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FE3" w:rsidRPr="008A6F54" w:rsidRDefault="00180FE3" w:rsidP="00180FE3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180FE3" w:rsidRPr="008A6F54" w:rsidRDefault="00180FE3" w:rsidP="00180FE3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783, datë 5.9.2913</w:t>
      </w:r>
    </w:p>
    <w:p w:rsidR="00180FE3" w:rsidRPr="008A6F54" w:rsidRDefault="00180FE3" w:rsidP="00180FE3">
      <w:pPr>
        <w:pStyle w:val="Paragrafi"/>
        <w:rPr>
          <w:lang w:val="sq-AL"/>
        </w:rPr>
      </w:pPr>
    </w:p>
    <w:p w:rsidR="00180FE3" w:rsidRPr="008A6F54" w:rsidRDefault="00180FE3" w:rsidP="00180FE3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180FE3" w:rsidRPr="008A6F54" w:rsidRDefault="00180FE3" w:rsidP="00180FE3">
      <w:pPr>
        <w:pStyle w:val="Paragrafi"/>
        <w:rPr>
          <w:lang w:val="sq-AL"/>
        </w:rPr>
      </w:pPr>
    </w:p>
    <w:p w:rsidR="00180FE3" w:rsidRPr="008A6F54" w:rsidRDefault="00180FE3" w:rsidP="00180FE3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pikës 2 të nenit 6 të ligjit nr. 9000</w:t>
      </w:r>
      <w:r>
        <w:rPr>
          <w:lang w:val="sq-AL"/>
        </w:rPr>
        <w:t>,</w:t>
      </w:r>
      <w:r w:rsidRPr="008A6F54">
        <w:rPr>
          <w:lang w:val="sq-AL"/>
        </w:rPr>
        <w:t xml:space="preserve"> datë 30.1.2003 “Për organizimin dhe funksionimin e Këshillit të Ministrave”, me propozimin e Kryeministrit, Këshilli i Ministrave</w:t>
      </w:r>
    </w:p>
    <w:p w:rsidR="00180FE3" w:rsidRPr="008A6F54" w:rsidRDefault="00180FE3" w:rsidP="00180FE3">
      <w:pPr>
        <w:pStyle w:val="Paragrafi"/>
        <w:rPr>
          <w:lang w:val="sq-AL"/>
        </w:rPr>
      </w:pPr>
    </w:p>
    <w:p w:rsidR="00180FE3" w:rsidRPr="008A6F54" w:rsidRDefault="00180FE3" w:rsidP="00180FE3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180FE3" w:rsidRPr="008A6F54" w:rsidRDefault="00180FE3" w:rsidP="00180FE3">
      <w:pPr>
        <w:pStyle w:val="Paragrafi"/>
        <w:rPr>
          <w:lang w:val="sq-AL"/>
        </w:rPr>
      </w:pPr>
    </w:p>
    <w:p w:rsidR="00180FE3" w:rsidRPr="008A6F54" w:rsidRDefault="00180FE3" w:rsidP="00180FE3">
      <w:pPr>
        <w:pStyle w:val="Paragrafi"/>
        <w:rPr>
          <w:lang w:val="sq-AL"/>
        </w:rPr>
      </w:pPr>
      <w:r w:rsidRPr="008A6F54">
        <w:rPr>
          <w:lang w:val="sq-AL"/>
        </w:rPr>
        <w:t>Znj. Brikena Kasmi, Zëvendësminist</w:t>
      </w:r>
      <w:r>
        <w:rPr>
          <w:lang w:val="sq-AL"/>
        </w:rPr>
        <w:t>ë</w:t>
      </w:r>
      <w:r w:rsidRPr="008A6F54">
        <w:rPr>
          <w:lang w:val="sq-AL"/>
        </w:rPr>
        <w:t xml:space="preserve">r </w:t>
      </w:r>
      <w:r>
        <w:rPr>
          <w:lang w:val="sq-AL"/>
        </w:rPr>
        <w:t>i</w:t>
      </w:r>
      <w:r w:rsidRPr="008A6F54">
        <w:rPr>
          <w:lang w:val="sq-AL"/>
        </w:rPr>
        <w:t xml:space="preserve"> Drejtësisë, lirohet nga kjo detyrë.</w:t>
      </w:r>
    </w:p>
    <w:p w:rsidR="00180FE3" w:rsidRPr="008A6F54" w:rsidRDefault="00180FE3" w:rsidP="00180FE3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180FE3" w:rsidRPr="008A6F54" w:rsidRDefault="00180FE3" w:rsidP="00180FE3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180FE3" w:rsidRPr="008A6F54" w:rsidRDefault="00180FE3" w:rsidP="00180FE3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180FE3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0FE3"/>
    <w:rsid w:val="00180FE3"/>
    <w:rsid w:val="0026366C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257C14-E670-4AAE-B033-C2C04DCE3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80FE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80FE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80FE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180FE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80FE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80FE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80FE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80FE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80FE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80FE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80FE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80FE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