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1ED" w:rsidRPr="008A6F54" w:rsidRDefault="00DC01ED" w:rsidP="00DC01ED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DC01ED" w:rsidRPr="008A6F54" w:rsidRDefault="00DC01ED" w:rsidP="00DC01ED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811, datë 5.9.2013</w:t>
      </w:r>
    </w:p>
    <w:p w:rsidR="00DC01ED" w:rsidRPr="008A6F54" w:rsidRDefault="00DC01ED" w:rsidP="00DC01ED">
      <w:pPr>
        <w:pStyle w:val="Paragrafi"/>
        <w:rPr>
          <w:lang w:val="sq-AL"/>
        </w:rPr>
      </w:pPr>
    </w:p>
    <w:p w:rsidR="00DC01ED" w:rsidRPr="008A6F54" w:rsidRDefault="00DC01ED" w:rsidP="00DC01ED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DC01ED" w:rsidRPr="008A6F54" w:rsidRDefault="00DC01ED" w:rsidP="00DC01ED">
      <w:pPr>
        <w:pStyle w:val="Paragrafi"/>
        <w:rPr>
          <w:lang w:val="sq-AL"/>
        </w:rPr>
      </w:pPr>
    </w:p>
    <w:p w:rsidR="00DC01ED" w:rsidRPr="008A6F54" w:rsidRDefault="00DC01ED" w:rsidP="00DC01ED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 ligjit nr. 9000, datë 30.1.2003 “Për organizimin dhe funksionimin e Këshillit të Ministrave”, me propozimin e Kryeministrit, Këshilli i Ministrave </w:t>
      </w:r>
    </w:p>
    <w:p w:rsidR="00DC01ED" w:rsidRPr="008A6F54" w:rsidRDefault="00DC01ED" w:rsidP="00DC01ED">
      <w:pPr>
        <w:pStyle w:val="Paragrafi"/>
        <w:rPr>
          <w:lang w:val="sq-AL"/>
        </w:rPr>
      </w:pPr>
    </w:p>
    <w:p w:rsidR="00DC01ED" w:rsidRPr="008A6F54" w:rsidRDefault="00DC01ED" w:rsidP="00DC01ED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DC01ED" w:rsidRPr="008A6F54" w:rsidRDefault="00DC01ED" w:rsidP="00DC01ED">
      <w:pPr>
        <w:pStyle w:val="Paragrafi"/>
        <w:rPr>
          <w:lang w:val="sq-AL"/>
        </w:rPr>
      </w:pPr>
    </w:p>
    <w:p w:rsidR="00DC01ED" w:rsidRPr="008A6F54" w:rsidRDefault="00DC01ED" w:rsidP="00DC01ED">
      <w:pPr>
        <w:pStyle w:val="Paragrafi"/>
        <w:rPr>
          <w:lang w:val="sq-AL"/>
        </w:rPr>
      </w:pPr>
      <w:r w:rsidRPr="008A6F54">
        <w:rPr>
          <w:lang w:val="sq-AL"/>
        </w:rPr>
        <w:t>Z</w:t>
      </w:r>
      <w:r>
        <w:rPr>
          <w:lang w:val="sq-AL"/>
        </w:rPr>
        <w:t>nj</w:t>
      </w:r>
      <w:r w:rsidRPr="008A6F54">
        <w:rPr>
          <w:lang w:val="sq-AL"/>
        </w:rPr>
        <w:t>. Arta Musaraj, Zëvendësminist</w:t>
      </w:r>
      <w:r>
        <w:rPr>
          <w:lang w:val="sq-AL"/>
        </w:rPr>
        <w:t>ë</w:t>
      </w:r>
      <w:r w:rsidRPr="008A6F54">
        <w:rPr>
          <w:lang w:val="sq-AL"/>
        </w:rPr>
        <w:t xml:space="preserve">r </w:t>
      </w:r>
      <w:r>
        <w:rPr>
          <w:lang w:val="sq-AL"/>
        </w:rPr>
        <w:t>i</w:t>
      </w:r>
      <w:r w:rsidRPr="008A6F54">
        <w:rPr>
          <w:lang w:val="sq-AL"/>
        </w:rPr>
        <w:t xml:space="preserve"> Mbrojtjes, lirohet nga kjo detyrë.</w:t>
      </w:r>
    </w:p>
    <w:p w:rsidR="00DC01ED" w:rsidRPr="008A6F54" w:rsidRDefault="00DC01ED" w:rsidP="00DC01ED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DC01ED" w:rsidRPr="008A6F54" w:rsidRDefault="00DC01ED" w:rsidP="00DC01ED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DC01ED" w:rsidRPr="008A6F54" w:rsidRDefault="00DC01ED" w:rsidP="00DC01ED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DC01ED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01ED"/>
    <w:rsid w:val="00C32EF8"/>
    <w:rsid w:val="00CE303F"/>
    <w:rsid w:val="00DC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9396E7-4238-47FA-82AA-D04871FA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C01E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C01E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C01E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DC01E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C01E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C01E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C01E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C01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C01E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C01E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C01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C01E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