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968" w:rsidRPr="00105E29" w:rsidRDefault="00A85968" w:rsidP="00A85968">
      <w:pPr>
        <w:pStyle w:val="Akti"/>
        <w:keepNext w:val="0"/>
        <w:rPr>
          <w:color w:val="auto"/>
          <w:lang w:val="sq-AL"/>
        </w:rPr>
      </w:pPr>
      <w:bookmarkStart w:id="0" w:name="_GoBack"/>
      <w:bookmarkEnd w:id="0"/>
      <w:r w:rsidRPr="00105E29">
        <w:rPr>
          <w:color w:val="auto"/>
          <w:lang w:val="sq-AL"/>
        </w:rPr>
        <w:t>VENDIM</w:t>
      </w:r>
    </w:p>
    <w:p w:rsidR="00A85968" w:rsidRPr="00105E29" w:rsidRDefault="00A85968" w:rsidP="00A85968">
      <w:pPr>
        <w:pStyle w:val="NumriData"/>
        <w:keepNext w:val="0"/>
        <w:rPr>
          <w:lang w:val="sq-AL"/>
        </w:rPr>
      </w:pPr>
      <w:r w:rsidRPr="00105E29">
        <w:rPr>
          <w:lang w:val="sq-AL"/>
        </w:rPr>
        <w:t>Nr. 846, datë 27.9.2013</w:t>
      </w:r>
    </w:p>
    <w:p w:rsidR="00A85968" w:rsidRPr="00105E29" w:rsidRDefault="00A85968" w:rsidP="00A85968">
      <w:pPr>
        <w:pStyle w:val="Paragrafi"/>
        <w:rPr>
          <w:lang w:val="sq-AL"/>
        </w:rPr>
      </w:pPr>
    </w:p>
    <w:p w:rsidR="00A85968" w:rsidRPr="00105E29" w:rsidRDefault="00A85968" w:rsidP="00A85968">
      <w:pPr>
        <w:pStyle w:val="Titulli"/>
        <w:keepNext w:val="0"/>
        <w:rPr>
          <w:lang w:val="sq-AL"/>
        </w:rPr>
      </w:pPr>
      <w:r w:rsidRPr="00105E29">
        <w:rPr>
          <w:lang w:val="sq-AL"/>
        </w:rPr>
        <w:t>PËR KALIMIN NË PËRGJEGJËSI ADMINISTRIMI, NGA MINISTRIA E MBROJTJES TE MINISTRIA E MIRËQENIES SOCIALE DHE RINISË, TË DISA OBJEKTEVE DHE TRUALLIT FUNKSIONAL, PJESË E PRONËS NR. 84, ME EMËRTIM “ISH-REGJIMENTI I KIMISË”, ME VENDNDODHJE NË SHTISH-TUFINË, TIRANË, DHE PËR NJË NDRYSHIM NË VENDIMIN NR. 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A85968" w:rsidRPr="00105E29" w:rsidRDefault="00A85968" w:rsidP="00A85968">
      <w:pPr>
        <w:pStyle w:val="Paragrafi"/>
        <w:rPr>
          <w:lang w:val="sq-AL"/>
        </w:rPr>
      </w:pPr>
    </w:p>
    <w:p w:rsidR="00A85968" w:rsidRPr="00105E29" w:rsidRDefault="00A85968" w:rsidP="00A85968">
      <w:pPr>
        <w:pStyle w:val="Paragrafi"/>
        <w:rPr>
          <w:lang w:val="sq-AL"/>
        </w:rPr>
      </w:pPr>
      <w:r w:rsidRPr="00105E29">
        <w:rPr>
          <w:lang w:val="sq-AL"/>
        </w:rPr>
        <w:t>Në mbështetje të nenit 100 të Kushtetutës dhe të neneve 13 e 15 të ligjit nr. 8743, datë 22.2.2001 “Për pronat e paluajtshme të shtetit”, të ndryshuar, me propozimin e Ministrit të Mbrojtjes, Këshilli i Ministrave</w:t>
      </w:r>
    </w:p>
    <w:p w:rsidR="00A85968" w:rsidRPr="00105E29" w:rsidRDefault="00A85968" w:rsidP="00A85968">
      <w:pPr>
        <w:pStyle w:val="Paragrafi"/>
        <w:rPr>
          <w:lang w:val="sq-AL"/>
        </w:rPr>
      </w:pPr>
    </w:p>
    <w:p w:rsidR="00A85968" w:rsidRPr="00105E29" w:rsidRDefault="00A85968" w:rsidP="00A85968">
      <w:pPr>
        <w:pStyle w:val="VENDOSI"/>
        <w:keepNext w:val="0"/>
        <w:rPr>
          <w:lang w:val="sq-AL"/>
        </w:rPr>
      </w:pPr>
      <w:r w:rsidRPr="00105E29">
        <w:rPr>
          <w:lang w:val="sq-AL"/>
        </w:rPr>
        <w:t>Vendosi:</w:t>
      </w:r>
    </w:p>
    <w:p w:rsidR="00A85968" w:rsidRPr="00105E29" w:rsidRDefault="00A85968" w:rsidP="00A85968">
      <w:pPr>
        <w:pStyle w:val="Paragrafi"/>
        <w:rPr>
          <w:lang w:val="sq-AL"/>
        </w:rPr>
      </w:pPr>
    </w:p>
    <w:p w:rsidR="00A85968" w:rsidRPr="00105E29" w:rsidRDefault="00A85968" w:rsidP="00A85968">
      <w:pPr>
        <w:pStyle w:val="Paragrafi"/>
        <w:rPr>
          <w:lang w:val="sq-AL"/>
        </w:rPr>
      </w:pPr>
      <w:r w:rsidRPr="00105E29">
        <w:rPr>
          <w:lang w:val="sq-AL"/>
        </w:rPr>
        <w:t>1. Kalimin në përgjegjësi administrimi, nga Ministria e Mbrojtjes te Ministria e Mirëqenies Sociale dhe Rinisë, të disa objekteve dhe truallit funksional të tyre, me  sipërfaqe  të përgjithshme 37 100 (tridhjetë e shtatë mijë e njëqind) m</w:t>
      </w:r>
      <w:r w:rsidRPr="00105E29">
        <w:rPr>
          <w:vertAlign w:val="superscript"/>
          <w:lang w:val="sq-AL"/>
        </w:rPr>
        <w:t>2</w:t>
      </w:r>
      <w:r w:rsidRPr="00105E29">
        <w:rPr>
          <w:lang w:val="sq-AL"/>
        </w:rPr>
        <w:t>, pjesë e pronës nr. 84, me emërtim “Ish-Regjimenti i Kimisë”, me vendndodhje në Shtish-Tufinë, Tiranë, sipas planvendosjes që i bashkëlidhet këtij vendimi, për t’i përdorur për ngritjen e një vendqëndrimi për strehimin e familjeve të komunitetit rom.</w:t>
      </w:r>
    </w:p>
    <w:p w:rsidR="00A85968" w:rsidRPr="00105E29" w:rsidRDefault="00A85968" w:rsidP="00A85968">
      <w:pPr>
        <w:pStyle w:val="Paragrafi"/>
        <w:rPr>
          <w:lang w:val="sq-AL"/>
        </w:rPr>
      </w:pPr>
      <w:r w:rsidRPr="00105E29">
        <w:rPr>
          <w:lang w:val="sq-AL"/>
        </w:rPr>
        <w:t>2. Sipërfaqja prej 37 100 (tridhjetë e shtatë mijë e njëqind) m</w:t>
      </w:r>
      <w:r w:rsidRPr="00105E29">
        <w:rPr>
          <w:vertAlign w:val="superscript"/>
          <w:lang w:val="sq-AL"/>
        </w:rPr>
        <w:t>2</w:t>
      </w:r>
      <w:r w:rsidRPr="00105E29">
        <w:rPr>
          <w:lang w:val="sq-AL"/>
        </w:rPr>
        <w:t>, pjesë e pronës nr. 84, me emërtim “Ish-Regjimenti i Kimisë”, me vendndodhje në Shtish-Tufinë, Tiranë, sipas pikës 1 të këtij vendimi, të hiqet nga lista e inventarit të pronave të paluajtshme shtetërore, e cila i bashkëlidhet vendimit nr. 515, datë 18.7.2003 të Këshillit të Ministrave, të ndryshuar.</w:t>
      </w:r>
    </w:p>
    <w:p w:rsidR="00A85968" w:rsidRPr="00105E29" w:rsidRDefault="00A85968" w:rsidP="00A85968">
      <w:pPr>
        <w:pStyle w:val="Paragrafi"/>
        <w:rPr>
          <w:lang w:val="sq-AL"/>
        </w:rPr>
      </w:pPr>
      <w:r w:rsidRPr="00105E29">
        <w:rPr>
          <w:lang w:val="sq-AL"/>
        </w:rPr>
        <w:t>3. Ministrisë së Mirëqenies Sociale dhe Rinisë i ndalohet ta ndryshojë destinacionin e sipërfaqes së kësaj prone, të përcaktuar në pikën 1 të këtij vendimi, ta tjetërsojë ose t’ua japë në përdorim të tretëve.</w:t>
      </w:r>
    </w:p>
    <w:p w:rsidR="00A85968" w:rsidRPr="00105E29" w:rsidRDefault="00A85968" w:rsidP="00A85968">
      <w:pPr>
        <w:pStyle w:val="Paragrafi"/>
        <w:rPr>
          <w:lang w:val="sq-AL"/>
        </w:rPr>
      </w:pPr>
      <w:r w:rsidRPr="00105E29">
        <w:rPr>
          <w:lang w:val="sq-AL"/>
        </w:rPr>
        <w:t>4. Ngarkohen Ministri i Mbrojtjes, Ministri i Mirëqenies Sociale dhe Rinisë, Ministri i Punëve të Brendshme dhe kryeregjistruesi i Pasurive të Paluajtshme të Republikës së Shqipërisë për zbatimin e këtij vendimi.</w:t>
      </w:r>
    </w:p>
    <w:p w:rsidR="00A85968" w:rsidRPr="00105E29" w:rsidRDefault="00A85968" w:rsidP="00A85968">
      <w:pPr>
        <w:pStyle w:val="Paragrafi"/>
        <w:rPr>
          <w:lang w:val="sq-AL"/>
        </w:rPr>
      </w:pPr>
      <w:r w:rsidRPr="00105E29">
        <w:rPr>
          <w:lang w:val="sq-AL"/>
        </w:rPr>
        <w:t>Ky vendim hyn në fuqi menjëherë dhe botohet në Fletoren Zyrtare.</w:t>
      </w:r>
    </w:p>
    <w:p w:rsidR="00A85968" w:rsidRPr="006D18AB" w:rsidRDefault="00A85968" w:rsidP="00A85968">
      <w:pPr>
        <w:pStyle w:val="Paragrafi"/>
        <w:rPr>
          <w:sz w:val="12"/>
          <w:lang w:val="sq-AL"/>
        </w:rPr>
      </w:pPr>
    </w:p>
    <w:p w:rsidR="00A85968" w:rsidRPr="00105E29" w:rsidRDefault="00A85968" w:rsidP="00A85968">
      <w:pPr>
        <w:pStyle w:val="Paragrafi"/>
        <w:jc w:val="right"/>
        <w:rPr>
          <w:lang w:val="sq-AL"/>
        </w:rPr>
      </w:pPr>
      <w:r w:rsidRPr="00105E29">
        <w:rPr>
          <w:lang w:val="sq-AL"/>
        </w:rPr>
        <w:t>KRYEMINISTRI</w:t>
      </w:r>
    </w:p>
    <w:p w:rsidR="00A85968" w:rsidRPr="00105E29" w:rsidRDefault="00A85968" w:rsidP="00A85968">
      <w:pPr>
        <w:pStyle w:val="Paragrafi"/>
        <w:jc w:val="right"/>
        <w:rPr>
          <w:b/>
          <w:lang w:val="sq-AL"/>
        </w:rPr>
      </w:pPr>
      <w:r w:rsidRPr="00105E29">
        <w:rPr>
          <w:b/>
          <w:lang w:val="sq-AL"/>
        </w:rPr>
        <w:t>Edi Rama</w:t>
      </w:r>
    </w:p>
    <w:sectPr w:rsidR="00A85968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5968"/>
    <w:rsid w:val="00A57C0A"/>
    <w:rsid w:val="00A85968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09C700-9B2E-438A-9F68-E8E02983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96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59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859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596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8596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8596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8596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596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859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8596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8596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968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