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0C8" w:rsidRDefault="002150C8" w:rsidP="002150C8">
      <w:pPr>
        <w:pStyle w:val="Akti"/>
        <w:keepNext w:val="0"/>
        <w:rPr>
          <w:lang w:val="sq-AL"/>
        </w:rPr>
      </w:pPr>
      <w:bookmarkStart w:id="0" w:name="_GoBack"/>
      <w:bookmarkEnd w:id="0"/>
      <w:r w:rsidRPr="001C6EFF">
        <w:rPr>
          <w:lang w:val="sq-AL"/>
        </w:rPr>
        <w:t>VENDIM</w:t>
      </w:r>
    </w:p>
    <w:p w:rsidR="002150C8" w:rsidRPr="001C6EFF" w:rsidRDefault="002150C8" w:rsidP="002150C8">
      <w:pPr>
        <w:pStyle w:val="NumriData"/>
      </w:pPr>
      <w:r>
        <w:t xml:space="preserve">Nr. 849, </w:t>
      </w:r>
      <w:proofErr w:type="spellStart"/>
      <w:r>
        <w:t>datë</w:t>
      </w:r>
      <w:proofErr w:type="spellEnd"/>
      <w:r>
        <w:t xml:space="preserve"> 30.9.2013</w:t>
      </w:r>
    </w:p>
    <w:p w:rsidR="002150C8" w:rsidRPr="001C6EFF" w:rsidRDefault="002150C8" w:rsidP="002150C8">
      <w:pPr>
        <w:pStyle w:val="Paragrafi"/>
        <w:rPr>
          <w:lang w:val="sq-AL"/>
        </w:rPr>
      </w:pPr>
    </w:p>
    <w:p w:rsidR="002150C8" w:rsidRPr="001C6EFF" w:rsidRDefault="002150C8" w:rsidP="002150C8">
      <w:pPr>
        <w:pStyle w:val="Titulli"/>
        <w:keepNext w:val="0"/>
        <w:rPr>
          <w:lang w:val="sq-AL"/>
        </w:rPr>
      </w:pPr>
      <w:r w:rsidRPr="001C6EFF">
        <w:rPr>
          <w:lang w:val="sq-AL"/>
        </w:rPr>
        <w:t xml:space="preserve">PËR DISA NDRYSHIME NË VENDIMIN </w:t>
      </w:r>
      <w:r>
        <w:rPr>
          <w:lang w:val="sq-AL"/>
        </w:rPr>
        <w:t xml:space="preserve">NR. </w:t>
      </w:r>
      <w:r w:rsidRPr="001C6EFF">
        <w:rPr>
          <w:lang w:val="sq-AL"/>
        </w:rPr>
        <w:t>474, DATË 10.7.2003, TË KËSHILLIT TË MINISTRAVE “PËR MËNYRËN E PËRDORIMIT TË STEMËS SË REPUBLIKËS, SI DHE RAPORTIN E PËRMASAVE TË SAJ”</w:t>
      </w:r>
    </w:p>
    <w:p w:rsidR="002150C8" w:rsidRPr="001C6EFF" w:rsidRDefault="002150C8" w:rsidP="002150C8">
      <w:pPr>
        <w:pStyle w:val="Paragrafi"/>
        <w:rPr>
          <w:lang w:val="sq-AL"/>
        </w:rPr>
      </w:pPr>
    </w:p>
    <w:p w:rsidR="002150C8" w:rsidRPr="001C6EFF" w:rsidRDefault="002150C8" w:rsidP="002150C8">
      <w:pPr>
        <w:pStyle w:val="Paragrafi"/>
        <w:rPr>
          <w:lang w:val="sq-AL"/>
        </w:rPr>
      </w:pPr>
      <w:r w:rsidRPr="001C6EFF">
        <w:rPr>
          <w:lang w:val="sq-AL"/>
        </w:rPr>
        <w:t xml:space="preserve">Në mbështetje të nenit 100 të Kushtetutës dhe të pikës 4, të nenit 8, të ligjit </w:t>
      </w:r>
      <w:r>
        <w:rPr>
          <w:lang w:val="sq-AL"/>
        </w:rPr>
        <w:t xml:space="preserve">nr. </w:t>
      </w:r>
      <w:r w:rsidRPr="001C6EFF">
        <w:rPr>
          <w:lang w:val="sq-AL"/>
        </w:rPr>
        <w:t>8926, datë 22.7.2002 “Për formën dhe përmasat e flamurit kombëtar, për përmbajtjen e himnit kombëtar, formën dhe përmasat e stemës së Republikës së Shqipërisë dhe mënyrën e përdorimit të tyre”, me propozimin e Kryeministrit, Këshilli i Ministrave</w:t>
      </w:r>
    </w:p>
    <w:p w:rsidR="002150C8" w:rsidRPr="001C6EFF" w:rsidRDefault="002150C8" w:rsidP="002150C8">
      <w:pPr>
        <w:pStyle w:val="Paragrafi"/>
        <w:rPr>
          <w:lang w:val="sq-AL"/>
        </w:rPr>
      </w:pPr>
    </w:p>
    <w:p w:rsidR="002150C8" w:rsidRPr="001C6EFF" w:rsidRDefault="002150C8" w:rsidP="002150C8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2150C8" w:rsidRPr="001C6EFF" w:rsidRDefault="002150C8" w:rsidP="002150C8">
      <w:pPr>
        <w:pStyle w:val="Paragrafi"/>
        <w:rPr>
          <w:lang w:val="sq-AL"/>
        </w:rPr>
      </w:pPr>
    </w:p>
    <w:p w:rsidR="002150C8" w:rsidRPr="001C6EFF" w:rsidRDefault="002150C8" w:rsidP="002150C8">
      <w:pPr>
        <w:pStyle w:val="Paragrafi"/>
        <w:rPr>
          <w:lang w:val="sq-AL"/>
        </w:rPr>
      </w:pPr>
      <w:r w:rsidRPr="001C6EFF">
        <w:rPr>
          <w:lang w:val="sq-AL"/>
        </w:rPr>
        <w:t xml:space="preserve">Në vendimin </w:t>
      </w:r>
      <w:r>
        <w:rPr>
          <w:lang w:val="sq-AL"/>
        </w:rPr>
        <w:t xml:space="preserve">nr. </w:t>
      </w:r>
      <w:r w:rsidRPr="001C6EFF">
        <w:rPr>
          <w:lang w:val="sq-AL"/>
        </w:rPr>
        <w:t>474, datë 10.7.2003, të Këshillit të Ministrave, bëhen këto ndryshime:</w:t>
      </w:r>
    </w:p>
    <w:p w:rsidR="002150C8" w:rsidRPr="001C6EFF" w:rsidRDefault="002150C8" w:rsidP="002150C8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1C6EFF">
        <w:rPr>
          <w:lang w:val="sq-AL"/>
        </w:rPr>
        <w:t>Në fjalinë e parë, të pikës 4, fjalët “... përmasat 11/15</w:t>
      </w:r>
      <w:r>
        <w:rPr>
          <w:lang w:val="sq-AL"/>
        </w:rPr>
        <w:t xml:space="preserve"> </w:t>
      </w:r>
      <w:r w:rsidRPr="001C6EFF">
        <w:rPr>
          <w:lang w:val="sq-AL"/>
        </w:rPr>
        <w:t>mm ...” zëvendësohen me “... përmasat 14/18.5 mm ...”.</w:t>
      </w:r>
    </w:p>
    <w:p w:rsidR="002150C8" w:rsidRPr="001C6EFF" w:rsidRDefault="002150C8" w:rsidP="002150C8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1C6EFF">
        <w:rPr>
          <w:lang w:val="sq-AL"/>
        </w:rPr>
        <w:t>Figura 4, modelet “a” dhe “b”, e shtojcës bashkëlidhur vendimit, zëvendësohet me figurën me të njëjtin numërtim, që i bashkëlidhet këtij vendimi.</w:t>
      </w:r>
    </w:p>
    <w:p w:rsidR="002150C8" w:rsidRPr="001C6EFF" w:rsidRDefault="002150C8" w:rsidP="002150C8">
      <w:pPr>
        <w:pStyle w:val="Paragrafi"/>
        <w:rPr>
          <w:lang w:val="sq-AL"/>
        </w:rPr>
      </w:pPr>
      <w:r w:rsidRPr="001C6EFF">
        <w:rPr>
          <w:lang w:val="sq-AL"/>
        </w:rPr>
        <w:t>Ky vendim hyn në fuqi pas botimit në Fletoren Zyrtare.</w:t>
      </w:r>
    </w:p>
    <w:p w:rsidR="002150C8" w:rsidRPr="001C6EFF" w:rsidRDefault="002150C8" w:rsidP="002150C8">
      <w:pPr>
        <w:pStyle w:val="Paragrafi"/>
        <w:rPr>
          <w:lang w:val="sq-AL"/>
        </w:rPr>
      </w:pPr>
    </w:p>
    <w:p w:rsidR="002150C8" w:rsidRPr="001C6EFF" w:rsidRDefault="002150C8" w:rsidP="002150C8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2150C8" w:rsidRPr="001C6EFF" w:rsidRDefault="002150C8" w:rsidP="002150C8">
      <w:pPr>
        <w:pStyle w:val="AutoritetiEmer"/>
        <w:rPr>
          <w:lang w:val="sq-AL"/>
        </w:rPr>
      </w:pPr>
      <w:r w:rsidRPr="001C6EFF">
        <w:rPr>
          <w:lang w:val="sq-AL"/>
        </w:rPr>
        <w:t>Edi Rama</w:t>
      </w:r>
    </w:p>
    <w:sectPr w:rsidR="002150C8" w:rsidRPr="001C6EFF" w:rsidSect="0066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50C8"/>
    <w:rsid w:val="002150C8"/>
    <w:rsid w:val="00660456"/>
    <w:rsid w:val="00FE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158912-82DA-48DB-ACAC-ECC2E02A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4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150C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150C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150C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150C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150C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150C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150C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150C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150C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150C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150C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150C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150C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