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8ED" w:rsidRDefault="001948ED" w:rsidP="001948ED">
      <w:pPr>
        <w:pStyle w:val="Akti"/>
        <w:rPr>
          <w:lang w:val="sq-AL"/>
        </w:rPr>
      </w:pPr>
      <w:r>
        <w:rPr>
          <w:lang w:val="sq-AL"/>
        </w:rPr>
        <w:t>VENDIM</w:t>
      </w:r>
    </w:p>
    <w:p w:rsidR="001948ED" w:rsidRDefault="001948ED" w:rsidP="001948ED">
      <w:pPr>
        <w:pStyle w:val="NumriData"/>
        <w:rPr>
          <w:lang w:val="sq-AL"/>
        </w:rPr>
      </w:pPr>
      <w:bookmarkStart w:id="0" w:name="_GoBack"/>
      <w:r>
        <w:rPr>
          <w:lang w:val="sq-AL"/>
        </w:rPr>
        <w:t>Nr. 851, datë 30.9.2013</w:t>
      </w:r>
    </w:p>
    <w:bookmarkEnd w:id="0"/>
    <w:p w:rsidR="001948ED" w:rsidRDefault="001948ED" w:rsidP="001948ED">
      <w:pPr>
        <w:pStyle w:val="Paragrafi"/>
        <w:rPr>
          <w:sz w:val="16"/>
          <w:lang w:val="sq-AL"/>
        </w:rPr>
      </w:pPr>
    </w:p>
    <w:p w:rsidR="001948ED" w:rsidRDefault="001948ED" w:rsidP="001948ED">
      <w:pPr>
        <w:pStyle w:val="Titulli"/>
        <w:rPr>
          <w:lang w:val="sq-AL"/>
        </w:rPr>
      </w:pPr>
      <w:r>
        <w:rPr>
          <w:lang w:val="sq-AL"/>
        </w:rPr>
        <w:t>PËR SHFUQIZIMIN E VENDIMIT NR. 684, DATË 16.8.2013 TË KËSHILLIT TË MINISTRAVE “PËR LEJIMIN E MINISTRISË SË DREJTËSISË, SI AUTORITET KONTRAKTUES, PËR KRYERJEN E PROCEDURAVE TË PROKURIMIT PUBLIK, ME OBJEKT “MIRËMBAJTJA E SISTEMIT TË MBIKËQYRJES ELEKTRONIKE””</w:t>
      </w:r>
    </w:p>
    <w:p w:rsidR="001948ED" w:rsidRDefault="001948ED" w:rsidP="001948ED">
      <w:pPr>
        <w:pStyle w:val="Paragrafi"/>
        <w:rPr>
          <w:sz w:val="16"/>
          <w:lang w:val="sq-AL"/>
        </w:rPr>
      </w:pPr>
    </w:p>
    <w:p w:rsidR="001948ED" w:rsidRDefault="001948ED" w:rsidP="001948ED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neneve 121 e 124 të ligjit nr. 8485, datë 2.5.1999 “Kodi i Procedurave Administrative të Republikës së Shqipërisë”, me propozimin e Ministrit të Drejtësisë, Këshilli i Ministrave</w:t>
      </w:r>
    </w:p>
    <w:p w:rsidR="001948ED" w:rsidRDefault="001948ED" w:rsidP="001948ED">
      <w:pPr>
        <w:pStyle w:val="Paragrafi"/>
        <w:rPr>
          <w:sz w:val="16"/>
          <w:lang w:val="sq-AL"/>
        </w:rPr>
      </w:pPr>
    </w:p>
    <w:p w:rsidR="001948ED" w:rsidRDefault="001948ED" w:rsidP="001948ED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1948ED" w:rsidRDefault="001948ED" w:rsidP="001948ED">
      <w:pPr>
        <w:pStyle w:val="Paragrafi"/>
        <w:rPr>
          <w:sz w:val="16"/>
          <w:lang w:val="sq-AL"/>
        </w:rPr>
      </w:pPr>
    </w:p>
    <w:p w:rsidR="001948ED" w:rsidRDefault="001948ED" w:rsidP="001948ED">
      <w:pPr>
        <w:pStyle w:val="Paragrafi"/>
        <w:rPr>
          <w:lang w:val="sq-AL"/>
        </w:rPr>
      </w:pPr>
      <w:r>
        <w:rPr>
          <w:lang w:val="sq-AL"/>
        </w:rPr>
        <w:t>1. Shfuqizimin e vendimit nr. 684, datë 16.8.2013 të Këshillit të Ministrave “Për lejimin e Ministrisë së Drejtësisë, si autoritet kontraktues, për kryerjen e procedurave të prokurimit publik, me objekt “Mirëmbajtja e sistemit të mbikëqyrjes elektronike””.</w:t>
      </w:r>
    </w:p>
    <w:p w:rsidR="001948ED" w:rsidRDefault="001948ED" w:rsidP="001948ED">
      <w:pPr>
        <w:pStyle w:val="Paragrafi"/>
        <w:rPr>
          <w:lang w:val="sq-AL"/>
        </w:rPr>
      </w:pPr>
      <w:r>
        <w:rPr>
          <w:lang w:val="sq-AL"/>
        </w:rPr>
        <w:t>2. Ngarkohen Ministria e Drejtësisë, Ministria e Financave dhe Agjencia e Prokurimit Publik për zbatimin e këtij vendimi.</w:t>
      </w:r>
    </w:p>
    <w:p w:rsidR="001948ED" w:rsidRDefault="001948ED" w:rsidP="001948ED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1948ED" w:rsidRDefault="001948ED" w:rsidP="001948ED">
      <w:pPr>
        <w:pStyle w:val="Paragrafi"/>
        <w:rPr>
          <w:sz w:val="14"/>
          <w:lang w:val="sq-AL"/>
        </w:rPr>
      </w:pPr>
    </w:p>
    <w:p w:rsidR="001948ED" w:rsidRDefault="001948ED" w:rsidP="001948ED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1948ED" w:rsidRDefault="001948ED" w:rsidP="001948ED">
      <w:pPr>
        <w:pStyle w:val="AutoritetiEmer"/>
        <w:rPr>
          <w:lang w:val="sq-AL"/>
        </w:rPr>
      </w:pPr>
      <w:r>
        <w:rPr>
          <w:lang w:val="sq-AL"/>
        </w:rPr>
        <w:t>Edi Rama</w:t>
      </w:r>
    </w:p>
    <w:p w:rsidR="001948ED" w:rsidRDefault="001948ED" w:rsidP="001948ED">
      <w:pPr>
        <w:pStyle w:val="Paragrafi"/>
        <w:rPr>
          <w:sz w:val="18"/>
          <w:lang w:val="sq-AL"/>
        </w:rPr>
      </w:pPr>
    </w:p>
    <w:p w:rsidR="000558EF" w:rsidRDefault="000558EF"/>
    <w:sectPr w:rsidR="000558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8ED"/>
    <w:rsid w:val="000558EF"/>
    <w:rsid w:val="0019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BF0D7A-CB2E-4FCB-8975-405176777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1948ED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1948ED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1948ED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1948ED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1948ED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948ED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1948ED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1948ED"/>
    <w:rPr>
      <w:rFonts w:ascii="CG Times" w:hAnsi="CG Times" w:cs="CG Times"/>
    </w:rPr>
  </w:style>
  <w:style w:type="paragraph" w:customStyle="1" w:styleId="Paragrafi">
    <w:name w:val="Paragrafi"/>
    <w:link w:val="ParagrafiChar"/>
    <w:rsid w:val="001948ED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1948ED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1948ED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948ED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1948ED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9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2019-02-05T13:18:00Z</dcterms:created>
  <dcterms:modified xsi:type="dcterms:W3CDTF">2019-02-05T13:19:00Z</dcterms:modified>
</cp:coreProperties>
</file>