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27" w:rsidRPr="002754FF" w:rsidRDefault="00735E27" w:rsidP="00735E27">
      <w:pPr>
        <w:pStyle w:val="Akti"/>
        <w:rPr>
          <w:lang w:val="sq-AL"/>
        </w:rPr>
      </w:pPr>
      <w:bookmarkStart w:id="0" w:name="_GoBack"/>
      <w:bookmarkEnd w:id="0"/>
      <w:r w:rsidRPr="002754FF">
        <w:rPr>
          <w:lang w:val="sq-AL"/>
        </w:rPr>
        <w:t>VENDIM</w:t>
      </w:r>
    </w:p>
    <w:p w:rsidR="00735E27" w:rsidRPr="002754FF" w:rsidRDefault="00735E27" w:rsidP="00735E27">
      <w:pPr>
        <w:pStyle w:val="NumriData"/>
        <w:rPr>
          <w:lang w:val="sq-AL"/>
        </w:rPr>
      </w:pPr>
      <w:r w:rsidRPr="002754FF">
        <w:rPr>
          <w:lang w:val="sq-AL"/>
        </w:rPr>
        <w:t>Nr. 860, datë 30.9.2013</w:t>
      </w:r>
    </w:p>
    <w:p w:rsidR="00735E27" w:rsidRPr="002754FF" w:rsidRDefault="00735E27" w:rsidP="00735E27">
      <w:pPr>
        <w:pStyle w:val="Paragrafi"/>
        <w:rPr>
          <w:lang w:val="sq-AL"/>
        </w:rPr>
      </w:pPr>
    </w:p>
    <w:p w:rsidR="00735E27" w:rsidRPr="002754FF" w:rsidRDefault="00735E27" w:rsidP="00735E27">
      <w:pPr>
        <w:pStyle w:val="Titulli"/>
        <w:rPr>
          <w:lang w:val="sq-AL"/>
        </w:rPr>
      </w:pPr>
      <w:r w:rsidRPr="002754FF">
        <w:rPr>
          <w:lang w:val="sq-AL"/>
        </w:rPr>
        <w:t>PËR SHFUQIZIMIN E VENDIMIT NR. 725, DATË 28.8.2013 TË KËSHILLIT TË MINISTRAVE “PËR MIRATIMIN E BONUSIT, NË PROCEDURËN PËRZGJEDHËSE KONKURRUESE, QË I JEPET SHOQËRISË, PËR DHËNIEN ME KONCESION TË HIDROCENTRALIT “DUSHAJ””</w:t>
      </w:r>
    </w:p>
    <w:p w:rsidR="00735E27" w:rsidRPr="002754FF" w:rsidRDefault="00735E27" w:rsidP="00735E27">
      <w:pPr>
        <w:pStyle w:val="Paragrafi"/>
        <w:ind w:firstLine="0"/>
        <w:rPr>
          <w:lang w:val="sq-AL"/>
        </w:rPr>
      </w:pPr>
    </w:p>
    <w:p w:rsidR="00735E27" w:rsidRPr="002754FF" w:rsidRDefault="00735E27" w:rsidP="00735E27">
      <w:pPr>
        <w:pStyle w:val="Paragrafi"/>
        <w:rPr>
          <w:lang w:val="sq-AL"/>
        </w:rPr>
      </w:pPr>
      <w:r w:rsidRPr="002754FF">
        <w:rPr>
          <w:lang w:val="sq-AL"/>
        </w:rPr>
        <w:t>Në mbështetje të nenit 100 të Kushtetutës, të ligjit nr. 125/2013, datë 25.4.2013 “Për koncesionet dhe partneritetin publik privat” dhe të neneve 121 e 124 të ligjit nr. 8485, datë 12.5.1999 “Kodi i Procedurave Administrative të Republikës së Shqipërisë”, me propozimin e Ministrit të Energjisë dhe Industrisë, Këshilli i Ministrave</w:t>
      </w:r>
    </w:p>
    <w:p w:rsidR="00735E27" w:rsidRPr="002754FF" w:rsidRDefault="00735E27" w:rsidP="00735E27">
      <w:pPr>
        <w:pStyle w:val="Paragrafi"/>
        <w:rPr>
          <w:lang w:val="sq-AL"/>
        </w:rPr>
      </w:pPr>
    </w:p>
    <w:p w:rsidR="00735E27" w:rsidRPr="002754FF" w:rsidRDefault="00735E27" w:rsidP="00735E27">
      <w:pPr>
        <w:pStyle w:val="VENDOSI"/>
        <w:rPr>
          <w:lang w:val="sq-AL"/>
        </w:rPr>
      </w:pPr>
      <w:r w:rsidRPr="002754FF">
        <w:rPr>
          <w:lang w:val="sq-AL"/>
        </w:rPr>
        <w:t>VENDOSI:</w:t>
      </w:r>
    </w:p>
    <w:p w:rsidR="00735E27" w:rsidRPr="002754FF" w:rsidRDefault="00735E27" w:rsidP="00735E27">
      <w:pPr>
        <w:pStyle w:val="Paragrafi"/>
        <w:rPr>
          <w:lang w:val="sq-AL"/>
        </w:rPr>
      </w:pPr>
    </w:p>
    <w:p w:rsidR="00735E27" w:rsidRPr="002754FF" w:rsidRDefault="00735E27" w:rsidP="00735E27">
      <w:pPr>
        <w:pStyle w:val="Paragrafi"/>
        <w:rPr>
          <w:lang w:val="sq-AL"/>
        </w:rPr>
      </w:pPr>
      <w:r w:rsidRPr="002754FF">
        <w:rPr>
          <w:lang w:val="sq-AL"/>
        </w:rPr>
        <w:t>Shfuqizimin e vendimit nr. 725, datë 28.8.2013 të Këshillit të Ministrave “Për miratimin e bonusit, në procedurën përzgjedhëse konkurruese, që i jepet shoqërisë, për dhënien me koncesion të hidrocentralit “Dushaj””.</w:t>
      </w:r>
    </w:p>
    <w:p w:rsidR="00735E27" w:rsidRPr="002754FF" w:rsidRDefault="00735E27" w:rsidP="00735E27">
      <w:pPr>
        <w:pStyle w:val="Paragrafi"/>
        <w:rPr>
          <w:lang w:val="sq-AL"/>
        </w:rPr>
      </w:pPr>
      <w:r w:rsidRPr="002754FF">
        <w:rPr>
          <w:lang w:val="sq-AL"/>
        </w:rPr>
        <w:t>Ky vendim hyn në fuqi pas botimit në Fletoren Zyrtare.</w:t>
      </w:r>
    </w:p>
    <w:p w:rsidR="00735E27" w:rsidRPr="002754FF" w:rsidRDefault="00735E27" w:rsidP="00735E27">
      <w:pPr>
        <w:pStyle w:val="Paragrafi"/>
        <w:rPr>
          <w:lang w:val="sq-AL"/>
        </w:rPr>
      </w:pPr>
    </w:p>
    <w:p w:rsidR="00735E27" w:rsidRPr="002754FF" w:rsidRDefault="00735E27" w:rsidP="00735E27">
      <w:pPr>
        <w:pStyle w:val="Autoriteti"/>
        <w:rPr>
          <w:lang w:val="sq-AL"/>
        </w:rPr>
      </w:pPr>
      <w:r w:rsidRPr="002754FF">
        <w:rPr>
          <w:lang w:val="sq-AL"/>
        </w:rPr>
        <w:t>KRYEMINISTRI</w:t>
      </w:r>
    </w:p>
    <w:p w:rsidR="00735E27" w:rsidRPr="002754FF" w:rsidRDefault="00735E27" w:rsidP="00735E27">
      <w:pPr>
        <w:pStyle w:val="AutoritetiEmer"/>
        <w:rPr>
          <w:lang w:val="sq-AL"/>
        </w:rPr>
      </w:pPr>
      <w:r w:rsidRPr="002754FF">
        <w:rPr>
          <w:lang w:val="sq-AL"/>
        </w:rPr>
        <w:t>Edi Rama</w:t>
      </w:r>
    </w:p>
    <w:sectPr w:rsidR="00735E27" w:rsidRPr="002754FF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5E27"/>
    <w:rsid w:val="00735E27"/>
    <w:rsid w:val="00B7012B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033AA9-809B-4887-B8F9-EAC99DD2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35E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35E2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35E2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35E2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35E2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35E2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35E2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35E2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35E2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35E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35E2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35E2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35E2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