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022D" w:rsidRPr="002754FF" w:rsidRDefault="00E5022D" w:rsidP="00E5022D">
      <w:pPr>
        <w:pStyle w:val="Akti"/>
        <w:rPr>
          <w:lang w:val="sq-AL"/>
        </w:rPr>
      </w:pPr>
      <w:bookmarkStart w:id="0" w:name="_GoBack"/>
      <w:bookmarkEnd w:id="0"/>
      <w:r w:rsidRPr="002754FF">
        <w:rPr>
          <w:lang w:val="sq-AL"/>
        </w:rPr>
        <w:t>VENDIM</w:t>
      </w:r>
    </w:p>
    <w:p w:rsidR="00E5022D" w:rsidRPr="002754FF" w:rsidRDefault="00E5022D" w:rsidP="00E5022D">
      <w:pPr>
        <w:pStyle w:val="NumriData"/>
        <w:rPr>
          <w:lang w:val="sq-AL"/>
        </w:rPr>
      </w:pPr>
      <w:r w:rsidRPr="002754FF">
        <w:rPr>
          <w:lang w:val="sq-AL"/>
        </w:rPr>
        <w:t>Nr. 861, datë 30.9.2013</w:t>
      </w:r>
    </w:p>
    <w:p w:rsidR="00E5022D" w:rsidRPr="002754FF" w:rsidRDefault="00E5022D" w:rsidP="00E5022D">
      <w:pPr>
        <w:pStyle w:val="Paragrafi"/>
        <w:ind w:firstLine="0"/>
        <w:rPr>
          <w:lang w:val="sq-AL"/>
        </w:rPr>
      </w:pPr>
    </w:p>
    <w:p w:rsidR="00E5022D" w:rsidRPr="002754FF" w:rsidRDefault="00E5022D" w:rsidP="00E5022D">
      <w:pPr>
        <w:pStyle w:val="Titulli"/>
        <w:rPr>
          <w:lang w:val="sq-AL"/>
        </w:rPr>
      </w:pPr>
      <w:r w:rsidRPr="002754FF">
        <w:rPr>
          <w:lang w:val="sq-AL"/>
        </w:rPr>
        <w:t>PËR SHFUQIZIMIN E VENDIMIT NR. 722, DATË 28.8.2013 TË KËSHILLIT TË MINISTRAVE “PËR KRIJIMIN, SHTRIRJEN TERRITORIALE DHE KLASIFIKIMIN E ZONËS DOGANORE TË PËRHERSHME TIRANË (VORË-MUÇAJ)”</w:t>
      </w:r>
    </w:p>
    <w:p w:rsidR="00E5022D" w:rsidRPr="002754FF" w:rsidRDefault="00E5022D" w:rsidP="00E5022D">
      <w:pPr>
        <w:pStyle w:val="Paragrafi"/>
        <w:rPr>
          <w:lang w:val="sq-AL"/>
        </w:rPr>
      </w:pPr>
    </w:p>
    <w:p w:rsidR="00E5022D" w:rsidRPr="002754FF" w:rsidRDefault="00E5022D" w:rsidP="00E5022D">
      <w:pPr>
        <w:pStyle w:val="Paragrafi"/>
        <w:rPr>
          <w:lang w:val="sq-AL"/>
        </w:rPr>
      </w:pPr>
      <w:r w:rsidRPr="002754FF">
        <w:rPr>
          <w:lang w:val="sq-AL"/>
        </w:rPr>
        <w:t>Në mbështetje të nenit 100 të Kushtetutës dhe të neneve 121 e 124 të ligjit nr. 8485, datë 12.5.1999 “Kodi i Procedurave Administrative të Republikës së Shqipërisë”, me propozimin e Ministrit të Financave, Këshilli i Ministrave</w:t>
      </w:r>
    </w:p>
    <w:p w:rsidR="00E5022D" w:rsidRPr="002754FF" w:rsidRDefault="00E5022D" w:rsidP="00E5022D">
      <w:pPr>
        <w:pStyle w:val="Paragrafi"/>
        <w:ind w:firstLine="0"/>
        <w:rPr>
          <w:lang w:val="sq-AL"/>
        </w:rPr>
      </w:pPr>
    </w:p>
    <w:p w:rsidR="00E5022D" w:rsidRPr="002754FF" w:rsidRDefault="00E5022D" w:rsidP="00E5022D">
      <w:pPr>
        <w:pStyle w:val="VENDOSI"/>
        <w:rPr>
          <w:lang w:val="sq-AL"/>
        </w:rPr>
      </w:pPr>
      <w:r w:rsidRPr="002754FF">
        <w:rPr>
          <w:lang w:val="sq-AL"/>
        </w:rPr>
        <w:t>VENDOSI:</w:t>
      </w:r>
    </w:p>
    <w:p w:rsidR="00E5022D" w:rsidRPr="002754FF" w:rsidRDefault="00E5022D" w:rsidP="00E5022D">
      <w:pPr>
        <w:pStyle w:val="Paragrafi"/>
        <w:rPr>
          <w:lang w:val="sq-AL"/>
        </w:rPr>
      </w:pPr>
    </w:p>
    <w:p w:rsidR="00E5022D" w:rsidRPr="002754FF" w:rsidRDefault="00E5022D" w:rsidP="00E5022D">
      <w:pPr>
        <w:pStyle w:val="Paragrafi"/>
        <w:rPr>
          <w:lang w:val="sq-AL"/>
        </w:rPr>
      </w:pPr>
      <w:r w:rsidRPr="002754FF">
        <w:rPr>
          <w:lang w:val="sq-AL"/>
        </w:rPr>
        <w:t>1. Shfuqizimin e vendimit nr. 722, datë 28.8.2013 të Këshillit të Ministrave “Për krijimin, shtrirjen territoriale dhe klasifikimin e zonës doganore të përhershme Tiranë (Vorë-Muçaj)”.</w:t>
      </w:r>
    </w:p>
    <w:p w:rsidR="00E5022D" w:rsidRPr="002754FF" w:rsidRDefault="00E5022D" w:rsidP="00E5022D">
      <w:pPr>
        <w:pStyle w:val="Paragrafi"/>
        <w:rPr>
          <w:lang w:val="sq-AL"/>
        </w:rPr>
      </w:pPr>
      <w:r w:rsidRPr="002754FF">
        <w:rPr>
          <w:lang w:val="sq-AL"/>
        </w:rPr>
        <w:t xml:space="preserve">Ky vendim hyn në fuqi menjëherë dhe botohet në Fletoren Zyrtare. </w:t>
      </w:r>
    </w:p>
    <w:p w:rsidR="00E5022D" w:rsidRPr="002754FF" w:rsidRDefault="00E5022D" w:rsidP="00E5022D">
      <w:pPr>
        <w:pStyle w:val="Paragrafi"/>
        <w:rPr>
          <w:lang w:val="sq-AL"/>
        </w:rPr>
      </w:pPr>
    </w:p>
    <w:p w:rsidR="00E5022D" w:rsidRPr="002754FF" w:rsidRDefault="00E5022D" w:rsidP="00E5022D">
      <w:pPr>
        <w:pStyle w:val="Autoriteti"/>
        <w:rPr>
          <w:lang w:val="sq-AL"/>
        </w:rPr>
      </w:pPr>
      <w:r w:rsidRPr="002754FF">
        <w:rPr>
          <w:lang w:val="sq-AL"/>
        </w:rPr>
        <w:t>KRYEMINISTRI</w:t>
      </w:r>
    </w:p>
    <w:p w:rsidR="00E5022D" w:rsidRPr="002754FF" w:rsidRDefault="00E5022D" w:rsidP="00E5022D">
      <w:pPr>
        <w:pStyle w:val="AutoritetiEmer"/>
        <w:rPr>
          <w:lang w:val="sq-AL"/>
        </w:rPr>
      </w:pPr>
      <w:r w:rsidRPr="002754FF">
        <w:rPr>
          <w:lang w:val="sq-AL"/>
        </w:rPr>
        <w:t>Edi Rama</w:t>
      </w:r>
    </w:p>
    <w:sectPr w:rsidR="00E5022D" w:rsidRPr="002754FF" w:rsidSect="00CE30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E5022D"/>
    <w:rsid w:val="001C4478"/>
    <w:rsid w:val="006701E4"/>
    <w:rsid w:val="00CE303F"/>
    <w:rsid w:val="00E50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E721E029-B7D9-495D-B4C8-A1F7105FFF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303F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E5022D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utoriteti">
    <w:name w:val="Autoriteti"/>
    <w:next w:val="Normal"/>
    <w:link w:val="AutoritetiChar"/>
    <w:rsid w:val="00E5022D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5022D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umriData">
    <w:name w:val="Numri_Data"/>
    <w:next w:val="Normal"/>
    <w:link w:val="NumriDataChar"/>
    <w:rsid w:val="00E5022D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E5022D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E5022D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character" w:customStyle="1" w:styleId="ParagrafiChar">
    <w:name w:val="Paragrafi Char"/>
    <w:basedOn w:val="DefaultParagraphFont"/>
    <w:link w:val="Paragrafi"/>
    <w:locked/>
    <w:rsid w:val="00E5022D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E5022D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E5022D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E5022D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E5022D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locked/>
    <w:rsid w:val="00E5022D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E5022D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nisida.fagu</dc:creator>
  <cp:keywords/>
  <cp:lastModifiedBy>QBZ Admin</cp:lastModifiedBy>
  <cp:revision>2</cp:revision>
  <dcterms:created xsi:type="dcterms:W3CDTF">2019-03-18T14:16:00Z</dcterms:created>
  <dcterms:modified xsi:type="dcterms:W3CDTF">2019-03-18T14:16:00Z</dcterms:modified>
</cp:coreProperties>
</file>