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80D" w:rsidRPr="002754FF" w:rsidRDefault="00E9180D" w:rsidP="00E9180D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E9180D" w:rsidRPr="002754FF" w:rsidRDefault="00E9180D" w:rsidP="00E9180D">
      <w:pPr>
        <w:pStyle w:val="NumriData"/>
        <w:rPr>
          <w:lang w:val="sq-AL"/>
        </w:rPr>
      </w:pPr>
      <w:r w:rsidRPr="002754FF">
        <w:rPr>
          <w:lang w:val="sq-AL"/>
        </w:rPr>
        <w:t>Nr. 868, datë 30.9.2013</w:t>
      </w:r>
    </w:p>
    <w:p w:rsidR="00E9180D" w:rsidRPr="002754FF" w:rsidRDefault="00E9180D" w:rsidP="00E9180D">
      <w:pPr>
        <w:pStyle w:val="Paragrafi"/>
        <w:ind w:firstLine="0"/>
        <w:rPr>
          <w:lang w:val="sq-AL"/>
        </w:rPr>
      </w:pPr>
    </w:p>
    <w:p w:rsidR="00E9180D" w:rsidRPr="002754FF" w:rsidRDefault="00E9180D" w:rsidP="00E9180D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630, DATË 31.7.2013 TË KËSHILLIT TË MINISTRAVE “PËR LEJIMIN E ZYRËS SË ADMINISTRIMIT TË BUXHETIT GJYQËSOR PËR KRYERJEN E PROCEDURAVE TË PROKURIMIT PUBLIK PËR DISA PROJEKTE TË SISTEMIT GJYQËSOR”</w:t>
      </w:r>
    </w:p>
    <w:p w:rsidR="00E9180D" w:rsidRPr="002754FF" w:rsidRDefault="00E9180D" w:rsidP="00E9180D">
      <w:pPr>
        <w:pStyle w:val="Paragrafi"/>
        <w:rPr>
          <w:lang w:val="sq-AL"/>
        </w:rPr>
      </w:pPr>
    </w:p>
    <w:p w:rsidR="00E9180D" w:rsidRPr="002754FF" w:rsidRDefault="00E9180D" w:rsidP="00E9180D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Drejtësisë, Këshilli i Ministrave</w:t>
      </w:r>
    </w:p>
    <w:p w:rsidR="00E9180D" w:rsidRPr="002754FF" w:rsidRDefault="00E9180D" w:rsidP="00E9180D">
      <w:pPr>
        <w:pStyle w:val="Paragrafi"/>
        <w:rPr>
          <w:lang w:val="sq-AL"/>
        </w:rPr>
      </w:pPr>
    </w:p>
    <w:p w:rsidR="00E9180D" w:rsidRPr="002754FF" w:rsidRDefault="00E9180D" w:rsidP="00E9180D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E9180D" w:rsidRPr="002754FF" w:rsidRDefault="00E9180D" w:rsidP="00E9180D">
      <w:pPr>
        <w:pStyle w:val="Paragrafi"/>
        <w:rPr>
          <w:lang w:val="sq-AL"/>
        </w:rPr>
      </w:pPr>
    </w:p>
    <w:p w:rsidR="00E9180D" w:rsidRPr="002754FF" w:rsidRDefault="00E9180D" w:rsidP="00E9180D">
      <w:pPr>
        <w:pStyle w:val="Paragrafi"/>
        <w:rPr>
          <w:lang w:val="sq-AL"/>
        </w:rPr>
      </w:pPr>
      <w:r w:rsidRPr="002754FF">
        <w:rPr>
          <w:lang w:val="sq-AL"/>
        </w:rPr>
        <w:t>Shfuqizimin e vendimit nr. 630, datë 31.7.2013 të Këshillit të Ministrave “Për lejimin e Zyrës së Administrimit të Buxhetit Gjyqësor për kryerjen e procedurave të prokurimit publik për disa projekte të sistemit gjyqësor”.</w:t>
      </w:r>
    </w:p>
    <w:p w:rsidR="00E9180D" w:rsidRPr="002754FF" w:rsidRDefault="00E9180D" w:rsidP="00E9180D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E9180D" w:rsidRPr="002754FF" w:rsidRDefault="00E9180D" w:rsidP="00E9180D">
      <w:pPr>
        <w:pStyle w:val="Paragrafi"/>
        <w:rPr>
          <w:lang w:val="sq-AL"/>
        </w:rPr>
      </w:pPr>
    </w:p>
    <w:p w:rsidR="00E9180D" w:rsidRPr="002754FF" w:rsidRDefault="00E9180D" w:rsidP="00E9180D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9180D" w:rsidRPr="002754FF" w:rsidRDefault="00E9180D" w:rsidP="00E9180D">
      <w:pPr>
        <w:pStyle w:val="Paragrafi"/>
        <w:jc w:val="right"/>
        <w:rPr>
          <w:b/>
          <w:lang w:val="sq-AL"/>
        </w:rPr>
      </w:pPr>
      <w:r w:rsidRPr="002754FF">
        <w:rPr>
          <w:b/>
          <w:lang w:val="sq-AL"/>
        </w:rPr>
        <w:t>Edi Rama</w:t>
      </w:r>
    </w:p>
    <w:sectPr w:rsidR="00E9180D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180D"/>
    <w:rsid w:val="00A9750F"/>
    <w:rsid w:val="00CE303F"/>
    <w:rsid w:val="00E9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AD9B35-33A8-42B9-A022-8E8CC2E9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180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9180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9180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9180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9180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9180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9180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9180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9180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9180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9180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9180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