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B92" w:rsidRPr="002754FF" w:rsidRDefault="004A5B92" w:rsidP="004A5B92">
      <w:pPr>
        <w:pStyle w:val="Akti"/>
        <w:rPr>
          <w:lang w:val="sq-AL"/>
        </w:rPr>
      </w:pPr>
      <w:bookmarkStart w:id="0" w:name="_GoBack"/>
      <w:bookmarkEnd w:id="0"/>
      <w:r w:rsidRPr="002754FF">
        <w:rPr>
          <w:lang w:val="sq-AL"/>
        </w:rPr>
        <w:t>VENDIM</w:t>
      </w:r>
    </w:p>
    <w:p w:rsidR="004A5B92" w:rsidRPr="002754FF" w:rsidRDefault="004A5B92" w:rsidP="004A5B92">
      <w:pPr>
        <w:pStyle w:val="NumriData"/>
        <w:rPr>
          <w:lang w:val="sq-AL"/>
        </w:rPr>
      </w:pPr>
      <w:r w:rsidRPr="002754FF">
        <w:rPr>
          <w:lang w:val="sq-AL"/>
        </w:rPr>
        <w:t>Nr. 917, datë 4.10.2013</w:t>
      </w:r>
    </w:p>
    <w:p w:rsidR="004A5B92" w:rsidRPr="002754FF" w:rsidRDefault="004A5B92" w:rsidP="004A5B92">
      <w:pPr>
        <w:pStyle w:val="Paragrafi"/>
        <w:rPr>
          <w:lang w:val="sq-AL"/>
        </w:rPr>
      </w:pPr>
    </w:p>
    <w:p w:rsidR="004A5B92" w:rsidRPr="002754FF" w:rsidRDefault="004A5B92" w:rsidP="004A5B92">
      <w:pPr>
        <w:pStyle w:val="Titulli"/>
        <w:rPr>
          <w:lang w:val="sq-AL"/>
        </w:rPr>
      </w:pPr>
      <w:r w:rsidRPr="002754FF">
        <w:rPr>
          <w:lang w:val="sq-AL"/>
        </w:rPr>
        <w:t>PËR DISA NDRYSHIME DHE SHTESA NË VENDIMIN NR. 803, DATË 21.11.2007 TË KËSHILLIT TË MINISTRAVE “PËR PËRCAKTIMIN E FUNKSIONEVE KORRESPONDUESE PËR GRADAT NË POLICINË E SHTETIT DHE EKUIVALENTIMIN E TYRE”, TË NDRYSHUAR</w:t>
      </w:r>
    </w:p>
    <w:p w:rsidR="004A5B92" w:rsidRPr="002754FF" w:rsidRDefault="004A5B92" w:rsidP="004A5B92">
      <w:pPr>
        <w:pStyle w:val="Paragrafi"/>
        <w:rPr>
          <w:lang w:val="sq-AL"/>
        </w:rPr>
      </w:pPr>
    </w:p>
    <w:p w:rsidR="004A5B92" w:rsidRPr="002754FF" w:rsidRDefault="004A5B92" w:rsidP="004A5B92">
      <w:pPr>
        <w:pStyle w:val="Paragrafi"/>
        <w:rPr>
          <w:lang w:val="sq-AL"/>
        </w:rPr>
      </w:pPr>
      <w:r w:rsidRPr="002754FF">
        <w:rPr>
          <w:lang w:val="sq-AL"/>
        </w:rPr>
        <w:t>Në mbështetje të nenit 100 të Kushtetutës dhe të neneve 39 e 126 të ligjit nr. 9749, datë 4.6.2007 “Për Policinë e Shtetit”, të ndryshuar, me propozimin e Ministrit të Punëve të Brendshme, Këshilli i Ministrave</w:t>
      </w:r>
    </w:p>
    <w:p w:rsidR="004A5B92" w:rsidRPr="002754FF" w:rsidRDefault="004A5B92" w:rsidP="004A5B92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4A5B92" w:rsidRPr="002754FF" w:rsidRDefault="004A5B92" w:rsidP="004A5B92">
      <w:pPr>
        <w:pStyle w:val="Paragrafi"/>
        <w:rPr>
          <w:lang w:val="sq-AL"/>
        </w:rPr>
      </w:pPr>
    </w:p>
    <w:p w:rsidR="004A5B92" w:rsidRPr="002754FF" w:rsidRDefault="004A5B92" w:rsidP="004A5B92">
      <w:pPr>
        <w:pStyle w:val="Paragrafi"/>
        <w:rPr>
          <w:lang w:val="sq-AL"/>
        </w:rPr>
      </w:pPr>
      <w:r w:rsidRPr="002754FF">
        <w:rPr>
          <w:lang w:val="sq-AL"/>
        </w:rPr>
        <w:t>Në vendimin nr. 803, datë 21.11.2007 të Këshillit të Ministrave, të ndryshuar, të bëhen këto ndryshime dhe shtesa:</w:t>
      </w:r>
    </w:p>
    <w:p w:rsidR="004A5B92" w:rsidRPr="002754FF" w:rsidRDefault="004A5B92" w:rsidP="004A5B92">
      <w:pPr>
        <w:pStyle w:val="Paragrafi"/>
        <w:rPr>
          <w:lang w:val="sq-AL"/>
        </w:rPr>
      </w:pPr>
      <w:r w:rsidRPr="002754FF">
        <w:rPr>
          <w:lang w:val="sq-AL"/>
        </w:rPr>
        <w:t>1. Pika 1 ndryshohet si më poshtë vijon:</w:t>
      </w:r>
    </w:p>
    <w:p w:rsidR="004A5B92" w:rsidRPr="002754FF" w:rsidRDefault="004A5B92" w:rsidP="004A5B92">
      <w:pPr>
        <w:pStyle w:val="Paragrafi"/>
        <w:rPr>
          <w:lang w:val="sq-AL"/>
        </w:rPr>
      </w:pPr>
      <w:r w:rsidRPr="002754FF">
        <w:rPr>
          <w:lang w:val="sq-AL"/>
        </w:rPr>
        <w:t>“1. Funksionet korresponduese për çdo gradë përcaktohen në lidhjen nr. 1, bashkëlidhur këtij vendimi. Për efekt ripranimi të ish-punonjësve të Policisë së Shtetit, të cilët kanë ndërprerë marrëdhëniet e punës para hyrjes në fuqi të ligjit nr. 9749, datë 4.6.2007 “Për Policinë e Shtetit”, të ndryshuar, grada policore ekuivalentohet sipas lidhjes nr. 2, bashkëlidhur këtij vendimi.”.</w:t>
      </w:r>
    </w:p>
    <w:p w:rsidR="004A5B92" w:rsidRPr="002754FF" w:rsidRDefault="004A5B92" w:rsidP="004A5B92">
      <w:pPr>
        <w:pStyle w:val="Paragrafi"/>
        <w:rPr>
          <w:lang w:val="sq-AL"/>
        </w:rPr>
      </w:pPr>
      <w:r w:rsidRPr="002754FF">
        <w:rPr>
          <w:lang w:val="sq-AL"/>
        </w:rPr>
        <w:t>2. Pika 2 shfuqizohet.</w:t>
      </w:r>
    </w:p>
    <w:p w:rsidR="004A5B92" w:rsidRPr="002754FF" w:rsidRDefault="004A5B92" w:rsidP="004A5B92">
      <w:pPr>
        <w:pStyle w:val="Paragrafi"/>
        <w:rPr>
          <w:lang w:val="sq-AL"/>
        </w:rPr>
      </w:pPr>
      <w:r w:rsidRPr="002754FF">
        <w:rPr>
          <w:lang w:val="sq-AL"/>
        </w:rPr>
        <w:t>3. Pas pikës 3.1 shtohen pikat 3.2 dhe 3.3, me këtë përmbajtje:</w:t>
      </w:r>
    </w:p>
    <w:p w:rsidR="004A5B92" w:rsidRPr="002754FF" w:rsidRDefault="004A5B92" w:rsidP="004A5B92">
      <w:pPr>
        <w:pStyle w:val="Paragrafi"/>
        <w:rPr>
          <w:lang w:val="sq-AL"/>
        </w:rPr>
      </w:pPr>
      <w:r w:rsidRPr="002754FF">
        <w:rPr>
          <w:lang w:val="sq-AL"/>
        </w:rPr>
        <w:t>“3.2 Shtetasve, që kanë përfunduar arsimin e lartë policor në Republikën e Shqipërisë apo Akademinë e Shkencave të Sigurisë, në Ankara, Turqi, në momentin e caktimit në detyrë t’u jepet grada nënkomisar.</w:t>
      </w:r>
    </w:p>
    <w:p w:rsidR="004A5B92" w:rsidRPr="002754FF" w:rsidRDefault="004A5B92" w:rsidP="004A5B92">
      <w:pPr>
        <w:pStyle w:val="Paragrafi"/>
        <w:rPr>
          <w:lang w:val="sq-AL"/>
        </w:rPr>
      </w:pPr>
      <w:r w:rsidRPr="002754FF">
        <w:rPr>
          <w:lang w:val="sq-AL"/>
        </w:rPr>
        <w:t>3.3 Në rastet kur konstatohet dhënia e gradës në kundërshtim me kriteret dhe procedurat ligjore, të parashikuara në momentin e dhënies së tyre, të anulohen këto akte dhe të jepet grada sipas kritereve dhe procedurave ligjore të kohës, kur ka lindur e drejta e përfitimit.”.</w:t>
      </w:r>
    </w:p>
    <w:p w:rsidR="004A5B92" w:rsidRPr="002754FF" w:rsidRDefault="004A5B92" w:rsidP="004A5B92">
      <w:pPr>
        <w:pStyle w:val="Paragrafi"/>
        <w:rPr>
          <w:lang w:val="sq-AL"/>
        </w:rPr>
      </w:pPr>
      <w:r w:rsidRPr="002754FF">
        <w:rPr>
          <w:lang w:val="sq-AL"/>
        </w:rPr>
        <w:t>4. Ngarkohet Ministria e Punëve të Brendshme për zbatimin e këtij vendimi.</w:t>
      </w:r>
    </w:p>
    <w:p w:rsidR="004A5B92" w:rsidRPr="002754FF" w:rsidRDefault="004A5B92" w:rsidP="004A5B92">
      <w:pPr>
        <w:pStyle w:val="Paragrafi"/>
        <w:rPr>
          <w:lang w:val="sq-AL"/>
        </w:rPr>
      </w:pPr>
      <w:r w:rsidRPr="002754FF">
        <w:rPr>
          <w:lang w:val="sq-AL"/>
        </w:rPr>
        <w:t>Ky vendim hyn në fuqi pas botimit në Fletoren Zyrtare.</w:t>
      </w:r>
    </w:p>
    <w:p w:rsidR="004A5B92" w:rsidRPr="002754FF" w:rsidRDefault="004A5B92" w:rsidP="004A5B92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4A5B92" w:rsidRPr="002754FF" w:rsidRDefault="004A5B92" w:rsidP="004A5B92">
      <w:pPr>
        <w:pStyle w:val="Paragrafi"/>
        <w:jc w:val="right"/>
        <w:rPr>
          <w:b/>
          <w:lang w:val="sq-AL"/>
        </w:rPr>
      </w:pPr>
      <w:r w:rsidRPr="002754FF">
        <w:rPr>
          <w:b/>
          <w:lang w:val="sq-AL"/>
        </w:rPr>
        <w:t>Edi Rama</w:t>
      </w:r>
    </w:p>
    <w:p w:rsidR="004A5B92" w:rsidRPr="002754FF" w:rsidRDefault="00797042" w:rsidP="004A5B92">
      <w:pPr>
        <w:pStyle w:val="Paragrafi"/>
        <w:rPr>
          <w:lang w:val="sq-AL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80645</wp:posOffset>
            </wp:positionV>
            <wp:extent cx="5751195" cy="7953375"/>
            <wp:effectExtent l="0" t="0" r="1905" b="9525"/>
            <wp:wrapSquare wrapText="bothSides"/>
            <wp:docPr id="6" name="Picture 3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2" t="6783" r="5394" b="12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95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5B92" w:rsidRPr="002754FF" w:rsidRDefault="004A5B92" w:rsidP="004A5B92">
      <w:pPr>
        <w:pStyle w:val="Paragrafi"/>
        <w:rPr>
          <w:lang w:val="sq-AL"/>
        </w:rPr>
      </w:pPr>
    </w:p>
    <w:p w:rsidR="004A5B92" w:rsidRPr="002754FF" w:rsidRDefault="00797042" w:rsidP="004A5B92">
      <w:pPr>
        <w:pStyle w:val="Paragrafi"/>
        <w:rPr>
          <w:lang w:val="sq-AL"/>
        </w:rPr>
      </w:pPr>
      <w:r w:rsidRPr="00C207FD">
        <w:rPr>
          <w:noProof/>
        </w:rPr>
        <w:drawing>
          <wp:inline distT="0" distB="0" distL="0" distR="0">
            <wp:extent cx="3771900" cy="7791450"/>
            <wp:effectExtent l="0" t="0" r="0" b="0"/>
            <wp:docPr id="1" name="Picture 2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8" t="6746" r="45171" b="13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B92" w:rsidRPr="002754FF" w:rsidRDefault="004A5B92" w:rsidP="004A5B92">
      <w:pPr>
        <w:pStyle w:val="Paragrafi"/>
        <w:rPr>
          <w:lang w:val="sq-AL"/>
        </w:rPr>
      </w:pPr>
    </w:p>
    <w:p w:rsidR="004A5B92" w:rsidRPr="002754FF" w:rsidRDefault="00797042" w:rsidP="004A5B92">
      <w:pPr>
        <w:pStyle w:val="Paragrafi"/>
        <w:ind w:firstLine="0"/>
        <w:rPr>
          <w:lang w:val="sq-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201295</wp:posOffset>
            </wp:positionV>
            <wp:extent cx="5796915" cy="7746365"/>
            <wp:effectExtent l="0" t="0" r="0" b="6985"/>
            <wp:wrapSquare wrapText="bothSides"/>
            <wp:docPr id="5" name="Picture 4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2" t="5406" r="5630" b="13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915" cy="774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A5B92" w:rsidRPr="002754FF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A5B92"/>
    <w:rsid w:val="004A5B92"/>
    <w:rsid w:val="00797042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BC207B4-DB92-47C6-BDAE-C78BBF639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A5B9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4A5B92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4A5B9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A5B9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A5B9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4A5B9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A5B9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4A5B9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4A5B9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A5B9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4A5B9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A5B9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5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B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2019-03-18T14:17:00Z</dcterms:created>
  <dcterms:modified xsi:type="dcterms:W3CDTF">2019-03-18T14:17:00Z</dcterms:modified>
</cp:coreProperties>
</file>