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6A8" w:rsidRPr="002754FF" w:rsidRDefault="000B56A8" w:rsidP="000B56A8">
      <w:pPr>
        <w:pStyle w:val="Akti"/>
        <w:rPr>
          <w:lang w:val="sq-AL"/>
        </w:rPr>
      </w:pPr>
      <w:bookmarkStart w:id="0" w:name="_GoBack"/>
      <w:bookmarkEnd w:id="0"/>
      <w:r w:rsidRPr="002754FF">
        <w:rPr>
          <w:lang w:val="sq-AL"/>
        </w:rPr>
        <w:t>VENDIM</w:t>
      </w:r>
    </w:p>
    <w:p w:rsidR="000B56A8" w:rsidRPr="002754FF" w:rsidRDefault="000B56A8" w:rsidP="000B56A8">
      <w:pPr>
        <w:pStyle w:val="NumriData"/>
        <w:rPr>
          <w:lang w:val="sq-AL"/>
        </w:rPr>
      </w:pPr>
      <w:r w:rsidRPr="002754FF">
        <w:rPr>
          <w:lang w:val="sq-AL"/>
        </w:rPr>
        <w:t>Nr. 918, datë 4.10.2013</w:t>
      </w:r>
    </w:p>
    <w:p w:rsidR="000B56A8" w:rsidRPr="003E5EDC" w:rsidRDefault="000B56A8" w:rsidP="000B56A8">
      <w:pPr>
        <w:pStyle w:val="Paragrafi"/>
        <w:rPr>
          <w:sz w:val="18"/>
          <w:lang w:val="sq-AL"/>
        </w:rPr>
      </w:pPr>
    </w:p>
    <w:p w:rsidR="000B56A8" w:rsidRPr="002754FF" w:rsidRDefault="000B56A8" w:rsidP="000B56A8">
      <w:pPr>
        <w:pStyle w:val="Titulli"/>
        <w:rPr>
          <w:lang w:val="sq-AL"/>
        </w:rPr>
      </w:pPr>
      <w:r w:rsidRPr="002754FF">
        <w:rPr>
          <w:lang w:val="sq-AL"/>
        </w:rPr>
        <w:t>PËR MIRATIMIN, NË PARIM, TË MARRËVESHJES, NDËRMJET BASHKIVE SHKODËR, KORÇË, BERAT, FONDACIONIT SHQIPTARO-AMERIKAN PËR ZHVILLIM DHE KËSHILLIT TË MINISTRAVE TË REPUBLIKËS SË SHQIPËRISË, PËR ZBATIMIN E PROJEKTIT “ZONË PËR ZHVILLIMIN E BIZNESIT - ZZHB”</w:t>
      </w:r>
    </w:p>
    <w:p w:rsidR="000B56A8" w:rsidRPr="003E5EDC" w:rsidRDefault="000B56A8" w:rsidP="000B56A8">
      <w:pPr>
        <w:pStyle w:val="Paragrafi"/>
        <w:rPr>
          <w:sz w:val="18"/>
          <w:lang w:val="sq-AL"/>
        </w:rPr>
      </w:pPr>
    </w:p>
    <w:p w:rsidR="000B56A8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Në mbështetje të nenit 100 të Kushtetutës, me propozimin e Zëvendëskryeministrit, Këshilli i Ministrave</w:t>
      </w:r>
    </w:p>
    <w:p w:rsidR="000B56A8" w:rsidRPr="003E5EDC" w:rsidRDefault="000B56A8" w:rsidP="000B56A8">
      <w:pPr>
        <w:pStyle w:val="Paragrafi"/>
        <w:rPr>
          <w:sz w:val="10"/>
          <w:lang w:val="sq-AL"/>
        </w:rPr>
      </w:pPr>
    </w:p>
    <w:p w:rsidR="000B56A8" w:rsidRPr="002754FF" w:rsidRDefault="000B56A8" w:rsidP="000B56A8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0B56A8" w:rsidRPr="003E5EDC" w:rsidRDefault="000B56A8" w:rsidP="000B56A8">
      <w:pPr>
        <w:pStyle w:val="Paragrafi"/>
        <w:rPr>
          <w:sz w:val="18"/>
          <w:lang w:val="sq-AL"/>
        </w:rPr>
      </w:pP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Miratimin, në parim, të marrëveshjes, ndërmjet bashkive Shkodër, Korçë, Berat, Fondacionit Shqiptaro-Amerikan për Zhvillim dhe Këshillit të Ministrave të Republikës së Shqipërisë, për zbatimin e projektit “Zonë për zhvillimin e biznesit - ZZHB”.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Ky vendim hyn në fuqi menjëherë dhe botohet në Fletoren Zyrtare.</w:t>
      </w:r>
    </w:p>
    <w:p w:rsidR="000B56A8" w:rsidRPr="003E5EDC" w:rsidRDefault="000B56A8" w:rsidP="000B56A8">
      <w:pPr>
        <w:pStyle w:val="Paragrafi"/>
        <w:rPr>
          <w:sz w:val="10"/>
          <w:lang w:val="sq-AL"/>
        </w:rPr>
      </w:pPr>
    </w:p>
    <w:p w:rsidR="000B56A8" w:rsidRPr="002754FF" w:rsidRDefault="000B56A8" w:rsidP="000B56A8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0B56A8" w:rsidRPr="002754FF" w:rsidRDefault="000B56A8" w:rsidP="000B56A8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p w:rsidR="000B56A8" w:rsidRPr="002754FF" w:rsidRDefault="000B56A8" w:rsidP="000B56A8">
      <w:pPr>
        <w:pStyle w:val="TitulliTitull"/>
        <w:rPr>
          <w:b/>
          <w:lang w:val="sq-AL"/>
        </w:rPr>
      </w:pPr>
    </w:p>
    <w:p w:rsidR="000B56A8" w:rsidRPr="002754FF" w:rsidRDefault="000B56A8" w:rsidP="000B56A8">
      <w:pPr>
        <w:pStyle w:val="TitulliTitull"/>
        <w:rPr>
          <w:b/>
          <w:lang w:val="sq-AL"/>
        </w:rPr>
      </w:pPr>
    </w:p>
    <w:p w:rsidR="000B56A8" w:rsidRPr="002754FF" w:rsidRDefault="000B56A8" w:rsidP="000B56A8">
      <w:pPr>
        <w:pStyle w:val="TitulliTitull"/>
        <w:rPr>
          <w:b/>
          <w:lang w:val="sq-AL"/>
        </w:rPr>
      </w:pPr>
      <w:r w:rsidRPr="002754FF">
        <w:rPr>
          <w:b/>
          <w:lang w:val="sq-AL"/>
        </w:rPr>
        <w:t>MARRËVESHJE BASHKËPUNIMI</w:t>
      </w:r>
    </w:p>
    <w:p w:rsidR="000B56A8" w:rsidRPr="002754FF" w:rsidRDefault="000B56A8" w:rsidP="000B56A8">
      <w:pPr>
        <w:pStyle w:val="TitulliTitull"/>
        <w:rPr>
          <w:lang w:val="sq-AL"/>
        </w:rPr>
      </w:pPr>
      <w:r w:rsidRPr="002754FF">
        <w:rPr>
          <w:lang w:val="sq-AL"/>
        </w:rPr>
        <w:t>NDËRMJET BASHKIVE BERAT, KORÇË DHE SHKODËR</w:t>
      </w:r>
    </w:p>
    <w:p w:rsidR="000B56A8" w:rsidRPr="002754FF" w:rsidRDefault="000B56A8" w:rsidP="000B56A8">
      <w:pPr>
        <w:pStyle w:val="TitulliTitull"/>
        <w:rPr>
          <w:lang w:val="sq-AL"/>
        </w:rPr>
      </w:pPr>
      <w:r w:rsidRPr="002754FF">
        <w:rPr>
          <w:lang w:val="sq-AL"/>
        </w:rPr>
        <w:t>DAtË 6 tetor 2013</w:t>
      </w:r>
    </w:p>
    <w:p w:rsidR="000B56A8" w:rsidRDefault="000B56A8" w:rsidP="000B56A8">
      <w:pPr>
        <w:pStyle w:val="Paragrafi"/>
        <w:rPr>
          <w:lang w:val="sq-AL"/>
        </w:rPr>
      </w:pP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Marrëveshje bashkëpunimi ndërmjet: bashkisë së Shkodrës, e cila organizohet dhe ekziston në bazë të ligjeve të Shqipërisë, të cilat u japin pushteteve vendore të drejta dhe përgjegjësi për të krijuar, organizuar dhe vetëmenaxhuar pushtetet vendore; bashkisë së Korçës, e cila organizohet dhe ekziston në bazë të ligjeve të Shqipërisë, të cilat u japin pushteteve vendore të drejta dhe përgjegjësi për të krijuar, organizuar dhe vetëmenaxhuar pushtetet vendore; dhe bashkisë së Beratit, e cila organizohet dhe ekziston në bazë të ligjeve të Shqipërisë, të cilat u japin pushteteve vendore të drejta dhe përgjegjësi për të krijuar, organizuar dhe vetëmenaxhuar pushtetet vendore.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Qëllimi i kësaj marrëveshjeje është të parashtrohen termat dhe kushtet kryesore të bashkëpunimit për zbatimin e projektit “Business Improvement District - BID” ose “Zonë për Zhvillimin e Biznesit - ZZHB”, e cila përfshin katër elemente kyçe: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Përmirësim infrastrukturor;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Zhvillim i sipërmarrjes nëpërmjet zhvillimit të biznesit;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Zhvillim i lidershipit nëpërmjet shoqatës së ZZHB-së (partneritet publik privat);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Mbështetjeje për kulturën dhe ekoturizmin.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Kësaj marrëveshjeje i bashkëngjitet si palë përkrahëse Fondacioni Shqiptaro-Amerikan për Zhvillim, Albanian-American Development Foundation (në vijim AADF), organizatë jofitimprurëse, e themeluar në vitin 2009 nga Fondi Shqiptaro-Amerikan i Ndërmarrjeve me mbështetjen e USAID-it dhe të qeverisë së Shteteve të Bashkuara të Amerikës. AADF-ja angazhohet të mbështesë bashkitë nënshkruese të kësaj marrëveshjeje dhe shoqatat e biznesit në zonat BID në kuadër të misionit, qëllimeve dhe mjeteve të saj.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Lartësynimi i AADF-së është të ndihmojë në rritjen dhe zhvillimin ekonomik të Shqipërisë nëpërmjet katër programeve si më poshtë: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Edukim për zhvillim të qëndrueshëm;</w:t>
      </w:r>
    </w:p>
    <w:p w:rsidR="000B56A8" w:rsidRDefault="000B56A8" w:rsidP="000B56A8">
      <w:pPr>
        <w:pStyle w:val="Paragrafi"/>
        <w:rPr>
          <w:lang w:val="sq-AL"/>
        </w:rPr>
      </w:pP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Zhvillim të sipërmarrjes;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Zhvillim të lidershipit;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Turizëm kulturor dhe ekoturizëm; dhe qeveria shqiptare nën kujdesin e veçantë të Zëvendëskryeministrit të saj.</w:t>
      </w:r>
    </w:p>
    <w:p w:rsidR="000B56A8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 xml:space="preserve">Në kuadër të kësaj marrëveshjeje bashkëpunimi, bashkitë Berat, Korçë dhe Shkodër, 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Bazuar në: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Eksperiencën e maturuar në zbatimin e konceptit BID në qytetet Shkodër dhe Korçë;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Në vullnetin pozitiv për të mundësuar implementimin e mëtejshëm të këtij modeli;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Në kompetencat dhe përgjegjësitë funksionale të tyre;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Në strategjitë përkatëse të zhvillimit të qëndrueshëm të territoreve të tyre;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Në konsideratën se biznesi është motor i fuqishëm zhvillimor;</w:t>
      </w:r>
    </w:p>
    <w:p w:rsidR="000B56A8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 xml:space="preserve">- Në frymën e bashkëpunimit me mirëbesim me njëra-tjetrën; 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Dakortësojnë: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Të shprehin vullnetin e tyre për të mbështetur fuqizimin e modelit BID në qytetet respektive të tyre;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Të bëjnë në kohën e duhur të gjitha gjërat e nevojshme për të mbështetur vazhdimësinë e modelit BID;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Të bashkëpunojnë ndërmjet tyre për promovimin e modelit BID;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Të ndërmarrin bashkërisht hapa propozues për përmirësimin e kuadrit ligjor për nxitjen dhe mbështetjen e modelit BID;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Të organizojnë në mënyrë të ndërsjellë aktivitete në zonat respektive BID me përfshirjen e bizneseve të këtyre zonave;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Të krijojnë një strukturë koordinimi për të krijuar rrjetin BID Albania, periodikisht përfshirëse të secilës zonë BID në kontakte dhe marrëdhënie me modele BID në vende të tjera.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Gjithashtu, në veçanti palët angazhohen: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Të përmirësojnë në vijimësi infrastrukturën dhe mobilimin urban në zonën BID;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Të angazhojnë burime dhe ekspertizë në mbështetje të modelit BID;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Të mbështesin shoqatën e bizneseve që ushtrojnë aktivitetin e tyre në zonën BID;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Të ofrojnë mbështetje për krijim/përmirësim të mekanizmave për financimin e shoqatës së bizneseve BID;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Të vazhdojnë të kryejnë shërbimet publike të tyre në zonën BID, si më parë;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Tarifat që krijohen nga bizneset e zonës BID t’i transferohen direkt shoqatës ose t’u zbriten bizneseve nga detyrimet me kushtin që këto tarifa të paguhen në llogari të shoqatës BID. Tarifat që mblidhen nga bizneset e zonës BID do të përdoren nga shoqata sipas buxhetit të miratuar nga bordi drejtues i saj. Ky transferim/lehtësim të bëhet për një periudhë jo më të vogël se 5 vjet;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Të përfaqësohen si anëtarë me të drejta të plota te shoqata e bizneseve të zonës BID;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Të përcaktojnë një përfaqësues, i cili të jetë anëtar i bordit drejtues të shoqatës së zonës respektive BID;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T’i delegojnë shoqatës së zonës BID përgjegjësinë e menaxhimit të zonës BID në lidhje: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me aktivitetet që zhvillohen në të;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me shërbimet shtesë të mirëmbajtjes dhe të sigurisë;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me të ardhurat që krijohen nga aktivitetet e ndryshme (kulturore, sportive, manifestime etj.);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Të konsiderojnë shoqatën e zonës BID si partner zhvillimi dhe të marrë në konsideratë sugjerimet dhe propozimet e bazuara dhe të arsyeshme të shoqatës në lidhje me përmirësime të mëtejshme të zonës BID;</w:t>
      </w:r>
    </w:p>
    <w:p w:rsidR="000B56A8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Të konsiderojnë shoqatën e zonës BID si pjesë të konsultimeve publike në procesin e vendimmarrjes së bashkisë që kanë efekt direkt ose indirekt në zonën BID (në procesin e buxhetimit, të planeve zhvillimore etj.);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Të kujdesen për caktimin e zonës BID si zonë urbane këmbësore (ose me trafik të limituar), duke marrë parasysh ndikimin e trafikut në sigurinë e qarkullimit, shëndetin, rendin publik, pasurinë kulturore, mjedisore dhe territorin;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- Të ndihmojë në forma të tjera shoqatën e zonës BID, që të ketë vazhdueshmëri të qëndrueshme.</w:t>
      </w:r>
    </w:p>
    <w:p w:rsidR="000B56A8" w:rsidRPr="002754FF" w:rsidRDefault="000B56A8" w:rsidP="000B56A8">
      <w:pPr>
        <w:pStyle w:val="Paragrafi"/>
        <w:rPr>
          <w:lang w:val="sq-AL"/>
        </w:rPr>
      </w:pP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 xml:space="preserve">Për bashkinë Berat </w:t>
      </w:r>
      <w:r w:rsidRPr="002754FF">
        <w:rPr>
          <w:lang w:val="sq-AL"/>
        </w:rPr>
        <w:tab/>
        <w:t xml:space="preserve"> </w:t>
      </w:r>
      <w:r w:rsidRPr="002754FF">
        <w:rPr>
          <w:lang w:val="sq-AL"/>
        </w:rPr>
        <w:tab/>
        <w:t xml:space="preserve">Për bashkinë Korçë     </w:t>
      </w:r>
      <w:r w:rsidRPr="002754FF">
        <w:rPr>
          <w:lang w:val="sq-AL"/>
        </w:rPr>
        <w:tab/>
      </w:r>
      <w:r w:rsidRPr="002754FF">
        <w:rPr>
          <w:lang w:val="sq-AL"/>
        </w:rPr>
        <w:tab/>
        <w:t>Për bashkinë Shkodër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 xml:space="preserve">Fadil Nasufi </w:t>
      </w:r>
      <w:r w:rsidRPr="002754FF">
        <w:rPr>
          <w:lang w:val="sq-AL"/>
        </w:rPr>
        <w:tab/>
      </w:r>
      <w:r w:rsidRPr="002754FF">
        <w:rPr>
          <w:lang w:val="sq-AL"/>
        </w:rPr>
        <w:tab/>
      </w:r>
      <w:r w:rsidRPr="002754FF">
        <w:rPr>
          <w:lang w:val="sq-AL"/>
        </w:rPr>
        <w:tab/>
        <w:t xml:space="preserve">Sotiraq Filo </w:t>
      </w:r>
      <w:r w:rsidRPr="002754FF">
        <w:rPr>
          <w:lang w:val="sq-AL"/>
        </w:rPr>
        <w:tab/>
        <w:t xml:space="preserve"> </w:t>
      </w:r>
      <w:r w:rsidRPr="002754FF">
        <w:rPr>
          <w:lang w:val="sq-AL"/>
        </w:rPr>
        <w:tab/>
        <w:t xml:space="preserve">        </w:t>
      </w:r>
      <w:r w:rsidRPr="002754FF">
        <w:rPr>
          <w:lang w:val="sq-AL"/>
        </w:rPr>
        <w:tab/>
        <w:t>Lorenc Luka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 xml:space="preserve">Kryetar i bashkisë </w:t>
      </w:r>
      <w:r w:rsidRPr="002754FF">
        <w:rPr>
          <w:lang w:val="sq-AL"/>
        </w:rPr>
        <w:tab/>
      </w:r>
      <w:r w:rsidRPr="002754FF">
        <w:rPr>
          <w:lang w:val="sq-AL"/>
        </w:rPr>
        <w:tab/>
        <w:t xml:space="preserve">Zëvendëskryetar i bashkisë      </w:t>
      </w:r>
      <w:r w:rsidRPr="002754FF">
        <w:rPr>
          <w:lang w:val="sq-AL"/>
        </w:rPr>
        <w:tab/>
        <w:t>Kryetar i bashkisë</w:t>
      </w:r>
    </w:p>
    <w:p w:rsidR="000B56A8" w:rsidRPr="002754FF" w:rsidRDefault="000B56A8" w:rsidP="000B56A8">
      <w:pPr>
        <w:pStyle w:val="Paragrafi"/>
        <w:rPr>
          <w:lang w:val="sq-AL"/>
        </w:rPr>
      </w:pP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Për AADF</w:t>
      </w:r>
      <w:r w:rsidRPr="002754FF">
        <w:rPr>
          <w:lang w:val="sq-AL"/>
        </w:rPr>
        <w:tab/>
      </w:r>
      <w:r w:rsidRPr="002754FF">
        <w:rPr>
          <w:lang w:val="sq-AL"/>
        </w:rPr>
        <w:tab/>
      </w:r>
      <w:r w:rsidRPr="002754FF">
        <w:rPr>
          <w:lang w:val="sq-AL"/>
        </w:rPr>
        <w:tab/>
        <w:t>Për Qeverinë Shqiptare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Michael D. GRANOFF</w:t>
      </w:r>
      <w:r w:rsidRPr="002754FF">
        <w:rPr>
          <w:lang w:val="sq-AL"/>
        </w:rPr>
        <w:tab/>
      </w:r>
      <w:r w:rsidRPr="002754FF">
        <w:rPr>
          <w:lang w:val="sq-AL"/>
        </w:rPr>
        <w:tab/>
        <w:t>Niko Peleshi</w:t>
      </w:r>
    </w:p>
    <w:p w:rsidR="000B56A8" w:rsidRPr="002754FF" w:rsidRDefault="000B56A8" w:rsidP="000B56A8">
      <w:pPr>
        <w:pStyle w:val="Paragrafi"/>
        <w:rPr>
          <w:lang w:val="sq-AL"/>
        </w:rPr>
      </w:pPr>
      <w:r w:rsidRPr="002754FF">
        <w:rPr>
          <w:lang w:val="sq-AL"/>
        </w:rPr>
        <w:t>Chairman</w:t>
      </w:r>
      <w:r w:rsidRPr="002754FF">
        <w:rPr>
          <w:lang w:val="sq-AL"/>
        </w:rPr>
        <w:tab/>
      </w:r>
      <w:r w:rsidRPr="002754FF">
        <w:rPr>
          <w:lang w:val="sq-AL"/>
        </w:rPr>
        <w:tab/>
      </w:r>
      <w:r w:rsidRPr="002754FF">
        <w:rPr>
          <w:lang w:val="sq-AL"/>
        </w:rPr>
        <w:tab/>
        <w:t>Zëvendëskryeministër</w:t>
      </w:r>
    </w:p>
    <w:sectPr w:rsidR="000B56A8" w:rsidRPr="002754FF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B56A8"/>
    <w:rsid w:val="000B56A8"/>
    <w:rsid w:val="006145C0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7F8A778-0CF4-49F8-860A-045CB3401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B56A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0B56A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0B56A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0B56A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B56A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0B56A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0B56A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0B56A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TitulliTitull">
    <w:name w:val="Titulli_Titull"/>
    <w:link w:val="TitulliTitullChar"/>
    <w:rsid w:val="000B56A8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0B56A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0B56A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B56A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0B56A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0B56A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0B56A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2019-03-18T14:17:00Z</dcterms:created>
  <dcterms:modified xsi:type="dcterms:W3CDTF">2019-03-18T14:17:00Z</dcterms:modified>
</cp:coreProperties>
</file>