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BC9" w:rsidRPr="002754FF" w:rsidRDefault="00173BC9" w:rsidP="00173BC9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173BC9" w:rsidRPr="002754FF" w:rsidRDefault="00173BC9" w:rsidP="00173BC9">
      <w:pPr>
        <w:pStyle w:val="NumriData"/>
        <w:rPr>
          <w:lang w:val="sq-AL"/>
        </w:rPr>
      </w:pPr>
      <w:r w:rsidRPr="002754FF">
        <w:rPr>
          <w:lang w:val="sq-AL"/>
        </w:rPr>
        <w:t>Nr. 922, datë 4.10.2013</w:t>
      </w:r>
    </w:p>
    <w:p w:rsidR="00173BC9" w:rsidRPr="003E5EDC" w:rsidRDefault="00173BC9" w:rsidP="00173BC9">
      <w:pPr>
        <w:pStyle w:val="Paragrafi"/>
        <w:rPr>
          <w:sz w:val="18"/>
          <w:lang w:val="sq-AL"/>
        </w:rPr>
      </w:pPr>
    </w:p>
    <w:p w:rsidR="00173BC9" w:rsidRPr="002754FF" w:rsidRDefault="00173BC9" w:rsidP="00173BC9">
      <w:pPr>
        <w:pStyle w:val="Titulli"/>
        <w:rPr>
          <w:lang w:val="sq-AL"/>
        </w:rPr>
      </w:pPr>
      <w:r w:rsidRPr="002754FF">
        <w:rPr>
          <w:lang w:val="sq-AL"/>
        </w:rPr>
        <w:t>PËR SHFUQIZIMIN E VENDIMIT NR. 608, DATË 24.7.2013 TË KËSHILLIT TË MINISTRAVE “PËR MIRATIMIN E BONUSIT, NË PROCEDURËN PËRZGJEDHËSE KONKURRUESE, QË i JEPET SHOQËRISË PËR DHËNIEN ME KONCESION TË HIDROCENTRALIT “KALIVAR””</w:t>
      </w:r>
    </w:p>
    <w:p w:rsidR="00173BC9" w:rsidRPr="003E5EDC" w:rsidRDefault="00173BC9" w:rsidP="00173BC9">
      <w:pPr>
        <w:pStyle w:val="Paragrafi"/>
        <w:rPr>
          <w:sz w:val="16"/>
          <w:lang w:val="sq-AL"/>
        </w:rPr>
      </w:pPr>
    </w:p>
    <w:p w:rsidR="00173BC9" w:rsidRPr="002754FF" w:rsidRDefault="00173BC9" w:rsidP="00173BC9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121 e 124 të ligjit nr. 8485, datë 12.5.1999 “Kodi i Procedurave Administrative të Republikës së Shqipërisë”, me propozimin e Ministrit të Energjisë dhe Industrisë, Këshilli i Ministrave</w:t>
      </w:r>
    </w:p>
    <w:p w:rsidR="00173BC9" w:rsidRPr="003E5EDC" w:rsidRDefault="00173BC9" w:rsidP="00173BC9">
      <w:pPr>
        <w:pStyle w:val="VENDOSI"/>
        <w:keepNext w:val="0"/>
        <w:rPr>
          <w:sz w:val="14"/>
          <w:lang w:val="sq-AL"/>
        </w:rPr>
      </w:pPr>
    </w:p>
    <w:p w:rsidR="00173BC9" w:rsidRPr="002754FF" w:rsidRDefault="00173BC9" w:rsidP="00173BC9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173BC9" w:rsidRPr="003E5EDC" w:rsidRDefault="00173BC9" w:rsidP="00173BC9">
      <w:pPr>
        <w:pStyle w:val="Paragrafi"/>
        <w:rPr>
          <w:sz w:val="14"/>
          <w:lang w:val="sq-AL"/>
        </w:rPr>
      </w:pPr>
    </w:p>
    <w:p w:rsidR="00173BC9" w:rsidRPr="002754FF" w:rsidRDefault="00173BC9" w:rsidP="00173BC9">
      <w:pPr>
        <w:pStyle w:val="Paragrafi"/>
        <w:rPr>
          <w:lang w:val="sq-AL"/>
        </w:rPr>
      </w:pPr>
      <w:r w:rsidRPr="002754FF">
        <w:rPr>
          <w:lang w:val="sq-AL"/>
        </w:rPr>
        <w:t>Shfuqizimin e vendimit nr. 608, datë 24.7.2013 të Këshillit të Ministrave “Për miratimin e bonusit, në procedurën përzgjedhëse konkurruese, që i jepet shoqërisë për dhënien me koncesion të hidrocentralit “Kalivar””.</w:t>
      </w:r>
    </w:p>
    <w:p w:rsidR="00173BC9" w:rsidRDefault="00173BC9" w:rsidP="00173BC9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173BC9" w:rsidRPr="003E5EDC" w:rsidRDefault="00173BC9" w:rsidP="00173BC9">
      <w:pPr>
        <w:pStyle w:val="Paragrafi"/>
        <w:rPr>
          <w:sz w:val="4"/>
          <w:lang w:val="sq-AL"/>
        </w:rPr>
      </w:pPr>
    </w:p>
    <w:p w:rsidR="00173BC9" w:rsidRPr="002754FF" w:rsidRDefault="00173BC9" w:rsidP="00173BC9">
      <w:pPr>
        <w:pStyle w:val="Paragrafi"/>
        <w:jc w:val="right"/>
        <w:rPr>
          <w:lang w:val="sq-AL"/>
        </w:rPr>
      </w:pPr>
      <w:r w:rsidRPr="002754FF">
        <w:rPr>
          <w:lang w:val="sq-AL"/>
        </w:rPr>
        <w:t>KRYEMINISTRI</w:t>
      </w:r>
    </w:p>
    <w:p w:rsidR="00173BC9" w:rsidRPr="002754FF" w:rsidRDefault="00173BC9" w:rsidP="00173BC9">
      <w:pPr>
        <w:pStyle w:val="Paragrafi"/>
        <w:jc w:val="right"/>
        <w:rPr>
          <w:lang w:val="sq-AL"/>
        </w:rPr>
      </w:pPr>
      <w:r w:rsidRPr="002754FF">
        <w:rPr>
          <w:b/>
          <w:lang w:val="sq-AL"/>
        </w:rPr>
        <w:t>Edi Rama</w:t>
      </w:r>
    </w:p>
    <w:sectPr w:rsidR="00173BC9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73BC9"/>
    <w:rsid w:val="00173BC9"/>
    <w:rsid w:val="00756A5F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D378B83-C046-4283-BCD0-9A36BD9C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73BC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173BC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73BC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73BC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73BC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73BC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73BC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73BC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73BC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73BC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2019-03-18T14:17:00Z</dcterms:created>
  <dcterms:modified xsi:type="dcterms:W3CDTF">2019-03-18T14:17:00Z</dcterms:modified>
</cp:coreProperties>
</file>