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137" w:rsidRPr="00640D82" w:rsidRDefault="00A16137" w:rsidP="00A16137">
      <w:pPr>
        <w:pStyle w:val="Akti"/>
        <w:rPr>
          <w:lang w:val="sq-AL"/>
        </w:rPr>
      </w:pPr>
      <w:bookmarkStart w:id="0" w:name="_GoBack"/>
      <w:bookmarkEnd w:id="0"/>
      <w:r w:rsidRPr="00640D82">
        <w:rPr>
          <w:lang w:val="sq-AL"/>
        </w:rPr>
        <w:t>Vendim</w:t>
      </w:r>
    </w:p>
    <w:p w:rsidR="00A16137" w:rsidRPr="00640D82" w:rsidRDefault="00A16137" w:rsidP="00A16137">
      <w:pPr>
        <w:pStyle w:val="Numri"/>
        <w:rPr>
          <w:lang w:val="sq-AL"/>
        </w:rPr>
      </w:pPr>
      <w:r w:rsidRPr="00640D82">
        <w:rPr>
          <w:lang w:val="sq-AL"/>
        </w:rPr>
        <w:t>Nr. 960, datë 25.10.2013</w:t>
      </w:r>
    </w:p>
    <w:p w:rsidR="00A16137" w:rsidRPr="00640D82" w:rsidRDefault="00A16137" w:rsidP="00A16137">
      <w:pPr>
        <w:pStyle w:val="Paragrafi"/>
        <w:rPr>
          <w:lang w:val="sq-AL"/>
        </w:rPr>
      </w:pPr>
    </w:p>
    <w:p w:rsidR="00A16137" w:rsidRPr="00640D82" w:rsidRDefault="00A16137" w:rsidP="00A16137">
      <w:pPr>
        <w:pStyle w:val="Titulli"/>
        <w:rPr>
          <w:lang w:val="sq-AL"/>
        </w:rPr>
      </w:pPr>
      <w:r w:rsidRPr="00640D82">
        <w:rPr>
          <w:lang w:val="sq-AL"/>
        </w:rPr>
        <w:t>Për krijimin e drejtorive të bujqësisë</w:t>
      </w:r>
    </w:p>
    <w:p w:rsidR="00A16137" w:rsidRPr="00640D82" w:rsidRDefault="00A16137" w:rsidP="00A16137">
      <w:pPr>
        <w:pStyle w:val="Paragrafi"/>
        <w:rPr>
          <w:lang w:val="sq-AL"/>
        </w:rPr>
      </w:pPr>
    </w:p>
    <w:p w:rsidR="00A16137" w:rsidRPr="00640D82" w:rsidRDefault="00A16137" w:rsidP="00A16137">
      <w:pPr>
        <w:pStyle w:val="Paragrafi"/>
        <w:rPr>
          <w:lang w:val="sq-AL"/>
        </w:rPr>
      </w:pPr>
      <w:r w:rsidRPr="00640D82">
        <w:rPr>
          <w:lang w:val="sq-AL"/>
        </w:rPr>
        <w:t>Në mbështetje të nenit 100 të Kushtetutës, të nenit 7 të ligjit nr. 90/2012, datë 27.9.2012 “Për organizimin dhe funksionimin e administratës shtetë</w:t>
      </w:r>
      <w:r>
        <w:rPr>
          <w:lang w:val="sq-AL"/>
        </w:rPr>
        <w:t>rore”</w:t>
      </w:r>
      <w:r w:rsidRPr="00640D82">
        <w:rPr>
          <w:lang w:val="sq-AL"/>
        </w:rPr>
        <w:t xml:space="preserve"> dhe të ligjit nr. 119/2012 “Për buxhetin e vitit 2013”, me propozimin e Ministrit të Bujqësisë, Zhvillimit Rural dhe Administrimit të Ujërave, Këshilli i Ministrave</w:t>
      </w:r>
    </w:p>
    <w:p w:rsidR="00A16137" w:rsidRPr="00640D82" w:rsidRDefault="00A16137" w:rsidP="00A16137">
      <w:pPr>
        <w:pStyle w:val="Paragrafi"/>
        <w:rPr>
          <w:lang w:val="sq-AL"/>
        </w:rPr>
      </w:pPr>
    </w:p>
    <w:p w:rsidR="00A16137" w:rsidRPr="00640D82" w:rsidRDefault="00A16137" w:rsidP="00A16137">
      <w:pPr>
        <w:pStyle w:val="VENDOSI"/>
        <w:rPr>
          <w:lang w:val="sq-AL"/>
        </w:rPr>
      </w:pPr>
      <w:r w:rsidRPr="00640D82">
        <w:rPr>
          <w:lang w:val="sq-AL"/>
        </w:rPr>
        <w:t>Vendosi:</w:t>
      </w:r>
    </w:p>
    <w:p w:rsidR="00A16137" w:rsidRPr="00640D82" w:rsidRDefault="00A16137" w:rsidP="00A16137">
      <w:pPr>
        <w:pStyle w:val="Paragrafi"/>
        <w:rPr>
          <w:lang w:val="sq-AL"/>
        </w:rPr>
      </w:pPr>
    </w:p>
    <w:p w:rsidR="00A16137" w:rsidRPr="00640D82" w:rsidRDefault="00A16137" w:rsidP="00A16137">
      <w:pPr>
        <w:pStyle w:val="Paragrafi"/>
        <w:rPr>
          <w:lang w:val="sq-AL"/>
        </w:rPr>
      </w:pPr>
      <w:r w:rsidRPr="00640D82">
        <w:rPr>
          <w:lang w:val="sq-AL"/>
        </w:rPr>
        <w:t>1. Krijimin e 13</w:t>
      </w:r>
      <w:r>
        <w:rPr>
          <w:lang w:val="sq-AL"/>
        </w:rPr>
        <w:t>-të</w:t>
      </w:r>
      <w:r w:rsidRPr="00640D82">
        <w:rPr>
          <w:lang w:val="sq-AL"/>
        </w:rPr>
        <w:t xml:space="preserve"> drejtorive të bujqësisë (DB), në varësi të Ministrisë së Bujqësisë</w:t>
      </w:r>
      <w:r>
        <w:rPr>
          <w:lang w:val="sq-AL"/>
        </w:rPr>
        <w:t>,</w:t>
      </w:r>
      <w:r w:rsidRPr="00640D82">
        <w:rPr>
          <w:lang w:val="sq-AL"/>
        </w:rPr>
        <w:t xml:space="preserve"> </w:t>
      </w:r>
      <w:r>
        <w:rPr>
          <w:lang w:val="sq-AL"/>
        </w:rPr>
        <w:t>Zhvillimit</w:t>
      </w:r>
      <w:r w:rsidRPr="00640D82">
        <w:rPr>
          <w:lang w:val="sq-AL"/>
        </w:rPr>
        <w:t xml:space="preserve"> Rural dhe Administrimit të Ujërave, sipas fushës së veprimit, si më poshtë vijon:</w:t>
      </w:r>
    </w:p>
    <w:p w:rsidR="00A16137" w:rsidRPr="00640D82" w:rsidRDefault="00A16137" w:rsidP="00A16137">
      <w:pPr>
        <w:pStyle w:val="Paragrafi"/>
        <w:rPr>
          <w:lang w:val="sq-AL"/>
        </w:rPr>
      </w:pPr>
      <w:r w:rsidRPr="00640D82">
        <w:rPr>
          <w:lang w:val="sq-AL"/>
        </w:rPr>
        <w:t>- Drejtoria e Bujqësisë Berat, për rrethet Berat, Kuçovë dhe Skrapar;</w:t>
      </w:r>
    </w:p>
    <w:p w:rsidR="00A16137" w:rsidRPr="00640D82" w:rsidRDefault="00A16137" w:rsidP="00A16137">
      <w:pPr>
        <w:pStyle w:val="Paragrafi"/>
        <w:rPr>
          <w:lang w:val="sq-AL"/>
        </w:rPr>
      </w:pPr>
      <w:r w:rsidRPr="00640D82">
        <w:rPr>
          <w:lang w:val="sq-AL"/>
        </w:rPr>
        <w:t>- Drejtoria e Bujqësisë Dibër, për rrethet Dibër, Mat dhe Bulqizë;</w:t>
      </w:r>
    </w:p>
    <w:p w:rsidR="00A16137" w:rsidRPr="00640D82" w:rsidRDefault="00A16137" w:rsidP="00A16137">
      <w:pPr>
        <w:pStyle w:val="Paragrafi"/>
        <w:rPr>
          <w:lang w:val="sq-AL"/>
        </w:rPr>
      </w:pPr>
      <w:r w:rsidRPr="00640D82">
        <w:rPr>
          <w:lang w:val="sq-AL"/>
        </w:rPr>
        <w:t>- Drejtoria e Bujqësisë Durrës, për rrethet Durrës dhe Krujë;</w:t>
      </w:r>
    </w:p>
    <w:p w:rsidR="00A16137" w:rsidRPr="00640D82" w:rsidRDefault="00A16137" w:rsidP="00A16137">
      <w:pPr>
        <w:pStyle w:val="Paragrafi"/>
        <w:rPr>
          <w:lang w:val="sq-AL"/>
        </w:rPr>
      </w:pPr>
      <w:r w:rsidRPr="00640D82">
        <w:rPr>
          <w:lang w:val="sq-AL"/>
        </w:rPr>
        <w:t>- Drejtoria e Bujqësisë Elbasan, për rrethet Elbasan, Gramsh, Peqin dhe Librazhd;</w:t>
      </w:r>
    </w:p>
    <w:p w:rsidR="00A16137" w:rsidRPr="00640D82" w:rsidRDefault="00A16137" w:rsidP="00A16137">
      <w:pPr>
        <w:pStyle w:val="Paragrafi"/>
        <w:rPr>
          <w:lang w:val="sq-AL"/>
        </w:rPr>
      </w:pPr>
      <w:r w:rsidRPr="00640D82">
        <w:rPr>
          <w:lang w:val="sq-AL"/>
        </w:rPr>
        <w:t>- Drejtoria e Bujqësisë Fier, për rrethet Fier dhe Mallakastër;</w:t>
      </w:r>
    </w:p>
    <w:p w:rsidR="00A16137" w:rsidRPr="00640D82" w:rsidRDefault="00A16137" w:rsidP="00A16137">
      <w:pPr>
        <w:pStyle w:val="Paragrafi"/>
        <w:rPr>
          <w:lang w:val="sq-AL"/>
        </w:rPr>
      </w:pPr>
      <w:r w:rsidRPr="00640D82">
        <w:rPr>
          <w:lang w:val="sq-AL"/>
        </w:rPr>
        <w:t>- Drejtoria e Bujqësisë Lushnjë, për rrethin e Lushnjës;</w:t>
      </w:r>
    </w:p>
    <w:p w:rsidR="00A16137" w:rsidRPr="00640D82" w:rsidRDefault="00A16137" w:rsidP="00A16137">
      <w:pPr>
        <w:pStyle w:val="Paragrafi"/>
        <w:rPr>
          <w:lang w:val="sq-AL"/>
        </w:rPr>
      </w:pPr>
      <w:r w:rsidRPr="00640D82">
        <w:rPr>
          <w:lang w:val="sq-AL"/>
        </w:rPr>
        <w:t>- Drejtoria e Bujqësisë Gjirokastër, për rrethet Gjirokastër, Tepelenë dhe Përmet;</w:t>
      </w:r>
    </w:p>
    <w:p w:rsidR="00A16137" w:rsidRPr="00640D82" w:rsidRDefault="00A16137" w:rsidP="00A16137">
      <w:pPr>
        <w:pStyle w:val="Paragrafi"/>
        <w:rPr>
          <w:lang w:val="sq-AL"/>
        </w:rPr>
      </w:pPr>
      <w:r w:rsidRPr="00640D82">
        <w:rPr>
          <w:lang w:val="sq-AL"/>
        </w:rPr>
        <w:t>- Drejtoria e Bujqësisë Korçë, për rrethet Korçë, Pogradec, Kolonjë dhe Devoll;</w:t>
      </w:r>
    </w:p>
    <w:p w:rsidR="00A16137" w:rsidRPr="00640D82" w:rsidRDefault="00A16137" w:rsidP="00A16137">
      <w:pPr>
        <w:pStyle w:val="Paragrafi"/>
        <w:rPr>
          <w:lang w:val="sq-AL"/>
        </w:rPr>
      </w:pPr>
      <w:r w:rsidRPr="00640D82">
        <w:rPr>
          <w:lang w:val="sq-AL"/>
        </w:rPr>
        <w:t>- Drejtoria e Bujqësisë Kukës, për rrethet Kukës, Tropojë dhe Has;</w:t>
      </w:r>
    </w:p>
    <w:p w:rsidR="00A16137" w:rsidRPr="00640D82" w:rsidRDefault="00A16137" w:rsidP="00A16137">
      <w:pPr>
        <w:pStyle w:val="Paragrafi"/>
        <w:rPr>
          <w:lang w:val="sq-AL"/>
        </w:rPr>
      </w:pPr>
      <w:r w:rsidRPr="00640D82">
        <w:rPr>
          <w:lang w:val="sq-AL"/>
        </w:rPr>
        <w:t>- Drejtoria e Bujqësisë Lezhë, për rrethet Lezhë, Mirditë dhe Kurbin;</w:t>
      </w:r>
    </w:p>
    <w:p w:rsidR="00A16137" w:rsidRPr="00640D82" w:rsidRDefault="00A16137" w:rsidP="00A16137">
      <w:pPr>
        <w:pStyle w:val="Paragrafi"/>
        <w:rPr>
          <w:lang w:val="sq-AL"/>
        </w:rPr>
      </w:pPr>
      <w:r w:rsidRPr="00640D82">
        <w:rPr>
          <w:lang w:val="sq-AL"/>
        </w:rPr>
        <w:t>- Drejtoria e Bujqësisë Shkodër, për rrethet Shkodër, Malësi e Madhe dhe Pukë;</w:t>
      </w:r>
    </w:p>
    <w:p w:rsidR="00A16137" w:rsidRPr="00640D82" w:rsidRDefault="00A16137" w:rsidP="00A16137">
      <w:pPr>
        <w:pStyle w:val="Paragrafi"/>
        <w:rPr>
          <w:lang w:val="sq-AL"/>
        </w:rPr>
      </w:pPr>
      <w:r w:rsidRPr="00640D82">
        <w:rPr>
          <w:lang w:val="sq-AL"/>
        </w:rPr>
        <w:t>- Drejtoria e Bujqësisë Tiranë, për rrethet Tiranë dhe Kavajë;</w:t>
      </w:r>
    </w:p>
    <w:p w:rsidR="00A16137" w:rsidRPr="00640D82" w:rsidRDefault="00A16137" w:rsidP="00A16137">
      <w:pPr>
        <w:pStyle w:val="Paragrafi"/>
        <w:rPr>
          <w:lang w:val="sq-AL"/>
        </w:rPr>
      </w:pPr>
      <w:r w:rsidRPr="00640D82">
        <w:rPr>
          <w:lang w:val="sq-AL"/>
        </w:rPr>
        <w:t>- Drejtoria e Bujqësisë Vlorë, për rrethet Vlorë, Sarandë dhe Delvinë.</w:t>
      </w:r>
    </w:p>
    <w:p w:rsidR="00A16137" w:rsidRPr="00640D82" w:rsidRDefault="00A16137" w:rsidP="00A16137">
      <w:pPr>
        <w:pStyle w:val="Paragrafi"/>
        <w:rPr>
          <w:lang w:val="sq-AL"/>
        </w:rPr>
      </w:pPr>
      <w:r w:rsidRPr="00640D82">
        <w:rPr>
          <w:lang w:val="sq-AL"/>
        </w:rPr>
        <w:t>2. Drejtoritë e bujqësisë janë struktura administrative të Ministrisë së Bujqësisë, Zhvillimit Rural dhe Administrimit të Ujërave, të cilat krijohen për të ushtruar dhe ndjekur në territorin përkatës detyrat dhe kompetencat që rrjedhin nga zbatimi i politikave të përgjithshme të Ministrisë së Bujqësisë, Zhvillimit Rural dhe Administrimit të Ujërave.</w:t>
      </w:r>
    </w:p>
    <w:p w:rsidR="00A16137" w:rsidRPr="00640D82" w:rsidRDefault="00A16137" w:rsidP="00A16137">
      <w:pPr>
        <w:pStyle w:val="Paragrafi"/>
        <w:rPr>
          <w:lang w:val="sq-AL"/>
        </w:rPr>
      </w:pPr>
      <w:r w:rsidRPr="00640D82">
        <w:rPr>
          <w:lang w:val="sq-AL"/>
        </w:rPr>
        <w:t>3. Strukturat dhe organikat e drejtorive të bujqësisë miratohen me urdhër të Kryeministrit.</w:t>
      </w:r>
    </w:p>
    <w:p w:rsidR="00A16137" w:rsidRPr="00640D82" w:rsidRDefault="00A16137" w:rsidP="00A16137">
      <w:pPr>
        <w:pStyle w:val="Paragrafi"/>
        <w:rPr>
          <w:lang w:val="sq-AL"/>
        </w:rPr>
      </w:pPr>
      <w:r w:rsidRPr="00640D82">
        <w:rPr>
          <w:lang w:val="sq-AL"/>
        </w:rPr>
        <w:t>4. Efektet financiare për zbatimin e këtij vendimi përballohen nga fondet e parashikuara në buxhetin e miratuar për Ministrinë e Bujqësisë, Zhvillimit Rural dhe Administrimit të Ujërave.</w:t>
      </w:r>
    </w:p>
    <w:p w:rsidR="00A16137" w:rsidRPr="00640D82" w:rsidRDefault="00A16137" w:rsidP="00A16137">
      <w:pPr>
        <w:pStyle w:val="Paragrafi"/>
        <w:rPr>
          <w:lang w:val="sq-AL"/>
        </w:rPr>
      </w:pPr>
      <w:r w:rsidRPr="00640D82">
        <w:rPr>
          <w:lang w:val="sq-AL"/>
        </w:rPr>
        <w:t>5. Vendimi nr. 95, datë 13.2.2003 i Këshillit të Ministrave “Për krijimin në qarqe të drejtorive rajonale të bujqësisë, ushqimit dhe mbrojtjes së konsumatorit”, shfuqizohet.</w:t>
      </w:r>
    </w:p>
    <w:p w:rsidR="00A16137" w:rsidRPr="00640D82" w:rsidRDefault="00A16137" w:rsidP="00A16137">
      <w:pPr>
        <w:pStyle w:val="Paragrafi"/>
        <w:rPr>
          <w:lang w:val="sq-AL"/>
        </w:rPr>
      </w:pPr>
      <w:r w:rsidRPr="00640D82">
        <w:rPr>
          <w:lang w:val="sq-AL"/>
        </w:rPr>
        <w:t>6. Ngarkohet Ministria e Bujqësisë, Zhvillimit Rural dhe Administrimit të Ujërave për zbatimin e këtij vendimi.</w:t>
      </w:r>
    </w:p>
    <w:p w:rsidR="00A16137" w:rsidRPr="00640D82" w:rsidRDefault="00A16137" w:rsidP="00A16137">
      <w:pPr>
        <w:pStyle w:val="Paragrafi"/>
        <w:rPr>
          <w:lang w:val="sq-AL"/>
        </w:rPr>
      </w:pPr>
      <w:r w:rsidRPr="00640D82">
        <w:rPr>
          <w:lang w:val="sq-AL"/>
        </w:rPr>
        <w:t>Ky vendim hyn në fuqi pas botimit në Fletoren Zyrtare.</w:t>
      </w:r>
    </w:p>
    <w:p w:rsidR="00A16137" w:rsidRPr="00640D82" w:rsidRDefault="00A16137" w:rsidP="00A16137">
      <w:pPr>
        <w:pStyle w:val="Paragrafi"/>
        <w:rPr>
          <w:lang w:val="sq-AL"/>
        </w:rPr>
      </w:pPr>
    </w:p>
    <w:p w:rsidR="00A16137" w:rsidRPr="00640D82" w:rsidRDefault="00A16137" w:rsidP="00A16137">
      <w:pPr>
        <w:pStyle w:val="Autoriteti"/>
        <w:rPr>
          <w:lang w:val="sq-AL"/>
        </w:rPr>
      </w:pPr>
      <w:r w:rsidRPr="00640D82">
        <w:rPr>
          <w:lang w:val="sq-AL"/>
        </w:rPr>
        <w:t>Kryeministri</w:t>
      </w:r>
    </w:p>
    <w:p w:rsidR="00A16137" w:rsidRPr="00640D82" w:rsidRDefault="00A16137" w:rsidP="00A16137">
      <w:pPr>
        <w:pStyle w:val="AutoritetiEmer"/>
        <w:rPr>
          <w:lang w:val="sq-AL"/>
        </w:rPr>
      </w:pPr>
      <w:r w:rsidRPr="00640D82">
        <w:rPr>
          <w:lang w:val="sq-AL"/>
        </w:rPr>
        <w:t>Edi Rama</w:t>
      </w:r>
    </w:p>
    <w:p w:rsidR="00A16137" w:rsidRPr="00640D82" w:rsidRDefault="00A16137" w:rsidP="00A16137">
      <w:pPr>
        <w:pStyle w:val="Paragrafi"/>
        <w:rPr>
          <w:lang w:val="sq-AL"/>
        </w:rPr>
      </w:pPr>
    </w:p>
    <w:p w:rsidR="00A16137" w:rsidRPr="00640D82" w:rsidRDefault="00A16137" w:rsidP="00A16137">
      <w:pPr>
        <w:pStyle w:val="Paragrafi"/>
        <w:rPr>
          <w:lang w:val="sq-AL"/>
        </w:rPr>
      </w:pPr>
    </w:p>
    <w:p w:rsidR="00A16137" w:rsidRPr="00640D82" w:rsidRDefault="00A16137" w:rsidP="00A16137">
      <w:pPr>
        <w:pStyle w:val="Paragrafi"/>
        <w:rPr>
          <w:b/>
          <w:lang w:val="sq-AL"/>
        </w:rPr>
      </w:pPr>
    </w:p>
    <w:p w:rsidR="00A16137" w:rsidRDefault="00A16137" w:rsidP="00A16137">
      <w:pPr>
        <w:pStyle w:val="Paragrafi"/>
        <w:rPr>
          <w:b/>
          <w:lang w:val="sq-AL"/>
        </w:rPr>
      </w:pPr>
      <w:r w:rsidRPr="00640D82">
        <w:rPr>
          <w:b/>
          <w:lang w:val="sq-AL"/>
        </w:rPr>
        <w:tab/>
      </w:r>
      <w:r w:rsidRPr="00640D82">
        <w:rPr>
          <w:b/>
          <w:lang w:val="sq-AL"/>
        </w:rPr>
        <w:tab/>
      </w:r>
    </w:p>
    <w:sectPr w:rsidR="00A16137"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16137"/>
    <w:rsid w:val="00A16137"/>
    <w:rsid w:val="00AC2EEB"/>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B8D6BA9-8A5F-4BF8-8E7D-48AF5147C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1613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1613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16137"/>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A1613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16137"/>
    <w:rPr>
      <w:rFonts w:ascii="CG Times" w:eastAsia="MS Mincho" w:hAnsi="CG Times" w:cs="CG Times"/>
      <w:sz w:val="22"/>
      <w:szCs w:val="22"/>
      <w:lang w:val="en-US" w:eastAsia="en-US" w:bidi="ar-SA"/>
    </w:rPr>
  </w:style>
  <w:style w:type="paragraph" w:customStyle="1" w:styleId="Titulli">
    <w:name w:val="Titulli"/>
    <w:next w:val="Normal"/>
    <w:link w:val="TitulliChar"/>
    <w:rsid w:val="00A1613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1613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1613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16137"/>
    <w:rPr>
      <w:rFonts w:ascii="CG Times" w:eastAsia="MS Mincho" w:hAnsi="CG Times" w:cs="CG Times"/>
      <w:b/>
      <w:bCs/>
      <w:caps/>
      <w:sz w:val="22"/>
      <w:szCs w:val="22"/>
      <w:lang w:val="en-GB" w:eastAsia="en-US" w:bidi="ar-SA"/>
    </w:rPr>
  </w:style>
  <w:style w:type="paragraph" w:customStyle="1" w:styleId="Numri">
    <w:name w:val="Numri"/>
    <w:aliases w:val="data"/>
    <w:rsid w:val="00A1613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A1613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1613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2019-03-18T14:20:00Z</dcterms:created>
  <dcterms:modified xsi:type="dcterms:W3CDTF">2019-03-18T14:20:00Z</dcterms:modified>
</cp:coreProperties>
</file>