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AA2" w:rsidRPr="00327ABF" w:rsidRDefault="005D5AA2" w:rsidP="005D5AA2">
      <w:pPr>
        <w:pStyle w:val="Akti"/>
        <w:rPr>
          <w:lang w:val="sq-AL"/>
        </w:rPr>
      </w:pPr>
      <w:bookmarkStart w:id="0" w:name="_GoBack"/>
      <w:bookmarkEnd w:id="0"/>
      <w:r w:rsidRPr="00327ABF">
        <w:rPr>
          <w:lang w:val="sq-AL"/>
        </w:rPr>
        <w:t>VENDIM</w:t>
      </w:r>
    </w:p>
    <w:p w:rsidR="005D5AA2" w:rsidRPr="00327ABF" w:rsidRDefault="005D5AA2" w:rsidP="005D5AA2">
      <w:pPr>
        <w:pStyle w:val="NumriData"/>
        <w:rPr>
          <w:lang w:val="sq-AL"/>
        </w:rPr>
      </w:pPr>
      <w:r w:rsidRPr="00327ABF">
        <w:rPr>
          <w:lang w:val="sq-AL"/>
        </w:rPr>
        <w:t>Nr. 968, datë 25.10.2013</w:t>
      </w:r>
    </w:p>
    <w:p w:rsidR="005D5AA2" w:rsidRPr="00F9729A" w:rsidRDefault="005D5AA2" w:rsidP="005D5AA2">
      <w:pPr>
        <w:pStyle w:val="Paragrafi"/>
        <w:rPr>
          <w:lang w:val="sq-AL"/>
        </w:rPr>
      </w:pPr>
    </w:p>
    <w:p w:rsidR="005D5AA2" w:rsidRPr="00327ABF" w:rsidRDefault="005D5AA2" w:rsidP="005D5AA2">
      <w:pPr>
        <w:pStyle w:val="Titulli"/>
        <w:rPr>
          <w:lang w:val="sq-AL"/>
        </w:rPr>
      </w:pPr>
      <w:r w:rsidRPr="00327ABF">
        <w:rPr>
          <w:lang w:val="sq-AL"/>
        </w:rPr>
        <w:t>PËR KALIMIN NË PËRGJEGJËSI ADMINISTRIMI, NGA MINISTRIA E FINANCAVE TE KRYEMINISTRIA, TË PRONËS NR. 1/16, NË ZONËN KADASTRALE ZK 8160, ME EMËRTIMIN “GODINË E MINISTRISË SË FINANCAVE”, ME VENDNDODHJE NË BULEVARDIN “DËSHMORËT E KOMBIT”, NR. 1, TIRANË, PËR SISTEMIMIN ME MJEDISE PUNE TË KRYEMINISTRISË DHE PËR NJË NDRYSHIM NË VENDIMIN NR. 622, DATË 15.9.2006 TË KËSHILLIT TË MINISTRAVE “PËR MIRATIMIN E LISTËS SË INVENTARIT TË PRONAVE TË PALUAJTSHME SHTETËRORE, TË CILAT I KALOJNË NË PËRGJEGJËSI ADMINISTRIMI MINISTRISË SË FINANCAVE”</w:t>
      </w:r>
    </w:p>
    <w:p w:rsidR="005D5AA2" w:rsidRPr="00F9729A" w:rsidRDefault="005D5AA2" w:rsidP="005D5AA2">
      <w:pPr>
        <w:pStyle w:val="Paragrafi"/>
        <w:rPr>
          <w:lang w:val="sq-AL"/>
        </w:rPr>
      </w:pPr>
    </w:p>
    <w:p w:rsidR="005D5AA2" w:rsidRPr="00327ABF" w:rsidRDefault="005D5AA2" w:rsidP="005D5AA2">
      <w:pPr>
        <w:pStyle w:val="Paragrafi"/>
        <w:rPr>
          <w:lang w:val="sq-AL"/>
        </w:rPr>
      </w:pPr>
      <w:r w:rsidRPr="00327ABF">
        <w:rPr>
          <w:lang w:val="sq-AL"/>
        </w:rPr>
        <w:t>Në mbështetje të nenit 100 të Kushtetutës dhe të neneve 13 e 15 të ligjit nr. 8743, datë 22.2.2001 “Për pronat e paluajtshme të shtetit”, të ndryshuar, me propozimin e Kryeministrit, Këshilli i Ministrave</w:t>
      </w:r>
    </w:p>
    <w:p w:rsidR="005D5AA2" w:rsidRDefault="005D5AA2" w:rsidP="005D5AA2">
      <w:pPr>
        <w:pStyle w:val="VENDOSI"/>
        <w:keepNext w:val="0"/>
        <w:rPr>
          <w:lang w:val="sq-AL"/>
        </w:rPr>
      </w:pPr>
    </w:p>
    <w:p w:rsidR="005D5AA2" w:rsidRDefault="005D5AA2" w:rsidP="005D5AA2">
      <w:pPr>
        <w:pStyle w:val="VENDOSI"/>
        <w:keepNext w:val="0"/>
        <w:rPr>
          <w:lang w:val="sq-AL"/>
        </w:rPr>
      </w:pPr>
    </w:p>
    <w:p w:rsidR="005D5AA2" w:rsidRPr="00327ABF" w:rsidRDefault="005D5AA2" w:rsidP="005D5AA2">
      <w:pPr>
        <w:pStyle w:val="VENDOSI"/>
        <w:rPr>
          <w:lang w:val="sq-AL"/>
        </w:rPr>
      </w:pPr>
      <w:r w:rsidRPr="00327ABF">
        <w:rPr>
          <w:lang w:val="sq-AL"/>
        </w:rPr>
        <w:t>VENDOSI:</w:t>
      </w:r>
    </w:p>
    <w:p w:rsidR="005D5AA2" w:rsidRPr="00F9729A" w:rsidRDefault="005D5AA2" w:rsidP="005D5AA2">
      <w:pPr>
        <w:pStyle w:val="Paragrafi"/>
        <w:rPr>
          <w:sz w:val="16"/>
          <w:lang w:val="sq-AL"/>
        </w:rPr>
      </w:pPr>
    </w:p>
    <w:p w:rsidR="005D5AA2" w:rsidRPr="00327ABF" w:rsidRDefault="005D5AA2" w:rsidP="005D5AA2">
      <w:pPr>
        <w:pStyle w:val="Paragrafi"/>
        <w:rPr>
          <w:lang w:val="sq-AL"/>
        </w:rPr>
      </w:pPr>
      <w:r w:rsidRPr="00327ABF">
        <w:rPr>
          <w:lang w:val="sq-AL"/>
        </w:rPr>
        <w:t>1. Kalimin në përgjegjësi administrimi, nga Ministria e Financave te Kryeministria, të pronës nr. 1/16, në zonën kadastrale ZK 8160, me emërtimin “Godinë e Ministrisë së Financave”, me vendndodhje në bulevardin “Dëshmorët e Kombit”, nr. 1, Tiranë, sipas formularit të inventarizimit të pronave të paluajtshme shtetërore, planvendndodhjes dhe planimetrisë që i bashkëlidhen këtij vendimi dhe janë pjesë përbërëse e tij, për sistemimin me mjedise pune të Kryeministrisë.</w:t>
      </w:r>
    </w:p>
    <w:p w:rsidR="005D5AA2" w:rsidRPr="00327ABF" w:rsidRDefault="005D5AA2" w:rsidP="005D5AA2">
      <w:pPr>
        <w:pStyle w:val="Paragrafi"/>
        <w:rPr>
          <w:lang w:val="sq-AL"/>
        </w:rPr>
      </w:pPr>
      <w:r w:rsidRPr="00327ABF">
        <w:rPr>
          <w:lang w:val="sq-AL"/>
        </w:rPr>
        <w:t>2. Prona nr. 1/16, në zonën kadastrale ZK 8160, me emërtimin “Godinë e Ministrisë së Financave”, me vendndodhje në bulevardin “Dëshmorët e Kombit”, nr. 1, Tiranë, të hiqet nga lista e inventarit të pronave të paluajtshme shtetërore, bashkëlidhur vendimit nr. 622, datë 15.9.2006 të Këshillit të Ministrave.</w:t>
      </w:r>
    </w:p>
    <w:p w:rsidR="005D5AA2" w:rsidRPr="00327ABF" w:rsidRDefault="005D5AA2" w:rsidP="005D5AA2">
      <w:pPr>
        <w:pStyle w:val="Paragrafi"/>
        <w:rPr>
          <w:lang w:val="sq-AL"/>
        </w:rPr>
      </w:pPr>
      <w:r w:rsidRPr="00327ABF">
        <w:rPr>
          <w:lang w:val="sq-AL"/>
        </w:rPr>
        <w:t>3. Ngarkohen Kryeministria, Ministria e Punëve të Brendshme, Ministria e Financave dhe Kryeregjistruesi i Pasurive të Paluajtshme të Republikës së Shqipërisë për ndjekjen dhe zbatimin e këtij vendimi.</w:t>
      </w:r>
    </w:p>
    <w:p w:rsidR="005D5AA2" w:rsidRPr="00D34CFD" w:rsidRDefault="005D5AA2" w:rsidP="005D5AA2">
      <w:pPr>
        <w:pStyle w:val="Paragrafi"/>
        <w:rPr>
          <w:lang w:val="sq-AL"/>
        </w:rPr>
      </w:pPr>
      <w:r w:rsidRPr="00327ABF">
        <w:rPr>
          <w:lang w:val="sq-AL"/>
        </w:rPr>
        <w:t>Ky vendim hyn në fuqi menjëherë dhe botohet në Fletoren Zyrtare.</w:t>
      </w:r>
    </w:p>
    <w:p w:rsidR="005D5AA2" w:rsidRPr="004225EE" w:rsidRDefault="005D5AA2" w:rsidP="005D5AA2">
      <w:pPr>
        <w:pStyle w:val="Autoriteti"/>
        <w:rPr>
          <w:sz w:val="8"/>
          <w:lang w:val="sq-AL"/>
        </w:rPr>
      </w:pPr>
    </w:p>
    <w:p w:rsidR="005D5AA2" w:rsidRPr="00327ABF" w:rsidRDefault="005D5AA2" w:rsidP="005D5AA2">
      <w:pPr>
        <w:pStyle w:val="Autoriteti"/>
        <w:rPr>
          <w:lang w:val="sq-AL"/>
        </w:rPr>
      </w:pPr>
      <w:r w:rsidRPr="00327ABF">
        <w:rPr>
          <w:lang w:val="sq-AL"/>
        </w:rPr>
        <w:t>KRYEMINISTRI</w:t>
      </w:r>
    </w:p>
    <w:p w:rsidR="005D5AA2" w:rsidRDefault="005D5AA2" w:rsidP="005D5AA2">
      <w:pPr>
        <w:pStyle w:val="AutoritetiEmer"/>
        <w:rPr>
          <w:lang w:val="sq-AL"/>
        </w:rPr>
      </w:pPr>
      <w:r w:rsidRPr="00327ABF">
        <w:rPr>
          <w:lang w:val="sq-AL"/>
        </w:rPr>
        <w:t>Edi Rama</w:t>
      </w:r>
    </w:p>
    <w:p w:rsidR="005D5AA2" w:rsidRDefault="005D5AA2" w:rsidP="005D5AA2">
      <w:pPr>
        <w:rPr>
          <w:lang w:val="sq-AL"/>
        </w:rPr>
      </w:pPr>
    </w:p>
    <w:p w:rsidR="005D5AA2" w:rsidRPr="00E1126B" w:rsidRDefault="005D5AA2" w:rsidP="005D5AA2">
      <w:pPr>
        <w:rPr>
          <w:lang w:val="sq-AL"/>
        </w:rPr>
      </w:pPr>
    </w:p>
    <w:p w:rsidR="005D5AA2" w:rsidRPr="00F30CCB" w:rsidRDefault="00424998" w:rsidP="005D5AA2">
      <w:pPr>
        <w:rPr>
          <w:sz w:val="22"/>
          <w:szCs w:val="22"/>
          <w:lang w:val="sq-AL"/>
        </w:rPr>
      </w:pPr>
      <w:r w:rsidRPr="005D5AA2">
        <w:rPr>
          <w:noProof/>
          <w:sz w:val="22"/>
          <w:szCs w:val="22"/>
        </w:rPr>
        <w:drawing>
          <wp:inline distT="0" distB="0" distL="0" distR="0">
            <wp:extent cx="5829300" cy="3952875"/>
            <wp:effectExtent l="0" t="0" r="0" b="9525"/>
            <wp:docPr id="1" name="Picture 2" descr="Untitled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titled-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53" t="12881" r="5426" b="28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5AA2" w:rsidRPr="00327ABF" w:rsidRDefault="00424998" w:rsidP="005D5AA2">
      <w:pPr>
        <w:pStyle w:val="Paragrafi"/>
        <w:rPr>
          <w:lang w:val="sq-AL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156845</wp:posOffset>
            </wp:positionV>
            <wp:extent cx="5456555" cy="7875270"/>
            <wp:effectExtent l="0" t="0" r="0" b="0"/>
            <wp:wrapSquare wrapText="bothSides"/>
            <wp:docPr id="8" name="Picture 3" descr="Untitled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ntitled-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10" t="12021" r="6577" b="173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6555" cy="787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5AA2" w:rsidRPr="00327ABF" w:rsidRDefault="00424998" w:rsidP="005D5AA2">
      <w:pPr>
        <w:pStyle w:val="Paragrafi"/>
        <w:rPr>
          <w:lang w:val="sq-AL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158115</wp:posOffset>
            </wp:positionV>
            <wp:extent cx="5503545" cy="7686040"/>
            <wp:effectExtent l="0" t="0" r="1905" b="0"/>
            <wp:wrapSquare wrapText="bothSides"/>
            <wp:docPr id="7" name="Picture 4" descr="Untitled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Untitled-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55" t="11047" r="4211" b="155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3545" cy="768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5AA2" w:rsidRPr="00327ABF" w:rsidRDefault="005D5AA2" w:rsidP="005D5AA2">
      <w:pPr>
        <w:pStyle w:val="Paragrafi"/>
        <w:ind w:firstLine="0"/>
        <w:rPr>
          <w:lang w:val="sq-AL"/>
        </w:rPr>
      </w:pPr>
    </w:p>
    <w:p w:rsidR="005D5AA2" w:rsidRPr="00327ABF" w:rsidRDefault="00424998" w:rsidP="005D5AA2">
      <w:pPr>
        <w:pStyle w:val="Paragrafi"/>
        <w:rPr>
          <w:lang w:val="sq-AL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61595</wp:posOffset>
            </wp:positionV>
            <wp:extent cx="5693410" cy="7944485"/>
            <wp:effectExtent l="0" t="0" r="2540" b="0"/>
            <wp:wrapSquare wrapText="bothSides"/>
            <wp:docPr id="6" name="Picture 5" descr="Untitled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ntitled-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39" t="8394" r="1939" b="152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3410" cy="7944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5AA2" w:rsidRPr="00327ABF" w:rsidRDefault="005D5AA2" w:rsidP="005D5AA2">
      <w:pPr>
        <w:pStyle w:val="Akti"/>
        <w:jc w:val="left"/>
        <w:rPr>
          <w:lang w:val="sq-AL"/>
        </w:rPr>
      </w:pPr>
    </w:p>
    <w:sectPr w:rsidR="005D5AA2" w:rsidRPr="00327ABF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D5AA2"/>
    <w:rsid w:val="00424998"/>
    <w:rsid w:val="005D5AA2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7862BAB-DD4F-4D0D-8CEF-27531EAA4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5AA2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D5AA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5D5AA2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5D5AA2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5D5AA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D5AA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5D5AA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5D5AA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5D5AA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5D5AA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D5AA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D5AA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5D5AA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5D5AA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5A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5AA2"/>
    <w:rPr>
      <w:rFonts w:ascii="Tahoma" w:eastAsia="MS Mincho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2019-03-18T14:21:00Z</dcterms:created>
  <dcterms:modified xsi:type="dcterms:W3CDTF">2019-03-18T14:21:00Z</dcterms:modified>
</cp:coreProperties>
</file>