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1E91" w:rsidRPr="00547E82" w:rsidRDefault="005A1E91" w:rsidP="005A1E91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 w:rsidRPr="00547E82">
        <w:rPr>
          <w:rFonts w:ascii="Times New Roman" w:hAnsi="Times New Roman" w:cs="Times New Roman"/>
          <w:b/>
          <w:bCs/>
          <w:sz w:val="22"/>
          <w:szCs w:val="22"/>
        </w:rPr>
        <w:t>VENDIM</w:t>
      </w:r>
    </w:p>
    <w:p w:rsidR="005A1E91" w:rsidRPr="00547E82" w:rsidRDefault="005A1E91" w:rsidP="005A1E91">
      <w:pPr>
        <w:pStyle w:val="Defaul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547E82">
        <w:rPr>
          <w:rFonts w:ascii="Times New Roman" w:hAnsi="Times New Roman" w:cs="Times New Roman"/>
          <w:b/>
          <w:bCs/>
          <w:sz w:val="22"/>
          <w:szCs w:val="22"/>
        </w:rPr>
        <w:t xml:space="preserve">Nr. 982, </w:t>
      </w:r>
      <w:proofErr w:type="spellStart"/>
      <w:r w:rsidRPr="00547E82">
        <w:rPr>
          <w:rFonts w:ascii="Times New Roman" w:hAnsi="Times New Roman" w:cs="Times New Roman"/>
          <w:b/>
          <w:bCs/>
          <w:sz w:val="22"/>
          <w:szCs w:val="22"/>
        </w:rPr>
        <w:t>datë</w:t>
      </w:r>
      <w:proofErr w:type="spellEnd"/>
      <w:r w:rsidRPr="00547E82">
        <w:rPr>
          <w:rFonts w:ascii="Times New Roman" w:hAnsi="Times New Roman" w:cs="Times New Roman"/>
          <w:b/>
          <w:bCs/>
          <w:sz w:val="22"/>
          <w:szCs w:val="22"/>
        </w:rPr>
        <w:t xml:space="preserve"> 25.10.2013</w:t>
      </w:r>
    </w:p>
    <w:p w:rsidR="005A1E91" w:rsidRPr="00547E82" w:rsidRDefault="005A1E91" w:rsidP="005A1E91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</w:p>
    <w:p w:rsidR="005A1E91" w:rsidRPr="00547E82" w:rsidRDefault="005A1E91" w:rsidP="005A1E91">
      <w:pPr>
        <w:pStyle w:val="Defaul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547E82">
        <w:rPr>
          <w:rFonts w:ascii="Times New Roman" w:hAnsi="Times New Roman" w:cs="Times New Roman"/>
          <w:b/>
          <w:bCs/>
          <w:sz w:val="22"/>
          <w:szCs w:val="22"/>
        </w:rPr>
        <w:t>PËR PËRCAKTIMIN E KRYETARIT DHE EMËRIMIN E ANËTARËVE, PËRFAQËSUES TË PUSHTETIT QENDROR, NË KËSHILLIN DREJTUES TË FONDIT SHQIPTAR TË ZHVILLIMIT</w:t>
      </w:r>
    </w:p>
    <w:p w:rsidR="005A1E91" w:rsidRPr="00547E82" w:rsidRDefault="005A1E91" w:rsidP="005A1E91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</w:p>
    <w:p w:rsidR="005A1E91" w:rsidRPr="00547E82" w:rsidRDefault="005A1E91" w:rsidP="005A1E91">
      <w:pPr>
        <w:pStyle w:val="Default"/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547E82">
        <w:rPr>
          <w:rFonts w:ascii="Times New Roman" w:hAnsi="Times New Roman" w:cs="Times New Roman"/>
          <w:sz w:val="22"/>
          <w:szCs w:val="22"/>
        </w:rPr>
        <w:t>Në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mbështetje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të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nenit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100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të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Kushtetutës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dhe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të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nenit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10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të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ligjit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nr. 10 130,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datë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11.5.2009 “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Për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Fondin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Shqiptar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të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Zhvillimit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”,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të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ndryshuar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, me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propozimin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e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Kryeministrit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Këshilli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i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Ministrave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</w:t>
      </w:r>
    </w:p>
    <w:p w:rsidR="005A1E91" w:rsidRPr="00547E82" w:rsidRDefault="005A1E91" w:rsidP="005A1E91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5A1E91" w:rsidRPr="00547E82" w:rsidRDefault="005A1E91" w:rsidP="005A1E91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 w:rsidRPr="00547E82">
        <w:rPr>
          <w:rFonts w:ascii="Times New Roman" w:hAnsi="Times New Roman" w:cs="Times New Roman"/>
          <w:sz w:val="22"/>
          <w:szCs w:val="22"/>
        </w:rPr>
        <w:t>VENDOSI</w:t>
      </w:r>
    </w:p>
    <w:p w:rsidR="005A1E91" w:rsidRPr="00547E82" w:rsidRDefault="005A1E91" w:rsidP="005A1E91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</w:p>
    <w:p w:rsidR="005A1E91" w:rsidRPr="00547E82" w:rsidRDefault="005A1E91" w:rsidP="005A1E91">
      <w:pPr>
        <w:pStyle w:val="Default"/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547E82">
        <w:rPr>
          <w:rFonts w:ascii="Times New Roman" w:hAnsi="Times New Roman" w:cs="Times New Roman"/>
          <w:sz w:val="22"/>
          <w:szCs w:val="22"/>
        </w:rPr>
        <w:t xml:space="preserve">1.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Përcaktimin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e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zëvendëskryeministrit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kryetar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të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Këshillit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Drejtues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të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Fondit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Shqiptar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të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Zhvillimit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. </w:t>
      </w:r>
    </w:p>
    <w:p w:rsidR="005A1E91" w:rsidRPr="00547E82" w:rsidRDefault="005A1E91" w:rsidP="005A1E91">
      <w:pPr>
        <w:pStyle w:val="Default"/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547E82">
        <w:rPr>
          <w:rFonts w:ascii="Times New Roman" w:hAnsi="Times New Roman" w:cs="Times New Roman"/>
          <w:sz w:val="22"/>
          <w:szCs w:val="22"/>
        </w:rPr>
        <w:t xml:space="preserve">2.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Emërimin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e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anëtarëve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përfaqësues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të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pushtetit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qendror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në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Këshillin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Drejtues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të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Fondit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Shqiptar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të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Zhvillimit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si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më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poshtë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vijon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: </w:t>
      </w:r>
    </w:p>
    <w:p w:rsidR="005A1E91" w:rsidRPr="00547E82" w:rsidRDefault="005A1E91" w:rsidP="005A1E91">
      <w:pPr>
        <w:pStyle w:val="Default"/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547E82">
        <w:rPr>
          <w:rFonts w:ascii="Times New Roman" w:hAnsi="Times New Roman" w:cs="Times New Roman"/>
          <w:sz w:val="22"/>
          <w:szCs w:val="22"/>
        </w:rPr>
        <w:t xml:space="preserve">-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Ministri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i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Integrimit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Evropian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; </w:t>
      </w:r>
    </w:p>
    <w:p w:rsidR="005A1E91" w:rsidRPr="00547E82" w:rsidRDefault="005A1E91" w:rsidP="005A1E91">
      <w:pPr>
        <w:pStyle w:val="Default"/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547E82">
        <w:rPr>
          <w:rFonts w:ascii="Times New Roman" w:hAnsi="Times New Roman" w:cs="Times New Roman"/>
          <w:sz w:val="22"/>
          <w:szCs w:val="22"/>
        </w:rPr>
        <w:t xml:space="preserve">-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Ministri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i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Zhvillimit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Urban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dhe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Turizmit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; </w:t>
      </w:r>
    </w:p>
    <w:p w:rsidR="005A1E91" w:rsidRPr="00547E82" w:rsidRDefault="005A1E91" w:rsidP="005A1E91">
      <w:pPr>
        <w:pStyle w:val="Default"/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547E82">
        <w:rPr>
          <w:rFonts w:ascii="Times New Roman" w:hAnsi="Times New Roman" w:cs="Times New Roman"/>
          <w:sz w:val="22"/>
          <w:szCs w:val="22"/>
        </w:rPr>
        <w:t xml:space="preserve">-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Ministri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i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Zhvillimit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Ekonomik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Tregtisë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dhe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Sipërmarrjes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; </w:t>
      </w:r>
    </w:p>
    <w:p w:rsidR="005A1E91" w:rsidRPr="00547E82" w:rsidRDefault="005A1E91" w:rsidP="005A1E91">
      <w:pPr>
        <w:pStyle w:val="Default"/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547E82">
        <w:rPr>
          <w:rFonts w:ascii="Times New Roman" w:hAnsi="Times New Roman" w:cs="Times New Roman"/>
          <w:sz w:val="22"/>
          <w:szCs w:val="22"/>
        </w:rPr>
        <w:t xml:space="preserve">-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Ministri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i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Bujqësisë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Zhvillimit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Rural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dhe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Administrimit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të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Ujërave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. </w:t>
      </w:r>
    </w:p>
    <w:p w:rsidR="005A1E91" w:rsidRPr="00547E82" w:rsidRDefault="005A1E91" w:rsidP="005A1E91">
      <w:pPr>
        <w:pStyle w:val="Default"/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547E82">
        <w:rPr>
          <w:rFonts w:ascii="Times New Roman" w:hAnsi="Times New Roman" w:cs="Times New Roman"/>
          <w:sz w:val="22"/>
          <w:szCs w:val="22"/>
        </w:rPr>
        <w:t xml:space="preserve">3.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Vendimi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nr. 1293,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datë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29.12.2009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i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Këshillit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të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Ministrave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“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Për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përcaktimin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e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kryetarit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dhe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emërimin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e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anëtarëve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përfaqësues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të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pushtetit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qendror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në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Këshillin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Drejtues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të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Fondit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Shqiptar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të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Zhvillimit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”,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të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ndryshuar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shfuqizohet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. </w:t>
      </w:r>
    </w:p>
    <w:p w:rsidR="005A1E91" w:rsidRPr="00547E82" w:rsidRDefault="005A1E91" w:rsidP="005A1E91">
      <w:pPr>
        <w:pStyle w:val="Default"/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proofErr w:type="gramStart"/>
      <w:r w:rsidRPr="00547E82">
        <w:rPr>
          <w:rFonts w:ascii="Times New Roman" w:hAnsi="Times New Roman" w:cs="Times New Roman"/>
          <w:sz w:val="22"/>
          <w:szCs w:val="22"/>
        </w:rPr>
        <w:t>Ky</w:t>
      </w:r>
      <w:proofErr w:type="spellEnd"/>
      <w:proofErr w:type="gramEnd"/>
      <w:r w:rsidRPr="00547E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vendim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hyn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në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fuqi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menjëherë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dhe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botohet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në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Fletoren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47E82">
        <w:rPr>
          <w:rFonts w:ascii="Times New Roman" w:hAnsi="Times New Roman" w:cs="Times New Roman"/>
          <w:sz w:val="22"/>
          <w:szCs w:val="22"/>
        </w:rPr>
        <w:t>Zyrtare</w:t>
      </w:r>
      <w:proofErr w:type="spellEnd"/>
      <w:r w:rsidRPr="00547E82">
        <w:rPr>
          <w:rFonts w:ascii="Times New Roman" w:hAnsi="Times New Roman" w:cs="Times New Roman"/>
          <w:sz w:val="22"/>
          <w:szCs w:val="22"/>
        </w:rPr>
        <w:t xml:space="preserve">. </w:t>
      </w:r>
    </w:p>
    <w:p w:rsidR="005A1E91" w:rsidRPr="00547E82" w:rsidRDefault="005A1E91" w:rsidP="005A1E91">
      <w:pPr>
        <w:pStyle w:val="Default"/>
        <w:ind w:firstLine="720"/>
        <w:jc w:val="both"/>
        <w:rPr>
          <w:rFonts w:ascii="Times New Roman" w:hAnsi="Times New Roman" w:cs="Times New Roman"/>
          <w:sz w:val="22"/>
          <w:szCs w:val="22"/>
        </w:rPr>
      </w:pPr>
    </w:p>
    <w:p w:rsidR="005A1E91" w:rsidRPr="00547E82" w:rsidRDefault="005A1E91" w:rsidP="005A1E91">
      <w:pPr>
        <w:pStyle w:val="Default"/>
        <w:ind w:firstLine="720"/>
        <w:jc w:val="right"/>
        <w:rPr>
          <w:rFonts w:ascii="Times New Roman" w:hAnsi="Times New Roman" w:cs="Times New Roman"/>
          <w:sz w:val="22"/>
          <w:szCs w:val="22"/>
        </w:rPr>
      </w:pPr>
      <w:r w:rsidRPr="00547E82">
        <w:rPr>
          <w:rFonts w:ascii="Times New Roman" w:hAnsi="Times New Roman" w:cs="Times New Roman"/>
          <w:sz w:val="22"/>
          <w:szCs w:val="22"/>
        </w:rPr>
        <w:t xml:space="preserve">KRYEMINISTRI </w:t>
      </w:r>
    </w:p>
    <w:p w:rsidR="005A1E91" w:rsidRPr="00547E82" w:rsidRDefault="005A1E91" w:rsidP="005A1E91">
      <w:pPr>
        <w:jc w:val="right"/>
        <w:rPr>
          <w:rFonts w:ascii="Times New Roman" w:hAnsi="Times New Roman" w:cs="Times New Roman"/>
        </w:rPr>
      </w:pPr>
      <w:r w:rsidRPr="00547E82">
        <w:rPr>
          <w:rFonts w:ascii="Times New Roman" w:hAnsi="Times New Roman" w:cs="Times New Roman"/>
          <w:b/>
          <w:bCs/>
        </w:rPr>
        <w:t>Edi Rama</w:t>
      </w:r>
    </w:p>
    <w:p w:rsidR="00DB5FBF" w:rsidRDefault="00DB5FBF">
      <w:bookmarkStart w:id="0" w:name="_GoBack"/>
      <w:bookmarkEnd w:id="0"/>
    </w:p>
    <w:sectPr w:rsidR="00DB5F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E91"/>
    <w:rsid w:val="00547E82"/>
    <w:rsid w:val="005A1E91"/>
    <w:rsid w:val="00DB5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50A982-6CDA-421E-B917-72AC14F40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1E91"/>
    <w:pPr>
      <w:spacing w:after="200" w:line="276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A1E91"/>
    <w:pPr>
      <w:autoSpaceDE w:val="0"/>
      <w:autoSpaceDN w:val="0"/>
      <w:adjustRightInd w:val="0"/>
      <w:spacing w:after="0" w:line="240" w:lineRule="auto"/>
    </w:pPr>
    <w:rPr>
      <w:rFonts w:ascii="CG Times" w:hAnsi="CG Times" w:cs="CG Time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996</Characters>
  <Application>Microsoft Office Word</Application>
  <DocSecurity>0</DocSecurity>
  <Lines>8</Lines>
  <Paragraphs>2</Paragraphs>
  <ScaleCrop>false</ScaleCrop>
  <Company/>
  <LinksUpToDate>false</LinksUpToDate>
  <CharactersWithSpaces>1168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2019-02-06T10:20:00Z</dcterms:created>
  <dcterms:modified xsi:type="dcterms:W3CDTF">2019-02-06T10:20:00Z</dcterms:modified>
</cp:coreProperties>
</file>