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552" w:rsidRPr="006A73DD" w:rsidRDefault="00372552" w:rsidP="00372552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372552" w:rsidRPr="006A73DD" w:rsidRDefault="00372552" w:rsidP="00372552">
      <w:pPr>
        <w:pStyle w:val="NumriData"/>
        <w:rPr>
          <w:lang w:val="sq-AL"/>
        </w:rPr>
      </w:pPr>
      <w:r w:rsidRPr="006A73DD">
        <w:rPr>
          <w:lang w:val="sq-AL"/>
        </w:rPr>
        <w:t>Nr. 1021, datë 27.11.2013</w:t>
      </w:r>
    </w:p>
    <w:p w:rsidR="00372552" w:rsidRPr="006A73DD" w:rsidRDefault="00372552" w:rsidP="00372552">
      <w:pPr>
        <w:pStyle w:val="Paragrafi"/>
        <w:rPr>
          <w:lang w:val="sq-AL"/>
        </w:rPr>
      </w:pPr>
    </w:p>
    <w:p w:rsidR="00372552" w:rsidRPr="006A73DD" w:rsidRDefault="00372552" w:rsidP="00372552">
      <w:pPr>
        <w:pStyle w:val="Titulli"/>
        <w:rPr>
          <w:lang w:val="sq-AL"/>
        </w:rPr>
      </w:pPr>
      <w:r w:rsidRPr="006A73DD">
        <w:rPr>
          <w:lang w:val="sq-AL"/>
        </w:rPr>
        <w:t>PËR RISHPËRNDARJE FONDESH NË BUXHETIN E VITIT 2013, MIRATUAR PËR MINISTRINË E SHËNDETËSISË</w:t>
      </w:r>
    </w:p>
    <w:p w:rsidR="00372552" w:rsidRPr="006A73DD" w:rsidRDefault="00372552" w:rsidP="00372552">
      <w:pPr>
        <w:pStyle w:val="Paragrafi"/>
        <w:rPr>
          <w:lang w:val="sq-AL"/>
        </w:rPr>
      </w:pP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 xml:space="preserve">Në mbështetje të nenit 100 të Kushtetutës, të shkronjës “a” të nenit 44 të ligjit nr. 9936, datë 26.6.2008 “Për menaxhimin e sistemit buxhetor në Republikën e Shqipërisë”, të ndryshuar, dhe të nenit 17 të ligjit nr. 119/2012 “Për buxhetin e vitit 2013”, të ndryshuar, me propozimin e ministrit të Shëndetësisë, Këshilli i Ministrave </w:t>
      </w:r>
    </w:p>
    <w:p w:rsidR="00372552" w:rsidRPr="006A73DD" w:rsidRDefault="00372552" w:rsidP="00372552">
      <w:pPr>
        <w:pStyle w:val="Paragrafi"/>
        <w:rPr>
          <w:lang w:val="sq-AL"/>
        </w:rPr>
      </w:pPr>
    </w:p>
    <w:p w:rsidR="00372552" w:rsidRPr="006A73DD" w:rsidRDefault="00372552" w:rsidP="00372552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</w:p>
    <w:p w:rsidR="00372552" w:rsidRPr="006A73DD" w:rsidRDefault="00372552" w:rsidP="00372552">
      <w:pPr>
        <w:pStyle w:val="Paragrafi"/>
        <w:rPr>
          <w:lang w:val="sq-AL"/>
        </w:rPr>
      </w:pP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>1. Në buxhetin e vitit 2013, miratuar për Ministrinë e Shëndetësisë, bëhet rishpërndarja e fondeve si më poshtë vijon:</w:t>
      </w: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 xml:space="preserve">a) Në programin buxhetor 07220 “Shërbimet e kujdesit parësor”, artikulli 231 “Shpenzime kapitale të trupëzuara”, të pakësohet fondi prej 20 900 000 (njëzet milionë e nëntëqind mijë) lekësh. </w:t>
      </w: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 xml:space="preserve">b) Në programin buxhetor 07450 “Shërbimet e shëndetit publik”, artikulli 231 “Shpenzime kapitale të trupëzuara”, të pakësohet fondi prej 3 400 000 (tre milionë e katërqind mijë) lekësh. </w:t>
      </w: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 xml:space="preserve">c) Në programin buxhetor 07330 “Shërbimet e kujdesit dytësor”, artikulli 231 “Shpenzime kapitale të trupëzuara”, të shtohet fondi prej 24 300 000 (njëzet e katër milionë e treqind mijë) lekësh. </w:t>
      </w: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>2. Ngarkohen Ministria e Shëndetësisë dhe Ministria e Financave për zbatimin e këtij vendimi.</w:t>
      </w: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>Ky vendim hyn në fuqi menjëherë dhe botohet në Fletoren Zyrtare.</w:t>
      </w:r>
    </w:p>
    <w:p w:rsidR="00372552" w:rsidRPr="006A73DD" w:rsidRDefault="00372552" w:rsidP="00372552">
      <w:pPr>
        <w:pStyle w:val="Paragrafi"/>
        <w:rPr>
          <w:lang w:val="sq-AL"/>
        </w:rPr>
      </w:pPr>
      <w:r w:rsidRPr="006A73DD">
        <w:rPr>
          <w:lang w:val="sq-AL"/>
        </w:rPr>
        <w:t xml:space="preserve"> </w:t>
      </w:r>
    </w:p>
    <w:p w:rsidR="00372552" w:rsidRPr="006A73DD" w:rsidRDefault="00372552" w:rsidP="00372552">
      <w:pPr>
        <w:pStyle w:val="Autoriteti"/>
        <w:rPr>
          <w:lang w:val="sq-AL"/>
        </w:rPr>
      </w:pPr>
      <w:r w:rsidRPr="006A73DD">
        <w:rPr>
          <w:lang w:val="sq-AL"/>
        </w:rPr>
        <w:t>KRYEMINISTRI</w:t>
      </w:r>
    </w:p>
    <w:p w:rsidR="00372552" w:rsidRPr="006A73DD" w:rsidRDefault="00372552" w:rsidP="00372552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sectPr w:rsidR="00372552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2552"/>
    <w:rsid w:val="00372552"/>
    <w:rsid w:val="00CA4BC0"/>
    <w:rsid w:val="00CE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FA4A8D-8F46-4F62-91CD-A0B2F0FD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25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725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72552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725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255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725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725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7255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725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725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25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725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725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372552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