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F76" w:rsidRPr="006A73DD" w:rsidRDefault="00C83F76" w:rsidP="00C83F76">
      <w:pPr>
        <w:pStyle w:val="Akti"/>
        <w:rPr>
          <w:lang w:val="sq-AL"/>
        </w:rPr>
      </w:pPr>
      <w:bookmarkStart w:id="0" w:name="_GoBack"/>
      <w:bookmarkEnd w:id="0"/>
      <w:r w:rsidRPr="006A73DD">
        <w:rPr>
          <w:lang w:val="sq-AL"/>
        </w:rPr>
        <w:t>VENDIM</w:t>
      </w:r>
    </w:p>
    <w:p w:rsidR="00C83F76" w:rsidRPr="006A73DD" w:rsidRDefault="00C83F76" w:rsidP="00C83F76">
      <w:pPr>
        <w:pStyle w:val="NumriData"/>
        <w:rPr>
          <w:lang w:val="sq-AL"/>
        </w:rPr>
      </w:pPr>
      <w:r w:rsidRPr="006A73DD">
        <w:rPr>
          <w:lang w:val="sq-AL"/>
        </w:rPr>
        <w:t>Nr. 1022, datë 27.11.2013</w:t>
      </w:r>
    </w:p>
    <w:p w:rsidR="00C83F76" w:rsidRPr="006A73DD" w:rsidRDefault="00C83F76" w:rsidP="00C83F76">
      <w:pPr>
        <w:pStyle w:val="Paragrafi"/>
        <w:rPr>
          <w:lang w:val="sq-AL"/>
        </w:rPr>
      </w:pPr>
    </w:p>
    <w:p w:rsidR="00C83F76" w:rsidRPr="006A73DD" w:rsidRDefault="00C83F76" w:rsidP="00C83F76">
      <w:pPr>
        <w:pStyle w:val="Titulli"/>
        <w:rPr>
          <w:lang w:val="sq-AL"/>
        </w:rPr>
      </w:pPr>
      <w:r w:rsidRPr="006A73DD">
        <w:rPr>
          <w:lang w:val="sq-AL"/>
        </w:rPr>
        <w:t>PËR LEJIMIN E MINISTRISË SË SHËNDETËSISË, SI AUTORITET KONTRAKTUES, PËR KRYERJEN E PROCEDURAVE TË PROKURIMIT PUBLIK PËR DISA INSTITUCIONE TË VARËSISË, ME FONDET E MIRATUARA NË BUXHETIN E VITIT 2013 PËR KËTË MINISTRI</w:t>
      </w:r>
    </w:p>
    <w:p w:rsidR="00C83F76" w:rsidRPr="006A73DD" w:rsidRDefault="00C83F76" w:rsidP="00C83F76">
      <w:pPr>
        <w:pStyle w:val="Paragrafi"/>
        <w:rPr>
          <w:lang w:val="sq-AL"/>
        </w:rPr>
      </w:pPr>
    </w:p>
    <w:p w:rsidR="00C83F76" w:rsidRPr="006A73DD" w:rsidRDefault="00C83F76" w:rsidP="00C83F76">
      <w:pPr>
        <w:pStyle w:val="Paragrafi"/>
        <w:rPr>
          <w:lang w:val="sq-AL"/>
        </w:rPr>
      </w:pPr>
      <w:r w:rsidRPr="006A73DD">
        <w:rPr>
          <w:lang w:val="sq-AL"/>
        </w:rPr>
        <w:t>Në mbështetje të nenit 100 të Kushtetutës të ligjit nr. 9643, datë 21.11.2006 “Për prokurimin publik”, të ndryshuar</w:t>
      </w:r>
      <w:r>
        <w:rPr>
          <w:lang w:val="sq-AL"/>
        </w:rPr>
        <w:t>,</w:t>
      </w:r>
      <w:r w:rsidRPr="006A73DD">
        <w:rPr>
          <w:lang w:val="sq-AL"/>
        </w:rPr>
        <w:t xml:space="preserve"> të ligjit nr. 119/2012, datë 17.12.2012 “Për buxhetin e vitit 2013”, të ndryshuar, dhe në vijim të vendimit nr. 591, datë 10.7.2013 të Këshillit të Ministrave “Për disiplinimin e përdorimit të shpenzimeve buxhetore, për vitin 2013”, me propozimin e ministrit të Shëndetësisë, Këshilli i Ministrave </w:t>
      </w:r>
    </w:p>
    <w:p w:rsidR="00C83F76" w:rsidRPr="006A73DD" w:rsidRDefault="00C83F76" w:rsidP="00C83F76">
      <w:pPr>
        <w:pStyle w:val="Paragrafi"/>
        <w:rPr>
          <w:lang w:val="sq-AL"/>
        </w:rPr>
      </w:pPr>
    </w:p>
    <w:p w:rsidR="00C83F76" w:rsidRPr="006A73DD" w:rsidRDefault="00C83F76" w:rsidP="00C83F76">
      <w:pPr>
        <w:pStyle w:val="VENDOSI"/>
        <w:rPr>
          <w:lang w:val="sq-AL"/>
        </w:rPr>
      </w:pPr>
      <w:r w:rsidRPr="006A73DD">
        <w:rPr>
          <w:lang w:val="sq-AL"/>
        </w:rPr>
        <w:t>VENDOSI:</w:t>
      </w:r>
      <w:r w:rsidRPr="006A73DD">
        <w:rPr>
          <w:lang w:val="sq-AL"/>
        </w:rPr>
        <w:cr/>
      </w:r>
    </w:p>
    <w:p w:rsidR="00C83F76" w:rsidRPr="006A73DD" w:rsidRDefault="00C83F76" w:rsidP="00C83F76">
      <w:pPr>
        <w:pStyle w:val="Paragrafi"/>
        <w:rPr>
          <w:lang w:val="sq-AL"/>
        </w:rPr>
      </w:pPr>
      <w:r w:rsidRPr="006A73DD">
        <w:rPr>
          <w:lang w:val="sq-AL"/>
        </w:rPr>
        <w:t>1. Lejimin e Ministrisë së Shëndetësisë, si autoritet kontraktues, për kryerjen e procedurave të prokurimit publik për disa institucione të varësisë, me fondet e miratuara në buxhetin e vitit 2013 për këtë ministr</w:t>
      </w:r>
      <w:r>
        <w:rPr>
          <w:lang w:val="sq-AL"/>
        </w:rPr>
        <w:t>i, për objektet sipas aneksit 1</w:t>
      </w:r>
      <w:r w:rsidRPr="006A73DD">
        <w:rPr>
          <w:lang w:val="sq-AL"/>
        </w:rPr>
        <w:t xml:space="preserve"> që i bashkëlidhet këtij vendimi.</w:t>
      </w:r>
    </w:p>
    <w:p w:rsidR="00C83F76" w:rsidRPr="006A73DD" w:rsidRDefault="00C83F76" w:rsidP="00C83F76">
      <w:pPr>
        <w:pStyle w:val="Paragrafi"/>
        <w:rPr>
          <w:lang w:val="sq-AL"/>
        </w:rPr>
      </w:pPr>
      <w:r w:rsidRPr="006A73DD">
        <w:rPr>
          <w:lang w:val="sq-AL"/>
        </w:rPr>
        <w:t>2. Ngarkohet Ministria e Shëndetësisë për ndjekjen dhe zbatimin e këtij vendimi.</w:t>
      </w:r>
    </w:p>
    <w:p w:rsidR="00C83F76" w:rsidRPr="006A73DD" w:rsidRDefault="00C83F76" w:rsidP="00C83F76">
      <w:pPr>
        <w:pStyle w:val="Paragrafi"/>
        <w:rPr>
          <w:lang w:val="sq-AL"/>
        </w:rPr>
      </w:pPr>
      <w:r w:rsidRPr="006A73DD">
        <w:rPr>
          <w:lang w:val="sq-AL"/>
        </w:rPr>
        <w:t xml:space="preserve">Ky vendim hyn në fuqi menjëherë dhe botohet Fletoren Zyrtare. </w:t>
      </w:r>
    </w:p>
    <w:p w:rsidR="00C83F76" w:rsidRPr="006A73DD" w:rsidRDefault="00C83F76" w:rsidP="00C83F76">
      <w:pPr>
        <w:pStyle w:val="Autoriteti"/>
        <w:rPr>
          <w:lang w:val="sq-AL"/>
        </w:rPr>
      </w:pPr>
      <w:r w:rsidRPr="00FF6684">
        <w:rPr>
          <w:sz w:val="12"/>
          <w:lang w:val="sq-AL"/>
        </w:rPr>
        <w:cr/>
      </w:r>
      <w:r w:rsidRPr="006A73DD">
        <w:rPr>
          <w:lang w:val="sq-AL"/>
        </w:rPr>
        <w:t xml:space="preserve"> KRYEMINISTRI</w:t>
      </w:r>
    </w:p>
    <w:p w:rsidR="00C83F76" w:rsidRPr="006A73DD" w:rsidRDefault="00C83F76" w:rsidP="00C83F76">
      <w:pPr>
        <w:pStyle w:val="AutoritetiEmer"/>
        <w:rPr>
          <w:lang w:val="sq-AL"/>
        </w:rPr>
      </w:pPr>
      <w:r w:rsidRPr="006A73DD">
        <w:rPr>
          <w:lang w:val="sq-AL"/>
        </w:rPr>
        <w:t>Edi Rama</w:t>
      </w:r>
    </w:p>
    <w:p w:rsidR="00C83F76" w:rsidRPr="00FF6684" w:rsidRDefault="00C83F76" w:rsidP="00C83F76">
      <w:pPr>
        <w:pStyle w:val="Paragrafi"/>
        <w:rPr>
          <w:sz w:val="16"/>
          <w:lang w:val="sq-AL"/>
        </w:rPr>
      </w:pPr>
    </w:p>
    <w:p w:rsidR="00C83F76" w:rsidRPr="006A73DD" w:rsidRDefault="00C83F76" w:rsidP="00C83F76">
      <w:pPr>
        <w:pStyle w:val="Paragrafi"/>
        <w:jc w:val="center"/>
        <w:rPr>
          <w:lang w:val="sq-AL"/>
        </w:rPr>
      </w:pPr>
      <w:r w:rsidRPr="006A73DD">
        <w:rPr>
          <w:lang w:val="sq-AL"/>
        </w:rPr>
        <w:t>ANEKSI 1</w:t>
      </w:r>
    </w:p>
    <w:p w:rsidR="00C83F76" w:rsidRPr="00FF6684" w:rsidRDefault="00C83F76" w:rsidP="00C83F76">
      <w:pPr>
        <w:pStyle w:val="Paragrafi"/>
        <w:rPr>
          <w:sz w:val="14"/>
          <w:lang w:val="sq-AL"/>
        </w:rPr>
      </w:pPr>
    </w:p>
    <w:p w:rsidR="00C83F76" w:rsidRPr="006A73DD" w:rsidRDefault="00C83F76" w:rsidP="00C83F76">
      <w:pPr>
        <w:pStyle w:val="Paragrafi"/>
        <w:rPr>
          <w:lang w:val="sq-AL"/>
        </w:rPr>
      </w:pPr>
      <w:r w:rsidRPr="006A73DD">
        <w:rPr>
          <w:lang w:val="sq-AL"/>
        </w:rPr>
        <w:t>Procedurat e prokurimit me objekt:</w:t>
      </w:r>
    </w:p>
    <w:p w:rsidR="00C83F76" w:rsidRPr="006A73DD" w:rsidRDefault="00C83F76" w:rsidP="00C83F76">
      <w:pPr>
        <w:pStyle w:val="Paragrafi"/>
        <w:rPr>
          <w:lang w:val="sq-AL"/>
        </w:rPr>
      </w:pPr>
      <w:r>
        <w:rPr>
          <w:lang w:val="sq-AL"/>
        </w:rPr>
        <w:t>1. SUO</w:t>
      </w:r>
      <w:r w:rsidRPr="006A73DD">
        <w:rPr>
          <w:lang w:val="sq-AL"/>
        </w:rPr>
        <w:t>GJ “Mbretë</w:t>
      </w:r>
      <w:r>
        <w:rPr>
          <w:lang w:val="sq-AL"/>
        </w:rPr>
        <w:t>resha Gerald</w:t>
      </w:r>
      <w:r w:rsidRPr="006A73DD">
        <w:rPr>
          <w:lang w:val="sq-AL"/>
        </w:rPr>
        <w:t>inë” Tiranë</w:t>
      </w:r>
      <w:r>
        <w:rPr>
          <w:lang w:val="sq-AL"/>
        </w:rPr>
        <w:t>:</w:t>
      </w:r>
    </w:p>
    <w:p w:rsidR="00C83F76" w:rsidRPr="006A73DD" w:rsidRDefault="00C83F76" w:rsidP="00C83F76">
      <w:pPr>
        <w:pStyle w:val="Paragrafi"/>
        <w:rPr>
          <w:lang w:val="sq-AL"/>
        </w:rPr>
      </w:pPr>
      <w:r>
        <w:rPr>
          <w:lang w:val="sq-AL"/>
        </w:rPr>
        <w:t>“</w:t>
      </w:r>
      <w:r w:rsidRPr="006A73DD">
        <w:rPr>
          <w:lang w:val="sq-AL"/>
        </w:rPr>
        <w:t>Blerje biomasë (Pellet) për ngrohje të institucionit”, me fond limit 5.800.00</w:t>
      </w:r>
      <w:r>
        <w:rPr>
          <w:lang w:val="sq-AL"/>
        </w:rPr>
        <w:t>0</w:t>
      </w:r>
      <w:r w:rsidRPr="006A73DD">
        <w:rPr>
          <w:lang w:val="sq-AL"/>
        </w:rPr>
        <w:t xml:space="preserve"> lekë me TVSH</w:t>
      </w:r>
      <w:r>
        <w:rPr>
          <w:lang w:val="sq-AL"/>
        </w:rPr>
        <w:t>.</w:t>
      </w:r>
    </w:p>
    <w:p w:rsidR="00C83F76" w:rsidRPr="006A73DD" w:rsidRDefault="00C83F76" w:rsidP="00C83F76">
      <w:pPr>
        <w:pStyle w:val="Paragrafi"/>
        <w:rPr>
          <w:lang w:val="sq-AL"/>
        </w:rPr>
      </w:pPr>
      <w:r w:rsidRPr="006A73DD">
        <w:rPr>
          <w:lang w:val="sq-AL"/>
        </w:rPr>
        <w:t>2. Drejtoria e spitalit Lushnjë:</w:t>
      </w:r>
    </w:p>
    <w:p w:rsidR="00C83F76" w:rsidRPr="006A73DD" w:rsidRDefault="00C83F76" w:rsidP="00C83F76">
      <w:pPr>
        <w:pStyle w:val="Paragrafi"/>
        <w:rPr>
          <w:lang w:val="sq-AL"/>
        </w:rPr>
      </w:pPr>
      <w:r w:rsidRPr="006A73DD">
        <w:rPr>
          <w:lang w:val="sq-AL"/>
        </w:rPr>
        <w:t>“Blerje lëndë djegëse për k</w:t>
      </w:r>
      <w:r>
        <w:rPr>
          <w:lang w:val="sq-AL"/>
        </w:rPr>
        <w:t>a</w:t>
      </w:r>
      <w:r w:rsidRPr="006A73DD">
        <w:rPr>
          <w:lang w:val="sq-AL"/>
        </w:rPr>
        <w:t>ldajën (Solar), fondi limit 1.500.000 lekë me TVSH.</w:t>
      </w:r>
    </w:p>
    <w:p w:rsidR="00C83F76" w:rsidRPr="006A73DD" w:rsidRDefault="00C83F76" w:rsidP="00C83F76">
      <w:pPr>
        <w:pStyle w:val="Paragrafi"/>
        <w:rPr>
          <w:lang w:val="sq-AL"/>
        </w:rPr>
      </w:pPr>
      <w:r w:rsidRPr="006A73DD">
        <w:rPr>
          <w:lang w:val="sq-AL"/>
        </w:rPr>
        <w:t>3. Shërbimi Spitalor Pogradec</w:t>
      </w:r>
      <w:r>
        <w:rPr>
          <w:lang w:val="sq-AL"/>
        </w:rPr>
        <w:t>:</w:t>
      </w:r>
    </w:p>
    <w:p w:rsidR="00C83F76" w:rsidRPr="006A73DD" w:rsidRDefault="00C83F76" w:rsidP="00C83F76">
      <w:pPr>
        <w:pStyle w:val="Paragrafi"/>
        <w:rPr>
          <w:lang w:val="sq-AL"/>
        </w:rPr>
      </w:pPr>
      <w:r w:rsidRPr="006A73DD">
        <w:rPr>
          <w:lang w:val="sq-AL"/>
        </w:rPr>
        <w:t>“Blerje karburanti për ngrohje për kaldajën e spitalit”, fondi limit 2.630.833 lekë pa TVSH.</w:t>
      </w:r>
    </w:p>
    <w:p w:rsidR="00C83F76" w:rsidRPr="006A73DD" w:rsidRDefault="00C83F76" w:rsidP="00C83F76">
      <w:pPr>
        <w:pStyle w:val="Paragrafi"/>
        <w:rPr>
          <w:lang w:val="sq-AL"/>
        </w:rPr>
      </w:pPr>
      <w:r w:rsidRPr="006A73DD">
        <w:rPr>
          <w:lang w:val="sq-AL"/>
        </w:rPr>
        <w:t>4. Shërbimi Spitalor Kurbin</w:t>
      </w:r>
      <w:r>
        <w:rPr>
          <w:lang w:val="sq-AL"/>
        </w:rPr>
        <w:t>:</w:t>
      </w:r>
    </w:p>
    <w:p w:rsidR="00C83F76" w:rsidRPr="006A73DD" w:rsidRDefault="00C83F76" w:rsidP="00C83F76">
      <w:pPr>
        <w:pStyle w:val="Paragrafi"/>
        <w:rPr>
          <w:lang w:val="sq-AL"/>
        </w:rPr>
      </w:pPr>
      <w:r w:rsidRPr="006A73DD">
        <w:rPr>
          <w:lang w:val="sq-AL"/>
        </w:rPr>
        <w:t>“Blerje lëndë djegëse për kaldajën (Solar)”, fondi limit 666.667 lekë me TVSH.</w:t>
      </w:r>
    </w:p>
    <w:p w:rsidR="00C83F76" w:rsidRPr="006A73DD" w:rsidRDefault="00C83F76" w:rsidP="00C83F76">
      <w:pPr>
        <w:pStyle w:val="Paragrafi"/>
        <w:rPr>
          <w:lang w:val="sq-AL"/>
        </w:rPr>
      </w:pPr>
      <w:r w:rsidRPr="006A73DD">
        <w:rPr>
          <w:lang w:val="sq-AL"/>
        </w:rPr>
        <w:t>5. Spitali Psikiatrik Elbasan</w:t>
      </w:r>
      <w:r>
        <w:rPr>
          <w:lang w:val="sq-AL"/>
        </w:rPr>
        <w:t>:</w:t>
      </w:r>
    </w:p>
    <w:p w:rsidR="00C83F76" w:rsidRPr="006A73DD" w:rsidRDefault="00C83F76" w:rsidP="00C83F76">
      <w:pPr>
        <w:pStyle w:val="Paragrafi"/>
        <w:rPr>
          <w:lang w:val="sq-AL"/>
        </w:rPr>
      </w:pPr>
      <w:r w:rsidRPr="006A73DD">
        <w:rPr>
          <w:lang w:val="sq-AL"/>
        </w:rPr>
        <w:t>“Blerje material</w:t>
      </w:r>
      <w:r>
        <w:rPr>
          <w:lang w:val="sq-AL"/>
        </w:rPr>
        <w:t>esh</w:t>
      </w:r>
      <w:r w:rsidRPr="006A73DD">
        <w:rPr>
          <w:lang w:val="sq-AL"/>
        </w:rPr>
        <w:t xml:space="preserve"> të buta për Spitalin Psikiatrik Elbasan”, fondi limit 4.203.000 lekë me TVSH.</w:t>
      </w:r>
    </w:p>
    <w:sectPr w:rsidR="00C83F76" w:rsidRPr="006A73DD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83F76"/>
    <w:rsid w:val="00AD5320"/>
    <w:rsid w:val="00C83F76"/>
    <w:rsid w:val="00CA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2C4EEA7-A546-44E1-8890-6A92646C5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BC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83F7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C83F7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C83F76"/>
    <w:pPr>
      <w:widowControl w:val="0"/>
      <w:jc w:val="right"/>
    </w:pPr>
    <w:rPr>
      <w:rFonts w:ascii="CG Times" w:eastAsia="MS Mincho" w:hAnsi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C83F7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83F7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83F7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83F7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83F7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83F7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83F7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83F7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C83F7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83F7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link w:val="AutoritetiEmer"/>
    <w:locked/>
    <w:rsid w:val="00C83F76"/>
    <w:rPr>
      <w:rFonts w:ascii="CG Times" w:eastAsia="MS Mincho" w:hAnsi="CG Times" w:cs="Times New Roman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2019-03-18T14:25:00Z</dcterms:created>
  <dcterms:modified xsi:type="dcterms:W3CDTF">2019-03-18T14:25:00Z</dcterms:modified>
</cp:coreProperties>
</file>