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E5E" w:rsidRPr="001C161A" w:rsidRDefault="004C0E5E" w:rsidP="004C0E5E">
      <w:pPr>
        <w:pStyle w:val="Akti"/>
        <w:rPr>
          <w:lang w:val="sq-AL"/>
        </w:rPr>
      </w:pPr>
      <w:bookmarkStart w:id="0" w:name="_GoBack"/>
      <w:bookmarkEnd w:id="0"/>
      <w:r w:rsidRPr="001C161A">
        <w:rPr>
          <w:lang w:val="sq-AL"/>
        </w:rPr>
        <w:t>VENDIM</w:t>
      </w:r>
    </w:p>
    <w:p w:rsidR="004C0E5E" w:rsidRPr="001C161A" w:rsidRDefault="004C0E5E" w:rsidP="004C0E5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C161A">
        <w:rPr>
          <w:lang w:val="sq-AL"/>
        </w:rPr>
        <w:t>1044, datë 4.12.2013</w:t>
      </w:r>
    </w:p>
    <w:p w:rsidR="004C0E5E" w:rsidRPr="001C161A" w:rsidRDefault="004C0E5E" w:rsidP="004C0E5E">
      <w:pPr>
        <w:pStyle w:val="Paragrafi"/>
        <w:rPr>
          <w:lang w:val="sq-AL"/>
        </w:rPr>
      </w:pPr>
    </w:p>
    <w:p w:rsidR="004C0E5E" w:rsidRPr="001C161A" w:rsidRDefault="004C0E5E" w:rsidP="004C0E5E">
      <w:pPr>
        <w:pStyle w:val="Titulli"/>
        <w:rPr>
          <w:lang w:val="sq-AL"/>
        </w:rPr>
      </w:pPr>
      <w:r w:rsidRPr="001C161A">
        <w:rPr>
          <w:lang w:val="sq-AL"/>
        </w:rPr>
        <w:t>PËR</w:t>
      </w:r>
      <w:r>
        <w:rPr>
          <w:lang w:val="sq-AL"/>
        </w:rPr>
        <w:t xml:space="preserve"> </w:t>
      </w:r>
      <w:r w:rsidRPr="001C161A">
        <w:rPr>
          <w:lang w:val="sq-AL"/>
        </w:rPr>
        <w:t xml:space="preserve">RISHPËRNDARJE fondESH në buxhetin e vitit 2013, MiRATUAR për INSTITUCIONE TË TJERA QEVERITARE </w:t>
      </w:r>
    </w:p>
    <w:p w:rsidR="004C0E5E" w:rsidRPr="00B855D1" w:rsidRDefault="004C0E5E" w:rsidP="004C0E5E">
      <w:pPr>
        <w:pStyle w:val="Paragrafi"/>
        <w:rPr>
          <w:sz w:val="14"/>
          <w:lang w:val="sq-AL"/>
        </w:rPr>
      </w:pP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 xml:space="preserve">Në mbështetje të nenit 100 të Kushtetutës, të shkronjës </w:t>
      </w:r>
      <w:r>
        <w:rPr>
          <w:lang w:val="sq-AL"/>
        </w:rPr>
        <w:t>“</w:t>
      </w:r>
      <w:r w:rsidRPr="001C161A">
        <w:rPr>
          <w:lang w:val="sq-AL"/>
        </w:rPr>
        <w:t>a</w:t>
      </w:r>
      <w:r>
        <w:rPr>
          <w:lang w:val="sq-AL"/>
        </w:rPr>
        <w:t>”</w:t>
      </w:r>
      <w:r w:rsidRPr="001C161A">
        <w:rPr>
          <w:lang w:val="sq-AL"/>
        </w:rPr>
        <w:t xml:space="preserve"> të nenit 44 të</w:t>
      </w:r>
      <w:r>
        <w:rPr>
          <w:lang w:val="sq-AL"/>
        </w:rPr>
        <w:t xml:space="preserve"> </w:t>
      </w:r>
      <w:r w:rsidRPr="001C161A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1C161A">
        <w:rPr>
          <w:lang w:val="sq-AL"/>
        </w:rPr>
        <w:t>9936, datë</w:t>
      </w:r>
      <w:r>
        <w:rPr>
          <w:lang w:val="sq-AL"/>
        </w:rPr>
        <w:t xml:space="preserve"> </w:t>
      </w:r>
      <w:r w:rsidRPr="001C161A">
        <w:rPr>
          <w:lang w:val="sq-AL"/>
        </w:rPr>
        <w:t xml:space="preserve">26.6.2008 </w:t>
      </w:r>
      <w:r>
        <w:rPr>
          <w:lang w:val="sq-AL"/>
        </w:rPr>
        <w:t>“</w:t>
      </w:r>
      <w:r w:rsidRPr="001C161A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1C161A">
        <w:rPr>
          <w:lang w:val="sq-AL"/>
        </w:rPr>
        <w:t xml:space="preserve">, dhe të nenit 10 të ligjit </w:t>
      </w:r>
      <w:r>
        <w:rPr>
          <w:lang w:val="sq-AL"/>
        </w:rPr>
        <w:t xml:space="preserve">nr. </w:t>
      </w:r>
      <w:r w:rsidRPr="001C161A">
        <w:rPr>
          <w:lang w:val="sq-AL"/>
        </w:rPr>
        <w:t xml:space="preserve">119/2012 </w:t>
      </w:r>
      <w:r>
        <w:rPr>
          <w:lang w:val="sq-AL"/>
        </w:rPr>
        <w:t>“</w:t>
      </w:r>
      <w:r w:rsidRPr="001C161A">
        <w:rPr>
          <w:lang w:val="sq-AL"/>
        </w:rPr>
        <w:t>Për buxhetin e vitit 2013</w:t>
      </w:r>
      <w:r>
        <w:rPr>
          <w:lang w:val="sq-AL"/>
        </w:rPr>
        <w:t>”</w:t>
      </w:r>
      <w:r w:rsidRPr="001C161A">
        <w:rPr>
          <w:lang w:val="sq-AL"/>
        </w:rPr>
        <w:t xml:space="preserve">, të ndryshuar, me propozimin e ministrit të Shtetit për Inovacionin dhe Administratën Publike, Këshilli i Ministrave </w:t>
      </w:r>
    </w:p>
    <w:p w:rsidR="004C0E5E" w:rsidRPr="00B855D1" w:rsidRDefault="004C0E5E" w:rsidP="004C0E5E">
      <w:pPr>
        <w:pStyle w:val="VENDOSI"/>
        <w:rPr>
          <w:sz w:val="16"/>
          <w:lang w:val="sq-AL"/>
        </w:rPr>
      </w:pPr>
    </w:p>
    <w:p w:rsidR="004C0E5E" w:rsidRPr="001C161A" w:rsidRDefault="004C0E5E" w:rsidP="004C0E5E">
      <w:pPr>
        <w:pStyle w:val="VENDOSI"/>
        <w:rPr>
          <w:lang w:val="sq-AL"/>
        </w:rPr>
      </w:pPr>
      <w:r w:rsidRPr="001C161A">
        <w:rPr>
          <w:lang w:val="sq-AL"/>
        </w:rPr>
        <w:t>VENDOSI:</w:t>
      </w:r>
    </w:p>
    <w:p w:rsidR="004C0E5E" w:rsidRPr="001C161A" w:rsidRDefault="004C0E5E" w:rsidP="004C0E5E">
      <w:pPr>
        <w:pStyle w:val="Paragrafi"/>
        <w:rPr>
          <w:lang w:val="sq-AL"/>
        </w:rPr>
      </w:pP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1. Rishpërndarje fondesh ndërmjet institucioneve të tjera qeveritare në buxhetin e miratuar për vitin 2013, si më poshtë vijon: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a) Agjencisë Kombëtare të Shoqërisë së I</w:t>
      </w:r>
      <w:r>
        <w:rPr>
          <w:lang w:val="sq-AL"/>
        </w:rPr>
        <w:t>nformacionit, për shpenzime korr</w:t>
      </w:r>
      <w:r w:rsidRPr="001C161A">
        <w:rPr>
          <w:lang w:val="sq-AL"/>
        </w:rPr>
        <w:t xml:space="preserve">ente, t’i shtohet fondi prej 25 727 000 (njëzet e pesë milionë e shtatëqind e njëzet e shtatë mijë) lekësh për likuidimin e detyrimeve financiare në kuadër të marrëveshjes së partneritetit strategjik, të nënshkruar ndërmjet qeverisë së Republikës së Shqipërisë dhe shoqërisë </w:t>
      </w:r>
      <w:r>
        <w:rPr>
          <w:lang w:val="sq-AL"/>
        </w:rPr>
        <w:t>“</w:t>
      </w:r>
      <w:r w:rsidRPr="001C161A">
        <w:rPr>
          <w:lang w:val="sq-AL"/>
        </w:rPr>
        <w:t>Microsoft Albania</w:t>
      </w:r>
      <w:r>
        <w:rPr>
          <w:lang w:val="sq-AL"/>
        </w:rPr>
        <w:t>”</w:t>
      </w:r>
      <w:r w:rsidRPr="001C161A">
        <w:rPr>
          <w:lang w:val="sq-AL"/>
        </w:rPr>
        <w:t>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b) Agjencisë së Kërkimit Shkencor, Teknologjisë dhe Informacionit, për shpenzi</w:t>
      </w:r>
      <w:r>
        <w:rPr>
          <w:lang w:val="sq-AL"/>
        </w:rPr>
        <w:t>me korr</w:t>
      </w:r>
      <w:r w:rsidRPr="001C161A">
        <w:rPr>
          <w:lang w:val="sq-AL"/>
        </w:rPr>
        <w:t>ente, t’i zbritet fondi prej 8 127 000 (tetë milionë e njëqind e njëzet e shtatë mijë) lekësh.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 xml:space="preserve">c) Agjencisë Kombëtare për Sigurinë </w:t>
      </w:r>
      <w:r>
        <w:rPr>
          <w:lang w:val="sq-AL"/>
        </w:rPr>
        <w:t>Kompjuterike, për shpenzime korr</w:t>
      </w:r>
      <w:r w:rsidRPr="001C161A">
        <w:rPr>
          <w:lang w:val="sq-AL"/>
        </w:rPr>
        <w:t xml:space="preserve">ente, t’i zbritet fondi prej 6 000 000 (gjashtë milionë) lekësh. 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ç)</w:t>
      </w:r>
      <w:r>
        <w:rPr>
          <w:lang w:val="sq-AL"/>
        </w:rPr>
        <w:t xml:space="preserve"> </w:t>
      </w:r>
      <w:r w:rsidRPr="001C161A">
        <w:rPr>
          <w:lang w:val="sq-AL"/>
        </w:rPr>
        <w:t>Agjencisë Kombëtare të Certifikimi</w:t>
      </w:r>
      <w:r>
        <w:rPr>
          <w:lang w:val="sq-AL"/>
        </w:rPr>
        <w:t>t Elektronik, për shpenzime korr</w:t>
      </w:r>
      <w:r w:rsidRPr="001C161A">
        <w:rPr>
          <w:lang w:val="sq-AL"/>
        </w:rPr>
        <w:t>ente, t’i zbritet fondi prej 1 000 000 (një milion) lekësh.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d) Agjencisë së Proku</w:t>
      </w:r>
      <w:r>
        <w:rPr>
          <w:lang w:val="sq-AL"/>
        </w:rPr>
        <w:t>rimit Publik, për shpenzime korr</w:t>
      </w:r>
      <w:r w:rsidRPr="001C161A">
        <w:rPr>
          <w:lang w:val="sq-AL"/>
        </w:rPr>
        <w:t>ente, t’i zbritet fondi prej 1 600 000 (një milion e gjashtëqind mijë) lekësh.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dh) Drejtorisë së Sigurimit të Informacionit të</w:t>
      </w:r>
      <w:r>
        <w:rPr>
          <w:lang w:val="sq-AL"/>
        </w:rPr>
        <w:t xml:space="preserve"> Klasifikuar, për shpenzime korr</w:t>
      </w:r>
      <w:r w:rsidRPr="001C161A">
        <w:rPr>
          <w:lang w:val="sq-AL"/>
        </w:rPr>
        <w:t>ente, t’i zbritet fondi prej 3 000 000 (tre milionë) lekësh.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 xml:space="preserve">e) Komitetit Shtetëror të </w:t>
      </w:r>
      <w:r>
        <w:rPr>
          <w:lang w:val="sq-AL"/>
        </w:rPr>
        <w:t>Minoriteteve, për shpenzime korr</w:t>
      </w:r>
      <w:r w:rsidRPr="001C161A">
        <w:rPr>
          <w:lang w:val="sq-AL"/>
        </w:rPr>
        <w:t>ente, t’i zbritet fondi prej 6 000 000 (gjashtë milionë) lekësh.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2. Ngarkohen ministri i Shtetit për Inovacionin dhe Administratën Publike, ministri i Financave, Agjencia Kombëtare e Shoqërisë së Informacionit dhe institucionet e tjera qeveritare për zbatimin e këtij vendimi.</w:t>
      </w:r>
    </w:p>
    <w:p w:rsidR="004C0E5E" w:rsidRPr="001C161A" w:rsidRDefault="004C0E5E" w:rsidP="004C0E5E">
      <w:pPr>
        <w:pStyle w:val="Paragrafi"/>
        <w:rPr>
          <w:lang w:val="sq-AL"/>
        </w:rPr>
      </w:pPr>
      <w:r w:rsidRPr="001C161A">
        <w:rPr>
          <w:lang w:val="sq-AL"/>
        </w:rPr>
        <w:t>Ky vendim hyn në fuqi menjëherë.</w:t>
      </w:r>
    </w:p>
    <w:p w:rsidR="004C0E5E" w:rsidRPr="001C161A" w:rsidRDefault="004C0E5E" w:rsidP="004C0E5E">
      <w:pPr>
        <w:pStyle w:val="Autoriteti"/>
        <w:rPr>
          <w:lang w:val="sq-AL"/>
        </w:rPr>
      </w:pPr>
      <w:r w:rsidRPr="001C161A">
        <w:rPr>
          <w:lang w:val="sq-AL"/>
        </w:rPr>
        <w:t>KRYEMINISTRI</w:t>
      </w:r>
    </w:p>
    <w:p w:rsidR="004C0E5E" w:rsidRPr="001C161A" w:rsidRDefault="004C0E5E" w:rsidP="004C0E5E">
      <w:pPr>
        <w:pStyle w:val="AutoritetiEmer"/>
        <w:rPr>
          <w:lang w:val="sq-AL"/>
        </w:rPr>
      </w:pPr>
      <w:r w:rsidRPr="001C161A">
        <w:rPr>
          <w:lang w:val="sq-AL"/>
        </w:rPr>
        <w:t>Edi</w:t>
      </w:r>
      <w:r>
        <w:rPr>
          <w:lang w:val="sq-AL"/>
        </w:rPr>
        <w:t xml:space="preserve"> </w:t>
      </w:r>
      <w:r w:rsidRPr="001C161A">
        <w:rPr>
          <w:lang w:val="sq-AL"/>
        </w:rPr>
        <w:t>Rama</w:t>
      </w:r>
    </w:p>
    <w:sectPr w:rsidR="004C0E5E" w:rsidRPr="001C161A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0E5E"/>
    <w:rsid w:val="001B72DD"/>
    <w:rsid w:val="004C0E5E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D27FBB-F1C7-490A-A249-5A5BD036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0E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C0E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C0E5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C0E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0E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C0E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C0E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C0E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C0E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C0E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0E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C0E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C0E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4C0E5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