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28E7" w:rsidRPr="0097520E" w:rsidRDefault="00D828E7" w:rsidP="00D828E7">
      <w:pPr>
        <w:pStyle w:val="Akti"/>
        <w:rPr>
          <w:rFonts w:ascii="Garamond" w:hAnsi="Garamond"/>
          <w:sz w:val="24"/>
          <w:szCs w:val="24"/>
          <w:lang w:val="sq-AL"/>
        </w:rPr>
      </w:pPr>
      <w:r w:rsidRPr="0097520E">
        <w:rPr>
          <w:rFonts w:ascii="Garamond" w:hAnsi="Garamond"/>
          <w:sz w:val="24"/>
          <w:szCs w:val="24"/>
          <w:lang w:val="sq-AL"/>
        </w:rPr>
        <w:t>VENDIM</w:t>
      </w:r>
    </w:p>
    <w:p w:rsidR="00D828E7" w:rsidRPr="0097520E" w:rsidRDefault="00D828E7" w:rsidP="00D828E7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97520E">
        <w:rPr>
          <w:rFonts w:ascii="Garamond" w:hAnsi="Garamond"/>
          <w:sz w:val="24"/>
          <w:szCs w:val="24"/>
          <w:lang w:val="sq-AL"/>
        </w:rPr>
        <w:t>Nr. 1045, datë 4.12.2013</w:t>
      </w:r>
    </w:p>
    <w:p w:rsidR="00D828E7" w:rsidRPr="0097520E" w:rsidRDefault="00D828E7" w:rsidP="00D828E7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828E7" w:rsidRPr="0097520E" w:rsidRDefault="00D828E7" w:rsidP="00D828E7">
      <w:pPr>
        <w:pStyle w:val="Titulli"/>
        <w:rPr>
          <w:rFonts w:ascii="Garamond" w:hAnsi="Garamond"/>
          <w:sz w:val="24"/>
          <w:szCs w:val="24"/>
          <w:lang w:val="sq-AL"/>
        </w:rPr>
      </w:pPr>
      <w:r w:rsidRPr="0097520E">
        <w:rPr>
          <w:rFonts w:ascii="Garamond" w:hAnsi="Garamond"/>
          <w:sz w:val="24"/>
          <w:szCs w:val="24"/>
          <w:lang w:val="sq-AL"/>
        </w:rPr>
        <w:t>PËR LIRIMIN DHE EMËRIMIN NË DETYRË TË DISA ANËTARËVE TË BORDIT MBIKËQYRËS TË AGJENCISË PËR MBËSHTETJEN E SHOQËRISË CIVILE</w:t>
      </w:r>
    </w:p>
    <w:p w:rsidR="00D828E7" w:rsidRPr="0097520E" w:rsidRDefault="0097520E" w:rsidP="0097520E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97520E">
        <w:rPr>
          <w:rFonts w:ascii="Garamond" w:hAnsi="Garamond"/>
          <w:i/>
          <w:sz w:val="24"/>
          <w:szCs w:val="24"/>
          <w:lang w:val="sq-AL"/>
        </w:rPr>
        <w:t>(Ndryshuar me VKM nr. 500, dat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97520E">
        <w:rPr>
          <w:rFonts w:ascii="Garamond" w:hAnsi="Garamond"/>
          <w:i/>
          <w:sz w:val="24"/>
          <w:szCs w:val="24"/>
          <w:lang w:val="sq-AL"/>
        </w:rPr>
        <w:t xml:space="preserve"> 30.7.2014)</w:t>
      </w:r>
    </w:p>
    <w:p w:rsidR="0097520E" w:rsidRPr="0097520E" w:rsidRDefault="0097520E" w:rsidP="0097520E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97520E">
        <w:rPr>
          <w:rFonts w:ascii="Garamond" w:hAnsi="Garamond"/>
          <w:i/>
          <w:sz w:val="24"/>
          <w:szCs w:val="24"/>
          <w:lang w:val="sq-AL"/>
        </w:rPr>
        <w:t>(I p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97520E">
        <w:rPr>
          <w:rFonts w:ascii="Garamond" w:hAnsi="Garamond"/>
          <w:i/>
          <w:sz w:val="24"/>
          <w:szCs w:val="24"/>
          <w:lang w:val="sq-AL"/>
        </w:rPr>
        <w:t>rdit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97520E">
        <w:rPr>
          <w:rFonts w:ascii="Garamond" w:hAnsi="Garamond"/>
          <w:i/>
          <w:sz w:val="24"/>
          <w:szCs w:val="24"/>
          <w:lang w:val="sq-AL"/>
        </w:rPr>
        <w:t>suar)</w:t>
      </w:r>
    </w:p>
    <w:p w:rsidR="0097520E" w:rsidRPr="0097520E" w:rsidRDefault="0097520E" w:rsidP="0097520E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D828E7" w:rsidRPr="0097520E" w:rsidRDefault="00D828E7" w:rsidP="00D828E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7520E">
        <w:rPr>
          <w:rFonts w:ascii="Garamond" w:hAnsi="Garamond"/>
          <w:sz w:val="24"/>
          <w:szCs w:val="24"/>
          <w:lang w:val="sq-AL"/>
        </w:rPr>
        <w:t>Në mbështetje të nenit 100 të Kushtetutës dhe të nenit 8 të ligjit nr. 10 093, datë 9.3.2009 “Për organizimin dhe funksionimin e Agjencisë për Mbështetjen e Shoqërisë Civile”, me propozimin e Kryeministrit, Këshilli i Ministrave</w:t>
      </w:r>
    </w:p>
    <w:p w:rsidR="00D828E7" w:rsidRPr="0097520E" w:rsidRDefault="00D828E7" w:rsidP="00D828E7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828E7" w:rsidRPr="0097520E" w:rsidRDefault="00D828E7" w:rsidP="00D828E7">
      <w:pPr>
        <w:pStyle w:val="VENDOSI"/>
        <w:rPr>
          <w:rFonts w:ascii="Garamond" w:hAnsi="Garamond"/>
          <w:sz w:val="24"/>
          <w:szCs w:val="24"/>
          <w:lang w:val="sq-AL"/>
        </w:rPr>
      </w:pPr>
      <w:r w:rsidRPr="0097520E">
        <w:rPr>
          <w:rFonts w:ascii="Garamond" w:hAnsi="Garamond"/>
          <w:sz w:val="24"/>
          <w:szCs w:val="24"/>
          <w:lang w:val="sq-AL"/>
        </w:rPr>
        <w:t>VENDOSI:</w:t>
      </w:r>
    </w:p>
    <w:p w:rsidR="00D828E7" w:rsidRPr="0097520E" w:rsidRDefault="00D828E7" w:rsidP="00D828E7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828E7" w:rsidRPr="0097520E" w:rsidRDefault="00D828E7" w:rsidP="00D828E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7520E">
        <w:rPr>
          <w:rFonts w:ascii="Garamond" w:hAnsi="Garamond"/>
          <w:sz w:val="24"/>
          <w:szCs w:val="24"/>
          <w:lang w:val="sq-AL"/>
        </w:rPr>
        <w:t xml:space="preserve">1. Lirimin nga detyra të disa anëtarëve të bordit mbikëqyrës të Agjencisë </w:t>
      </w:r>
      <w:bookmarkStart w:id="0" w:name="_GoBack"/>
      <w:bookmarkEnd w:id="0"/>
      <w:r w:rsidRPr="0097520E">
        <w:rPr>
          <w:rFonts w:ascii="Garamond" w:hAnsi="Garamond"/>
          <w:sz w:val="24"/>
          <w:szCs w:val="24"/>
          <w:lang w:val="sq-AL"/>
        </w:rPr>
        <w:t>për Mbështetjen e Shoqërisë Civile, përfaqësues të institucioneve të administratës qendrore, si më poshtë vijon:</w:t>
      </w:r>
    </w:p>
    <w:p w:rsidR="00D828E7" w:rsidRPr="0097520E" w:rsidRDefault="00D828E7" w:rsidP="00D828E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7520E">
        <w:rPr>
          <w:rFonts w:ascii="Garamond" w:hAnsi="Garamond"/>
          <w:sz w:val="24"/>
          <w:szCs w:val="24"/>
          <w:lang w:val="sq-AL"/>
        </w:rPr>
        <w:t xml:space="preserve">- Znj. Helena Papa; </w:t>
      </w:r>
    </w:p>
    <w:p w:rsidR="00D828E7" w:rsidRPr="0097520E" w:rsidRDefault="00D828E7" w:rsidP="00D828E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7520E">
        <w:rPr>
          <w:rFonts w:ascii="Garamond" w:hAnsi="Garamond"/>
          <w:sz w:val="24"/>
          <w:szCs w:val="24"/>
          <w:lang w:val="sq-AL"/>
        </w:rPr>
        <w:t xml:space="preserve">- Z. Dorian Teliti; </w:t>
      </w:r>
    </w:p>
    <w:p w:rsidR="00D828E7" w:rsidRPr="0097520E" w:rsidRDefault="00D828E7" w:rsidP="00D828E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7520E">
        <w:rPr>
          <w:rFonts w:ascii="Garamond" w:hAnsi="Garamond"/>
          <w:sz w:val="24"/>
          <w:szCs w:val="24"/>
          <w:lang w:val="sq-AL"/>
        </w:rPr>
        <w:t xml:space="preserve">- Znj. Genta Bektashi; </w:t>
      </w:r>
    </w:p>
    <w:p w:rsidR="00D828E7" w:rsidRPr="0097520E" w:rsidRDefault="00D828E7" w:rsidP="00D828E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7520E">
        <w:rPr>
          <w:rFonts w:ascii="Garamond" w:hAnsi="Garamond"/>
          <w:sz w:val="24"/>
          <w:szCs w:val="24"/>
          <w:lang w:val="sq-AL"/>
        </w:rPr>
        <w:t xml:space="preserve">- Znj. Altea Tahiraj. </w:t>
      </w:r>
    </w:p>
    <w:p w:rsidR="00D828E7" w:rsidRPr="0097520E" w:rsidRDefault="00D828E7" w:rsidP="00D828E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7520E">
        <w:rPr>
          <w:rFonts w:ascii="Garamond" w:hAnsi="Garamond"/>
          <w:sz w:val="24"/>
          <w:szCs w:val="24"/>
          <w:lang w:val="sq-AL"/>
        </w:rPr>
        <w:t>2. Emërimin në detyrë të disa anëtarëve të bordit mbikëqyrës të Agjencisë për Mbështetjen e Shoqërisë Civile, përfaqësues të institucioneve të administratës qendrore, si më poshtë vijon:</w:t>
      </w:r>
    </w:p>
    <w:p w:rsidR="00D828E7" w:rsidRPr="0097520E" w:rsidRDefault="00D828E7" w:rsidP="00D828E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7520E">
        <w:rPr>
          <w:rFonts w:ascii="Garamond" w:hAnsi="Garamond"/>
          <w:sz w:val="24"/>
          <w:szCs w:val="24"/>
          <w:lang w:val="sq-AL"/>
        </w:rPr>
        <w:t>- Znj. Majlinda Dhuka;</w:t>
      </w:r>
    </w:p>
    <w:p w:rsidR="00D828E7" w:rsidRPr="0097520E" w:rsidRDefault="00D828E7" w:rsidP="00D828E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7520E">
        <w:rPr>
          <w:rFonts w:ascii="Garamond" w:hAnsi="Garamond"/>
          <w:sz w:val="24"/>
          <w:szCs w:val="24"/>
          <w:lang w:val="sq-AL"/>
        </w:rPr>
        <w:t>- Znj. Gelardina Prodani;</w:t>
      </w:r>
    </w:p>
    <w:p w:rsidR="00D828E7" w:rsidRPr="0097520E" w:rsidRDefault="00D828E7" w:rsidP="00D828E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7520E">
        <w:rPr>
          <w:rFonts w:ascii="Garamond" w:hAnsi="Garamond"/>
          <w:sz w:val="24"/>
          <w:szCs w:val="24"/>
          <w:lang w:val="sq-AL"/>
        </w:rPr>
        <w:t>- Znj. Elira Kokona;</w:t>
      </w:r>
    </w:p>
    <w:p w:rsidR="00D828E7" w:rsidRPr="0097520E" w:rsidRDefault="00D828E7" w:rsidP="00D828E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7520E">
        <w:rPr>
          <w:rFonts w:ascii="Garamond" w:hAnsi="Garamond"/>
          <w:sz w:val="24"/>
          <w:szCs w:val="24"/>
          <w:lang w:val="sq-AL"/>
        </w:rPr>
        <w:t xml:space="preserve">- </w:t>
      </w:r>
      <w:r w:rsidRPr="0097520E">
        <w:rPr>
          <w:rFonts w:ascii="Garamond" w:hAnsi="Garamond"/>
          <w:i/>
          <w:sz w:val="24"/>
          <w:szCs w:val="24"/>
          <w:lang w:val="sq-AL"/>
        </w:rPr>
        <w:t>Z.</w:t>
      </w:r>
      <w:r w:rsidR="0097520E" w:rsidRPr="0097520E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97520E" w:rsidRPr="0097520E">
        <w:rPr>
          <w:rFonts w:ascii="Garamond" w:hAnsi="Garamond"/>
          <w:i/>
          <w:sz w:val="24"/>
          <w:szCs w:val="24"/>
        </w:rPr>
        <w:t>Endri</w:t>
      </w:r>
      <w:proofErr w:type="spellEnd"/>
      <w:r w:rsidR="0097520E" w:rsidRPr="0097520E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7520E" w:rsidRPr="0097520E">
        <w:rPr>
          <w:rFonts w:ascii="Garamond" w:hAnsi="Garamond"/>
          <w:i/>
          <w:sz w:val="24"/>
          <w:szCs w:val="24"/>
        </w:rPr>
        <w:t>Fuga</w:t>
      </w:r>
      <w:proofErr w:type="spellEnd"/>
      <w:r w:rsidRPr="0097520E">
        <w:rPr>
          <w:rFonts w:ascii="Garamond" w:hAnsi="Garamond"/>
          <w:sz w:val="24"/>
          <w:szCs w:val="24"/>
          <w:lang w:val="sq-AL"/>
        </w:rPr>
        <w:t>.</w:t>
      </w:r>
    </w:p>
    <w:p w:rsidR="00D828E7" w:rsidRPr="0097520E" w:rsidRDefault="00D828E7" w:rsidP="00D828E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7520E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D828E7" w:rsidRPr="0097520E" w:rsidRDefault="00D828E7" w:rsidP="00D828E7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D828E7" w:rsidRPr="0097520E" w:rsidRDefault="00D828E7" w:rsidP="00D828E7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97520E">
        <w:rPr>
          <w:rFonts w:ascii="Garamond" w:hAnsi="Garamond"/>
          <w:sz w:val="24"/>
          <w:szCs w:val="24"/>
          <w:lang w:val="sq-AL"/>
        </w:rPr>
        <w:t>KRYEMINISTRI</w:t>
      </w:r>
    </w:p>
    <w:p w:rsidR="00D828E7" w:rsidRPr="0097520E" w:rsidRDefault="00D828E7" w:rsidP="00D828E7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97520E">
        <w:rPr>
          <w:rFonts w:ascii="Garamond" w:hAnsi="Garamond"/>
          <w:sz w:val="24"/>
          <w:szCs w:val="24"/>
          <w:lang w:val="sq-AL"/>
        </w:rPr>
        <w:t>Edi Rama</w:t>
      </w:r>
    </w:p>
    <w:sectPr w:rsidR="00D828E7" w:rsidRPr="0097520E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8E7"/>
    <w:rsid w:val="00547436"/>
    <w:rsid w:val="0097520E"/>
    <w:rsid w:val="00CA4BC0"/>
    <w:rsid w:val="00D8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5F534"/>
  <w15:chartTrackingRefBased/>
  <w15:docId w15:val="{55510892-9392-440C-9793-88BEAA4F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828E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D828E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D828E7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D828E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828E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828E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D828E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828E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828E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828E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828E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828E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828E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D828E7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Rovena Lipe</cp:lastModifiedBy>
  <cp:revision>2</cp:revision>
  <dcterms:created xsi:type="dcterms:W3CDTF">2025-10-30T11:24:00Z</dcterms:created>
  <dcterms:modified xsi:type="dcterms:W3CDTF">2025-10-30T11:24:00Z</dcterms:modified>
</cp:coreProperties>
</file>