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1BB" w:rsidRPr="00751AEC" w:rsidRDefault="00A441BB" w:rsidP="00A441BB">
      <w:pPr>
        <w:pStyle w:val="Akti"/>
        <w:rPr>
          <w:lang w:val="sq-AL"/>
        </w:rPr>
      </w:pPr>
      <w:bookmarkStart w:id="0" w:name="_GoBack"/>
      <w:bookmarkEnd w:id="0"/>
      <w:r w:rsidRPr="00751AEC">
        <w:rPr>
          <w:lang w:val="sq-AL"/>
        </w:rPr>
        <w:t>VENDIM</w:t>
      </w:r>
    </w:p>
    <w:p w:rsidR="00A441BB" w:rsidRPr="00751AEC" w:rsidRDefault="00A441BB" w:rsidP="00A441BB">
      <w:pPr>
        <w:pStyle w:val="Numri"/>
        <w:rPr>
          <w:lang w:val="sq-AL"/>
        </w:rPr>
      </w:pPr>
      <w:r w:rsidRPr="00751AEC">
        <w:rPr>
          <w:lang w:val="sq-AL"/>
        </w:rPr>
        <w:t>Nr. 1081, datë 18.12.2013</w:t>
      </w:r>
    </w:p>
    <w:p w:rsidR="00A441BB" w:rsidRPr="00751AEC" w:rsidRDefault="00A441BB" w:rsidP="00A441BB">
      <w:pPr>
        <w:pStyle w:val="Paragrafi"/>
        <w:rPr>
          <w:sz w:val="16"/>
          <w:lang w:val="sq-AL"/>
        </w:rPr>
      </w:pPr>
    </w:p>
    <w:p w:rsidR="00A441BB" w:rsidRPr="00751AEC" w:rsidRDefault="00A441BB" w:rsidP="00A441BB">
      <w:pPr>
        <w:pStyle w:val="Titulli"/>
        <w:rPr>
          <w:lang w:val="sq-AL"/>
        </w:rPr>
      </w:pPr>
      <w:r w:rsidRPr="00751AEC">
        <w:rPr>
          <w:lang w:val="sq-AL"/>
        </w:rPr>
        <w:t xml:space="preserve">PËR KRIJIMIN E KOMISIONIT NDËRINSTITUCIONAL PËR BASHKËRENDIMIN E PUNËS NË ZBATIMIN E PROJEKTIT TË GAZSJELLËSIT </w:t>
      </w:r>
    </w:p>
    <w:p w:rsidR="00A441BB" w:rsidRPr="00751AEC" w:rsidRDefault="00A441BB" w:rsidP="00A441BB">
      <w:pPr>
        <w:pStyle w:val="Titulli"/>
        <w:rPr>
          <w:lang w:val="sq-AL"/>
        </w:rPr>
      </w:pPr>
      <w:r w:rsidRPr="00751AEC">
        <w:rPr>
          <w:lang w:val="sq-AL"/>
        </w:rPr>
        <w:t>TRANS ADRIATI</w:t>
      </w:r>
      <w:r>
        <w:rPr>
          <w:lang w:val="sq-AL"/>
        </w:rPr>
        <w:t>K</w:t>
      </w:r>
      <w:r w:rsidRPr="00751AEC">
        <w:rPr>
          <w:lang w:val="sq-AL"/>
        </w:rPr>
        <w:t xml:space="preserve"> PIPELINE (TAP)</w:t>
      </w:r>
    </w:p>
    <w:p w:rsidR="00A441BB" w:rsidRPr="00751AEC" w:rsidRDefault="00A441BB" w:rsidP="00A441BB">
      <w:pPr>
        <w:pStyle w:val="Paragrafi"/>
        <w:rPr>
          <w:sz w:val="14"/>
          <w:lang w:val="sq-AL"/>
        </w:rPr>
      </w:pP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Në mbështetje të nenit 100 të Kushtetutës, të ligjit nr. 116/2013 “Për ratifikimin e marrëveshjes me qeverinë e vendit pritës, ndërmjet Republikës së Shqipërisë, duke vepruar nëpërmjet Këshillit të Ministrave, dhe Trans Adriati</w:t>
      </w:r>
      <w:r>
        <w:rPr>
          <w:lang w:val="sq-AL"/>
        </w:rPr>
        <w:t>k</w:t>
      </w:r>
      <w:r w:rsidRPr="00751AEC">
        <w:rPr>
          <w:lang w:val="sq-AL"/>
        </w:rPr>
        <w:t xml:space="preserve"> Pipeline AG lidhur me projektin e Gazsjellësit Trans Adriatik (projekti TAP), dhe të marrëveshjes ndërmjet Republikës së Shqipërisë, përfaqësuar nga Këshilli i Ministrave, dhe Trans Adriatik Pipeline AG, në lidhje me projektin e Gazsjellësit Trans Adriatik (projekti TAP)”, të ligjit nr. 104/2013 “Për ratifikimin e marrëveshjes ndërmjet Republikës së Shqipërisë, Republikës së Greqisë dhe Republikës së Italisë, për projektin për Gazsjellësin Trans Adriatik (projekti TAP)”, dhe të nenit 4 të ligjit nr. 9946, datë 30.6.2008 “Për sektorin e gazit natyror”, të ndryshuar, me propozimin e ministrit të Energjisë dhe Industrisë, Këshilli i Ministrave</w:t>
      </w:r>
    </w:p>
    <w:p w:rsidR="00A441BB" w:rsidRPr="00751AEC" w:rsidRDefault="00A441BB" w:rsidP="00A441BB">
      <w:pPr>
        <w:pStyle w:val="Paragrafi"/>
        <w:rPr>
          <w:sz w:val="10"/>
          <w:lang w:val="sq-AL"/>
        </w:rPr>
      </w:pPr>
    </w:p>
    <w:p w:rsidR="00A441BB" w:rsidRPr="00751AEC" w:rsidRDefault="00A441BB" w:rsidP="00A441BB">
      <w:pPr>
        <w:pStyle w:val="VENDOSI"/>
        <w:rPr>
          <w:lang w:val="sq-AL"/>
        </w:rPr>
      </w:pPr>
      <w:r w:rsidRPr="00751AEC">
        <w:rPr>
          <w:lang w:val="sq-AL"/>
        </w:rPr>
        <w:t>VENDOSI:</w:t>
      </w:r>
    </w:p>
    <w:p w:rsidR="00A441BB" w:rsidRPr="00751AEC" w:rsidRDefault="00A441BB" w:rsidP="00A441BB">
      <w:pPr>
        <w:pStyle w:val="Paragrafi"/>
        <w:rPr>
          <w:sz w:val="16"/>
          <w:lang w:val="sq-AL"/>
        </w:rPr>
      </w:pP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1. Krijimin e Komisionit Ndërinstitucional për bashkërendimin e punës në zbatimin e projektit të Gazsjellësit Trans Adriatik Pipeline (TAP), i emërtuar “Komisioni Ndërinstitucional për Projektin TAP”.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2. Komisioni Ndërinstitucional për Projektin TAP kryesohet nga ministri i Energjisë dhe Industrisë dhe në përbërje ka këta anëtarë: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Energjisë dhe Industrisë;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Punëve të Brendshme;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Financave;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Drejtësisë;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 xml:space="preserve">- Zëvendësministrin e Mjedisit; 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Zhvillimit Urban dhe Turizmit;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Transportit dhe Infrastrukturës;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Zhvillimit Ekonomik, Tregtisë dhe Sipërmarrjes;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Zëvendësministrin e Bujqësisë, Zhvillimit Rural dhe Administrimit të Ujërave;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Drejtorin e Politikave dhe Zhvillimit të Hidrokarbureve pranë Ministrisë së Energjisë dhe Industrisë;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Zëvendësdrejtorin e Përgjithshëm të Doganave;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Zëvendësdrejtorin e Përgjithshëm të Tatimeve;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Zëvendëskryeregjistruesin e Zyrës së Regjistrimit të Pasurive të Paluajtshme.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3. Komisioni Ndërinstitucional për Projektin TAP ka këto përgjegjësi dhe detyra: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 xml:space="preserve">a) Bashkërendimin e punës në zbatimin e detyrimeve kontraktore të Republikës së Shqipërisë, në përputhje me parashikimet e marrëveshjes me qeverinë e vendit pritës, ndërmjet Republikës së Shqipërisë, duke vepruar nëpërmjet Këshillit të Ministrave dhe Trans Adriatik Pipeline AG, lidhur me projektin e Gazsjellësit Trans Adriatik, dhe marrëveshjes ndërmjet Republikës së Shqipërisë, Republikës së Greqisë dhe Republikës së Italisë, për projektin për Gazsjellësin Trans Adriatik (projekti TAP), të ratifikuara nga Kuvendi. 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 xml:space="preserve">b) Bashkërendimin ndërministror të punës për formulimin e qëndrimeve që do t’i paraqiten për trajtim dhe/ose vendimmarrje Këshillit të Ministrave dhe, sipas rastit, Kuvendit, në përmbushje të detyrimeve që rrjedhin nga zbatimi i marrëveshjes me qeverinë e vendit pritës, ndërmjet Republikës së Shqipërisë, duke vepruar nëpërmjet Këshillit të Ministrave dhe Trans Adriatik Pipeline AG, lidhur me projektin e Gazsjellësit Trans Adriatik, dhe marrëveshjes ndërmjet Republikës së Shqipërisë, Republikës së Greqisë dhe Republikës së Italisë, për projektin për Gazsjellësin Trans Adriatik (projekti TAP), të ratifikuara nga Kuvendi. 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 xml:space="preserve">c) Bashkëpunimin dhe bashkërendimin e punës me institucionet e pavarura dhe/ose entet rregullatore të Republikës së Shqipërisë, që kanë detyra ose janë përgjegjëse për zbatimin e detyrave në realizimin e projektit TAP, në kuadër të marrëveshjeve të përcaktuara në pikën 3 të këtij vendimi. 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ç) Përcaktimin e detyrave për institucionet dhe subjektet e varësisë të ministrive dhe kontrollin e zbatimit të tyre.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4. Komisioni Ndërinstitucional për Projektin TAP mblidhet çdo 3 (tre) muaj ose në çdo kohë, me kërkesë të kryetarit.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5. Në mbledhjet e Komisionit Ndërinstitucional për Projektin TAP mund të ftohen të marrin pjesë përfaqësues të organeve të qeverisjes vendore dhe të institucioneve të tjera të interesuara, kur çmohet se pjesëmarrja e tyre do të jetë e vlefshme për përmbushjen e misionit të bashkërendimit të punës në zbatimin e projektit TAP.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 xml:space="preserve"> 6. Kryetari i Komisionit Ndërinstitucional për Projektin TAP i raporton Kryeministrit për ecurinë e realizimit të projektit TAP, problematikat e hasura, masat e ndërmarra dhe rezultatet konkrete të arritura, si dhe për çështje të veçanta.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7. Komisioni Ndërinstitucional për Projektin TAP ndihmohet nga sekretariati teknik, i cili ka këto detyra kryesore: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përgatitjen e takimeve të këtij Komisioni;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raportimin</w:t>
      </w:r>
      <w:r w:rsidRPr="00751AEC">
        <w:rPr>
          <w:sz w:val="16"/>
          <w:lang w:val="sq-AL"/>
        </w:rPr>
        <w:t xml:space="preserve"> </w:t>
      </w:r>
      <w:r w:rsidRPr="00751AEC">
        <w:rPr>
          <w:lang w:val="sq-AL"/>
        </w:rPr>
        <w:t>periodik</w:t>
      </w:r>
      <w:r w:rsidRPr="00751AEC">
        <w:rPr>
          <w:sz w:val="16"/>
          <w:lang w:val="sq-AL"/>
        </w:rPr>
        <w:t xml:space="preserve"> </w:t>
      </w:r>
      <w:r w:rsidRPr="00751AEC">
        <w:rPr>
          <w:lang w:val="sq-AL"/>
        </w:rPr>
        <w:t>në mbledhjet e këtij Komisioni mbi realizimin e detyrave të përcaktuara në mbledhjet e mëparshme ose që janë në zbatim të marrëveshjeve, të përcaktuara në pikën 3 të këtij vendimi;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bashkërendimin e punës ndërmjet institucioneve për zbatimin e detyrave të këtij Komisioni, si dhe monitorimin e zbatimit të këtyre detyrave;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bashkërendimin e punës me shoqërinë TAP AG për aspektet e ndryshme të plotësimit të detyrimeve të Republikës së Shqipërisë, që lindin nga marrëveshjet e përcaktuara në pikën 3 të këtij vendimi;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- mbështetjen e shoqërisë TAP AG në proceset dhe marrëdhëniet me institucionet që janë të përfaqësuara në këtë Komision;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 xml:space="preserve">- kryerjen e detyrave të tjera që përcaktohen nga kryetari i këtij Komisioni. 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8. Përbërja, mënyra e funksionimit dhe detyrat e hollësishme të sekretariatit teknik përcaktohen me urdhër të ministrit të Energjisë dhe Industrisë.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 xml:space="preserve">9. Ngarkohen Ministria e Energjisë dhe Industrisë dhe institucionet e përfaqësuara në Komisionin Ndërinstitucional për Projektin TAP për ndjekjen dhe zbatimin e këtij vendimi. </w:t>
      </w:r>
    </w:p>
    <w:p w:rsidR="00A441BB" w:rsidRPr="00751AEC" w:rsidRDefault="00A441BB" w:rsidP="00A441BB">
      <w:pPr>
        <w:pStyle w:val="Paragrafi"/>
        <w:rPr>
          <w:lang w:val="sq-AL"/>
        </w:rPr>
      </w:pPr>
      <w:r w:rsidRPr="00751AEC">
        <w:rPr>
          <w:lang w:val="sq-AL"/>
        </w:rPr>
        <w:t>Ky vendim hyn në fuqi pas botimit në Fletoren Zyrtare.</w:t>
      </w:r>
    </w:p>
    <w:p w:rsidR="00A441BB" w:rsidRPr="00751AEC" w:rsidRDefault="00A441BB" w:rsidP="00A441BB">
      <w:pPr>
        <w:pStyle w:val="Autoriteti"/>
        <w:rPr>
          <w:lang w:val="sq-AL"/>
        </w:rPr>
      </w:pPr>
      <w:r w:rsidRPr="00751AEC">
        <w:rPr>
          <w:lang w:val="sq-AL"/>
        </w:rPr>
        <w:t xml:space="preserve"> KRYEMINISTRI</w:t>
      </w:r>
    </w:p>
    <w:p w:rsidR="00A441BB" w:rsidRPr="00751AEC" w:rsidRDefault="00A441BB" w:rsidP="00A441BB">
      <w:pPr>
        <w:pStyle w:val="AutoritetiEmer"/>
        <w:rPr>
          <w:lang w:val="sq-AL"/>
        </w:rPr>
      </w:pPr>
      <w:r w:rsidRPr="00751AEC">
        <w:rPr>
          <w:lang w:val="sq-AL"/>
        </w:rPr>
        <w:t>Edi Rama</w:t>
      </w:r>
    </w:p>
    <w:sectPr w:rsidR="00A441BB" w:rsidRPr="00751AEC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41BB"/>
    <w:rsid w:val="0002111C"/>
    <w:rsid w:val="003215E9"/>
    <w:rsid w:val="00A4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A52065-1470-41AC-A006-6751216D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441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441B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441B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441B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441B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441B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441B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441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441B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441B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441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441B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