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956CB" w:rsidRPr="005361F3" w:rsidRDefault="000956CB" w:rsidP="000956CB">
      <w:pPr>
        <w:pStyle w:val="Akti"/>
        <w:rPr>
          <w:lang w:val="sq-AL"/>
        </w:rPr>
      </w:pPr>
      <w:r w:rsidRPr="005361F3">
        <w:rPr>
          <w:lang w:val="sq-AL"/>
        </w:rPr>
        <w:t>VENDIM</w:t>
      </w:r>
    </w:p>
    <w:p w:rsidR="000956CB" w:rsidRPr="005361F3" w:rsidRDefault="000956CB" w:rsidP="000956CB">
      <w:pPr>
        <w:pStyle w:val="NumriData"/>
        <w:rPr>
          <w:lang w:val="sq-AL"/>
        </w:rPr>
      </w:pPr>
      <w:r w:rsidRPr="005361F3">
        <w:rPr>
          <w:lang w:val="sq-AL"/>
        </w:rPr>
        <w:t>Nr. 5, datë 8.1.2014</w:t>
      </w:r>
    </w:p>
    <w:p w:rsidR="000956CB" w:rsidRDefault="000956CB" w:rsidP="000956CB">
      <w:pPr>
        <w:pStyle w:val="Titulli"/>
        <w:rPr>
          <w:lang w:val="sq-AL"/>
        </w:rPr>
      </w:pPr>
    </w:p>
    <w:p w:rsidR="000956CB" w:rsidRPr="005361F3" w:rsidRDefault="000956CB" w:rsidP="000956CB">
      <w:pPr>
        <w:pStyle w:val="Titulli"/>
        <w:rPr>
          <w:lang w:val="sq-AL"/>
        </w:rPr>
      </w:pPr>
      <w:r w:rsidRPr="005361F3">
        <w:rPr>
          <w:lang w:val="sq-AL"/>
        </w:rPr>
        <w:t>PËR MIRATIMIN E PROTOKOLLIT NDËRMJET KËSHILLIT TË MINISTRAVE TË REPUBLIKËS SË SHQIPËRISË DHE QEVERISË SË REPUBLIKËS SË KROACISË, PËR NDRYSHIMET NË MARRËVESHJEN NDËRMJET QEVERISË SË REPUBLIKËS SË SHQIPËRISË DHE QEVERISË SË REPUBLIKËS SË KROACISË, PËR BASHKËPUNIMin DHE NDIHMËN E NDËRSJELLË NË ÇËSHTJET DOGANORE</w:t>
      </w:r>
    </w:p>
    <w:p w:rsidR="000956CB" w:rsidRPr="004C4DE1" w:rsidRDefault="000956CB" w:rsidP="000956CB">
      <w:pPr>
        <w:pStyle w:val="Paragrafi"/>
        <w:rPr>
          <w:sz w:val="14"/>
          <w:lang w:val="sq-AL"/>
        </w:rPr>
      </w:pPr>
    </w:p>
    <w:p w:rsidR="000956CB" w:rsidRPr="005361F3" w:rsidRDefault="000956CB" w:rsidP="000956CB">
      <w:pPr>
        <w:pStyle w:val="Paragrafi"/>
        <w:rPr>
          <w:lang w:val="sq-AL"/>
        </w:rPr>
      </w:pPr>
      <w:r w:rsidRPr="005361F3">
        <w:rPr>
          <w:lang w:val="sq-AL"/>
        </w:rPr>
        <w:t>Në mbështetje të nenit 100 të Kushtetutës dhe të neneve 17 e 23 të ligjit nr. 8371, datë 9.7.1998 “Për lidhjen e traktateve dhe marrëveshjeve ndërkombëtare”, me propozimin e ministrit të Punëve të Jashtme, Këshilli i Ministrave</w:t>
      </w:r>
    </w:p>
    <w:p w:rsidR="000956CB" w:rsidRPr="004C4DE1" w:rsidRDefault="000956CB" w:rsidP="000956CB">
      <w:pPr>
        <w:pStyle w:val="Paragrafi"/>
        <w:rPr>
          <w:sz w:val="8"/>
          <w:lang w:val="sq-AL"/>
        </w:rPr>
      </w:pPr>
    </w:p>
    <w:p w:rsidR="000956CB" w:rsidRPr="005361F3" w:rsidRDefault="000956CB" w:rsidP="000956CB">
      <w:pPr>
        <w:pStyle w:val="VENDOSI"/>
        <w:rPr>
          <w:lang w:val="sq-AL"/>
        </w:rPr>
      </w:pPr>
      <w:r w:rsidRPr="005361F3">
        <w:rPr>
          <w:lang w:val="sq-AL"/>
        </w:rPr>
        <w:t>VENDOSI:</w:t>
      </w:r>
    </w:p>
    <w:p w:rsidR="000956CB" w:rsidRPr="004C4DE1" w:rsidRDefault="000956CB" w:rsidP="000956CB">
      <w:pPr>
        <w:pStyle w:val="Paragrafi"/>
        <w:rPr>
          <w:sz w:val="12"/>
          <w:lang w:val="sq-AL"/>
        </w:rPr>
      </w:pPr>
    </w:p>
    <w:p w:rsidR="000956CB" w:rsidRPr="005361F3" w:rsidRDefault="000956CB" w:rsidP="000956CB">
      <w:pPr>
        <w:pStyle w:val="Paragrafi"/>
        <w:rPr>
          <w:lang w:val="sq-AL"/>
        </w:rPr>
      </w:pPr>
      <w:r w:rsidRPr="005361F3">
        <w:rPr>
          <w:lang w:val="sq-AL"/>
        </w:rPr>
        <w:t>Miratimin e protokollit ndërmjet Këshillit të Ministrave të Republikës së Shqipërisë dhe qeverisë së Republikës së Kroacisë, për ndryshimet në marrëveshjen ndërmjet qeverisë së Republikës së Shqipërisë dhe qeverisë së Republikës së Kroacisë, për bashkëpunimin dhe ndihmën e ndërsjellë në çështjet doganore.</w:t>
      </w:r>
    </w:p>
    <w:p w:rsidR="000956CB" w:rsidRPr="005361F3" w:rsidRDefault="000956CB" w:rsidP="000956CB">
      <w:pPr>
        <w:pStyle w:val="Paragrafi"/>
        <w:rPr>
          <w:lang w:val="sq-AL"/>
        </w:rPr>
      </w:pPr>
      <w:r w:rsidRPr="005361F3">
        <w:rPr>
          <w:lang w:val="sq-AL"/>
        </w:rPr>
        <w:t>Ky vendim hyn në fuqi pas botimit në Fletoren Zyrtare.</w:t>
      </w:r>
    </w:p>
    <w:p w:rsidR="000956CB" w:rsidRPr="004C4DE1" w:rsidRDefault="000956CB" w:rsidP="000956CB">
      <w:pPr>
        <w:pStyle w:val="Paragrafi"/>
        <w:rPr>
          <w:sz w:val="4"/>
          <w:lang w:val="sq-AL"/>
        </w:rPr>
      </w:pPr>
    </w:p>
    <w:p w:rsidR="000956CB" w:rsidRPr="005361F3" w:rsidRDefault="000956CB" w:rsidP="000956CB">
      <w:pPr>
        <w:pStyle w:val="Autoriteti"/>
        <w:rPr>
          <w:lang w:val="sq-AL"/>
        </w:rPr>
      </w:pPr>
      <w:r w:rsidRPr="005361F3">
        <w:rPr>
          <w:lang w:val="sq-AL"/>
        </w:rPr>
        <w:t>KRYEMINISTRI</w:t>
      </w:r>
    </w:p>
    <w:p w:rsidR="000956CB" w:rsidRPr="005361F3" w:rsidRDefault="000956CB" w:rsidP="000956CB">
      <w:pPr>
        <w:pStyle w:val="AutoritetiEmer"/>
        <w:rPr>
          <w:lang w:val="sq-AL"/>
        </w:rPr>
      </w:pPr>
      <w:r w:rsidRPr="005361F3">
        <w:rPr>
          <w:lang w:val="sq-AL"/>
        </w:rPr>
        <w:t>Edi Rama</w:t>
      </w:r>
    </w:p>
    <w:p w:rsidR="000956CB" w:rsidRPr="005361F3" w:rsidRDefault="000956CB" w:rsidP="000956CB">
      <w:pPr>
        <w:pStyle w:val="Paragrafi"/>
        <w:ind w:firstLine="0"/>
        <w:rPr>
          <w:sz w:val="16"/>
          <w:lang w:val="sq-AL"/>
        </w:rPr>
      </w:pPr>
    </w:p>
    <w:p w:rsidR="000956CB" w:rsidRPr="005361F3" w:rsidRDefault="000956CB" w:rsidP="000956CB">
      <w:pPr>
        <w:pStyle w:val="Titulli"/>
        <w:rPr>
          <w:lang w:val="sq-AL"/>
        </w:rPr>
      </w:pPr>
      <w:r w:rsidRPr="005361F3">
        <w:rPr>
          <w:lang w:val="sq-AL"/>
        </w:rPr>
        <w:t>PROTOKOLL</w:t>
      </w:r>
    </w:p>
    <w:p w:rsidR="000956CB" w:rsidRPr="005361F3" w:rsidRDefault="000956CB" w:rsidP="000956CB">
      <w:pPr>
        <w:pStyle w:val="Titulli"/>
        <w:rPr>
          <w:b w:val="0"/>
          <w:lang w:val="sq-AL"/>
        </w:rPr>
      </w:pPr>
      <w:r w:rsidRPr="005361F3">
        <w:rPr>
          <w:b w:val="0"/>
          <w:lang w:val="sq-AL"/>
        </w:rPr>
        <w:t>ndërmjet</w:t>
      </w:r>
      <w:r>
        <w:rPr>
          <w:b w:val="0"/>
          <w:lang w:val="sq-AL"/>
        </w:rPr>
        <w:t xml:space="preserve"> </w:t>
      </w:r>
      <w:r w:rsidRPr="005361F3">
        <w:rPr>
          <w:b w:val="0"/>
          <w:lang w:val="sq-AL"/>
        </w:rPr>
        <w:t>KËSHILLIT TË MINISTRAVE TË REPUBLIKËS SË SHQIPËRISË DHE QEVERISË SË REPUBLIKËS SË KROACISË, PËR NDRYSHIMET NË MARRËVESHJEN NDËRMJET QEVERISË SË REPUBLIKËS SË SHQIPËRISË DHE QEVERISË SË REPUBLIKËS SË KROACISË në lidhje me BASHKËPUNIM</w:t>
      </w:r>
      <w:r>
        <w:rPr>
          <w:b w:val="0"/>
          <w:lang w:val="sq-AL"/>
        </w:rPr>
        <w:t>in</w:t>
      </w:r>
      <w:r w:rsidRPr="005361F3">
        <w:rPr>
          <w:b w:val="0"/>
          <w:lang w:val="sq-AL"/>
        </w:rPr>
        <w:t xml:space="preserve"> DHE NDIHMËN E NDËRSJELLË NË ÇËSHTJET DOGANORE</w:t>
      </w:r>
    </w:p>
    <w:p w:rsidR="000956CB" w:rsidRPr="004C4DE1" w:rsidRDefault="000956CB" w:rsidP="000956CB">
      <w:pPr>
        <w:pStyle w:val="Paragrafi"/>
        <w:rPr>
          <w:sz w:val="10"/>
          <w:lang w:val="sq-AL"/>
        </w:rPr>
      </w:pPr>
    </w:p>
    <w:p w:rsidR="000956CB" w:rsidRPr="005361F3" w:rsidRDefault="000956CB" w:rsidP="000956CB">
      <w:pPr>
        <w:pStyle w:val="Paragrafi"/>
        <w:rPr>
          <w:lang w:val="sq-AL"/>
        </w:rPr>
      </w:pPr>
      <w:r w:rsidRPr="005361F3">
        <w:rPr>
          <w:lang w:val="sq-AL"/>
        </w:rPr>
        <w:t>Këshilli i Ministrave i Republikës së Shqipërisë dhe Qeveria e Republikës së Kroacisë (më poshtë quhen “Palët Kontraktuese”),</w:t>
      </w:r>
    </w:p>
    <w:p w:rsidR="000956CB" w:rsidRPr="005361F3" w:rsidRDefault="000956CB" w:rsidP="000956CB">
      <w:pPr>
        <w:pStyle w:val="Paragrafi"/>
        <w:rPr>
          <w:lang w:val="sq-AL"/>
        </w:rPr>
      </w:pPr>
      <w:r w:rsidRPr="005361F3">
        <w:rPr>
          <w:i/>
          <w:lang w:val="sq-AL"/>
        </w:rPr>
        <w:t>duke pasur parasysh</w:t>
      </w:r>
      <w:r w:rsidRPr="005361F3">
        <w:rPr>
          <w:lang w:val="sq-AL"/>
        </w:rPr>
        <w:t xml:space="preserve"> që për shkak të aderimit të Republikës së Kroacisë në Bashkimin Evropian, është e nevojshme të ndryshohet marrëveshja ndërmjet Republikës së Shqipërisë dhe Republikës së Kroacisë, lidhur me bashkëpunimin dhe ndihmën e ndërsjellë në çështjet doganore, përfunduar në Tiranë, më 27 tetor 2003 (më poshtë quhet “Marrëveshja”);</w:t>
      </w:r>
    </w:p>
    <w:p w:rsidR="000956CB" w:rsidRPr="005361F3" w:rsidRDefault="000956CB" w:rsidP="000956CB">
      <w:pPr>
        <w:pStyle w:val="Paragrafi"/>
        <w:rPr>
          <w:lang w:val="sq-AL"/>
        </w:rPr>
      </w:pPr>
      <w:r w:rsidRPr="005361F3">
        <w:rPr>
          <w:i/>
          <w:lang w:val="sq-AL"/>
        </w:rPr>
        <w:t>me dëshirën</w:t>
      </w:r>
      <w:r w:rsidRPr="005361F3">
        <w:rPr>
          <w:lang w:val="sq-AL"/>
        </w:rPr>
        <w:t xml:space="preserve"> për të vazhduar zhvillimin e marrëdhënieve miqësore, duke përfshirë bashkëpunimin në çështjet doganore,</w:t>
      </w:r>
    </w:p>
    <w:p w:rsidR="000956CB" w:rsidRPr="005361F3" w:rsidRDefault="000956CB" w:rsidP="000956CB">
      <w:pPr>
        <w:pStyle w:val="Paragrafi"/>
        <w:rPr>
          <w:lang w:val="sq-AL"/>
        </w:rPr>
      </w:pPr>
      <w:r w:rsidRPr="005361F3">
        <w:rPr>
          <w:lang w:val="sq-AL"/>
        </w:rPr>
        <w:t>kanë rënë dakord si më poshtë:</w:t>
      </w:r>
    </w:p>
    <w:p w:rsidR="000956CB" w:rsidRPr="0054543B" w:rsidRDefault="000956CB" w:rsidP="000956CB">
      <w:pPr>
        <w:pStyle w:val="Paragrafi"/>
        <w:rPr>
          <w:sz w:val="2"/>
          <w:lang w:val="sq-AL"/>
        </w:rPr>
      </w:pPr>
    </w:p>
    <w:p w:rsidR="000956CB" w:rsidRPr="005361F3" w:rsidRDefault="000956CB" w:rsidP="000956CB">
      <w:pPr>
        <w:pStyle w:val="NeniNr"/>
        <w:rPr>
          <w:lang w:val="sq-AL"/>
        </w:rPr>
      </w:pPr>
      <w:r w:rsidRPr="005361F3">
        <w:rPr>
          <w:lang w:val="sq-AL"/>
        </w:rPr>
        <w:t>Neni 1</w:t>
      </w:r>
    </w:p>
    <w:p w:rsidR="000956CB" w:rsidRPr="0054543B" w:rsidRDefault="000956CB" w:rsidP="000956CB">
      <w:pPr>
        <w:pStyle w:val="Paragrafi"/>
        <w:rPr>
          <w:sz w:val="14"/>
          <w:lang w:val="sq-AL"/>
        </w:rPr>
      </w:pPr>
    </w:p>
    <w:p w:rsidR="000956CB" w:rsidRPr="005361F3" w:rsidRDefault="000956CB" w:rsidP="000956CB">
      <w:pPr>
        <w:pStyle w:val="Paragrafi"/>
        <w:rPr>
          <w:lang w:val="sq-AL"/>
        </w:rPr>
      </w:pPr>
      <w:r w:rsidRPr="005361F3">
        <w:rPr>
          <w:lang w:val="sq-AL"/>
        </w:rPr>
        <w:t>Në paragrafin e dytë të nenit 5 të Marrëveshjes, pikat “d” dhe “f” shfuqizohen dhe pikat që janë aktualisht “e” dhe “g” bëhen “d” dhe “f”.</w:t>
      </w:r>
    </w:p>
    <w:p w:rsidR="000956CB" w:rsidRPr="0054543B" w:rsidRDefault="000956CB" w:rsidP="000956CB">
      <w:pPr>
        <w:pStyle w:val="Paragrafi"/>
        <w:rPr>
          <w:sz w:val="14"/>
          <w:lang w:val="sq-AL"/>
        </w:rPr>
      </w:pPr>
    </w:p>
    <w:p w:rsidR="000956CB" w:rsidRPr="005361F3" w:rsidRDefault="000956CB" w:rsidP="000956CB">
      <w:pPr>
        <w:pStyle w:val="NeniNr"/>
        <w:rPr>
          <w:lang w:val="sq-AL"/>
        </w:rPr>
      </w:pPr>
      <w:r w:rsidRPr="005361F3">
        <w:rPr>
          <w:lang w:val="sq-AL"/>
        </w:rPr>
        <w:t>Neni 2</w:t>
      </w:r>
    </w:p>
    <w:p w:rsidR="000956CB" w:rsidRPr="0054543B" w:rsidRDefault="000956CB" w:rsidP="000956CB">
      <w:pPr>
        <w:pStyle w:val="Paragrafi"/>
        <w:rPr>
          <w:sz w:val="14"/>
          <w:lang w:val="sq-AL"/>
        </w:rPr>
      </w:pPr>
    </w:p>
    <w:p w:rsidR="000956CB" w:rsidRPr="005361F3" w:rsidRDefault="000956CB" w:rsidP="000956CB">
      <w:pPr>
        <w:pStyle w:val="Paragrafi"/>
        <w:rPr>
          <w:lang w:val="sq-AL"/>
        </w:rPr>
      </w:pPr>
      <w:r w:rsidRPr="005361F3">
        <w:rPr>
          <w:lang w:val="sq-AL"/>
        </w:rPr>
        <w:t>Ky protokoll lidhet për një periudhë të pacaktuar kohe, përveç kur ky denoncohet nga një prej Palëve Kontraktuese me shkrim nëpërmjet kanaleve diplomatike. Protokolli pushon së qeni në fuqi tre muaj pas datës së marrjes së një njoftimi të tillë.</w:t>
      </w:r>
    </w:p>
    <w:p w:rsidR="000956CB" w:rsidRPr="005361F3" w:rsidRDefault="000956CB" w:rsidP="000956CB">
      <w:pPr>
        <w:pStyle w:val="Paragrafi"/>
        <w:rPr>
          <w:lang w:val="sq-AL"/>
        </w:rPr>
      </w:pPr>
      <w:r w:rsidRPr="005361F3">
        <w:rPr>
          <w:lang w:val="sq-AL"/>
        </w:rPr>
        <w:t xml:space="preserve">Ky protokoll zbatohet përkohësisht që nga data e nënshkrimit dhe hyn në fuqi në ditën e trembëdhjetë nga data e marrjes së njoftimit të fundit me shkrim nëpërmjet kanaleve diplomatike, në të cilat Palët Kontraktuese njoftojnë njëra-tjetrën që janë përmbushur të gjitha kërkesat e brendshme </w:t>
      </w:r>
      <w:r w:rsidRPr="005361F3">
        <w:rPr>
          <w:lang w:val="sq-AL"/>
        </w:rPr>
        <w:lastRenderedPageBreak/>
        <w:t>ligjore për hyrjen e saj në fuqi.</w:t>
      </w:r>
    </w:p>
    <w:p w:rsidR="000956CB" w:rsidRPr="005361F3" w:rsidRDefault="000956CB" w:rsidP="000956CB">
      <w:pPr>
        <w:pStyle w:val="Paragrafi"/>
        <w:rPr>
          <w:lang w:val="sq-AL"/>
        </w:rPr>
      </w:pPr>
      <w:r w:rsidRPr="005361F3">
        <w:rPr>
          <w:lang w:val="sq-AL"/>
        </w:rPr>
        <w:t>Bërë në Tiranë, më 30 korrik 2013, në dy kopje origjinale, në gjuhët kroate, shqipe dhe angleze, ku të gjitha tekstet janë njëlloj të vlefshme. Në rastin e mospërputhjes në interpretim, mbizotëron teksti në anglisht.</w:t>
      </w:r>
    </w:p>
    <w:p w:rsidR="000956CB" w:rsidRPr="005361F3" w:rsidRDefault="000956CB" w:rsidP="000956CB">
      <w:pPr>
        <w:pStyle w:val="Paragrafi"/>
        <w:ind w:firstLine="0"/>
        <w:rPr>
          <w:sz w:val="18"/>
          <w:lang w:val="sq-AL"/>
        </w:rPr>
      </w:pPr>
      <w:r>
        <w:rPr>
          <w:lang w:val="sq-AL"/>
        </w:rPr>
        <w:t xml:space="preserve"> </w:t>
      </w:r>
      <w:r w:rsidRPr="005361F3">
        <w:rPr>
          <w:lang w:val="sq-AL"/>
        </w:rPr>
        <w:tab/>
      </w:r>
      <w:r w:rsidRPr="005361F3">
        <w:rPr>
          <w:lang w:val="sq-AL"/>
        </w:rPr>
        <w:tab/>
      </w:r>
      <w:r w:rsidRPr="005361F3">
        <w:rPr>
          <w:lang w:val="sq-AL"/>
        </w:rPr>
        <w:tab/>
      </w:r>
    </w:p>
    <w:tbl>
      <w:tblPr>
        <w:tblW w:w="0" w:type="auto"/>
        <w:tblLook w:val="04A0"/>
      </w:tblPr>
      <w:tblGrid>
        <w:gridCol w:w="4361"/>
        <w:gridCol w:w="4926"/>
      </w:tblGrid>
      <w:tr w:rsidR="000956CB" w:rsidRPr="005361F3" w:rsidTr="00D064EF">
        <w:tc>
          <w:tcPr>
            <w:tcW w:w="4361" w:type="dxa"/>
          </w:tcPr>
          <w:p w:rsidR="000956CB" w:rsidRPr="005361F3" w:rsidRDefault="000956CB" w:rsidP="00D064EF">
            <w:pPr>
              <w:pStyle w:val="Akti"/>
              <w:rPr>
                <w:b w:val="0"/>
                <w:lang w:val="sq-AL"/>
              </w:rPr>
            </w:pPr>
            <w:r w:rsidRPr="005361F3">
              <w:rPr>
                <w:b w:val="0"/>
                <w:lang w:val="sq-AL"/>
              </w:rPr>
              <w:t>PËR KËSHILLIN E MINISTRAVE TË</w:t>
            </w:r>
          </w:p>
          <w:p w:rsidR="000956CB" w:rsidRPr="005361F3" w:rsidRDefault="000956CB" w:rsidP="00D064EF">
            <w:pPr>
              <w:pStyle w:val="Akti"/>
              <w:rPr>
                <w:b w:val="0"/>
                <w:lang w:val="sq-AL"/>
              </w:rPr>
            </w:pPr>
            <w:r w:rsidRPr="005361F3">
              <w:rPr>
                <w:b w:val="0"/>
                <w:lang w:val="sq-AL"/>
              </w:rPr>
              <w:t>REPUBLIKËS SË SHQIPËRISË</w:t>
            </w:r>
          </w:p>
          <w:p w:rsidR="000956CB" w:rsidRPr="00A36919" w:rsidRDefault="000956CB" w:rsidP="00D064EF">
            <w:pPr>
              <w:pStyle w:val="Akti"/>
              <w:rPr>
                <w:caps w:val="0"/>
                <w:lang w:val="sq-AL"/>
              </w:rPr>
            </w:pPr>
            <w:r w:rsidRPr="00A36919">
              <w:rPr>
                <w:caps w:val="0"/>
                <w:lang w:val="sq-AL"/>
              </w:rPr>
              <w:t xml:space="preserve">z. Flamur Gjymishka </w:t>
            </w:r>
          </w:p>
          <w:p w:rsidR="000956CB" w:rsidRPr="005361F3" w:rsidRDefault="000956CB" w:rsidP="00D064EF">
            <w:pPr>
              <w:pStyle w:val="Akti"/>
              <w:rPr>
                <w:b w:val="0"/>
                <w:lang w:val="sq-AL"/>
              </w:rPr>
            </w:pPr>
            <w:r w:rsidRPr="005361F3">
              <w:rPr>
                <w:b w:val="0"/>
                <w:lang w:val="sq-AL"/>
              </w:rPr>
              <w:t>DREJTOR I PËRGJITHSHËM</w:t>
            </w:r>
          </w:p>
        </w:tc>
        <w:tc>
          <w:tcPr>
            <w:tcW w:w="4926" w:type="dxa"/>
          </w:tcPr>
          <w:p w:rsidR="000956CB" w:rsidRPr="005361F3" w:rsidRDefault="000956CB" w:rsidP="00D064EF">
            <w:pPr>
              <w:pStyle w:val="Paragrafi"/>
              <w:ind w:firstLine="0"/>
              <w:jc w:val="center"/>
              <w:rPr>
                <w:lang w:val="sq-AL"/>
              </w:rPr>
            </w:pPr>
            <w:r w:rsidRPr="005361F3">
              <w:rPr>
                <w:lang w:val="sq-AL"/>
              </w:rPr>
              <w:t>PËR QEVERINË E REPUBLIKËS SË KROACISË</w:t>
            </w:r>
          </w:p>
          <w:p w:rsidR="000956CB" w:rsidRPr="005361F3" w:rsidRDefault="000956CB" w:rsidP="00D064EF">
            <w:pPr>
              <w:pStyle w:val="Paragrafi"/>
              <w:ind w:firstLine="0"/>
              <w:jc w:val="center"/>
              <w:rPr>
                <w:lang w:val="sq-AL"/>
              </w:rPr>
            </w:pPr>
          </w:p>
          <w:p w:rsidR="000956CB" w:rsidRPr="00A36919" w:rsidRDefault="000956CB" w:rsidP="00D064EF">
            <w:pPr>
              <w:pStyle w:val="Paragrafi"/>
              <w:ind w:firstLine="0"/>
              <w:jc w:val="center"/>
              <w:rPr>
                <w:b/>
                <w:lang w:val="sq-AL"/>
              </w:rPr>
            </w:pPr>
            <w:r w:rsidRPr="00A36919">
              <w:rPr>
                <w:b/>
                <w:lang w:val="sq-AL"/>
              </w:rPr>
              <w:t>z. Aleksander Stipeti</w:t>
            </w:r>
            <w:r w:rsidRPr="00A36919">
              <w:rPr>
                <w:rFonts w:cs="Times New Roman"/>
                <w:b/>
                <w:lang w:val="sq-AL"/>
              </w:rPr>
              <w:t>ć</w:t>
            </w:r>
          </w:p>
          <w:p w:rsidR="000956CB" w:rsidRPr="005361F3" w:rsidRDefault="000956CB" w:rsidP="00D064EF">
            <w:pPr>
              <w:pStyle w:val="Akti"/>
              <w:rPr>
                <w:b w:val="0"/>
                <w:lang w:val="sq-AL"/>
              </w:rPr>
            </w:pPr>
            <w:r w:rsidRPr="005361F3">
              <w:rPr>
                <w:b w:val="0"/>
                <w:lang w:val="sq-AL"/>
              </w:rPr>
              <w:t>AMBASADOR I REPUBLIKËS SË KROACISË</w:t>
            </w:r>
          </w:p>
        </w:tc>
      </w:tr>
    </w:tbl>
    <w:p w:rsidR="002145EB" w:rsidRDefault="002145EB"/>
    <w:sectPr w:rsidR="002145EB" w:rsidSect="002145E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G Times">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fullPage" w:percent="89"/>
  <w:proofState w:spelling="clean" w:grammar="clean"/>
  <w:defaultTabStop w:val="720"/>
  <w:characterSpacingControl w:val="doNotCompress"/>
  <w:compat/>
  <w:rsids>
    <w:rsidRoot w:val="000956CB"/>
    <w:rsid w:val="000956CB"/>
    <w:rsid w:val="002145EB"/>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56CB"/>
    <w:pPr>
      <w:spacing w:after="0" w:line="240" w:lineRule="auto"/>
    </w:pPr>
    <w:rPr>
      <w:rFonts w:ascii="Times New Roman" w:eastAsia="MS Mincho"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0956CB"/>
    <w:pPr>
      <w:keepNext/>
      <w:widowControl w:val="0"/>
      <w:spacing w:after="0" w:line="240" w:lineRule="auto"/>
      <w:jc w:val="center"/>
      <w:outlineLvl w:val="0"/>
    </w:pPr>
    <w:rPr>
      <w:rFonts w:ascii="CG Times" w:eastAsia="MS Mincho" w:hAnsi="CG Times" w:cs="CG Times"/>
      <w:b/>
      <w:bCs/>
      <w:caps/>
      <w:color w:val="000000"/>
      <w:lang w:val="en-GB"/>
    </w:rPr>
  </w:style>
  <w:style w:type="paragraph" w:customStyle="1" w:styleId="Autoriteti">
    <w:name w:val="Autoriteti"/>
    <w:next w:val="Normal"/>
    <w:link w:val="AutoritetiChar"/>
    <w:rsid w:val="000956CB"/>
    <w:pPr>
      <w:keepNext/>
      <w:widowControl w:val="0"/>
      <w:spacing w:after="0" w:line="240" w:lineRule="auto"/>
      <w:jc w:val="right"/>
    </w:pPr>
    <w:rPr>
      <w:rFonts w:ascii="CG Times" w:eastAsia="MS Mincho" w:hAnsi="CG Times" w:cs="CG Times"/>
      <w:caps/>
      <w:lang w:val="en-GB"/>
    </w:rPr>
  </w:style>
  <w:style w:type="paragraph" w:customStyle="1" w:styleId="AutoritetiEmer">
    <w:name w:val="Autoriteti_Emer"/>
    <w:next w:val="Normal"/>
    <w:rsid w:val="000956CB"/>
    <w:pPr>
      <w:widowControl w:val="0"/>
      <w:spacing w:after="0" w:line="240" w:lineRule="auto"/>
      <w:jc w:val="right"/>
    </w:pPr>
    <w:rPr>
      <w:rFonts w:ascii="CG Times" w:eastAsia="MS Mincho" w:hAnsi="CG Times" w:cs="CG Times"/>
      <w:b/>
      <w:bCs/>
      <w:lang w:val="en-GB"/>
    </w:rPr>
  </w:style>
  <w:style w:type="paragraph" w:customStyle="1" w:styleId="NeniNr">
    <w:name w:val="Neni_Nr"/>
    <w:next w:val="Normal"/>
    <w:link w:val="NeniNrChar"/>
    <w:rsid w:val="000956CB"/>
    <w:pPr>
      <w:keepNext/>
      <w:widowControl w:val="0"/>
      <w:spacing w:after="0" w:line="240" w:lineRule="auto"/>
      <w:jc w:val="center"/>
    </w:pPr>
    <w:rPr>
      <w:rFonts w:ascii="CG Times" w:eastAsia="MS Mincho" w:hAnsi="CG Times" w:cs="CG Times"/>
      <w:lang w:val="en-GB"/>
    </w:rPr>
  </w:style>
  <w:style w:type="paragraph" w:customStyle="1" w:styleId="Paragrafi">
    <w:name w:val="Paragrafi"/>
    <w:link w:val="ParagrafiChar"/>
    <w:rsid w:val="000956CB"/>
    <w:pPr>
      <w:widowControl w:val="0"/>
      <w:spacing w:after="0" w:line="240" w:lineRule="auto"/>
      <w:ind w:firstLine="720"/>
      <w:jc w:val="both"/>
    </w:pPr>
    <w:rPr>
      <w:rFonts w:ascii="CG Times" w:eastAsia="MS Mincho" w:hAnsi="CG Times" w:cs="CG Times"/>
    </w:rPr>
  </w:style>
  <w:style w:type="character" w:customStyle="1" w:styleId="ParagrafiChar">
    <w:name w:val="Paragrafi Char"/>
    <w:basedOn w:val="DefaultParagraphFont"/>
    <w:link w:val="Paragrafi"/>
    <w:locked/>
    <w:rsid w:val="000956CB"/>
    <w:rPr>
      <w:rFonts w:ascii="CG Times" w:eastAsia="MS Mincho" w:hAnsi="CG Times" w:cs="CG Times"/>
    </w:rPr>
  </w:style>
  <w:style w:type="paragraph" w:customStyle="1" w:styleId="Titulli">
    <w:name w:val="Titulli"/>
    <w:next w:val="Normal"/>
    <w:link w:val="TitulliChar"/>
    <w:rsid w:val="000956CB"/>
    <w:pPr>
      <w:keepNext/>
      <w:widowControl w:val="0"/>
      <w:spacing w:after="0" w:line="240" w:lineRule="auto"/>
      <w:jc w:val="center"/>
      <w:outlineLvl w:val="1"/>
    </w:pPr>
    <w:rPr>
      <w:rFonts w:ascii="CG Times" w:eastAsia="MS Mincho" w:hAnsi="CG Times" w:cs="CG Times"/>
      <w:b/>
      <w:bCs/>
      <w:caps/>
      <w:lang w:val="en-GB"/>
    </w:rPr>
  </w:style>
  <w:style w:type="paragraph" w:customStyle="1" w:styleId="VENDOSI">
    <w:name w:val="VENDOSI"/>
    <w:next w:val="Normal"/>
    <w:link w:val="VENDOSIChar"/>
    <w:rsid w:val="000956CB"/>
    <w:pPr>
      <w:keepNext/>
      <w:widowControl w:val="0"/>
      <w:spacing w:after="0" w:line="240" w:lineRule="auto"/>
      <w:jc w:val="center"/>
    </w:pPr>
    <w:rPr>
      <w:rFonts w:ascii="CG Times" w:eastAsia="MS Mincho" w:hAnsi="CG Times" w:cs="CG Times"/>
      <w:caps/>
      <w:lang w:val="en-GB"/>
    </w:rPr>
  </w:style>
  <w:style w:type="character" w:customStyle="1" w:styleId="VENDOSIChar">
    <w:name w:val="VENDOSI Char"/>
    <w:basedOn w:val="DefaultParagraphFont"/>
    <w:link w:val="VENDOSI"/>
    <w:locked/>
    <w:rsid w:val="000956CB"/>
    <w:rPr>
      <w:rFonts w:ascii="CG Times" w:eastAsia="MS Mincho" w:hAnsi="CG Times" w:cs="CG Times"/>
      <w:caps/>
      <w:lang w:val="en-GB"/>
    </w:rPr>
  </w:style>
  <w:style w:type="character" w:customStyle="1" w:styleId="TitulliChar">
    <w:name w:val="Titulli Char"/>
    <w:basedOn w:val="DefaultParagraphFont"/>
    <w:link w:val="Titulli"/>
    <w:rsid w:val="000956CB"/>
    <w:rPr>
      <w:rFonts w:ascii="CG Times" w:eastAsia="MS Mincho" w:hAnsi="CG Times" w:cs="CG Times"/>
      <w:b/>
      <w:bCs/>
      <w:caps/>
      <w:lang w:val="en-GB"/>
    </w:rPr>
  </w:style>
  <w:style w:type="character" w:customStyle="1" w:styleId="NeniNrChar">
    <w:name w:val="Neni_Nr Char"/>
    <w:basedOn w:val="DefaultParagraphFont"/>
    <w:link w:val="NeniNr"/>
    <w:rsid w:val="000956CB"/>
    <w:rPr>
      <w:rFonts w:ascii="CG Times" w:eastAsia="MS Mincho" w:hAnsi="CG Times" w:cs="CG Times"/>
      <w:lang w:val="en-GB"/>
    </w:rPr>
  </w:style>
  <w:style w:type="character" w:customStyle="1" w:styleId="AutoritetiChar">
    <w:name w:val="Autoriteti Char"/>
    <w:basedOn w:val="DefaultParagraphFont"/>
    <w:link w:val="Autoriteti"/>
    <w:locked/>
    <w:rsid w:val="000956CB"/>
    <w:rPr>
      <w:rFonts w:ascii="CG Times" w:eastAsia="MS Mincho" w:hAnsi="CG Times" w:cs="CG Times"/>
      <w:caps/>
      <w:lang w:val="en-GB"/>
    </w:rPr>
  </w:style>
  <w:style w:type="character" w:customStyle="1" w:styleId="AktiChar">
    <w:name w:val="Akti Char"/>
    <w:basedOn w:val="DefaultParagraphFont"/>
    <w:link w:val="Akti"/>
    <w:rsid w:val="000956CB"/>
    <w:rPr>
      <w:rFonts w:ascii="CG Times" w:eastAsia="MS Mincho" w:hAnsi="CG Times" w:cs="CG Times"/>
      <w:b/>
      <w:bCs/>
      <w:caps/>
      <w:color w:val="000000"/>
      <w:lang w:val="en-GB"/>
    </w:rPr>
  </w:style>
  <w:style w:type="paragraph" w:customStyle="1" w:styleId="NumriData">
    <w:name w:val="Numri_Data"/>
    <w:next w:val="Normal"/>
    <w:link w:val="NumriDataChar"/>
    <w:rsid w:val="000956CB"/>
    <w:pPr>
      <w:keepNext/>
      <w:widowControl w:val="0"/>
      <w:spacing w:after="0" w:line="240" w:lineRule="auto"/>
      <w:jc w:val="center"/>
      <w:outlineLvl w:val="0"/>
    </w:pPr>
    <w:rPr>
      <w:rFonts w:ascii="CG Times" w:eastAsia="MS Mincho" w:hAnsi="CG Times" w:cs="CG Times"/>
      <w:b/>
      <w:bCs/>
      <w:lang w:val="en-GB"/>
    </w:rPr>
  </w:style>
  <w:style w:type="character" w:customStyle="1" w:styleId="NumriDataChar">
    <w:name w:val="Numri_Data Char"/>
    <w:basedOn w:val="DefaultParagraphFont"/>
    <w:link w:val="NumriData"/>
    <w:locked/>
    <w:rsid w:val="000956CB"/>
    <w:rPr>
      <w:rFonts w:ascii="CG Times" w:eastAsia="MS Mincho" w:hAnsi="CG Times" w:cs="CG Times"/>
      <w:b/>
      <w:bCs/>
      <w:lang w:val="en-GB"/>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452</Words>
  <Characters>2577</Characters>
  <Application>Microsoft Office Word</Application>
  <DocSecurity>0</DocSecurity>
  <Lines>21</Lines>
  <Paragraphs>6</Paragraphs>
  <ScaleCrop>false</ScaleCrop>
  <Company>Hewlett-Packard Company</Company>
  <LinksUpToDate>false</LinksUpToDate>
  <CharactersWithSpaces>3023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nisida.fagu</dc:creator>
  <cp:keywords/>
  <dc:description/>
  <cp:lastModifiedBy>nisida.fagu</cp:lastModifiedBy>
  <cp:revision>2</cp:revision>
  <dcterms:created xsi:type="dcterms:W3CDTF">2014-07-08T07:55:00Z</dcterms:created>
  <dcterms:modified xsi:type="dcterms:W3CDTF">2014-07-08T07:56:00Z</dcterms:modified>
</cp:coreProperties>
</file>