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00" w:rsidRPr="005361F3" w:rsidRDefault="001B3800" w:rsidP="001B3800">
      <w:pPr>
        <w:pStyle w:val="Akti"/>
        <w:rPr>
          <w:lang w:val="sq-AL"/>
        </w:rPr>
      </w:pPr>
      <w:r w:rsidRPr="005361F3">
        <w:rPr>
          <w:lang w:val="sq-AL"/>
        </w:rPr>
        <w:t xml:space="preserve">VENDIM </w:t>
      </w:r>
    </w:p>
    <w:p w:rsidR="001B3800" w:rsidRPr="005361F3" w:rsidRDefault="001B3800" w:rsidP="001B3800">
      <w:pPr>
        <w:pStyle w:val="NeniTitull"/>
        <w:rPr>
          <w:lang w:val="sq-AL"/>
        </w:rPr>
      </w:pPr>
      <w:r w:rsidRPr="005361F3">
        <w:rPr>
          <w:lang w:val="sq-AL"/>
        </w:rPr>
        <w:t>Nr. 6, datë 8.1.2014</w:t>
      </w:r>
    </w:p>
    <w:p w:rsidR="001B3800" w:rsidRPr="005361F3" w:rsidRDefault="001B3800" w:rsidP="001B3800">
      <w:pPr>
        <w:pStyle w:val="Paragrafi"/>
        <w:rPr>
          <w:sz w:val="16"/>
          <w:lang w:val="sq-AL"/>
        </w:rPr>
      </w:pPr>
    </w:p>
    <w:p w:rsidR="001B3800" w:rsidRPr="005361F3" w:rsidRDefault="001B3800" w:rsidP="001B3800">
      <w:pPr>
        <w:pStyle w:val="Titulli"/>
        <w:rPr>
          <w:lang w:val="sq-AL"/>
        </w:rPr>
      </w:pPr>
      <w:r w:rsidRPr="005361F3">
        <w:rPr>
          <w:lang w:val="sq-AL"/>
        </w:rPr>
        <w:t>PËR NJË SHTESË NË VENDIMIN NR. 997, DATË 10.12.2010 TË KËSHILLIT TË MINISTRAVE “PËR TRAJTIMIN FINANCIAR TË PUNONJËSVE QË DËRGOHEN ME SHËRBIM JASHTË QENDRËS SË PUNËS, BRENDA VENDIT”, TË NDRYSHUAR</w:t>
      </w:r>
    </w:p>
    <w:p w:rsidR="001B3800" w:rsidRPr="005361F3" w:rsidRDefault="001B3800" w:rsidP="001B3800">
      <w:pPr>
        <w:pStyle w:val="Paragrafi"/>
        <w:rPr>
          <w:sz w:val="16"/>
          <w:lang w:val="sq-AL"/>
        </w:rPr>
      </w:pP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Në mbështetje të nenit 100 të Kushtetutës dhe të nenit 16 të ligjit nr. 9936, datë 26.6.2008 “Për menaxhimin e sistemit buxhetor në Republikën e Shqipërisë”, të ndryshuar, me propozimin e ministrit të Mbrojtjes, Këshilli i Ministrave</w:t>
      </w:r>
    </w:p>
    <w:p w:rsidR="001B3800" w:rsidRPr="0054543B" w:rsidRDefault="001B3800" w:rsidP="001B3800">
      <w:pPr>
        <w:pStyle w:val="VENDOSI"/>
        <w:rPr>
          <w:sz w:val="12"/>
          <w:lang w:val="sq-AL"/>
        </w:rPr>
      </w:pPr>
    </w:p>
    <w:p w:rsidR="001B3800" w:rsidRPr="005361F3" w:rsidRDefault="001B3800" w:rsidP="001B3800">
      <w:pPr>
        <w:pStyle w:val="VENDOSI"/>
        <w:rPr>
          <w:lang w:val="sq-AL"/>
        </w:rPr>
      </w:pPr>
      <w:r w:rsidRPr="005361F3">
        <w:rPr>
          <w:lang w:val="sq-AL"/>
        </w:rPr>
        <w:t>VENDOSI:</w:t>
      </w:r>
    </w:p>
    <w:p w:rsidR="001B3800" w:rsidRPr="005361F3" w:rsidRDefault="001B3800" w:rsidP="001B3800">
      <w:pPr>
        <w:pStyle w:val="Paragrafi"/>
        <w:rPr>
          <w:sz w:val="14"/>
          <w:lang w:val="sq-AL"/>
        </w:rPr>
      </w:pP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1. Pas pikës 2/2 të kreut III të vendimit nr. 997, datë 10.12.2010 të Këshillit të Ministrave, të ndryshuar, shtohet pika 2/3, me këtë përmbajtje:</w:t>
      </w: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“2/3. Përjashtohet nga pika III-1 edhe personeli ushtarak i Forcave të Armatosura të Republikës së Shqipërisë, që angazhohet në procesin e eliminimit të kimikateve stoqe në strukturat e këtyre forcave. Në këto raste personeli ushtarak trajtohet sipas pikës III-3 të këtij vendimi.”.</w:t>
      </w: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2. Efektet financiare, që rrjedhin nga zbatimi i këtij vendimi, përballohen nga buxheti i miratuar për Ministrinë e Mbrojtjes.</w:t>
      </w: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3. Ngarkohet ministri i Mbrojtjes për zbatimin e këtij vendimi.</w:t>
      </w:r>
    </w:p>
    <w:p w:rsidR="001B3800" w:rsidRPr="005361F3" w:rsidRDefault="001B3800" w:rsidP="001B3800">
      <w:pPr>
        <w:pStyle w:val="Paragrafi"/>
        <w:rPr>
          <w:lang w:val="sq-AL"/>
        </w:rPr>
      </w:pPr>
      <w:r w:rsidRPr="005361F3">
        <w:rPr>
          <w:lang w:val="sq-AL"/>
        </w:rPr>
        <w:t>Ky vendim hyn në fuqi pas botimit në Fletoren Zyrtare.</w:t>
      </w:r>
    </w:p>
    <w:p w:rsidR="001B3800" w:rsidRPr="005361F3" w:rsidRDefault="001B3800" w:rsidP="001B3800">
      <w:pPr>
        <w:pStyle w:val="Autoriteti"/>
        <w:rPr>
          <w:sz w:val="10"/>
          <w:lang w:val="sq-AL"/>
        </w:rPr>
      </w:pPr>
    </w:p>
    <w:p w:rsidR="001B3800" w:rsidRPr="005361F3" w:rsidRDefault="001B3800" w:rsidP="001B3800">
      <w:pPr>
        <w:pStyle w:val="Autoriteti"/>
        <w:rPr>
          <w:lang w:val="sq-AL"/>
        </w:rPr>
      </w:pPr>
      <w:r w:rsidRPr="005361F3">
        <w:rPr>
          <w:lang w:val="sq-AL"/>
        </w:rPr>
        <w:t>KRYEMINISTRI</w:t>
      </w:r>
    </w:p>
    <w:p w:rsidR="001B3800" w:rsidRPr="005361F3" w:rsidRDefault="001B3800" w:rsidP="001B3800">
      <w:pPr>
        <w:pStyle w:val="AutoritetiEmer"/>
        <w:rPr>
          <w:lang w:val="sq-AL"/>
        </w:rPr>
      </w:pPr>
      <w:r w:rsidRPr="005361F3">
        <w:rPr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1B3800"/>
    <w:rsid w:val="001B3800"/>
    <w:rsid w:val="0021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B38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1B380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1B380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eniTitull">
    <w:name w:val="Neni_Titull"/>
    <w:next w:val="Normal"/>
    <w:rsid w:val="001B3800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1B380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1B380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1B380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1B380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B380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B3800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1B380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1B3800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2014-07-08T07:59:00Z</dcterms:created>
  <dcterms:modified xsi:type="dcterms:W3CDTF">2014-07-08T07:59:00Z</dcterms:modified>
</cp:coreProperties>
</file>