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98" w:rsidRPr="00F92C15" w:rsidRDefault="00913A98" w:rsidP="00913A98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VENDIM</w:t>
      </w:r>
    </w:p>
    <w:p w:rsidR="00913A98" w:rsidRPr="00F92C15" w:rsidRDefault="00913A98" w:rsidP="00913A98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>Nr. 47, datë 29.1.2014</w:t>
      </w:r>
    </w:p>
    <w:p w:rsidR="00913A98" w:rsidRPr="00974024" w:rsidRDefault="00913A98" w:rsidP="00913A98">
      <w:pPr>
        <w:pStyle w:val="Paragrafi"/>
        <w:ind w:firstLine="0"/>
        <w:rPr>
          <w:sz w:val="12"/>
          <w:lang w:val="sq-AL"/>
        </w:rPr>
      </w:pPr>
    </w:p>
    <w:p w:rsidR="00913A98" w:rsidRPr="00F92C15" w:rsidRDefault="00913A98" w:rsidP="00913A98">
      <w:pPr>
        <w:pStyle w:val="Titulli"/>
        <w:keepNext w:val="0"/>
        <w:rPr>
          <w:lang w:val="sq-AL"/>
        </w:rPr>
      </w:pPr>
      <w:r w:rsidRPr="00F92C15">
        <w:rPr>
          <w:lang w:val="sq-AL"/>
        </w:rPr>
        <w:t>PËR PËRCAKTIMIN E RREGULLAVE PËR ORGANIZIMIN DHE FUNKSIONIMIN E AGJENCISË kOMBËTARE TË MJEDISIT E TË AGJENCIve RAJONALE TË MJEDISIT</w:t>
      </w:r>
    </w:p>
    <w:p w:rsidR="00913A98" w:rsidRPr="00974024" w:rsidRDefault="00913A98" w:rsidP="00913A98">
      <w:pPr>
        <w:pStyle w:val="Paragrafi"/>
        <w:rPr>
          <w:sz w:val="12"/>
          <w:lang w:val="sq-AL"/>
        </w:rPr>
      </w:pP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Në mbështetje të nenit 100 të Kushtetutës, të ligjit nr. 90/2012 “Për organizimin dhe funksioni</w:t>
      </w:r>
      <w:r>
        <w:rPr>
          <w:lang w:val="sq-AL"/>
        </w:rPr>
        <w:t>min e administratës shtetërore”</w:t>
      </w:r>
      <w:r w:rsidRPr="00F92C15">
        <w:rPr>
          <w:lang w:val="sq-AL"/>
        </w:rPr>
        <w:t xml:space="preserve"> dhe të pikës 4 të nenit 59 të ligjit nr. 10431, datë 9.6.2011 “Për mbrojtjen e mjedisit”, të ndryshuar, me propozimin e ministrit të Mjedisit, Këshilli i Ministrave</w:t>
      </w:r>
    </w:p>
    <w:p w:rsidR="00913A98" w:rsidRPr="00F92C15" w:rsidRDefault="00913A98" w:rsidP="00913A98">
      <w:pPr>
        <w:pStyle w:val="VENDOSI"/>
      </w:pPr>
      <w:r w:rsidRPr="00F92C15">
        <w:t xml:space="preserve"> </w:t>
      </w:r>
      <w:proofErr w:type="spellStart"/>
      <w:r w:rsidRPr="00F92C15">
        <w:t>VENDOSI</w:t>
      </w:r>
      <w:proofErr w:type="spellEnd"/>
      <w:r w:rsidRPr="00F92C15">
        <w:t>:</w:t>
      </w:r>
    </w:p>
    <w:p w:rsidR="00913A98" w:rsidRPr="00974024" w:rsidRDefault="00913A98" w:rsidP="00913A98">
      <w:pPr>
        <w:pStyle w:val="Paragrafi"/>
        <w:rPr>
          <w:sz w:val="6"/>
          <w:lang w:val="sq-AL"/>
        </w:rPr>
      </w:pP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I. Objekti dhe përkufizime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1. Ky vendim përcakton rregulla të hollësishme për organizimin dhe funksionimin e Agjencisë Kombëtare të Mjedisit dhe të agjencive rajonale të mjedisit, për ndarjen dhe organizimin e punës, statusin e punonjësve, si dhe për marrëdhëniet e saj me institucione të tjera.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2. Për qëllime të këtij vendimi, të gjithë termat e përcaktuar në ligjin nr. 10431, datë 9.6.2011 “Për mbrojtjen e mjedisit”, të ndryshuar, kanë të njëjtin kuptim, ndërsa me termat e mëposhtëm nënkuptohet: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a) “AKM”, Agjencia e Kombëtare e M</w:t>
      </w:r>
      <w:r>
        <w:rPr>
          <w:lang w:val="sq-AL"/>
        </w:rPr>
        <w:t>jedisit;</w:t>
      </w:r>
      <w:r w:rsidRPr="00F92C15">
        <w:rPr>
          <w:lang w:val="sq-AL"/>
        </w:rPr>
        <w:t xml:space="preserve">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“TMD” ka të njëjtin kuptim si në ligjin nr. 10448, datë 14.7.2011 “Për</w:t>
      </w:r>
      <w:r>
        <w:rPr>
          <w:lang w:val="sq-AL"/>
        </w:rPr>
        <w:t xml:space="preserve"> lejet e mjedisit”;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c) “PMM”,</w:t>
      </w:r>
      <w:r>
        <w:rPr>
          <w:lang w:val="sq-AL"/>
        </w:rPr>
        <w:t xml:space="preserve"> praktikat më të mira mjedisore;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ç) “Ligji “Për vlerësimin e ndikimit në mjedis”” është ligji nr. 10440, datë 7.7.2011 “Për vlerësimin e ndikimi</w:t>
      </w:r>
      <w:r>
        <w:rPr>
          <w:lang w:val="sq-AL"/>
        </w:rPr>
        <w:t>t në mjedis”;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d) “Ligji “Për mbrojtjen e mjedisit”” është ligji nr. 10431, datë 9.6.2011 “Për</w:t>
      </w:r>
      <w:r>
        <w:rPr>
          <w:lang w:val="sq-AL"/>
        </w:rPr>
        <w:t xml:space="preserve"> mbrojtjen e mjedisit”, i ndryshuar;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dh) “Ligji “Për lejet e mjedisit”” është ligji nr. 10448, datë 14.7.2011 </w:t>
      </w:r>
      <w:r>
        <w:rPr>
          <w:lang w:val="sq-AL"/>
        </w:rPr>
        <w:t>“Për lejet e mjedisit”, i ndryshuar;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e) “Ligji “Për nëpunësin civil”” është ligji nr. 152/2013 “Për nëpunësin civil”.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ë) “Kodi i Punës” është ligji nr. 7961, datë 12.7.1995 “Kodi i Punës</w:t>
      </w:r>
      <w:r>
        <w:rPr>
          <w:lang w:val="sq-AL"/>
        </w:rPr>
        <w:t xml:space="preserve"> në Republikën e Shqipërisë”, i ndryshuar;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f) “Kodi Civil” është ligji nr. 7850, datë 29.7.1994 “Kodi Civil i Republikës</w:t>
      </w:r>
      <w:r>
        <w:rPr>
          <w:lang w:val="sq-AL"/>
        </w:rPr>
        <w:t xml:space="preserve"> së Shqipërisë”, i ndryshuar;</w:t>
      </w:r>
      <w:r w:rsidRPr="00F92C15">
        <w:rPr>
          <w:lang w:val="sq-AL"/>
        </w:rPr>
        <w:t xml:space="preserve">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g) “Njësitë e qeverisjes vendore” kanë të njëjtin kuptim si në ligjin nr. 8652, datë 31.7.2000 “Për organizimin dhe funksionimin e njësive të qeverisjes vendore”.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II. Organizimi i AKM-së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1. Agjencia Kombëtare e Mjedisit (në vijim “AKM”) është institucion qendror publik në varësi të ministrit përgjegjës për mbrojtjen e mjedisit.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 </w:t>
      </w:r>
      <w:r>
        <w:rPr>
          <w:lang w:val="sq-AL"/>
        </w:rPr>
        <w:t xml:space="preserve">2. </w:t>
      </w:r>
      <w:r w:rsidRPr="00F92C15">
        <w:rPr>
          <w:lang w:val="sq-AL"/>
        </w:rPr>
        <w:t>AKM-ja ushtron funksionet e ngarkuara nga ligjet “Për mbrojtjen e mjedisit”</w:t>
      </w:r>
      <w:r>
        <w:rPr>
          <w:lang w:val="sq-AL"/>
        </w:rPr>
        <w:t>,</w:t>
      </w:r>
      <w:r w:rsidRPr="00F92C15">
        <w:rPr>
          <w:lang w:val="sq-AL"/>
        </w:rPr>
        <w:t xml:space="preserve"> “Për lejet e mjedisit”, “Për vlerësimin e ndikimit në mjedis”, ky vendim dhe çdo akt ligjor dhe nënligjor, i posaçëm.</w:t>
      </w:r>
    </w:p>
    <w:p w:rsidR="00913A98" w:rsidRPr="00F92C15" w:rsidRDefault="00913A98" w:rsidP="00913A9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F92C15">
        <w:rPr>
          <w:lang w:val="sq-AL"/>
        </w:rPr>
        <w:t>AKM-ja ka pavarësi në marrjen e vendimeve dhe ushtrimin e funksioneve të saj.</w:t>
      </w:r>
    </w:p>
    <w:p w:rsidR="00913A98" w:rsidRPr="00F92C15" w:rsidRDefault="00913A98" w:rsidP="00913A9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F92C15">
        <w:rPr>
          <w:lang w:val="sq-AL"/>
        </w:rPr>
        <w:t>AKM-ja ushtron juridiksionin e saj në të gjithë territorin e Republikës së Shqipërisë, përmes zyrës së saj qendrore dhe agjencive rajonale të mjedisit (në vijim “ARM”).</w:t>
      </w:r>
    </w:p>
    <w:p w:rsidR="00913A98" w:rsidRPr="00F92C15" w:rsidRDefault="00913A98" w:rsidP="00913A98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F92C15">
        <w:rPr>
          <w:lang w:val="sq-AL"/>
        </w:rPr>
        <w:t>Pun</w:t>
      </w:r>
      <w:r>
        <w:rPr>
          <w:lang w:val="sq-AL"/>
        </w:rPr>
        <w:t>onjësit dhe nëpunësit e AKM-së u</w:t>
      </w:r>
      <w:r w:rsidRPr="00F92C15">
        <w:rPr>
          <w:lang w:val="sq-AL"/>
        </w:rPr>
        <w:t xml:space="preserve"> nënshtrohen legjislacionit për nëpunësin civil dhe legjislacionit të punës referuar nenit 61 të ligjit nr. 10431, datë 14.7.2011 “Për mbrojtjen e mjedisit”.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III. STRUKTURAT E AKM-së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III/I. DREJTORI I PËRGJITHSHËM I AKM-së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1. Titullari i AKM-së është drejtori i përgjithshëm.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2. Drejtori i përgjithshëm emërohet referuar ligjit nr. 10431, datë 14.7.2011 “Për mbrojtjen e mjedisit”.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lastRenderedPageBreak/>
        <w:t>3. Drejtori i përgjithshëm i propozon ministrit emërimin dhe lirimin e drejtorëve të ARM-ve, mbështetur në urdhrin e Kryeministrit për strukturën e drejtorive rajonale.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4. Drejtori i përgjithshëm i propozon ministrit emërimin dhe lirimin e zëvendësdrejtorit, funksion i cili do të ushtrohet nga një prej drejtorëve të AKM-së.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5. Zëvendësdrejtori kryen të gjitha detyrat dhe përgjegjësitë në përputhje me këtë vendim dhe ushtron të gjitha kompetencat e deleguara nga drejtori i përgjithshëm.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6. Drejtori i përgjithshëm i AKM-së: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a) përfaqëson agjencinë në marrëdhënie me të tretët dhe është përgjegjës për organizimin dhe bashkërendimin e veprimtarisë së kësaj agjencie;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ka të drejtën dhe autoritetin të lidhë marrëveshje mbështetur në legjislacionin shqiptar me qëllim përmbushjen e objektit të punës së kësaj agjencie;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c) i propozon ministrit emërimin dhe lirimin nga detyra të punonjësit të kësaj agjencie, në përputhje me legjislacionin e zbatueshëm;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ç) administron buxhetin e miratuar të agjencisë, në përputhje me legjislacionin në fuqi;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d) përgatit projektbuxhetin vjetor të kësaj ag</w:t>
      </w:r>
      <w:r>
        <w:rPr>
          <w:lang w:val="sq-AL"/>
        </w:rPr>
        <w:t>jencie për vitin pasardhës</w:t>
      </w:r>
      <w:r w:rsidRPr="00F92C15">
        <w:rPr>
          <w:lang w:val="sq-AL"/>
        </w:rPr>
        <w:t xml:space="preserve"> </w:t>
      </w:r>
      <w:r>
        <w:rPr>
          <w:lang w:val="sq-AL"/>
        </w:rPr>
        <w:t xml:space="preserve">dhe </w:t>
      </w:r>
      <w:r w:rsidRPr="00F92C15">
        <w:rPr>
          <w:lang w:val="sq-AL"/>
        </w:rPr>
        <w:t xml:space="preserve">ia propozon ministrit;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dh) bashkërendon punën për aktivitetet e kësaj agjencie me institucionet e pushtetit qendror dhe vendor, si dhe me ente të tjera publike.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III/II. ZËVENDËSDREJTORI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1. Zëvendësdrejtor do të jetë një prej drejtorëve të AKM-së, i cili emërohet nga ministri, me propozimin e drejtorit të përgjithshëm.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2. Detyrat dhe kompetencat e zëvendësdrejtorit janë ato të deleguara me urdhër të brendshëm nga drejtori i përgjithshëm.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IV. SELIA, STEMA DHE VULA ZYRTARE E AKM-së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1. AKM-ja ka zyrën qendrore të saj në Tiranë dhe degët rajonale në qarqe (ARM).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2. AKM-ja ka stemën dhe vulën e saj zyrtare. Stema e AKM-së prodhohet në përputhje me kërkesat e vendimit nr. 474, datë 10.7.2003 të Këshillit të Ministrave “Për mënyrën e përdorimit të stemës së Republikës, si dhe raportin e përmasave të saj”.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3. Në vulën zyrtare të AKM-së shkruhet me shkronja kapitale “AGJENCIA KOMBËTARE E MJEDISIT”, ndërsa në vulën zyrtare të ARM-ve shkruhet me shkronja kapitale: “AGJENCIA KOMBËTARE E MJEDISIT, AGJENCIA RAJONALE E MJEDISIT (emri i rajonit përkatës)”.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4. ARM-të kanë zyrat e tyre në qarqet përkatëse pranë prefekturave dhe/ose bashkive përkatëse.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5. Selitë e zyrave të ARM-ve përcaktohen me urdhër të ministrit.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V. FUNKSIONET E AKM-së DHE TË ARM-ve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1. AKM-ja, përmes zyrës qendrore dhe ARM-ve, ushtron funksionet e mëposhtme: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a) kryen funksione rregullatore për lejet e mjedisit në përputhje me dispozitat e legjislacionit përkatës;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monitoron dhe vlerëson gjendjen e mjedisit dhe përgatit Programin Kombëtar për Monitorimin e Mjedisit;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c) përgatit dhe publikon raportin për gjendjen e mjedisit dhe botime të tjera që kanë lidhje me mjedisin;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ç) kryen kërkime shkencore që lidhen me mjedisin ose kërkime të tjera për zhvillimin e teknologjisë dhe inovacionin;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d) përcakton TDM-në dhe PMM-në;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dh) ngre dhe mirëmban sistemin e informacionit për dokumentet e referencës për TDM-në, të miratuara nga ministri;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e) bashkëpunon me Agjencinë Evropiane të Mjedisit dhe me organizata të tjera ndërkombëtare mjedisore dhe plotëson detyrimet raportuese përkatëse;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lastRenderedPageBreak/>
        <w:t>ë) krijon dhe menaxhon sistemin e informacionit mjedisor;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f) krijon dhe menaxhon Regjistrin e Shkarkimit dhe Transferimit të Ndotësve;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g) siguron informacion mjedisor për publikun në lidhje me çështjet mjedisore;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gj) siguron zbatimin e parimit të përgjegjësisë mjedisore;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h) menaxhon sistemin e të dhënave për pyjet;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i) përgatit dhe mbikëqyr Inventarin Kombëtar të Pyjeve;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j) zhvillon planet e menaxhimit të pyjeve;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k) monitoron pyjet në drejtim të zbatimit të detyrimeve kombëtare dhe ndërkombëtare;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l) siguron zhvillimin dhe transferimin e teknologjive në lidhje me pyjet;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ll) i paraqet ministrit projektpropozime për mbështetje teknike të financuara nga buxheti i shtetit dhe donatorë ndërkombëtarë;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m) shqyrton kërkesat për vlerësimin e ndikimit në mjedis;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n) këshillohet dhe bashkëpunon me Inspektoratin Shtetëror të Mjedisit, Pyjeve dhe Ujërave dhe inspektoratet e tjera në zbatim të legjislacionit mjedisor, përfshirë situatat e incidenteve, aksidenteve dhe emergjencave në mjedis;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nj) përgatit formatin standard të kërkesës, informacionin që duhet të përmbajë kërkesa dhe formatin e lejes së mjedisit të tipave “A” dhe “B” dhe ia propozon ministrit për miratim;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o) përcakton kushtet e lejes së tipave “A” dhe “B”;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p) përgatit raport administrativ vjetor për veprimtarinë e kryer;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q) funksione të tjera që i ngarkohen me legjislacion të posaçëm.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2. Agjencitë rajonale të mjedisit, brenda kompetencave që iu njeh ligji, ushtrojnë funksionet e mëposhtme: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a) japin lejen e mjedisit të tipit “C”, sipas përcaktimeve në ligjin nr. 10431, datë 14.7.2011 “Për lejet e mjedisit”;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mbajnë dhe përditësojnë regjistrin me të dhëna për instalimet e kategorisë “C”, që ndodhen brenda territorit ku shtrihet fusha e kompetencave të tyre.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3. Për ushtrimin e funksioneve të saj</w:t>
      </w:r>
      <w:r>
        <w:rPr>
          <w:lang w:val="sq-AL"/>
        </w:rPr>
        <w:t>,</w:t>
      </w:r>
      <w:r w:rsidRPr="00F92C15">
        <w:rPr>
          <w:lang w:val="sq-AL"/>
        </w:rPr>
        <w:t xml:space="preserve"> AKM-ja: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a) duhet të informohet për politikat dhe objektivat e autoriteteve publike, funksionet e të cilave kanë ose mund të kenë ndikim në çështjet që mbulon agjencia;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duhe</w:t>
      </w:r>
      <w:r>
        <w:rPr>
          <w:lang w:val="sq-AL"/>
        </w:rPr>
        <w:t xml:space="preserve">t </w:t>
      </w:r>
      <w:r w:rsidRPr="00F92C15">
        <w:rPr>
          <w:lang w:val="sq-AL"/>
        </w:rPr>
        <w:t>të ketë parasysh nevojën për mbrojtjen e mjedisit në nivel të lartë dhe nxitjen e zhvillimit të qëndrueshëm ekonomik e shoqëror.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4. AKM-ja ushtron funksionet këshillimore me nismën e vet apo me kërkesë të ministrit, si më poshtë vijon: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a) i rekomandon ministrit të bëjë propozime për hartimin e akteve të reja, për ndryshime ligjore apo për çështje të tjera që lidhen me hartimin dhe zbatimin e politikave për mbrojtjen e mjedisit;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përgatit informacione</w:t>
      </w:r>
      <w:r w:rsidRPr="00F92C15" w:rsidDel="00E858CB">
        <w:rPr>
          <w:lang w:val="sq-AL"/>
        </w:rPr>
        <w:t xml:space="preserve"> </w:t>
      </w:r>
      <w:r w:rsidRPr="00F92C15">
        <w:rPr>
          <w:lang w:val="sq-AL"/>
        </w:rPr>
        <w:t>për çështje të ndryshme të mjedisit për ministrin, organe të qeverisjes qendrore dhe vendore, sipas kërkesës së tyre;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c) organizon konferenca, seminare, trajnime në fushën e vet të veprimtarisë;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ç) përgatit për ministrin informacione vlerësimi për ndikimet që mund të vijnë nga propozimet për miratim apo ndryshime legjislative në nivel kombëtar apo ndërkombëtar.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VI. KONTRATAT DHE MARRËVESHJET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AKM-ja:</w:t>
      </w:r>
    </w:p>
    <w:p w:rsidR="00913A98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a) lidh marrëveshje dhe bashkëpunon me njësitë e qeverisjes vendore mbështetur në ligjin “Për organizimin dhe funksionimin e njësive të qeverisjes vendore”, si dhe në legjislacionin mjedisor; </w:t>
      </w:r>
    </w:p>
    <w:p w:rsidR="00913A98" w:rsidRPr="00F92C15" w:rsidRDefault="00913A98" w:rsidP="00913A98">
      <w:pPr>
        <w:pStyle w:val="Paragrafi"/>
        <w:rPr>
          <w:lang w:val="sq-AL"/>
        </w:rPr>
      </w:pP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ka të drejtë të kontraktojë konsulentë për përmbushjen e funksioneve të saj. Çdo pagesë për konsulentin e kontraktuar do të mbulohet nga burimet financiare përkatëse;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c) lidh dhe zbaton kontratat civile, të parashikuara nga Kodi Civil;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ç) përfshin në raportin administrativ vjetor informacion për marrëveshjet dhe kontratat e </w:t>
      </w:r>
      <w:r w:rsidRPr="00F92C15">
        <w:rPr>
          <w:lang w:val="sq-AL"/>
        </w:rPr>
        <w:lastRenderedPageBreak/>
        <w:t xml:space="preserve">sipërpërmendura.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VII. BUXHETI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1. Buxheti i AKM-së financohet nga buxheti i shtetit.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2. AKM-ja siguron të ardhura edhe nga shërbimet e kryera prej saj ndaj palëve të tjera. Tarifat e këtyre shërbimeve përcaktohen sipas legjislacionit përkatës në fuqi.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3. AKM-ja administron të ardhurat nga buxheti i shtetit dhe ato të siguruara nga shërbimet ndaj palëve të tjera, sipas legjislacionit përkatës në fuqi.</w:t>
      </w:r>
    </w:p>
    <w:p w:rsidR="00913A98" w:rsidRPr="00F92C15" w:rsidRDefault="00913A98" w:rsidP="00913A98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F92C15">
        <w:rPr>
          <w:lang w:val="sq-AL"/>
        </w:rPr>
        <w:t>AKM-ja harton projektbuxhetin vjetor në bazë të projektprogramit vjetor të saj.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VIII. DISPOZITA TRANSITORE DHE TË FUNDIT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1. Ministri, brenda 1 (një) muaji nga hyrja në fuqi e këtij vendimi, duhet të marrë masat për t’i paraqitur: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a) Këshillit të Ministrave propozimin për emërimin e drejtorit të përgjithshëm të AKM-së;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b) Kryeministrit propozimin për strukturën dhe organigramën e AKM-së.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2. Drejtori i </w:t>
      </w:r>
      <w:r>
        <w:rPr>
          <w:lang w:val="sq-AL"/>
        </w:rPr>
        <w:t>p</w:t>
      </w:r>
      <w:r w:rsidRPr="00F92C15">
        <w:rPr>
          <w:lang w:val="sq-AL"/>
        </w:rPr>
        <w:t xml:space="preserve">ërgjithshëm i AKM-së i propozon ministrit kërkesat specifike për çdo pozicion në këtë agjenci.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3. Punonjësit që aktualisht janë emëruar në AMP dhe që përmbushin kë</w:t>
      </w:r>
      <w:r>
        <w:rPr>
          <w:lang w:val="sq-AL"/>
        </w:rPr>
        <w:t>rkesat e përcaktuara në pikën 2</w:t>
      </w:r>
      <w:r w:rsidRPr="00F92C15">
        <w:rPr>
          <w:lang w:val="sq-AL"/>
        </w:rPr>
        <w:t xml:space="preserve"> të kësaj nënndarjeje, transferohen në pozicionet e reja të AKM-së, sipas urdhrit të Kryeministrit për miratimin e strukturës dhe organigramës.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4. Me hyrjen në fuqi të këtij vendimi, Agjencia e Pyjeve dhe Mjedisit nuk ekziston më, pasi do të quhet Agjencia Kombëtare e Mjedisit dhe zyrat, ambientet e punës, pajisjet, dokumentacioni, fondet buxhetore dhe vlerat e tjera monetare të AMP-së do të jenë të AKM-së. 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5. Efektet financiare, që rrjedhin nga zbatimi i këtij vendimi, përballohen nga buxheti i shtetit, miratuar për Ministrinë e Mjedisit.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 xml:space="preserve"> IX. SHFUQIZIME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Me hyrjen në fuqi të këtij vendimi, vendimet e Këshillit të Ministrave nr. 599, datë 20.12.1993 “Për krijimin e agjencive rajonale të mbrojtjes së mjedisit në prefektura”, nr. 579, datë 23.8.2006 “Për krijimin e Agjencisë së Mjedisit dhe Pyjeve”, dhe çdo dis</w:t>
      </w:r>
      <w:r>
        <w:rPr>
          <w:lang w:val="sq-AL"/>
        </w:rPr>
        <w:t>pozitë, që bie në kundërshtim me</w:t>
      </w:r>
      <w:r w:rsidRPr="00F92C15">
        <w:rPr>
          <w:lang w:val="sq-AL"/>
        </w:rPr>
        <w:t xml:space="preserve"> këtë vendim, shfuqizohen.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X. Ngarkohen Ministria e Mjedisit dhe Agjencia Kombëtare e Mjedisit për zbatimin e këtij vendimi.</w:t>
      </w:r>
    </w:p>
    <w:p w:rsidR="00913A98" w:rsidRPr="00F92C15" w:rsidRDefault="00913A98" w:rsidP="00913A98">
      <w:pPr>
        <w:pStyle w:val="Paragrafi"/>
        <w:rPr>
          <w:lang w:val="sq-AL"/>
        </w:rPr>
      </w:pPr>
      <w:r w:rsidRPr="00F92C15">
        <w:rPr>
          <w:lang w:val="sq-AL"/>
        </w:rPr>
        <w:t>Ky vendim hyn në fuqi pas botimit në Fletoren Zyrtare.</w:t>
      </w:r>
    </w:p>
    <w:p w:rsidR="00913A98" w:rsidRPr="00F92C15" w:rsidRDefault="00913A98" w:rsidP="00913A98">
      <w:pPr>
        <w:pStyle w:val="Autoriteti"/>
        <w:keepNext w:val="0"/>
        <w:rPr>
          <w:lang w:val="sq-AL"/>
        </w:rPr>
      </w:pPr>
      <w:r w:rsidRPr="00F92C15">
        <w:rPr>
          <w:lang w:val="sq-AL"/>
        </w:rPr>
        <w:t>Kryeministri</w:t>
      </w:r>
    </w:p>
    <w:p w:rsidR="00913A98" w:rsidRPr="00F92C15" w:rsidRDefault="00913A98" w:rsidP="00913A98">
      <w:pPr>
        <w:pStyle w:val="AutoritetiEmer"/>
        <w:rPr>
          <w:lang w:val="sq-AL"/>
        </w:rPr>
      </w:pPr>
      <w:r w:rsidRPr="00F92C15">
        <w:rPr>
          <w:lang w:val="sq-AL"/>
        </w:rPr>
        <w:t>Edi Rama</w:t>
      </w: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913A98"/>
    <w:rsid w:val="002145EB"/>
    <w:rsid w:val="00913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13A9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13A9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13A98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913A9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13A98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13A98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13A98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13A9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13A9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13A98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13A98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913A98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913A98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1730</Words>
  <Characters>9863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2014-07-08T10:13:00Z</dcterms:created>
  <dcterms:modified xsi:type="dcterms:W3CDTF">2014-07-08T10:13:00Z</dcterms:modified>
</cp:coreProperties>
</file>