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7BD0E" w14:textId="77777777" w:rsidR="00074AB8" w:rsidRPr="001366AD" w:rsidRDefault="00074AB8" w:rsidP="00074AB8">
      <w:pPr>
        <w:pStyle w:val="Akti"/>
        <w:keepNext w:val="0"/>
        <w:rPr>
          <w:rFonts w:ascii="Garamond" w:hAnsi="Garamond" w:cs="Times New Roman"/>
          <w:color w:val="auto"/>
          <w:sz w:val="24"/>
          <w:szCs w:val="24"/>
          <w:lang w:val="sq-AL"/>
        </w:rPr>
      </w:pPr>
      <w:r w:rsidRPr="001366AD">
        <w:rPr>
          <w:rFonts w:ascii="Garamond" w:hAnsi="Garamond" w:cs="Times New Roman"/>
          <w:color w:val="auto"/>
          <w:sz w:val="24"/>
          <w:szCs w:val="24"/>
          <w:lang w:val="sq-AL"/>
        </w:rPr>
        <w:t>VEND</w:t>
      </w:r>
      <w:bookmarkStart w:id="0" w:name="OLE_LINK9"/>
      <w:bookmarkStart w:id="1" w:name="OLE_LINK10"/>
      <w:r w:rsidRPr="001366AD">
        <w:rPr>
          <w:rFonts w:ascii="Garamond" w:hAnsi="Garamond" w:cs="Times New Roman"/>
          <w:color w:val="auto"/>
          <w:sz w:val="24"/>
          <w:szCs w:val="24"/>
          <w:lang w:val="sq-AL"/>
        </w:rPr>
        <w:t>IM</w:t>
      </w:r>
      <w:bookmarkEnd w:id="0"/>
      <w:bookmarkEnd w:id="1"/>
    </w:p>
    <w:p w14:paraId="2FC7BD0F" w14:textId="77777777" w:rsidR="00074AB8" w:rsidRPr="001366AD" w:rsidRDefault="00074AB8" w:rsidP="00074AB8">
      <w:pPr>
        <w:pStyle w:val="NumriData"/>
        <w:keepNext w:val="0"/>
        <w:rPr>
          <w:rFonts w:ascii="Garamond" w:hAnsi="Garamond" w:cs="Times New Roman"/>
          <w:sz w:val="24"/>
          <w:szCs w:val="24"/>
          <w:lang w:val="sq-AL"/>
        </w:rPr>
      </w:pPr>
      <w:r w:rsidRPr="001366AD">
        <w:rPr>
          <w:rFonts w:ascii="Garamond" w:hAnsi="Garamond" w:cs="Times New Roman"/>
          <w:sz w:val="24"/>
          <w:szCs w:val="24"/>
          <w:lang w:val="sq-AL"/>
        </w:rPr>
        <w:t>Nr. 54, datë 5.2.2014</w:t>
      </w:r>
    </w:p>
    <w:p w14:paraId="2FC7BD10" w14:textId="77777777" w:rsidR="00074AB8" w:rsidRPr="001366AD" w:rsidRDefault="00074AB8" w:rsidP="00074AB8">
      <w:pPr>
        <w:pStyle w:val="Paragrafi"/>
        <w:rPr>
          <w:rFonts w:ascii="Garamond" w:hAnsi="Garamond" w:cs="Times New Roman"/>
          <w:sz w:val="24"/>
          <w:szCs w:val="24"/>
          <w:lang w:val="sq-AL"/>
        </w:rPr>
      </w:pPr>
    </w:p>
    <w:p w14:paraId="2FC7BD11" w14:textId="250B1EDD" w:rsidR="00074AB8" w:rsidRPr="001366AD" w:rsidRDefault="00074AB8" w:rsidP="00074AB8">
      <w:pPr>
        <w:pStyle w:val="Titulli"/>
        <w:keepNext w:val="0"/>
        <w:rPr>
          <w:rFonts w:ascii="Garamond" w:hAnsi="Garamond" w:cs="Times New Roman"/>
          <w:sz w:val="24"/>
          <w:szCs w:val="24"/>
          <w:lang w:val="sq-AL"/>
        </w:rPr>
      </w:pPr>
      <w:r w:rsidRPr="001366AD">
        <w:rPr>
          <w:rFonts w:ascii="Garamond" w:hAnsi="Garamond" w:cs="Times New Roman"/>
          <w:sz w:val="24"/>
          <w:szCs w:val="24"/>
          <w:lang w:val="sq-AL"/>
        </w:rPr>
        <w:t>PËR PËRCAKTIMIN E KRITEREVE, TË PROCEDURËS E TË MËNYRËS SË DHËNIES ME QIRA, ENFITEOZË APO KONTRATA TË TJERA TË PASURISË SHTETËRORE</w:t>
      </w:r>
    </w:p>
    <w:p w14:paraId="2FC7BD12" w14:textId="70622313" w:rsidR="00EA04AD" w:rsidRPr="001366AD" w:rsidRDefault="00EA04AD" w:rsidP="00EA04AD">
      <w:pPr>
        <w:jc w:val="center"/>
        <w:rPr>
          <w:rFonts w:ascii="Garamond" w:hAnsi="Garamond"/>
          <w:i/>
          <w:lang w:val="sq-AL"/>
        </w:rPr>
      </w:pPr>
      <w:r w:rsidRPr="001366AD">
        <w:rPr>
          <w:rFonts w:ascii="Garamond" w:hAnsi="Garamond"/>
          <w:i/>
          <w:lang w:val="sq-AL"/>
        </w:rPr>
        <w:t>(Ndryshuar me VKM nr.</w:t>
      </w:r>
      <w:r w:rsidR="00B959BF" w:rsidRPr="001366AD">
        <w:rPr>
          <w:rFonts w:ascii="Garamond" w:hAnsi="Garamond"/>
          <w:i/>
          <w:lang w:val="sq-AL"/>
        </w:rPr>
        <w:t xml:space="preserve"> </w:t>
      </w:r>
      <w:r w:rsidRPr="001366AD">
        <w:rPr>
          <w:rFonts w:ascii="Garamond" w:hAnsi="Garamond"/>
          <w:i/>
          <w:lang w:val="sq-AL"/>
        </w:rPr>
        <w:t>735, dat</w:t>
      </w:r>
      <w:r w:rsidR="0070230C" w:rsidRPr="001366AD">
        <w:rPr>
          <w:rFonts w:ascii="Garamond" w:hAnsi="Garamond"/>
          <w:i/>
          <w:lang w:val="sq-AL"/>
        </w:rPr>
        <w:t>ë</w:t>
      </w:r>
      <w:r w:rsidR="00B959BF" w:rsidRPr="001366AD">
        <w:rPr>
          <w:rFonts w:ascii="Garamond" w:hAnsi="Garamond"/>
          <w:i/>
          <w:lang w:val="sq-AL"/>
        </w:rPr>
        <w:t xml:space="preserve"> 5.11.2014; </w:t>
      </w:r>
      <w:r w:rsidRPr="001366AD">
        <w:rPr>
          <w:rFonts w:ascii="Garamond" w:hAnsi="Garamond"/>
          <w:i/>
          <w:lang w:val="sq-AL"/>
        </w:rPr>
        <w:t>nr.</w:t>
      </w:r>
      <w:r w:rsidR="00B959BF" w:rsidRPr="001366AD">
        <w:rPr>
          <w:rFonts w:ascii="Garamond" w:hAnsi="Garamond"/>
          <w:i/>
          <w:lang w:val="sq-AL"/>
        </w:rPr>
        <w:t xml:space="preserve"> </w:t>
      </w:r>
      <w:r w:rsidRPr="001366AD">
        <w:rPr>
          <w:rFonts w:ascii="Garamond" w:hAnsi="Garamond"/>
          <w:i/>
          <w:lang w:val="sq-AL"/>
        </w:rPr>
        <w:t>445</w:t>
      </w:r>
      <w:r w:rsidR="0036315F" w:rsidRPr="001366AD">
        <w:rPr>
          <w:rFonts w:ascii="Garamond" w:hAnsi="Garamond"/>
          <w:i/>
          <w:lang w:val="sq-AL"/>
        </w:rPr>
        <w:t xml:space="preserve">, </w:t>
      </w:r>
      <w:r w:rsidRPr="001366AD">
        <w:rPr>
          <w:rFonts w:ascii="Garamond" w:hAnsi="Garamond"/>
          <w:i/>
          <w:lang w:val="sq-AL"/>
        </w:rPr>
        <w:t>dat</w:t>
      </w:r>
      <w:r w:rsidR="0070230C" w:rsidRPr="001366AD">
        <w:rPr>
          <w:rFonts w:ascii="Garamond" w:hAnsi="Garamond"/>
          <w:i/>
          <w:lang w:val="sq-AL"/>
        </w:rPr>
        <w:t>ë</w:t>
      </w:r>
      <w:r w:rsidR="00B959BF" w:rsidRPr="001366AD">
        <w:rPr>
          <w:rFonts w:ascii="Garamond" w:hAnsi="Garamond"/>
          <w:i/>
          <w:lang w:val="sq-AL"/>
        </w:rPr>
        <w:t xml:space="preserve"> 20.05.2015;</w:t>
      </w:r>
      <w:r w:rsidRPr="001366AD">
        <w:rPr>
          <w:rFonts w:ascii="Garamond" w:hAnsi="Garamond"/>
          <w:i/>
          <w:lang w:val="sq-AL"/>
        </w:rPr>
        <w:t xml:space="preserve"> nr.</w:t>
      </w:r>
      <w:r w:rsidR="00B959BF" w:rsidRPr="001366AD">
        <w:rPr>
          <w:rFonts w:ascii="Garamond" w:hAnsi="Garamond"/>
          <w:i/>
          <w:lang w:val="sq-AL"/>
        </w:rPr>
        <w:t xml:space="preserve"> </w:t>
      </w:r>
      <w:r w:rsidRPr="001366AD">
        <w:rPr>
          <w:rFonts w:ascii="Garamond" w:hAnsi="Garamond"/>
          <w:i/>
          <w:lang w:val="sq-AL"/>
        </w:rPr>
        <w:t>992, dat</w:t>
      </w:r>
      <w:r w:rsidR="0070230C" w:rsidRPr="001366AD">
        <w:rPr>
          <w:rFonts w:ascii="Garamond" w:hAnsi="Garamond"/>
          <w:i/>
          <w:lang w:val="sq-AL"/>
        </w:rPr>
        <w:t>ë</w:t>
      </w:r>
      <w:r w:rsidR="00B959BF" w:rsidRPr="001366AD">
        <w:rPr>
          <w:rFonts w:ascii="Garamond" w:hAnsi="Garamond"/>
          <w:i/>
          <w:lang w:val="sq-AL"/>
        </w:rPr>
        <w:t xml:space="preserve"> 9.12.2015; </w:t>
      </w:r>
      <w:r w:rsidRPr="001366AD">
        <w:rPr>
          <w:rFonts w:ascii="Garamond" w:hAnsi="Garamond"/>
          <w:i/>
          <w:lang w:val="sq-AL"/>
        </w:rPr>
        <w:t>nr.</w:t>
      </w:r>
      <w:r w:rsidR="00B959BF" w:rsidRPr="001366AD">
        <w:rPr>
          <w:rFonts w:ascii="Garamond" w:hAnsi="Garamond"/>
          <w:i/>
          <w:lang w:val="sq-AL"/>
        </w:rPr>
        <w:t xml:space="preserve"> </w:t>
      </w:r>
      <w:r w:rsidRPr="001366AD">
        <w:rPr>
          <w:rFonts w:ascii="Garamond" w:hAnsi="Garamond"/>
          <w:i/>
          <w:lang w:val="sq-AL"/>
        </w:rPr>
        <w:t>299,</w:t>
      </w:r>
      <w:r w:rsidR="00B959BF" w:rsidRPr="001366AD">
        <w:rPr>
          <w:rFonts w:ascii="Garamond" w:hAnsi="Garamond"/>
          <w:i/>
          <w:lang w:val="sq-AL"/>
        </w:rPr>
        <w:t xml:space="preserve"> </w:t>
      </w:r>
      <w:r w:rsidRPr="001366AD">
        <w:rPr>
          <w:rFonts w:ascii="Garamond" w:hAnsi="Garamond"/>
          <w:i/>
          <w:lang w:val="sq-AL"/>
        </w:rPr>
        <w:t>dat</w:t>
      </w:r>
      <w:r w:rsidR="0070230C" w:rsidRPr="001366AD">
        <w:rPr>
          <w:rFonts w:ascii="Garamond" w:hAnsi="Garamond"/>
          <w:i/>
          <w:lang w:val="sq-AL"/>
        </w:rPr>
        <w:t>ë</w:t>
      </w:r>
      <w:r w:rsidR="00B959BF" w:rsidRPr="001366AD">
        <w:rPr>
          <w:rFonts w:ascii="Garamond" w:hAnsi="Garamond"/>
          <w:i/>
          <w:lang w:val="sq-AL"/>
        </w:rPr>
        <w:t xml:space="preserve"> 20.04.2016;</w:t>
      </w:r>
      <w:r w:rsidRPr="001366AD">
        <w:rPr>
          <w:rFonts w:ascii="Garamond" w:hAnsi="Garamond"/>
          <w:i/>
          <w:lang w:val="sq-AL"/>
        </w:rPr>
        <w:t xml:space="preserve"> nr.</w:t>
      </w:r>
      <w:r w:rsidR="00B959BF" w:rsidRPr="001366AD">
        <w:rPr>
          <w:rFonts w:ascii="Garamond" w:hAnsi="Garamond"/>
          <w:i/>
          <w:lang w:val="sq-AL"/>
        </w:rPr>
        <w:t xml:space="preserve"> </w:t>
      </w:r>
      <w:r w:rsidRPr="001366AD">
        <w:rPr>
          <w:rFonts w:ascii="Garamond" w:hAnsi="Garamond"/>
          <w:i/>
          <w:lang w:val="sq-AL"/>
        </w:rPr>
        <w:t>606, dat</w:t>
      </w:r>
      <w:r w:rsidR="0070230C" w:rsidRPr="001366AD">
        <w:rPr>
          <w:rFonts w:ascii="Garamond" w:hAnsi="Garamond"/>
          <w:i/>
          <w:lang w:val="sq-AL"/>
        </w:rPr>
        <w:t>ë</w:t>
      </w:r>
      <w:r w:rsidRPr="001366AD">
        <w:rPr>
          <w:rFonts w:ascii="Garamond" w:hAnsi="Garamond"/>
          <w:i/>
          <w:lang w:val="sq-AL"/>
        </w:rPr>
        <w:t xml:space="preserve"> 31.08.2016</w:t>
      </w:r>
      <w:r w:rsidR="00B959BF" w:rsidRPr="001366AD">
        <w:rPr>
          <w:rFonts w:ascii="Garamond" w:hAnsi="Garamond"/>
          <w:i/>
          <w:lang w:val="sq-AL"/>
        </w:rPr>
        <w:t>;</w:t>
      </w:r>
      <w:r w:rsidR="00513A36" w:rsidRPr="001366AD">
        <w:rPr>
          <w:rFonts w:ascii="Garamond" w:hAnsi="Garamond"/>
          <w:i/>
          <w:lang w:val="sq-AL"/>
        </w:rPr>
        <w:t xml:space="preserve"> nr.</w:t>
      </w:r>
      <w:r w:rsidR="00B959BF" w:rsidRPr="001366AD">
        <w:rPr>
          <w:rFonts w:ascii="Garamond" w:hAnsi="Garamond"/>
          <w:i/>
          <w:lang w:val="sq-AL"/>
        </w:rPr>
        <w:t xml:space="preserve"> </w:t>
      </w:r>
      <w:r w:rsidR="00513A36" w:rsidRPr="001366AD">
        <w:rPr>
          <w:rFonts w:ascii="Garamond" w:hAnsi="Garamond"/>
          <w:i/>
          <w:lang w:val="sq-AL"/>
        </w:rPr>
        <w:t>693, datë</w:t>
      </w:r>
      <w:r w:rsidR="00F85999" w:rsidRPr="001366AD">
        <w:rPr>
          <w:rFonts w:ascii="Garamond" w:hAnsi="Garamond"/>
          <w:i/>
          <w:lang w:val="sq-AL"/>
        </w:rPr>
        <w:t xml:space="preserve"> </w:t>
      </w:r>
      <w:r w:rsidR="00513A36" w:rsidRPr="001366AD">
        <w:rPr>
          <w:rFonts w:ascii="Garamond" w:hAnsi="Garamond"/>
          <w:i/>
          <w:lang w:val="sq-AL"/>
        </w:rPr>
        <w:t>5.10.2016</w:t>
      </w:r>
      <w:r w:rsidR="00F85999" w:rsidRPr="001366AD">
        <w:rPr>
          <w:rFonts w:ascii="Garamond" w:hAnsi="Garamond"/>
          <w:i/>
          <w:lang w:val="sq-AL"/>
        </w:rPr>
        <w:t xml:space="preserve">; </w:t>
      </w:r>
      <w:r w:rsidR="00B959BF" w:rsidRPr="001366AD">
        <w:rPr>
          <w:rFonts w:ascii="Garamond" w:hAnsi="Garamond"/>
          <w:i/>
          <w:lang w:val="sq-AL"/>
        </w:rPr>
        <w:t>nr. 141, datë 13.3.2018;</w:t>
      </w:r>
      <w:r w:rsidR="009A24ED" w:rsidRPr="001366AD">
        <w:rPr>
          <w:rFonts w:ascii="Garamond" w:hAnsi="Garamond"/>
          <w:i/>
          <w:lang w:val="sq-AL"/>
        </w:rPr>
        <w:t xml:space="preserve"> </w:t>
      </w:r>
      <w:r w:rsidR="00F85999" w:rsidRPr="001366AD">
        <w:rPr>
          <w:rFonts w:ascii="Garamond" w:hAnsi="Garamond"/>
          <w:i/>
          <w:lang w:val="sq-AL"/>
        </w:rPr>
        <w:t>nr.</w:t>
      </w:r>
      <w:r w:rsidR="00B959BF" w:rsidRPr="001366AD">
        <w:rPr>
          <w:rFonts w:ascii="Garamond" w:hAnsi="Garamond"/>
          <w:i/>
          <w:lang w:val="sq-AL"/>
        </w:rPr>
        <w:t xml:space="preserve"> </w:t>
      </w:r>
      <w:r w:rsidR="00F85999" w:rsidRPr="001366AD">
        <w:rPr>
          <w:rFonts w:ascii="Garamond" w:hAnsi="Garamond"/>
          <w:i/>
          <w:lang w:val="sq-AL"/>
        </w:rPr>
        <w:t>421, datë 12.6.2018</w:t>
      </w:r>
      <w:r w:rsidR="00B959BF" w:rsidRPr="001366AD">
        <w:rPr>
          <w:rFonts w:ascii="Garamond" w:hAnsi="Garamond"/>
          <w:i/>
          <w:lang w:val="sq-AL"/>
        </w:rPr>
        <w:t>;</w:t>
      </w:r>
      <w:r w:rsidR="00105D6A" w:rsidRPr="001366AD">
        <w:rPr>
          <w:rFonts w:ascii="Garamond" w:hAnsi="Garamond"/>
          <w:i/>
          <w:lang w:val="sq-AL"/>
        </w:rPr>
        <w:t xml:space="preserve"> nr. 672, datë 2.9.2020</w:t>
      </w:r>
      <w:r w:rsidR="00B959BF" w:rsidRPr="001366AD">
        <w:rPr>
          <w:rFonts w:ascii="Garamond" w:hAnsi="Garamond"/>
          <w:i/>
          <w:lang w:val="sq-AL"/>
        </w:rPr>
        <w:t>; nr. 701, datë 13.11.2024</w:t>
      </w:r>
      <w:r w:rsidR="00A333E8" w:rsidRPr="001366AD">
        <w:rPr>
          <w:rFonts w:ascii="Garamond" w:hAnsi="Garamond"/>
          <w:i/>
          <w:lang w:val="sq-AL"/>
        </w:rPr>
        <w:t>; nr. 578, datë 22.7.2026</w:t>
      </w:r>
      <w:r w:rsidRPr="001366AD">
        <w:rPr>
          <w:rFonts w:ascii="Garamond" w:hAnsi="Garamond"/>
          <w:i/>
          <w:lang w:val="sq-AL"/>
        </w:rPr>
        <w:t>)</w:t>
      </w:r>
    </w:p>
    <w:p w14:paraId="7FE880AA" w14:textId="77777777" w:rsidR="00A333E8" w:rsidRPr="001366AD" w:rsidRDefault="00A333E8" w:rsidP="00EA04AD">
      <w:pPr>
        <w:jc w:val="center"/>
        <w:rPr>
          <w:rFonts w:ascii="Garamond" w:hAnsi="Garamond"/>
          <w:i/>
          <w:lang w:val="sq-AL"/>
        </w:rPr>
      </w:pPr>
    </w:p>
    <w:p w14:paraId="2FC7BD13" w14:textId="25DC7B45" w:rsidR="00EA04AD" w:rsidRPr="001366AD" w:rsidRDefault="00EA04AD" w:rsidP="00EA04AD">
      <w:pPr>
        <w:jc w:val="right"/>
        <w:rPr>
          <w:rFonts w:ascii="Garamond" w:hAnsi="Garamond"/>
          <w:i/>
          <w:lang w:val="sq-AL"/>
        </w:rPr>
      </w:pPr>
      <w:r w:rsidRPr="001366AD">
        <w:rPr>
          <w:rFonts w:ascii="Garamond" w:hAnsi="Garamond"/>
          <w:i/>
          <w:lang w:val="sq-AL"/>
        </w:rPr>
        <w:t>(</w:t>
      </w:r>
      <w:r w:rsidR="00105D6A" w:rsidRPr="001366AD">
        <w:rPr>
          <w:rFonts w:ascii="Garamond" w:hAnsi="Garamond"/>
          <w:i/>
          <w:lang w:val="sq-AL"/>
        </w:rPr>
        <w:t>i</w:t>
      </w:r>
      <w:r w:rsidRPr="001366AD">
        <w:rPr>
          <w:rFonts w:ascii="Garamond" w:hAnsi="Garamond"/>
          <w:i/>
          <w:lang w:val="sq-AL"/>
        </w:rPr>
        <w:t xml:space="preserve"> p</w:t>
      </w:r>
      <w:r w:rsidR="0070230C" w:rsidRPr="001366AD">
        <w:rPr>
          <w:rFonts w:ascii="Garamond" w:hAnsi="Garamond"/>
          <w:i/>
          <w:lang w:val="sq-AL"/>
        </w:rPr>
        <w:t>ë</w:t>
      </w:r>
      <w:r w:rsidRPr="001366AD">
        <w:rPr>
          <w:rFonts w:ascii="Garamond" w:hAnsi="Garamond"/>
          <w:i/>
          <w:lang w:val="sq-AL"/>
        </w:rPr>
        <w:t>rdit</w:t>
      </w:r>
      <w:r w:rsidR="0070230C" w:rsidRPr="001366AD">
        <w:rPr>
          <w:rFonts w:ascii="Garamond" w:hAnsi="Garamond"/>
          <w:i/>
          <w:lang w:val="sq-AL"/>
        </w:rPr>
        <w:t>ë</w:t>
      </w:r>
      <w:r w:rsidRPr="001366AD">
        <w:rPr>
          <w:rFonts w:ascii="Garamond" w:hAnsi="Garamond"/>
          <w:i/>
          <w:lang w:val="sq-AL"/>
        </w:rPr>
        <w:t>suar)</w:t>
      </w:r>
    </w:p>
    <w:p w14:paraId="2FC7BD14" w14:textId="77777777" w:rsidR="00074AB8" w:rsidRPr="001366AD" w:rsidRDefault="00074AB8" w:rsidP="00074AB8">
      <w:pPr>
        <w:pStyle w:val="Paragrafi"/>
        <w:rPr>
          <w:rFonts w:ascii="Garamond" w:hAnsi="Garamond" w:cs="Times New Roman"/>
          <w:sz w:val="24"/>
          <w:szCs w:val="24"/>
          <w:lang w:val="sq-AL"/>
        </w:rPr>
      </w:pPr>
    </w:p>
    <w:p w14:paraId="2FC7BD15"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Në mbështetje të nenit 100 të Kushtetutës, të nenit 5 të aktit normativ nr. 4, datë 9.7.2008 të Këshillit të Ministrave “Për privatizimin dhe dhënien në përdorim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Zhvillimit Ekonomik, Tregtisë dhe Sipërmarrjes, Këshilli i Ministrave</w:t>
      </w:r>
    </w:p>
    <w:p w14:paraId="2FC7BD16" w14:textId="77777777" w:rsidR="00074AB8" w:rsidRPr="001366AD" w:rsidRDefault="00074AB8" w:rsidP="00074AB8">
      <w:pPr>
        <w:widowControl w:val="0"/>
        <w:ind w:left="360"/>
        <w:jc w:val="both"/>
        <w:rPr>
          <w:rFonts w:ascii="Garamond" w:hAnsi="Garamond"/>
          <w:lang w:val="sq-AL"/>
        </w:rPr>
      </w:pPr>
    </w:p>
    <w:p w14:paraId="2FC7BD17" w14:textId="77777777" w:rsidR="00074AB8" w:rsidRPr="001366AD" w:rsidRDefault="00074AB8" w:rsidP="00074AB8">
      <w:pPr>
        <w:pStyle w:val="VENDOSI"/>
        <w:keepNext w:val="0"/>
        <w:rPr>
          <w:rFonts w:ascii="Garamond" w:hAnsi="Garamond" w:cs="Times New Roman"/>
          <w:sz w:val="24"/>
          <w:szCs w:val="24"/>
          <w:lang w:val="sq-AL"/>
        </w:rPr>
      </w:pPr>
      <w:r w:rsidRPr="001366AD">
        <w:rPr>
          <w:rFonts w:ascii="Garamond" w:hAnsi="Garamond" w:cs="Times New Roman"/>
          <w:sz w:val="24"/>
          <w:szCs w:val="24"/>
          <w:lang w:val="sq-AL"/>
        </w:rPr>
        <w:t>VENDOSI:</w:t>
      </w:r>
    </w:p>
    <w:p w14:paraId="2FC7BD18" w14:textId="77777777" w:rsidR="00074AB8" w:rsidRPr="001366AD" w:rsidRDefault="00074AB8" w:rsidP="00074AB8">
      <w:pPr>
        <w:pStyle w:val="Paragrafi"/>
        <w:rPr>
          <w:rFonts w:ascii="Garamond" w:hAnsi="Garamond" w:cs="Times New Roman"/>
          <w:sz w:val="24"/>
          <w:szCs w:val="24"/>
          <w:lang w:val="sq-AL"/>
        </w:rPr>
      </w:pPr>
    </w:p>
    <w:p w14:paraId="2FC7BD19"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 PASURITË SHTETËRORE QË JEPEN ME QIRA OSE ENFITEOZË, KRITERET E KONKURRIMIT, E DREJTA, KOMPETENCAT DHE AFATET</w:t>
      </w:r>
    </w:p>
    <w:p w14:paraId="2FC7BD1A" w14:textId="02CB06FE" w:rsidR="00074AB8" w:rsidRPr="001366AD" w:rsidRDefault="005A0C74"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 xml:space="preserve"> </w:t>
      </w:r>
      <w:r w:rsidR="00074AB8" w:rsidRPr="001366AD">
        <w:rPr>
          <w:rFonts w:ascii="Garamond" w:hAnsi="Garamond" w:cs="Times New Roman"/>
          <w:sz w:val="24"/>
          <w:szCs w:val="24"/>
          <w:lang w:val="sq-AL"/>
        </w:rPr>
        <w:t xml:space="preserve">1. Pasuritë shtetërore u jepen të tretëve, duke u transferuar të drejtën e përdorimit me qira ose enfiteozë, </w:t>
      </w:r>
      <w:r w:rsidR="002D41F1" w:rsidRPr="001366AD">
        <w:rPr>
          <w:rFonts w:ascii="Garamond" w:hAnsi="Garamond"/>
          <w:i/>
          <w:sz w:val="24"/>
          <w:szCs w:val="24"/>
          <w:lang w:val="sq-AL"/>
        </w:rPr>
        <w:t>nëpërmjet procedurës së konkurrimit ose në mënyrë të drejtpërdrejtë vetëm për rastet e parashikuara shprehimisht në këtë vendim dhe të shoqëruar me një relacion të arsyetuar nga struktura përgjegjëse për lidhjen e kontratave.</w:t>
      </w:r>
    </w:p>
    <w:p w14:paraId="2FC7BD1B" w14:textId="639DF1BE"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 2. Pasuritë shtetërore, që jepen me qira, sipas përcaktimit të pikës 1 të këtij vendimi, janë: ndërtesat, sipërfaqet funksionale (jo nën ndërtesë), trualli i lirë, makineritë e pajisjet e linjat e prodhimit të institucioneve shtetërore, ndërmarrjeve dhe shoqërive tregtare me kapital 100 për qind shtetëror (në vijim “shoqëri shtetërore”)</w:t>
      </w:r>
      <w:r w:rsidR="00283D80" w:rsidRPr="001366AD">
        <w:rPr>
          <w:rFonts w:ascii="Garamond" w:hAnsi="Garamond"/>
          <w:sz w:val="24"/>
          <w:szCs w:val="24"/>
          <w:lang w:val="sq-AL"/>
        </w:rPr>
        <w:t xml:space="preserve"> </w:t>
      </w:r>
      <w:r w:rsidR="00283D80" w:rsidRPr="001366AD">
        <w:rPr>
          <w:rFonts w:ascii="Garamond" w:hAnsi="Garamond" w:cs="Times New Roman"/>
          <w:i/>
          <w:sz w:val="24"/>
          <w:szCs w:val="24"/>
          <w:lang w:val="sq-AL"/>
        </w:rPr>
        <w:t xml:space="preserve">dhe </w:t>
      </w:r>
      <w:r w:rsidR="00540972" w:rsidRPr="001366AD">
        <w:rPr>
          <w:rFonts w:ascii="Garamond" w:hAnsi="Garamond"/>
          <w:i/>
          <w:sz w:val="24"/>
          <w:szCs w:val="24"/>
          <w:lang w:val="sq-AL"/>
        </w:rPr>
        <w:t xml:space="preserve">tokat </w:t>
      </w:r>
      <w:proofErr w:type="spellStart"/>
      <w:r w:rsidR="00540972" w:rsidRPr="001366AD">
        <w:rPr>
          <w:rFonts w:ascii="Garamond" w:hAnsi="Garamond"/>
          <w:i/>
          <w:sz w:val="24"/>
          <w:szCs w:val="24"/>
          <w:lang w:val="sq-AL"/>
        </w:rPr>
        <w:t>inproduktive</w:t>
      </w:r>
      <w:proofErr w:type="spellEnd"/>
      <w:r w:rsidRPr="001366AD">
        <w:rPr>
          <w:rFonts w:ascii="Garamond" w:hAnsi="Garamond" w:cs="Times New Roman"/>
          <w:sz w:val="24"/>
          <w:szCs w:val="24"/>
          <w:lang w:val="sq-AL"/>
        </w:rPr>
        <w:t xml:space="preserve">. Pasuritë shtetërore, që jepen me enfiteozë sipas përcaktimit të pikës 1 të këtij vendimi, janë vetëm pasuritë e paluajtshme të institucioneve shtetërore, ndërmarrjeve dhe shoqërive shtetërore. </w:t>
      </w:r>
    </w:p>
    <w:p w14:paraId="3D4FF1C5" w14:textId="701F7360" w:rsidR="002D41F1" w:rsidRPr="001366AD" w:rsidRDefault="002D41F1" w:rsidP="00074AB8">
      <w:pPr>
        <w:pStyle w:val="Paragrafi"/>
        <w:rPr>
          <w:rFonts w:ascii="Garamond" w:hAnsi="Garamond" w:cs="Times New Roman"/>
          <w:i/>
          <w:sz w:val="24"/>
          <w:szCs w:val="24"/>
          <w:lang w:val="sq-AL"/>
        </w:rPr>
      </w:pPr>
      <w:r w:rsidRPr="001366AD">
        <w:rPr>
          <w:rFonts w:ascii="Garamond" w:hAnsi="Garamond"/>
          <w:i/>
          <w:sz w:val="24"/>
          <w:szCs w:val="24"/>
          <w:lang w:val="sq-AL"/>
        </w:rPr>
        <w:t>2.1. Përjashtimisht, për llojet e pasurive të paluajtshme shtetërore, të cilat nuk parashikohen në pikën 2, të këtij kreu, dhe për të cilat Komiteti i Investimeve Strategjike (</w:t>
      </w:r>
      <w:proofErr w:type="spellStart"/>
      <w:r w:rsidRPr="001366AD">
        <w:rPr>
          <w:rFonts w:ascii="Garamond" w:hAnsi="Garamond"/>
          <w:i/>
          <w:sz w:val="24"/>
          <w:szCs w:val="24"/>
          <w:lang w:val="sq-AL"/>
        </w:rPr>
        <w:t>KIS</w:t>
      </w:r>
      <w:proofErr w:type="spellEnd"/>
      <w:r w:rsidRPr="001366AD">
        <w:rPr>
          <w:rFonts w:ascii="Garamond" w:hAnsi="Garamond"/>
          <w:i/>
          <w:sz w:val="24"/>
          <w:szCs w:val="24"/>
          <w:lang w:val="sq-AL"/>
        </w:rPr>
        <w:t>) ka miratuar vënien në dispozicion të pasurive të paluajtshme shtetërore, si masë mbështetëse për realizimin e investimit dhe ka ngarkuar ministrinë përgjegjëse për ekonominë për lidhjen e kontratës, në përputhje me pikën 3.1, të kreut V, të këtij vendimi, do të zbatohen dispozitat e këtij vendimi.</w:t>
      </w:r>
    </w:p>
    <w:p w14:paraId="2FC7BD1C"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3. Kriteret e konkurrimit për dhënien me qira të pasurisë shtetërore janë si më poshtë vijon:</w:t>
      </w:r>
    </w:p>
    <w:p w14:paraId="2FC7BD1D"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 xml:space="preserve">- niveli i investimit; </w:t>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sz w:val="24"/>
          <w:szCs w:val="24"/>
          <w:lang w:val="sq-AL"/>
        </w:rPr>
        <w:tab/>
      </w:r>
    </w:p>
    <w:p w14:paraId="2FC7BD1E"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 niveli i punësimit;</w:t>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sz w:val="24"/>
          <w:szCs w:val="24"/>
          <w:lang w:val="sq-AL"/>
        </w:rPr>
        <w:tab/>
      </w:r>
      <w:r w:rsidRPr="001366AD">
        <w:rPr>
          <w:rFonts w:ascii="Garamond" w:hAnsi="Garamond" w:cs="Times New Roman"/>
          <w:b/>
          <w:sz w:val="24"/>
          <w:szCs w:val="24"/>
          <w:lang w:val="sq-AL"/>
        </w:rPr>
        <w:t xml:space="preserve"> </w:t>
      </w:r>
    </w:p>
    <w:p w14:paraId="2FC7BD1F"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 oferta e detyrimit mujor të qirasë.</w:t>
      </w:r>
    </w:p>
    <w:p w14:paraId="2FC7BD20"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Institucionet qendrore dhe vendore mund të vendosin edhe kritere të tjera shtesë.</w:t>
      </w:r>
    </w:p>
    <w:p w14:paraId="2FC7BD21"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4. Kriteret e konkurrimit për dhënien me enfiteozë të pasurisë shtetërore janë si më poshtë vijon:</w:t>
      </w:r>
    </w:p>
    <w:p w14:paraId="2FC7BD22"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 xml:space="preserve">- niveli i investimit në pasuri të paluajtshme për përmirësimin e pronës, i cili të jetë mbi 200 për qind të vlerës së pasurisë së shpallur për konkurrim; </w:t>
      </w:r>
    </w:p>
    <w:p w14:paraId="2FC7BD23"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 qëllimi dhe niveli i investimit në tërësi në pasurinë që jepet me enfiteozë;</w:t>
      </w:r>
    </w:p>
    <w:p w14:paraId="2FC7BD24"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lastRenderedPageBreak/>
        <w:t xml:space="preserve">- niveli i punësimit; </w:t>
      </w:r>
    </w:p>
    <w:p w14:paraId="2FC7BD25"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oferta e detyrimit mujor.</w:t>
      </w:r>
    </w:p>
    <w:p w14:paraId="2FC7BD26"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Institucionet qendrore dhe vendore mund të vendosin edhe kritere të tjera shtesë.</w:t>
      </w:r>
    </w:p>
    <w:p w14:paraId="2FC7BD27"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5. Përjashtohen nga konkurrimi:</w:t>
      </w:r>
    </w:p>
    <w:p w14:paraId="2FC7BD28"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a) dhënia me qira e sipërfaqeve deri në 200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të cilat jepen me afat deri në 1 vit;</w:t>
      </w:r>
    </w:p>
    <w:p w14:paraId="2FC7BD29"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b) makineritë e pajisjet e shkëputura, të cilat jepen me afat deri në 1 vit;</w:t>
      </w:r>
      <w:r w:rsidRPr="001366AD">
        <w:rPr>
          <w:rFonts w:ascii="Garamond" w:hAnsi="Garamond" w:cs="Times New Roman"/>
          <w:b/>
          <w:sz w:val="24"/>
          <w:szCs w:val="24"/>
          <w:lang w:val="sq-AL"/>
        </w:rPr>
        <w:t xml:space="preserve"> </w:t>
      </w:r>
    </w:p>
    <w:p w14:paraId="2FC7BD2A"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c) dhënia me qira e pasurive shtetërore, subjekteve të pajisura me leje shfrytëzimi të pasurive natyrore minerare, peshkimit, ujërave e të veprimtarive të tjera, të ngjashme, kur këto pasuri i jepen subjektit, në ndihmë të zhvillimit të aktivitetit, për të cilin është licencuar;</w:t>
      </w:r>
    </w:p>
    <w:p w14:paraId="2FC7BD2B"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ç) rastet kur me ligj janë miratuar marrëveshje minerare të shfrytëzimit, subjekti i licencuar ka të drejtën e lidhjes së kontratës së huapërdorjes për sipërfaqen e ndërtimit të fabrikave (sipërfaqe kjo e konfirmuar nga plani i biznesit, i paraqitur për marrjen e lejes së shfrytëzimit), me të drejtë përsëritjeje deri në përfundim të periudhës së licencimit;</w:t>
      </w:r>
    </w:p>
    <w:p w14:paraId="2FC7BD2C"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d)</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 xml:space="preserve">dhënia me qira e objekteve shtetërore për institucionet shtetërore, kur ato do të përdoren për nevoja dhe aktivitete të mëtejshme shtetërore; </w:t>
      </w:r>
    </w:p>
    <w:p w14:paraId="2FC7BD2D"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dh)</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 xml:space="preserve">dhënia me qira e pasurive shtetërore, subjekteve shtetërore ose private për ushtrimin e aktiviteteve në fushën e sportit, kulturës, turizmit dhe trashëgimisë kulturore, kundrejt investimeve në pasurinë shtetërore të vlerave mbi </w:t>
      </w:r>
      <w:r w:rsidR="00EA04AD" w:rsidRPr="001366AD">
        <w:rPr>
          <w:rFonts w:ascii="Garamond" w:hAnsi="Garamond" w:cs="Times New Roman"/>
          <w:i/>
          <w:sz w:val="24"/>
          <w:szCs w:val="24"/>
          <w:lang w:val="sq-AL"/>
        </w:rPr>
        <w:t>100 000 000 (njëqind milionë) lekë</w:t>
      </w:r>
      <w:r w:rsidRPr="001366AD">
        <w:rPr>
          <w:rFonts w:ascii="Garamond" w:hAnsi="Garamond" w:cs="Times New Roman"/>
          <w:sz w:val="24"/>
          <w:szCs w:val="24"/>
          <w:lang w:val="sq-AL"/>
        </w:rPr>
        <w:t xml:space="preserve">; </w:t>
      </w:r>
    </w:p>
    <w:p w14:paraId="2FC7BD2E" w14:textId="77777777" w:rsidR="009D2EAB"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 xml:space="preserve">e) </w:t>
      </w:r>
      <w:r w:rsidR="009D2EAB" w:rsidRPr="001366AD">
        <w:rPr>
          <w:rFonts w:ascii="Garamond" w:hAnsi="Garamond" w:cs="Times New Roman"/>
          <w:i/>
          <w:sz w:val="24"/>
          <w:szCs w:val="24"/>
          <w:lang w:val="sq-AL"/>
        </w:rPr>
        <w:t>shtesat në kontratë për sipërfaqet që kërkohen nga qiramarrësi për të shtuar ose për të përmirësuar veprimtarinë, për sipërfaqe jo më shumë se 50% e sipërfaqes totale të marrë me qira dhe vetëm në rastet kur sipërfaqja shtesë shtrihet në kufi me sipërfaqen e kontratës brenda së njëjtës zonë kadastrale.</w:t>
      </w:r>
    </w:p>
    <w:p w14:paraId="2FC7BD2F" w14:textId="77777777" w:rsidR="00EA04AD" w:rsidRPr="001366AD" w:rsidRDefault="00EA04AD"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ë) zgjatja e afatit të kontratës së qirasë për kontratat e lidhura  me afat më pak se përcaktimet në pikën 6, të këtij kreu, kur subjektet qiramarrëse kanë realizuar kushtet e kontratës.</w:t>
      </w:r>
    </w:p>
    <w:p w14:paraId="2FC7BD30" w14:textId="77777777" w:rsidR="009D2EAB" w:rsidRPr="001366AD" w:rsidRDefault="009D2EAB"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f) shtesa në kontratë ose kontrata e re, në rastet kur në administrim të shoqërive, ndërmarrjeve shtetërore apo institucioneve shtetërore kanë mbetur pasuri shtetërore truall, me sipërfaqe jo më shumë se 1 000 (një mijë) m</w:t>
      </w:r>
      <w:r w:rsidRPr="001366AD">
        <w:rPr>
          <w:rFonts w:ascii="Garamond" w:hAnsi="Garamond" w:cs="Times New Roman"/>
          <w:i/>
          <w:sz w:val="24"/>
          <w:szCs w:val="24"/>
          <w:vertAlign w:val="superscript"/>
          <w:lang w:val="sq-AL"/>
        </w:rPr>
        <w:t>2</w:t>
      </w:r>
      <w:r w:rsidRPr="001366AD">
        <w:rPr>
          <w:rFonts w:ascii="Garamond" w:hAnsi="Garamond" w:cs="Times New Roman"/>
          <w:i/>
          <w:sz w:val="24"/>
          <w:szCs w:val="24"/>
          <w:lang w:val="sq-AL"/>
        </w:rPr>
        <w:t>, që janë të pashfrytëzueshme për shkak se janë të rrethuara ose në kufi nga i njëjti pronar ose pronarë të tjerë dhe kur kjo sipërfaqe kërkohet të merret me qira nga i njëjti pronar.</w:t>
      </w:r>
    </w:p>
    <w:p w14:paraId="2FC7BD31" w14:textId="7B89CE1B" w:rsidR="009A24ED" w:rsidRPr="001366AD" w:rsidRDefault="009A24ED"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g) Dhënia me qira e pasurive shtetërore, që janë të lidhura ngushtësisht me objektin e kontratës së prokurimit publik, kundrejt subjekteve private, që janë shpallur fitues dhe kanë lidhur kontratë, sipas përcaktimeve të ligjit nr. 9643, datë 20.11.2006, “Për prokurimin publik”, të ndryshuar.</w:t>
      </w:r>
    </w:p>
    <w:p w14:paraId="697BC2C2" w14:textId="4076D464" w:rsidR="005A0C74" w:rsidRPr="001366AD" w:rsidRDefault="005A0C74" w:rsidP="00074AB8">
      <w:pPr>
        <w:pStyle w:val="Paragrafi"/>
        <w:rPr>
          <w:rFonts w:ascii="Garamond" w:hAnsi="Garamond"/>
          <w:i/>
          <w:sz w:val="24"/>
          <w:szCs w:val="24"/>
        </w:rPr>
      </w:pPr>
      <w:proofErr w:type="spellStart"/>
      <w:r w:rsidRPr="001366AD">
        <w:rPr>
          <w:rFonts w:ascii="Garamond" w:hAnsi="Garamond"/>
          <w:i/>
          <w:sz w:val="24"/>
          <w:szCs w:val="24"/>
        </w:rPr>
        <w:t>gj</w:t>
      </w:r>
      <w:proofErr w:type="spellEnd"/>
      <w:r w:rsidRPr="001366AD">
        <w:rPr>
          <w:rFonts w:ascii="Garamond" w:hAnsi="Garamond"/>
          <w:i/>
          <w:sz w:val="24"/>
          <w:szCs w:val="24"/>
        </w:rPr>
        <w:t xml:space="preserve">) </w:t>
      </w:r>
      <w:proofErr w:type="spellStart"/>
      <w:r w:rsidRPr="001366AD">
        <w:rPr>
          <w:rFonts w:ascii="Garamond" w:hAnsi="Garamond"/>
          <w:i/>
          <w:sz w:val="24"/>
          <w:szCs w:val="24"/>
        </w:rPr>
        <w:t>dhënia</w:t>
      </w:r>
      <w:proofErr w:type="spellEnd"/>
      <w:r w:rsidRPr="001366AD">
        <w:rPr>
          <w:rFonts w:ascii="Garamond" w:hAnsi="Garamond"/>
          <w:i/>
          <w:sz w:val="24"/>
          <w:szCs w:val="24"/>
        </w:rPr>
        <w:t xml:space="preserve"> me </w:t>
      </w:r>
      <w:proofErr w:type="spellStart"/>
      <w:r w:rsidRPr="001366AD">
        <w:rPr>
          <w:rFonts w:ascii="Garamond" w:hAnsi="Garamond"/>
          <w:i/>
          <w:sz w:val="24"/>
          <w:szCs w:val="24"/>
        </w:rPr>
        <w:t>qira</w:t>
      </w:r>
      <w:proofErr w:type="spellEnd"/>
      <w:r w:rsidRPr="001366AD">
        <w:rPr>
          <w:rFonts w:ascii="Garamond" w:hAnsi="Garamond"/>
          <w:i/>
          <w:sz w:val="24"/>
          <w:szCs w:val="24"/>
        </w:rPr>
        <w:t xml:space="preserve"> </w:t>
      </w:r>
      <w:proofErr w:type="spellStart"/>
      <w:r w:rsidRPr="001366AD">
        <w:rPr>
          <w:rFonts w:ascii="Garamond" w:hAnsi="Garamond"/>
          <w:i/>
          <w:sz w:val="24"/>
          <w:szCs w:val="24"/>
        </w:rPr>
        <w:t>ose</w:t>
      </w:r>
      <w:proofErr w:type="spellEnd"/>
      <w:r w:rsidRPr="001366AD">
        <w:rPr>
          <w:rFonts w:ascii="Garamond" w:hAnsi="Garamond"/>
          <w:i/>
          <w:sz w:val="24"/>
          <w:szCs w:val="24"/>
        </w:rPr>
        <w:t xml:space="preserve"> </w:t>
      </w:r>
      <w:proofErr w:type="spellStart"/>
      <w:r w:rsidRPr="001366AD">
        <w:rPr>
          <w:rFonts w:ascii="Garamond" w:hAnsi="Garamond"/>
          <w:i/>
          <w:sz w:val="24"/>
          <w:szCs w:val="24"/>
        </w:rPr>
        <w:t>enfiteozë</w:t>
      </w:r>
      <w:proofErr w:type="spellEnd"/>
      <w:r w:rsidRPr="001366AD">
        <w:rPr>
          <w:rFonts w:ascii="Garamond" w:hAnsi="Garamond"/>
          <w:i/>
          <w:sz w:val="24"/>
          <w:szCs w:val="24"/>
        </w:rPr>
        <w:t xml:space="preserve"> e </w:t>
      </w:r>
      <w:proofErr w:type="spellStart"/>
      <w:r w:rsidRPr="001366AD">
        <w:rPr>
          <w:rFonts w:ascii="Garamond" w:hAnsi="Garamond"/>
          <w:i/>
          <w:sz w:val="24"/>
          <w:szCs w:val="24"/>
        </w:rPr>
        <w:t>pasurive</w:t>
      </w:r>
      <w:proofErr w:type="spellEnd"/>
      <w:r w:rsidRPr="001366AD">
        <w:rPr>
          <w:rFonts w:ascii="Garamond" w:hAnsi="Garamond"/>
          <w:i/>
          <w:sz w:val="24"/>
          <w:szCs w:val="24"/>
        </w:rPr>
        <w:t xml:space="preserve"> </w:t>
      </w:r>
      <w:proofErr w:type="spellStart"/>
      <w:r w:rsidRPr="001366AD">
        <w:rPr>
          <w:rFonts w:ascii="Garamond" w:hAnsi="Garamond"/>
          <w:i/>
          <w:sz w:val="24"/>
          <w:szCs w:val="24"/>
        </w:rPr>
        <w:t>shtetërore</w:t>
      </w:r>
      <w:proofErr w:type="spellEnd"/>
      <w:r w:rsidRPr="001366AD">
        <w:rPr>
          <w:rFonts w:ascii="Garamond" w:hAnsi="Garamond"/>
          <w:i/>
          <w:sz w:val="24"/>
          <w:szCs w:val="24"/>
        </w:rPr>
        <w:t xml:space="preserve"> </w:t>
      </w:r>
      <w:proofErr w:type="spellStart"/>
      <w:r w:rsidRPr="001366AD">
        <w:rPr>
          <w:rFonts w:ascii="Garamond" w:hAnsi="Garamond"/>
          <w:i/>
          <w:sz w:val="24"/>
          <w:szCs w:val="24"/>
        </w:rPr>
        <w:t>subjekteve</w:t>
      </w:r>
      <w:proofErr w:type="spellEnd"/>
      <w:r w:rsidRPr="001366AD">
        <w:rPr>
          <w:rFonts w:ascii="Garamond" w:hAnsi="Garamond"/>
          <w:i/>
          <w:sz w:val="24"/>
          <w:szCs w:val="24"/>
        </w:rPr>
        <w:t xml:space="preserve"> private </w:t>
      </w:r>
      <w:proofErr w:type="spellStart"/>
      <w:r w:rsidRPr="001366AD">
        <w:rPr>
          <w:rFonts w:ascii="Garamond" w:hAnsi="Garamond"/>
          <w:i/>
          <w:sz w:val="24"/>
          <w:szCs w:val="24"/>
        </w:rPr>
        <w:t>në</w:t>
      </w:r>
      <w:proofErr w:type="spellEnd"/>
      <w:r w:rsidRPr="001366AD">
        <w:rPr>
          <w:rFonts w:ascii="Garamond" w:hAnsi="Garamond"/>
          <w:i/>
          <w:sz w:val="24"/>
          <w:szCs w:val="24"/>
        </w:rPr>
        <w:t xml:space="preserve"> </w:t>
      </w:r>
      <w:proofErr w:type="spellStart"/>
      <w:r w:rsidRPr="001366AD">
        <w:rPr>
          <w:rFonts w:ascii="Garamond" w:hAnsi="Garamond"/>
          <w:i/>
          <w:sz w:val="24"/>
          <w:szCs w:val="24"/>
        </w:rPr>
        <w:t>rastin</w:t>
      </w:r>
      <w:proofErr w:type="spellEnd"/>
      <w:r w:rsidRPr="001366AD">
        <w:rPr>
          <w:rFonts w:ascii="Garamond" w:hAnsi="Garamond"/>
          <w:i/>
          <w:sz w:val="24"/>
          <w:szCs w:val="24"/>
        </w:rPr>
        <w:t xml:space="preserve"> </w:t>
      </w:r>
      <w:proofErr w:type="spellStart"/>
      <w:r w:rsidRPr="001366AD">
        <w:rPr>
          <w:rFonts w:ascii="Garamond" w:hAnsi="Garamond"/>
          <w:i/>
          <w:sz w:val="24"/>
          <w:szCs w:val="24"/>
        </w:rPr>
        <w:t>kur</w:t>
      </w:r>
      <w:proofErr w:type="spellEnd"/>
      <w:r w:rsidRPr="001366AD">
        <w:rPr>
          <w:rFonts w:ascii="Garamond" w:hAnsi="Garamond"/>
          <w:i/>
          <w:sz w:val="24"/>
          <w:szCs w:val="24"/>
        </w:rPr>
        <w:t xml:space="preserve"> </w:t>
      </w:r>
      <w:proofErr w:type="spellStart"/>
      <w:r w:rsidRPr="001366AD">
        <w:rPr>
          <w:rFonts w:ascii="Garamond" w:hAnsi="Garamond"/>
          <w:i/>
          <w:sz w:val="24"/>
          <w:szCs w:val="24"/>
        </w:rPr>
        <w:t>Komiteti</w:t>
      </w:r>
      <w:proofErr w:type="spellEnd"/>
      <w:r w:rsidRPr="001366AD">
        <w:rPr>
          <w:rFonts w:ascii="Garamond" w:hAnsi="Garamond"/>
          <w:i/>
          <w:sz w:val="24"/>
          <w:szCs w:val="24"/>
        </w:rPr>
        <w:t xml:space="preserve"> </w:t>
      </w:r>
      <w:proofErr w:type="spellStart"/>
      <w:r w:rsidRPr="001366AD">
        <w:rPr>
          <w:rFonts w:ascii="Garamond" w:hAnsi="Garamond"/>
          <w:i/>
          <w:sz w:val="24"/>
          <w:szCs w:val="24"/>
        </w:rPr>
        <w:t>i</w:t>
      </w:r>
      <w:proofErr w:type="spellEnd"/>
      <w:r w:rsidRPr="001366AD">
        <w:rPr>
          <w:rFonts w:ascii="Garamond" w:hAnsi="Garamond"/>
          <w:i/>
          <w:sz w:val="24"/>
          <w:szCs w:val="24"/>
        </w:rPr>
        <w:t xml:space="preserve"> </w:t>
      </w:r>
      <w:proofErr w:type="spellStart"/>
      <w:r w:rsidRPr="001366AD">
        <w:rPr>
          <w:rFonts w:ascii="Garamond" w:hAnsi="Garamond"/>
          <w:i/>
          <w:sz w:val="24"/>
          <w:szCs w:val="24"/>
        </w:rPr>
        <w:t>Investimeve</w:t>
      </w:r>
      <w:proofErr w:type="spellEnd"/>
      <w:r w:rsidRPr="001366AD">
        <w:rPr>
          <w:rFonts w:ascii="Garamond" w:hAnsi="Garamond"/>
          <w:i/>
          <w:sz w:val="24"/>
          <w:szCs w:val="24"/>
        </w:rPr>
        <w:t xml:space="preserve"> </w:t>
      </w:r>
      <w:proofErr w:type="spellStart"/>
      <w:r w:rsidRPr="001366AD">
        <w:rPr>
          <w:rFonts w:ascii="Garamond" w:hAnsi="Garamond"/>
          <w:i/>
          <w:sz w:val="24"/>
          <w:szCs w:val="24"/>
        </w:rPr>
        <w:t>Strategjike</w:t>
      </w:r>
      <w:proofErr w:type="spellEnd"/>
      <w:r w:rsidRPr="001366AD">
        <w:rPr>
          <w:rFonts w:ascii="Garamond" w:hAnsi="Garamond"/>
          <w:i/>
          <w:sz w:val="24"/>
          <w:szCs w:val="24"/>
        </w:rPr>
        <w:t xml:space="preserve"> </w:t>
      </w:r>
      <w:proofErr w:type="spellStart"/>
      <w:r w:rsidRPr="001366AD">
        <w:rPr>
          <w:rFonts w:ascii="Garamond" w:hAnsi="Garamond"/>
          <w:i/>
          <w:sz w:val="24"/>
          <w:szCs w:val="24"/>
        </w:rPr>
        <w:t>ka</w:t>
      </w:r>
      <w:proofErr w:type="spellEnd"/>
      <w:r w:rsidRPr="001366AD">
        <w:rPr>
          <w:rFonts w:ascii="Garamond" w:hAnsi="Garamond"/>
          <w:i/>
          <w:sz w:val="24"/>
          <w:szCs w:val="24"/>
        </w:rPr>
        <w:t xml:space="preserve"> </w:t>
      </w:r>
      <w:proofErr w:type="spellStart"/>
      <w:r w:rsidRPr="001366AD">
        <w:rPr>
          <w:rFonts w:ascii="Garamond" w:hAnsi="Garamond"/>
          <w:i/>
          <w:sz w:val="24"/>
          <w:szCs w:val="24"/>
        </w:rPr>
        <w:t>miratuar</w:t>
      </w:r>
      <w:proofErr w:type="spellEnd"/>
      <w:r w:rsidRPr="001366AD">
        <w:rPr>
          <w:rFonts w:ascii="Garamond" w:hAnsi="Garamond"/>
          <w:i/>
          <w:sz w:val="24"/>
          <w:szCs w:val="24"/>
        </w:rPr>
        <w:t xml:space="preserve"> </w:t>
      </w:r>
      <w:proofErr w:type="spellStart"/>
      <w:r w:rsidRPr="001366AD">
        <w:rPr>
          <w:rFonts w:ascii="Garamond" w:hAnsi="Garamond"/>
          <w:i/>
          <w:sz w:val="24"/>
          <w:szCs w:val="24"/>
        </w:rPr>
        <w:t>statusin</w:t>
      </w:r>
      <w:proofErr w:type="spellEnd"/>
      <w:r w:rsidRPr="001366AD">
        <w:rPr>
          <w:rFonts w:ascii="Garamond" w:hAnsi="Garamond"/>
          <w:i/>
          <w:sz w:val="24"/>
          <w:szCs w:val="24"/>
        </w:rPr>
        <w:t xml:space="preserve"> “</w:t>
      </w:r>
      <w:proofErr w:type="spellStart"/>
      <w:r w:rsidRPr="001366AD">
        <w:rPr>
          <w:rFonts w:ascii="Garamond" w:hAnsi="Garamond"/>
          <w:i/>
          <w:sz w:val="24"/>
          <w:szCs w:val="24"/>
        </w:rPr>
        <w:t>Investim</w:t>
      </w:r>
      <w:proofErr w:type="spellEnd"/>
      <w:r w:rsidRPr="001366AD">
        <w:rPr>
          <w:rFonts w:ascii="Garamond" w:hAnsi="Garamond"/>
          <w:i/>
          <w:sz w:val="24"/>
          <w:szCs w:val="24"/>
        </w:rPr>
        <w:t xml:space="preserve"> </w:t>
      </w:r>
      <w:proofErr w:type="spellStart"/>
      <w:r w:rsidRPr="001366AD">
        <w:rPr>
          <w:rFonts w:ascii="Garamond" w:hAnsi="Garamond"/>
          <w:i/>
          <w:sz w:val="24"/>
          <w:szCs w:val="24"/>
        </w:rPr>
        <w:t>strategjik</w:t>
      </w:r>
      <w:proofErr w:type="spellEnd"/>
      <w:r w:rsidRPr="001366AD">
        <w:rPr>
          <w:rFonts w:ascii="Garamond" w:hAnsi="Garamond"/>
          <w:i/>
          <w:sz w:val="24"/>
          <w:szCs w:val="24"/>
        </w:rPr>
        <w:t xml:space="preserve">” </w:t>
      </w:r>
      <w:proofErr w:type="spellStart"/>
      <w:r w:rsidRPr="001366AD">
        <w:rPr>
          <w:rFonts w:ascii="Garamond" w:hAnsi="Garamond"/>
          <w:i/>
          <w:sz w:val="24"/>
          <w:szCs w:val="24"/>
        </w:rPr>
        <w:t>për</w:t>
      </w:r>
      <w:proofErr w:type="spellEnd"/>
      <w:r w:rsidRPr="001366AD">
        <w:rPr>
          <w:rFonts w:ascii="Garamond" w:hAnsi="Garamond"/>
          <w:i/>
          <w:sz w:val="24"/>
          <w:szCs w:val="24"/>
        </w:rPr>
        <w:t xml:space="preserve"> </w:t>
      </w:r>
      <w:proofErr w:type="spellStart"/>
      <w:r w:rsidRPr="001366AD">
        <w:rPr>
          <w:rFonts w:ascii="Garamond" w:hAnsi="Garamond"/>
          <w:i/>
          <w:sz w:val="24"/>
          <w:szCs w:val="24"/>
        </w:rPr>
        <w:t>projektin</w:t>
      </w:r>
      <w:proofErr w:type="spellEnd"/>
      <w:r w:rsidRPr="001366AD">
        <w:rPr>
          <w:rFonts w:ascii="Garamond" w:hAnsi="Garamond"/>
          <w:i/>
          <w:sz w:val="24"/>
          <w:szCs w:val="24"/>
        </w:rPr>
        <w:t xml:space="preserve"> e </w:t>
      </w:r>
      <w:proofErr w:type="spellStart"/>
      <w:r w:rsidRPr="001366AD">
        <w:rPr>
          <w:rFonts w:ascii="Garamond" w:hAnsi="Garamond"/>
          <w:i/>
          <w:sz w:val="24"/>
          <w:szCs w:val="24"/>
        </w:rPr>
        <w:t>investimit</w:t>
      </w:r>
      <w:proofErr w:type="spellEnd"/>
      <w:r w:rsidRPr="001366AD">
        <w:rPr>
          <w:rFonts w:ascii="Garamond" w:hAnsi="Garamond"/>
          <w:i/>
          <w:sz w:val="24"/>
          <w:szCs w:val="24"/>
        </w:rPr>
        <w:t xml:space="preserve"> me </w:t>
      </w:r>
      <w:proofErr w:type="spellStart"/>
      <w:r w:rsidRPr="001366AD">
        <w:rPr>
          <w:rFonts w:ascii="Garamond" w:hAnsi="Garamond"/>
          <w:i/>
          <w:sz w:val="24"/>
          <w:szCs w:val="24"/>
        </w:rPr>
        <w:t>potencial</w:t>
      </w:r>
      <w:proofErr w:type="spellEnd"/>
      <w:r w:rsidRPr="001366AD">
        <w:rPr>
          <w:rFonts w:ascii="Garamond" w:hAnsi="Garamond"/>
          <w:i/>
          <w:sz w:val="24"/>
          <w:szCs w:val="24"/>
        </w:rPr>
        <w:t xml:space="preserve"> </w:t>
      </w:r>
      <w:proofErr w:type="spellStart"/>
      <w:r w:rsidRPr="001366AD">
        <w:rPr>
          <w:rFonts w:ascii="Garamond" w:hAnsi="Garamond"/>
          <w:i/>
          <w:sz w:val="24"/>
          <w:szCs w:val="24"/>
        </w:rPr>
        <w:t>strategjik</w:t>
      </w:r>
      <w:proofErr w:type="spellEnd"/>
      <w:r w:rsidRPr="001366AD">
        <w:rPr>
          <w:rFonts w:ascii="Garamond" w:hAnsi="Garamond"/>
          <w:i/>
          <w:sz w:val="24"/>
          <w:szCs w:val="24"/>
        </w:rPr>
        <w:t xml:space="preserve">, </w:t>
      </w:r>
      <w:proofErr w:type="spellStart"/>
      <w:r w:rsidRPr="001366AD">
        <w:rPr>
          <w:rFonts w:ascii="Garamond" w:hAnsi="Garamond"/>
          <w:i/>
          <w:sz w:val="24"/>
          <w:szCs w:val="24"/>
        </w:rPr>
        <w:t>si</w:t>
      </w:r>
      <w:proofErr w:type="spellEnd"/>
      <w:r w:rsidRPr="001366AD">
        <w:rPr>
          <w:rFonts w:ascii="Garamond" w:hAnsi="Garamond"/>
          <w:i/>
          <w:sz w:val="24"/>
          <w:szCs w:val="24"/>
        </w:rPr>
        <w:t xml:space="preserve"> </w:t>
      </w:r>
      <w:proofErr w:type="spellStart"/>
      <w:r w:rsidRPr="001366AD">
        <w:rPr>
          <w:rFonts w:ascii="Garamond" w:hAnsi="Garamond"/>
          <w:i/>
          <w:sz w:val="24"/>
          <w:szCs w:val="24"/>
        </w:rPr>
        <w:t>dhe</w:t>
      </w:r>
      <w:proofErr w:type="spellEnd"/>
      <w:r w:rsidRPr="001366AD">
        <w:rPr>
          <w:rFonts w:ascii="Garamond" w:hAnsi="Garamond"/>
          <w:i/>
          <w:sz w:val="24"/>
          <w:szCs w:val="24"/>
        </w:rPr>
        <w:t xml:space="preserve"> </w:t>
      </w:r>
      <w:proofErr w:type="spellStart"/>
      <w:r w:rsidRPr="001366AD">
        <w:rPr>
          <w:rFonts w:ascii="Garamond" w:hAnsi="Garamond"/>
          <w:i/>
          <w:sz w:val="24"/>
          <w:szCs w:val="24"/>
        </w:rPr>
        <w:t>masën</w:t>
      </w:r>
      <w:proofErr w:type="spellEnd"/>
      <w:r w:rsidRPr="001366AD">
        <w:rPr>
          <w:rFonts w:ascii="Garamond" w:hAnsi="Garamond"/>
          <w:i/>
          <w:sz w:val="24"/>
          <w:szCs w:val="24"/>
        </w:rPr>
        <w:t xml:space="preserve"> </w:t>
      </w:r>
      <w:proofErr w:type="spellStart"/>
      <w:r w:rsidRPr="001366AD">
        <w:rPr>
          <w:rFonts w:ascii="Garamond" w:hAnsi="Garamond"/>
          <w:i/>
          <w:sz w:val="24"/>
          <w:szCs w:val="24"/>
        </w:rPr>
        <w:t>mbështetëse</w:t>
      </w:r>
      <w:proofErr w:type="spellEnd"/>
      <w:r w:rsidRPr="001366AD">
        <w:rPr>
          <w:rFonts w:ascii="Garamond" w:hAnsi="Garamond"/>
          <w:i/>
          <w:sz w:val="24"/>
          <w:szCs w:val="24"/>
        </w:rPr>
        <w:t xml:space="preserve"> </w:t>
      </w:r>
      <w:proofErr w:type="spellStart"/>
      <w:r w:rsidRPr="001366AD">
        <w:rPr>
          <w:rFonts w:ascii="Garamond" w:hAnsi="Garamond"/>
          <w:i/>
          <w:sz w:val="24"/>
          <w:szCs w:val="24"/>
        </w:rPr>
        <w:t>për</w:t>
      </w:r>
      <w:proofErr w:type="spellEnd"/>
      <w:r w:rsidRPr="001366AD">
        <w:rPr>
          <w:rFonts w:ascii="Garamond" w:hAnsi="Garamond"/>
          <w:i/>
          <w:sz w:val="24"/>
          <w:szCs w:val="24"/>
        </w:rPr>
        <w:t xml:space="preserve"> </w:t>
      </w:r>
      <w:proofErr w:type="spellStart"/>
      <w:r w:rsidRPr="001366AD">
        <w:rPr>
          <w:rFonts w:ascii="Garamond" w:hAnsi="Garamond"/>
          <w:i/>
          <w:sz w:val="24"/>
          <w:szCs w:val="24"/>
        </w:rPr>
        <w:t>vënien</w:t>
      </w:r>
      <w:proofErr w:type="spellEnd"/>
      <w:r w:rsidRPr="001366AD">
        <w:rPr>
          <w:rFonts w:ascii="Garamond" w:hAnsi="Garamond"/>
          <w:i/>
          <w:sz w:val="24"/>
          <w:szCs w:val="24"/>
        </w:rPr>
        <w:t xml:space="preserve"> </w:t>
      </w:r>
      <w:proofErr w:type="spellStart"/>
      <w:r w:rsidRPr="001366AD">
        <w:rPr>
          <w:rFonts w:ascii="Garamond" w:hAnsi="Garamond"/>
          <w:i/>
          <w:sz w:val="24"/>
          <w:szCs w:val="24"/>
        </w:rPr>
        <w:t>në</w:t>
      </w:r>
      <w:proofErr w:type="spellEnd"/>
      <w:r w:rsidRPr="001366AD">
        <w:rPr>
          <w:rFonts w:ascii="Garamond" w:hAnsi="Garamond"/>
          <w:i/>
          <w:sz w:val="24"/>
          <w:szCs w:val="24"/>
        </w:rPr>
        <w:t xml:space="preserve"> </w:t>
      </w:r>
      <w:proofErr w:type="spellStart"/>
      <w:r w:rsidRPr="001366AD">
        <w:rPr>
          <w:rFonts w:ascii="Garamond" w:hAnsi="Garamond"/>
          <w:i/>
          <w:sz w:val="24"/>
          <w:szCs w:val="24"/>
        </w:rPr>
        <w:t>dispozicion</w:t>
      </w:r>
      <w:proofErr w:type="spellEnd"/>
      <w:r w:rsidRPr="001366AD">
        <w:rPr>
          <w:rFonts w:ascii="Garamond" w:hAnsi="Garamond"/>
          <w:i/>
          <w:sz w:val="24"/>
          <w:szCs w:val="24"/>
        </w:rPr>
        <w:t xml:space="preserve"> </w:t>
      </w:r>
      <w:proofErr w:type="spellStart"/>
      <w:r w:rsidRPr="001366AD">
        <w:rPr>
          <w:rFonts w:ascii="Garamond" w:hAnsi="Garamond"/>
          <w:i/>
          <w:sz w:val="24"/>
          <w:szCs w:val="24"/>
        </w:rPr>
        <w:t>të</w:t>
      </w:r>
      <w:proofErr w:type="spellEnd"/>
      <w:r w:rsidRPr="001366AD">
        <w:rPr>
          <w:rFonts w:ascii="Garamond" w:hAnsi="Garamond"/>
          <w:i/>
          <w:sz w:val="24"/>
          <w:szCs w:val="24"/>
        </w:rPr>
        <w:t xml:space="preserve"> </w:t>
      </w:r>
      <w:proofErr w:type="spellStart"/>
      <w:r w:rsidRPr="001366AD">
        <w:rPr>
          <w:rFonts w:ascii="Garamond" w:hAnsi="Garamond"/>
          <w:i/>
          <w:sz w:val="24"/>
          <w:szCs w:val="24"/>
        </w:rPr>
        <w:t>pasurisë</w:t>
      </w:r>
      <w:proofErr w:type="spellEnd"/>
      <w:r w:rsidRPr="001366AD">
        <w:rPr>
          <w:rFonts w:ascii="Garamond" w:hAnsi="Garamond"/>
          <w:i/>
          <w:sz w:val="24"/>
          <w:szCs w:val="24"/>
        </w:rPr>
        <w:t xml:space="preserve"> </w:t>
      </w:r>
      <w:proofErr w:type="spellStart"/>
      <w:r w:rsidRPr="001366AD">
        <w:rPr>
          <w:rFonts w:ascii="Garamond" w:hAnsi="Garamond"/>
          <w:i/>
          <w:sz w:val="24"/>
          <w:szCs w:val="24"/>
        </w:rPr>
        <w:t>shtetërore</w:t>
      </w:r>
      <w:proofErr w:type="spellEnd"/>
      <w:r w:rsidRPr="001366AD">
        <w:rPr>
          <w:rFonts w:ascii="Garamond" w:hAnsi="Garamond"/>
          <w:i/>
          <w:sz w:val="24"/>
          <w:szCs w:val="24"/>
        </w:rPr>
        <w:t xml:space="preserve">. </w:t>
      </w:r>
      <w:proofErr w:type="spellStart"/>
      <w:r w:rsidRPr="001366AD">
        <w:rPr>
          <w:rFonts w:ascii="Garamond" w:hAnsi="Garamond"/>
          <w:i/>
          <w:sz w:val="24"/>
          <w:szCs w:val="24"/>
        </w:rPr>
        <w:t>Ndryshimet</w:t>
      </w:r>
      <w:proofErr w:type="spellEnd"/>
      <w:r w:rsidRPr="001366AD">
        <w:rPr>
          <w:rFonts w:ascii="Garamond" w:hAnsi="Garamond"/>
          <w:i/>
          <w:sz w:val="24"/>
          <w:szCs w:val="24"/>
        </w:rPr>
        <w:t xml:space="preserve"> e </w:t>
      </w:r>
      <w:proofErr w:type="spellStart"/>
      <w:r w:rsidRPr="001366AD">
        <w:rPr>
          <w:rFonts w:ascii="Garamond" w:hAnsi="Garamond"/>
          <w:i/>
          <w:sz w:val="24"/>
          <w:szCs w:val="24"/>
        </w:rPr>
        <w:t>mëvonshme</w:t>
      </w:r>
      <w:proofErr w:type="spellEnd"/>
      <w:r w:rsidRPr="001366AD">
        <w:rPr>
          <w:rFonts w:ascii="Garamond" w:hAnsi="Garamond"/>
          <w:i/>
          <w:sz w:val="24"/>
          <w:szCs w:val="24"/>
        </w:rPr>
        <w:t xml:space="preserve"> </w:t>
      </w:r>
      <w:proofErr w:type="spellStart"/>
      <w:r w:rsidRPr="001366AD">
        <w:rPr>
          <w:rFonts w:ascii="Garamond" w:hAnsi="Garamond"/>
          <w:i/>
          <w:sz w:val="24"/>
          <w:szCs w:val="24"/>
        </w:rPr>
        <w:t>në</w:t>
      </w:r>
      <w:proofErr w:type="spellEnd"/>
      <w:r w:rsidRPr="001366AD">
        <w:rPr>
          <w:rFonts w:ascii="Garamond" w:hAnsi="Garamond"/>
          <w:i/>
          <w:sz w:val="24"/>
          <w:szCs w:val="24"/>
        </w:rPr>
        <w:t xml:space="preserve"> </w:t>
      </w:r>
      <w:proofErr w:type="spellStart"/>
      <w:r w:rsidRPr="001366AD">
        <w:rPr>
          <w:rFonts w:ascii="Garamond" w:hAnsi="Garamond"/>
          <w:i/>
          <w:sz w:val="24"/>
          <w:szCs w:val="24"/>
        </w:rPr>
        <w:t>kontratë</w:t>
      </w:r>
      <w:proofErr w:type="spellEnd"/>
      <w:r w:rsidRPr="001366AD">
        <w:rPr>
          <w:rFonts w:ascii="Garamond" w:hAnsi="Garamond"/>
          <w:i/>
          <w:sz w:val="24"/>
          <w:szCs w:val="24"/>
        </w:rPr>
        <w:t xml:space="preserve"> </w:t>
      </w:r>
      <w:proofErr w:type="spellStart"/>
      <w:r w:rsidRPr="001366AD">
        <w:rPr>
          <w:rFonts w:ascii="Garamond" w:hAnsi="Garamond"/>
          <w:i/>
          <w:sz w:val="24"/>
          <w:szCs w:val="24"/>
        </w:rPr>
        <w:t>nuk</w:t>
      </w:r>
      <w:proofErr w:type="spellEnd"/>
      <w:r w:rsidRPr="001366AD">
        <w:rPr>
          <w:rFonts w:ascii="Garamond" w:hAnsi="Garamond"/>
          <w:i/>
          <w:sz w:val="24"/>
          <w:szCs w:val="24"/>
        </w:rPr>
        <w:t xml:space="preserve"> </w:t>
      </w:r>
      <w:proofErr w:type="spellStart"/>
      <w:r w:rsidRPr="001366AD">
        <w:rPr>
          <w:rFonts w:ascii="Garamond" w:hAnsi="Garamond"/>
          <w:i/>
          <w:sz w:val="24"/>
          <w:szCs w:val="24"/>
        </w:rPr>
        <w:t>i</w:t>
      </w:r>
      <w:proofErr w:type="spellEnd"/>
      <w:r w:rsidRPr="001366AD">
        <w:rPr>
          <w:rFonts w:ascii="Garamond" w:hAnsi="Garamond"/>
          <w:i/>
          <w:sz w:val="24"/>
          <w:szCs w:val="24"/>
        </w:rPr>
        <w:t xml:space="preserve"> </w:t>
      </w:r>
      <w:proofErr w:type="spellStart"/>
      <w:r w:rsidRPr="001366AD">
        <w:rPr>
          <w:rFonts w:ascii="Garamond" w:hAnsi="Garamond"/>
          <w:i/>
          <w:sz w:val="24"/>
          <w:szCs w:val="24"/>
        </w:rPr>
        <w:t>nënshtro</w:t>
      </w:r>
      <w:r w:rsidR="009667FD" w:rsidRPr="001366AD">
        <w:rPr>
          <w:rFonts w:ascii="Garamond" w:hAnsi="Garamond"/>
          <w:i/>
          <w:sz w:val="24"/>
          <w:szCs w:val="24"/>
        </w:rPr>
        <w:t>hen</w:t>
      </w:r>
      <w:proofErr w:type="spellEnd"/>
      <w:r w:rsidR="009667FD" w:rsidRPr="001366AD">
        <w:rPr>
          <w:rFonts w:ascii="Garamond" w:hAnsi="Garamond"/>
          <w:i/>
          <w:sz w:val="24"/>
          <w:szCs w:val="24"/>
        </w:rPr>
        <w:t xml:space="preserve"> </w:t>
      </w:r>
      <w:proofErr w:type="spellStart"/>
      <w:r w:rsidR="009667FD" w:rsidRPr="001366AD">
        <w:rPr>
          <w:rFonts w:ascii="Garamond" w:hAnsi="Garamond"/>
          <w:i/>
          <w:sz w:val="24"/>
          <w:szCs w:val="24"/>
        </w:rPr>
        <w:t>kufizimeve</w:t>
      </w:r>
      <w:proofErr w:type="spellEnd"/>
      <w:r w:rsidR="009667FD" w:rsidRPr="001366AD">
        <w:rPr>
          <w:rFonts w:ascii="Garamond" w:hAnsi="Garamond"/>
          <w:i/>
          <w:sz w:val="24"/>
          <w:szCs w:val="24"/>
        </w:rPr>
        <w:t xml:space="preserve"> </w:t>
      </w:r>
      <w:proofErr w:type="spellStart"/>
      <w:r w:rsidR="009667FD" w:rsidRPr="001366AD">
        <w:rPr>
          <w:rFonts w:ascii="Garamond" w:hAnsi="Garamond"/>
          <w:i/>
          <w:sz w:val="24"/>
          <w:szCs w:val="24"/>
        </w:rPr>
        <w:t>të</w:t>
      </w:r>
      <w:proofErr w:type="spellEnd"/>
      <w:r w:rsidR="009667FD" w:rsidRPr="001366AD">
        <w:rPr>
          <w:rFonts w:ascii="Garamond" w:hAnsi="Garamond"/>
          <w:i/>
          <w:sz w:val="24"/>
          <w:szCs w:val="24"/>
        </w:rPr>
        <w:t xml:space="preserve"> </w:t>
      </w:r>
      <w:proofErr w:type="spellStart"/>
      <w:r w:rsidR="009667FD" w:rsidRPr="001366AD">
        <w:rPr>
          <w:rFonts w:ascii="Garamond" w:hAnsi="Garamond"/>
          <w:i/>
          <w:sz w:val="24"/>
          <w:szCs w:val="24"/>
        </w:rPr>
        <w:t>shkronjës</w:t>
      </w:r>
      <w:proofErr w:type="spellEnd"/>
      <w:r w:rsidR="009667FD" w:rsidRPr="001366AD">
        <w:rPr>
          <w:rFonts w:ascii="Garamond" w:hAnsi="Garamond"/>
          <w:i/>
          <w:sz w:val="24"/>
          <w:szCs w:val="24"/>
        </w:rPr>
        <w:t xml:space="preserve"> “e” </w:t>
      </w:r>
      <w:proofErr w:type="spellStart"/>
      <w:r w:rsidR="009667FD" w:rsidRPr="001366AD">
        <w:rPr>
          <w:rFonts w:ascii="Garamond" w:hAnsi="Garamond"/>
          <w:i/>
          <w:sz w:val="24"/>
          <w:szCs w:val="24"/>
        </w:rPr>
        <w:t>të</w:t>
      </w:r>
      <w:proofErr w:type="spellEnd"/>
      <w:r w:rsidR="009667FD" w:rsidRPr="001366AD">
        <w:rPr>
          <w:rFonts w:ascii="Garamond" w:hAnsi="Garamond"/>
          <w:i/>
          <w:sz w:val="24"/>
          <w:szCs w:val="24"/>
        </w:rPr>
        <w:t xml:space="preserve"> </w:t>
      </w:r>
      <w:proofErr w:type="spellStart"/>
      <w:r w:rsidR="009667FD" w:rsidRPr="001366AD">
        <w:rPr>
          <w:rFonts w:ascii="Garamond" w:hAnsi="Garamond"/>
          <w:i/>
          <w:sz w:val="24"/>
          <w:szCs w:val="24"/>
        </w:rPr>
        <w:t>pikës</w:t>
      </w:r>
      <w:proofErr w:type="spellEnd"/>
      <w:r w:rsidR="009667FD" w:rsidRPr="001366AD">
        <w:rPr>
          <w:rFonts w:ascii="Garamond" w:hAnsi="Garamond"/>
          <w:i/>
          <w:sz w:val="24"/>
          <w:szCs w:val="24"/>
        </w:rPr>
        <w:t xml:space="preserve"> 5</w:t>
      </w:r>
      <w:r w:rsidRPr="001366AD">
        <w:rPr>
          <w:rFonts w:ascii="Garamond" w:hAnsi="Garamond"/>
          <w:i/>
          <w:sz w:val="24"/>
          <w:szCs w:val="24"/>
        </w:rPr>
        <w:t xml:space="preserve"> </w:t>
      </w:r>
      <w:proofErr w:type="spellStart"/>
      <w:r w:rsidRPr="001366AD">
        <w:rPr>
          <w:rFonts w:ascii="Garamond" w:hAnsi="Garamond"/>
          <w:i/>
          <w:sz w:val="24"/>
          <w:szCs w:val="24"/>
        </w:rPr>
        <w:t>të</w:t>
      </w:r>
      <w:proofErr w:type="spellEnd"/>
      <w:r w:rsidRPr="001366AD">
        <w:rPr>
          <w:rFonts w:ascii="Garamond" w:hAnsi="Garamond"/>
          <w:i/>
          <w:sz w:val="24"/>
          <w:szCs w:val="24"/>
        </w:rPr>
        <w:t xml:space="preserve"> </w:t>
      </w:r>
      <w:proofErr w:type="spellStart"/>
      <w:r w:rsidRPr="001366AD">
        <w:rPr>
          <w:rFonts w:ascii="Garamond" w:hAnsi="Garamond"/>
          <w:i/>
          <w:sz w:val="24"/>
          <w:szCs w:val="24"/>
        </w:rPr>
        <w:t>kësaj</w:t>
      </w:r>
      <w:proofErr w:type="spellEnd"/>
      <w:r w:rsidRPr="001366AD">
        <w:rPr>
          <w:rFonts w:ascii="Garamond" w:hAnsi="Garamond"/>
          <w:i/>
          <w:sz w:val="24"/>
          <w:szCs w:val="24"/>
        </w:rPr>
        <w:t xml:space="preserve"> </w:t>
      </w:r>
      <w:proofErr w:type="spellStart"/>
      <w:r w:rsidRPr="001366AD">
        <w:rPr>
          <w:rFonts w:ascii="Garamond" w:hAnsi="Garamond"/>
          <w:i/>
          <w:sz w:val="24"/>
          <w:szCs w:val="24"/>
        </w:rPr>
        <w:t>ndarjeje</w:t>
      </w:r>
      <w:proofErr w:type="spellEnd"/>
      <w:r w:rsidRPr="001366AD">
        <w:rPr>
          <w:rFonts w:ascii="Garamond" w:hAnsi="Garamond"/>
          <w:i/>
          <w:sz w:val="24"/>
          <w:szCs w:val="24"/>
        </w:rPr>
        <w:t>.</w:t>
      </w:r>
    </w:p>
    <w:p w14:paraId="2FC7BD32" w14:textId="4BEB8D4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6. Të drejtën e lidhjes së kontratës së qirasë dhe të përcaktimit të afateve të dhënies me qira e kanë:</w:t>
      </w:r>
    </w:p>
    <w:p w14:paraId="2FC7BD33"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a) institucioni shtetëror, ndërmarrja ose shoqëria shtetërore, që jep me qira, për një afat deri në 1 (një) vit:</w:t>
      </w:r>
    </w:p>
    <w:p w14:paraId="2FC7BD34" w14:textId="1F80DC00" w:rsidR="00074AB8"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i</w:t>
      </w:r>
      <w:r w:rsidRPr="001366AD">
        <w:rPr>
          <w:rFonts w:ascii="Garamond" w:hAnsi="Garamond" w:cs="Times New Roman"/>
          <w:i/>
          <w:sz w:val="24"/>
          <w:szCs w:val="24"/>
          <w:lang w:val="sq-AL"/>
        </w:rPr>
        <w:t xml:space="preserve">) </w:t>
      </w:r>
      <w:proofErr w:type="spellStart"/>
      <w:r w:rsidR="005A0C74" w:rsidRPr="001366AD">
        <w:rPr>
          <w:rFonts w:ascii="Garamond" w:hAnsi="Garamond"/>
          <w:i/>
          <w:sz w:val="24"/>
          <w:szCs w:val="24"/>
        </w:rPr>
        <w:t>Pasuritë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shtetërore</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që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ka</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në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administrim</w:t>
      </w:r>
      <w:proofErr w:type="spellEnd"/>
      <w:r w:rsidR="005A0C74" w:rsidRPr="001366AD">
        <w:rPr>
          <w:rFonts w:ascii="Garamond" w:hAnsi="Garamond"/>
          <w:i/>
          <w:sz w:val="24"/>
          <w:szCs w:val="24"/>
        </w:rPr>
        <w:t xml:space="preserve">, me </w:t>
      </w:r>
      <w:proofErr w:type="spellStart"/>
      <w:r w:rsidR="005A0C74" w:rsidRPr="001366AD">
        <w:rPr>
          <w:rFonts w:ascii="Garamond" w:hAnsi="Garamond"/>
          <w:i/>
          <w:sz w:val="24"/>
          <w:szCs w:val="24"/>
        </w:rPr>
        <w:t>sipërfaqe</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deri</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në</w:t>
      </w:r>
      <w:proofErr w:type="spellEnd"/>
      <w:r w:rsidR="005A0C74" w:rsidRPr="001366AD">
        <w:rPr>
          <w:rFonts w:ascii="Garamond" w:hAnsi="Garamond"/>
          <w:i/>
          <w:sz w:val="24"/>
          <w:szCs w:val="24"/>
        </w:rPr>
        <w:t xml:space="preserve"> 200 </w:t>
      </w:r>
      <w:proofErr w:type="spellStart"/>
      <w:r w:rsidR="005A0C74" w:rsidRPr="001366AD">
        <w:rPr>
          <w:rFonts w:ascii="Garamond" w:hAnsi="Garamond"/>
          <w:i/>
          <w:sz w:val="24"/>
          <w:szCs w:val="24"/>
        </w:rPr>
        <w:t>m²</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sipas</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pikës</w:t>
      </w:r>
      <w:proofErr w:type="spellEnd"/>
      <w:r w:rsidR="005A0C74" w:rsidRPr="001366AD">
        <w:rPr>
          <w:rFonts w:ascii="Garamond" w:hAnsi="Garamond"/>
          <w:i/>
          <w:sz w:val="24"/>
          <w:szCs w:val="24"/>
        </w:rPr>
        <w:t xml:space="preserve"> 2, </w:t>
      </w:r>
      <w:proofErr w:type="spellStart"/>
      <w:r w:rsidR="005A0C74" w:rsidRPr="001366AD">
        <w:rPr>
          <w:rFonts w:ascii="Garamond" w:hAnsi="Garamond"/>
          <w:i/>
          <w:sz w:val="24"/>
          <w:szCs w:val="24"/>
        </w:rPr>
        <w:t>të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këtij</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vendimi</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përveç</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truallit</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të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lirë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dhe</w:t>
      </w:r>
      <w:proofErr w:type="spellEnd"/>
      <w:r w:rsidR="005A0C74" w:rsidRPr="001366AD">
        <w:rPr>
          <w:rFonts w:ascii="Garamond" w:hAnsi="Garamond"/>
          <w:i/>
          <w:sz w:val="24"/>
          <w:szCs w:val="24"/>
        </w:rPr>
        <w:t xml:space="preserve"> </w:t>
      </w:r>
      <w:r w:rsidR="008D7494" w:rsidRPr="001366AD">
        <w:rPr>
          <w:rFonts w:ascii="Garamond" w:hAnsi="Garamond"/>
          <w:i/>
          <w:sz w:val="24"/>
          <w:szCs w:val="24"/>
          <w:lang w:val="sq-AL"/>
        </w:rPr>
        <w:t xml:space="preserve">tokës </w:t>
      </w:r>
      <w:proofErr w:type="spellStart"/>
      <w:r w:rsidR="008D7494" w:rsidRPr="001366AD">
        <w:rPr>
          <w:rFonts w:ascii="Garamond" w:hAnsi="Garamond"/>
          <w:i/>
          <w:sz w:val="24"/>
          <w:szCs w:val="24"/>
          <w:lang w:val="sq-AL"/>
        </w:rPr>
        <w:t>inproduktive</w:t>
      </w:r>
      <w:proofErr w:type="spellEnd"/>
      <w:r w:rsidR="005A0C74" w:rsidRPr="001366AD">
        <w:rPr>
          <w:rFonts w:ascii="Garamond" w:hAnsi="Garamond"/>
          <w:i/>
          <w:sz w:val="24"/>
          <w:szCs w:val="24"/>
        </w:rPr>
        <w:t>.</w:t>
      </w:r>
    </w:p>
    <w:p w14:paraId="2FC7BD35"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ii) objektet voluminoze, si: depozita, silose etj., me vëllim deri në 300 m</w:t>
      </w:r>
      <w:r w:rsidRPr="001366AD">
        <w:rPr>
          <w:rFonts w:ascii="Garamond" w:hAnsi="Garamond" w:cs="Times New Roman"/>
          <w:sz w:val="24"/>
          <w:szCs w:val="24"/>
          <w:vertAlign w:val="superscript"/>
          <w:lang w:val="sq-AL"/>
        </w:rPr>
        <w:t>3</w:t>
      </w:r>
      <w:r w:rsidRPr="001366AD">
        <w:rPr>
          <w:rFonts w:ascii="Garamond" w:hAnsi="Garamond" w:cs="Times New Roman"/>
          <w:sz w:val="24"/>
          <w:szCs w:val="24"/>
          <w:lang w:val="sq-AL"/>
        </w:rPr>
        <w:t>, makineri, pajisje, linja teknologjike, të shkëputura, që janë të instaluara brenda këtyre sipërfaqeve.</w:t>
      </w:r>
    </w:p>
    <w:p w14:paraId="2FC7BD36"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Institucionet, ndërmarrjet a shoqëritë shtetërore nuk mund të japin me qira vetëm “truall të lirë” me sipërfaqe deri në 200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w:t>
      </w:r>
    </w:p>
    <w:p w14:paraId="2FC7BD37"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b) organi, që ushtron të drejtën e përfaqësuesit të pronarit të pronës shtetërore të institucionit shtetëror, ndërmarrjes apo shoqërisë shtetërore, që jep me qira deri në 20 vjet: </w:t>
      </w:r>
    </w:p>
    <w:p w14:paraId="2FC7BD38"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 sipërfaqe mbi 200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w:t>
      </w:r>
    </w:p>
    <w:p w14:paraId="2FC7BD39"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ii) linjat teknologjike apo objektet voluminoze, si depozita e silose me volum mbi 300 m</w:t>
      </w:r>
      <w:r w:rsidRPr="001366AD">
        <w:rPr>
          <w:rFonts w:ascii="Garamond" w:hAnsi="Garamond" w:cs="Times New Roman"/>
          <w:sz w:val="24"/>
          <w:szCs w:val="24"/>
          <w:vertAlign w:val="superscript"/>
          <w:lang w:val="sq-AL"/>
        </w:rPr>
        <w:t>3</w:t>
      </w:r>
      <w:r w:rsidRPr="001366AD">
        <w:rPr>
          <w:rFonts w:ascii="Garamond" w:hAnsi="Garamond" w:cs="Times New Roman"/>
          <w:sz w:val="24"/>
          <w:szCs w:val="24"/>
          <w:lang w:val="sq-AL"/>
        </w:rPr>
        <w:t xml:space="preserve">, që </w:t>
      </w:r>
      <w:r w:rsidRPr="001366AD">
        <w:rPr>
          <w:rFonts w:ascii="Garamond" w:hAnsi="Garamond" w:cs="Times New Roman"/>
          <w:sz w:val="24"/>
          <w:szCs w:val="24"/>
          <w:lang w:val="sq-AL"/>
        </w:rPr>
        <w:lastRenderedPageBreak/>
        <w:t xml:space="preserve">janë të instaluara brenda këtyre sipërfaqeve. </w:t>
      </w:r>
    </w:p>
    <w:p w14:paraId="2FC7BD3A"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Afati i lidhjes së kontratës për sipërfaqet 200 - 500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xml:space="preserve"> është deri në 10 (dhjetë) vjet, ndërsa për sipërfaqet mbi 500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xml:space="preserve"> është deri në 20 (njëzet) vjet.</w:t>
      </w:r>
    </w:p>
    <w:p w14:paraId="2FC7BD3B" w14:textId="5642357F" w:rsidR="009A24ED" w:rsidRPr="001366AD" w:rsidRDefault="00283D80"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c) ministria përgjegjëse për ekonominë, për </w:t>
      </w:r>
      <w:r w:rsidR="008D7494" w:rsidRPr="001366AD">
        <w:rPr>
          <w:rFonts w:ascii="Garamond" w:hAnsi="Garamond"/>
          <w:i/>
          <w:sz w:val="24"/>
          <w:szCs w:val="24"/>
          <w:lang w:val="sq-AL"/>
        </w:rPr>
        <w:t xml:space="preserve">tokat </w:t>
      </w:r>
      <w:proofErr w:type="spellStart"/>
      <w:r w:rsidR="008D7494" w:rsidRPr="001366AD">
        <w:rPr>
          <w:rFonts w:ascii="Garamond" w:hAnsi="Garamond"/>
          <w:i/>
          <w:sz w:val="24"/>
          <w:szCs w:val="24"/>
          <w:lang w:val="sq-AL"/>
        </w:rPr>
        <w:t>inproduktive</w:t>
      </w:r>
      <w:proofErr w:type="spellEnd"/>
      <w:r w:rsidRPr="001366AD">
        <w:rPr>
          <w:rFonts w:ascii="Garamond" w:hAnsi="Garamond" w:cs="Times New Roman"/>
          <w:i/>
          <w:sz w:val="24"/>
          <w:szCs w:val="24"/>
          <w:lang w:val="sq-AL"/>
        </w:rPr>
        <w:t xml:space="preserve">. </w:t>
      </w:r>
      <w:r w:rsidR="009A24ED" w:rsidRPr="001366AD">
        <w:rPr>
          <w:rFonts w:ascii="Garamond" w:hAnsi="Garamond" w:cs="Times New Roman"/>
          <w:i/>
          <w:sz w:val="24"/>
          <w:szCs w:val="24"/>
          <w:lang w:val="sq-AL"/>
        </w:rPr>
        <w:t>Afati i lidhjes së kontratës për këto pasuri, për sipërfaqet 200–500 m2 është deri në 10 (dhjetë) vjet, ndërsa për sipërfaqet mbi 500 m</w:t>
      </w:r>
      <w:r w:rsidR="009A24ED" w:rsidRPr="001366AD">
        <w:rPr>
          <w:rFonts w:ascii="Garamond" w:hAnsi="Garamond" w:cs="Times New Roman"/>
          <w:i/>
          <w:sz w:val="24"/>
          <w:szCs w:val="24"/>
          <w:vertAlign w:val="superscript"/>
          <w:lang w:val="sq-AL"/>
        </w:rPr>
        <w:t>2</w:t>
      </w:r>
      <w:r w:rsidR="009A24ED" w:rsidRPr="001366AD">
        <w:rPr>
          <w:rFonts w:ascii="Garamond" w:hAnsi="Garamond" w:cs="Times New Roman"/>
          <w:i/>
          <w:sz w:val="24"/>
          <w:szCs w:val="24"/>
          <w:lang w:val="sq-AL"/>
        </w:rPr>
        <w:t xml:space="preserve"> është deri në 20 (njëzet) vjet.</w:t>
      </w:r>
    </w:p>
    <w:p w14:paraId="2FC7BD3C"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 7.</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 xml:space="preserve">Të drejtën e lidhjes së kontratës së enfiteozës për pasuritë shtetërore, me afat deri në 20 (njëzet) vjet, e ka ministria përgjegjëse për ekonominë ose organi i qeverisjes vendore, që ushtron të drejtën e përfaqësuesit të pronarit mbi pronën. </w:t>
      </w:r>
    </w:p>
    <w:p w14:paraId="2FC7BD3D" w14:textId="77777777" w:rsidR="00074AB8"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 xml:space="preserve">8. Pasuritë në administrim të Drejtorisë së Shërbimeve Qeveritare jepen me qira prej saj, me afat deri në një vit, pa kufizim për sipërfaqen e tyre, sipas tarifave të përcaktuara në aneksin “B”, që i bashkëlidhet këtij vendimi. </w:t>
      </w:r>
    </w:p>
    <w:p w14:paraId="2FC7BD3E"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9. Pasuritë në administrim të Autoritetit Portual Durrës jepen me qira ose enfiteozë prej tij, në përputhje me ligjin nr. 9130, datë 8.9.2003 “Për Autoritetin Portual”, sipas procedurave të këtij vendimi. </w:t>
      </w:r>
    </w:p>
    <w:p w14:paraId="4714BD0A" w14:textId="78C223B9" w:rsidR="005A0C74" w:rsidRPr="001366AD" w:rsidRDefault="00074AB8" w:rsidP="00074AB8">
      <w:pPr>
        <w:pStyle w:val="Paragrafi"/>
        <w:rPr>
          <w:rFonts w:ascii="Garamond" w:hAnsi="Garamond"/>
          <w:i/>
          <w:sz w:val="24"/>
          <w:szCs w:val="24"/>
        </w:rPr>
      </w:pPr>
      <w:r w:rsidRPr="001366AD">
        <w:rPr>
          <w:rFonts w:ascii="Garamond" w:hAnsi="Garamond" w:cs="Times New Roman"/>
          <w:sz w:val="24"/>
          <w:szCs w:val="24"/>
          <w:lang w:val="sq-AL"/>
        </w:rPr>
        <w:t xml:space="preserve">10. </w:t>
      </w:r>
      <w:proofErr w:type="spellStart"/>
      <w:r w:rsidR="005A0C74" w:rsidRPr="001366AD">
        <w:rPr>
          <w:rFonts w:ascii="Garamond" w:hAnsi="Garamond"/>
          <w:i/>
          <w:sz w:val="24"/>
          <w:szCs w:val="24"/>
        </w:rPr>
        <w:t>Dhënia</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në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përdorim</w:t>
      </w:r>
      <w:proofErr w:type="spellEnd"/>
      <w:r w:rsidR="005A0C74" w:rsidRPr="001366AD">
        <w:rPr>
          <w:rFonts w:ascii="Garamond" w:hAnsi="Garamond"/>
          <w:i/>
          <w:sz w:val="24"/>
          <w:szCs w:val="24"/>
        </w:rPr>
        <w:t xml:space="preserve"> e </w:t>
      </w:r>
      <w:proofErr w:type="spellStart"/>
      <w:r w:rsidR="005A0C74" w:rsidRPr="001366AD">
        <w:rPr>
          <w:rFonts w:ascii="Garamond" w:hAnsi="Garamond"/>
          <w:i/>
          <w:sz w:val="24"/>
          <w:szCs w:val="24"/>
        </w:rPr>
        <w:t>pasurive</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kulturore</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tek</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të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tretët</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bëhet</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nga</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ministria</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përgjegjëse</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për</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trashëgiminë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kulturore</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në</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përputhje</w:t>
      </w:r>
      <w:proofErr w:type="spellEnd"/>
      <w:r w:rsidR="005A0C74" w:rsidRPr="001366AD">
        <w:rPr>
          <w:rFonts w:ascii="Garamond" w:hAnsi="Garamond"/>
          <w:i/>
          <w:sz w:val="24"/>
          <w:szCs w:val="24"/>
        </w:rPr>
        <w:t xml:space="preserve"> me </w:t>
      </w:r>
      <w:proofErr w:type="spellStart"/>
      <w:r w:rsidR="005A0C74" w:rsidRPr="001366AD">
        <w:rPr>
          <w:rFonts w:ascii="Garamond" w:hAnsi="Garamond"/>
          <w:i/>
          <w:sz w:val="24"/>
          <w:szCs w:val="24"/>
        </w:rPr>
        <w:t>ligjin</w:t>
      </w:r>
      <w:proofErr w:type="spellEnd"/>
      <w:r w:rsidR="005A0C74" w:rsidRPr="001366AD">
        <w:rPr>
          <w:rFonts w:ascii="Garamond" w:hAnsi="Garamond"/>
          <w:i/>
          <w:sz w:val="24"/>
          <w:szCs w:val="24"/>
        </w:rPr>
        <w:t xml:space="preserve"> nr. 27/2018, “</w:t>
      </w:r>
      <w:proofErr w:type="spellStart"/>
      <w:r w:rsidR="005A0C74" w:rsidRPr="001366AD">
        <w:rPr>
          <w:rFonts w:ascii="Garamond" w:hAnsi="Garamond"/>
          <w:i/>
          <w:sz w:val="24"/>
          <w:szCs w:val="24"/>
        </w:rPr>
        <w:t>Për</w:t>
      </w:r>
      <w:proofErr w:type="spellEnd"/>
      <w:r w:rsidR="005A0C74" w:rsidRPr="001366AD">
        <w:rPr>
          <w:rFonts w:ascii="Garamond" w:hAnsi="Garamond"/>
          <w:i/>
          <w:sz w:val="24"/>
          <w:szCs w:val="24"/>
        </w:rPr>
        <w:t xml:space="preserve"> </w:t>
      </w:r>
      <w:proofErr w:type="spellStart"/>
      <w:r w:rsidR="005A0C74" w:rsidRPr="001366AD">
        <w:rPr>
          <w:rFonts w:ascii="Garamond" w:hAnsi="Garamond"/>
          <w:i/>
          <w:sz w:val="24"/>
          <w:szCs w:val="24"/>
        </w:rPr>
        <w:t>tra</w:t>
      </w:r>
      <w:r w:rsidR="002D41F1" w:rsidRPr="001366AD">
        <w:rPr>
          <w:rFonts w:ascii="Garamond" w:hAnsi="Garamond"/>
          <w:i/>
          <w:sz w:val="24"/>
          <w:szCs w:val="24"/>
        </w:rPr>
        <w:t>shëgiminë</w:t>
      </w:r>
      <w:proofErr w:type="spellEnd"/>
      <w:r w:rsidR="002D41F1" w:rsidRPr="001366AD">
        <w:rPr>
          <w:rFonts w:ascii="Garamond" w:hAnsi="Garamond"/>
          <w:i/>
          <w:sz w:val="24"/>
          <w:szCs w:val="24"/>
        </w:rPr>
        <w:t xml:space="preserve"> </w:t>
      </w:r>
      <w:proofErr w:type="spellStart"/>
      <w:r w:rsidR="002D41F1" w:rsidRPr="001366AD">
        <w:rPr>
          <w:rFonts w:ascii="Garamond" w:hAnsi="Garamond"/>
          <w:i/>
          <w:sz w:val="24"/>
          <w:szCs w:val="24"/>
        </w:rPr>
        <w:t>kulturore</w:t>
      </w:r>
      <w:proofErr w:type="spellEnd"/>
      <w:r w:rsidR="002D41F1" w:rsidRPr="001366AD">
        <w:rPr>
          <w:rFonts w:ascii="Garamond" w:hAnsi="Garamond"/>
          <w:i/>
          <w:sz w:val="24"/>
          <w:szCs w:val="24"/>
        </w:rPr>
        <w:t xml:space="preserve"> </w:t>
      </w:r>
      <w:proofErr w:type="spellStart"/>
      <w:r w:rsidR="002D41F1" w:rsidRPr="001366AD">
        <w:rPr>
          <w:rFonts w:ascii="Garamond" w:hAnsi="Garamond"/>
          <w:i/>
          <w:sz w:val="24"/>
          <w:szCs w:val="24"/>
        </w:rPr>
        <w:t>dhe</w:t>
      </w:r>
      <w:proofErr w:type="spellEnd"/>
      <w:r w:rsidR="002D41F1" w:rsidRPr="001366AD">
        <w:rPr>
          <w:rFonts w:ascii="Garamond" w:hAnsi="Garamond"/>
          <w:i/>
          <w:sz w:val="24"/>
          <w:szCs w:val="24"/>
        </w:rPr>
        <w:t xml:space="preserve"> </w:t>
      </w:r>
      <w:proofErr w:type="spellStart"/>
      <w:r w:rsidR="002D41F1" w:rsidRPr="001366AD">
        <w:rPr>
          <w:rFonts w:ascii="Garamond" w:hAnsi="Garamond"/>
          <w:i/>
          <w:sz w:val="24"/>
          <w:szCs w:val="24"/>
        </w:rPr>
        <w:t>muzetë</w:t>
      </w:r>
      <w:proofErr w:type="spellEnd"/>
      <w:r w:rsidR="002D41F1" w:rsidRPr="001366AD">
        <w:rPr>
          <w:rFonts w:ascii="Garamond" w:hAnsi="Garamond"/>
          <w:i/>
          <w:sz w:val="24"/>
          <w:szCs w:val="24"/>
        </w:rPr>
        <w:t xml:space="preserve">”, </w:t>
      </w:r>
      <w:r w:rsidR="002D41F1" w:rsidRPr="001366AD">
        <w:rPr>
          <w:rFonts w:ascii="Garamond" w:hAnsi="Garamond"/>
          <w:i/>
          <w:sz w:val="24"/>
          <w:szCs w:val="24"/>
          <w:lang w:val="sq-AL"/>
        </w:rPr>
        <w:t>të ndryshuar</w:t>
      </w:r>
      <w:r w:rsidR="002D41F1" w:rsidRPr="001366AD">
        <w:rPr>
          <w:rFonts w:ascii="Garamond" w:hAnsi="Garamond"/>
          <w:i/>
          <w:sz w:val="24"/>
          <w:szCs w:val="24"/>
        </w:rPr>
        <w:t>.</w:t>
      </w:r>
    </w:p>
    <w:p w14:paraId="2FC7BD40" w14:textId="01A4F0CB"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11. Të drejtën e lidhjes së kontratës së qirasë me subjektet e pajisura me leje shfrytëzimi të pasurive natyrore-minerare, peshkimit, ujërave, veprimtarive të tjera të ngjashme, e ka institucioni qendror shtetëror që mbulon veprimtarinë përkatëse</w:t>
      </w:r>
      <w:r w:rsidRPr="001366AD">
        <w:rPr>
          <w:rFonts w:ascii="Garamond" w:hAnsi="Garamond" w:cs="Times New Roman"/>
          <w:i/>
          <w:sz w:val="24"/>
          <w:szCs w:val="24"/>
          <w:lang w:val="sq-AL"/>
        </w:rPr>
        <w:t>,</w:t>
      </w:r>
      <w:r w:rsidRPr="001366AD">
        <w:rPr>
          <w:rFonts w:ascii="Garamond" w:hAnsi="Garamond" w:cs="Times New Roman"/>
          <w:b/>
          <w:i/>
          <w:sz w:val="24"/>
          <w:szCs w:val="24"/>
          <w:lang w:val="sq-AL"/>
        </w:rPr>
        <w:t xml:space="preserve"> </w:t>
      </w:r>
      <w:r w:rsidRPr="001366AD">
        <w:rPr>
          <w:rFonts w:ascii="Garamond" w:hAnsi="Garamond" w:cs="Times New Roman"/>
          <w:sz w:val="24"/>
          <w:szCs w:val="24"/>
          <w:lang w:val="sq-AL"/>
        </w:rPr>
        <w:t>sipas përcaktimeve në Kodin e Procedurave Administrative.</w:t>
      </w:r>
    </w:p>
    <w:p w14:paraId="2FC7BD41" w14:textId="77777777" w:rsidR="00F85999" w:rsidRPr="001366AD" w:rsidRDefault="00F85999" w:rsidP="00F85999">
      <w:pPr>
        <w:pStyle w:val="Paragrafi"/>
        <w:rPr>
          <w:rFonts w:ascii="Garamond" w:hAnsi="Garamond" w:cs="Times New Roman"/>
          <w:i/>
          <w:sz w:val="24"/>
          <w:szCs w:val="24"/>
          <w:lang w:val="sq-AL"/>
        </w:rPr>
      </w:pPr>
      <w:r w:rsidRPr="001366AD">
        <w:rPr>
          <w:rFonts w:ascii="Garamond" w:hAnsi="Garamond" w:cs="Times New Roman"/>
          <w:i/>
          <w:sz w:val="24"/>
          <w:szCs w:val="24"/>
          <w:lang w:val="sq-AL"/>
        </w:rPr>
        <w:t>12. Bëjnë përjashtim nga përcaktimet e pikave 6 e 7, të kreut I, kontratat e qirasë dhe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14:paraId="2FC7BD42" w14:textId="77777777" w:rsidR="00F85999" w:rsidRPr="001366AD" w:rsidRDefault="00F85999" w:rsidP="00F85999">
      <w:pPr>
        <w:pStyle w:val="Paragrafi"/>
        <w:rPr>
          <w:rFonts w:ascii="Garamond" w:hAnsi="Garamond" w:cs="Times New Roman"/>
          <w:i/>
          <w:sz w:val="24"/>
          <w:szCs w:val="24"/>
          <w:lang w:val="sq-AL"/>
        </w:rPr>
      </w:pPr>
      <w:r w:rsidRPr="001366AD">
        <w:rPr>
          <w:rFonts w:ascii="Garamond" w:hAnsi="Garamond" w:cs="Times New Roman"/>
          <w:i/>
          <w:sz w:val="24"/>
          <w:szCs w:val="24"/>
          <w:lang w:val="sq-AL"/>
        </w:rPr>
        <w:t>Afati i lidhjes së kontratave të qirasë është deri në 30 vjet, me të drejtë ripërtëritjeje me afat 30-vjeçar, ndërsa afati i lidhjes së kontratave të enfiteozës është deri në 60 vjet.</w:t>
      </w:r>
    </w:p>
    <w:p w14:paraId="2FC7BD43"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II. PROCEDURAT E DHËNIES ME QIRA OSE ENFITEOZË TË PASURISË SHTETËRORE</w:t>
      </w:r>
    </w:p>
    <w:p w14:paraId="2FC7BD44"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1. Institucioni shtetëror, ndërmarrja apo shoqëria shtetërore, që ka në administrim objektin që do të jepet me qira ose enfiteozë, për të gjitha rastet, përgatit dokumentacionin si më poshtë vijon:</w:t>
      </w:r>
    </w:p>
    <w:p w14:paraId="2FC7BD45" w14:textId="5372EEE3" w:rsidR="00074AB8"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a) propozimin për dhënien me qira ose enfiteozë të objektit, i cili përmban propozimin për veprimtarinë që mund të ushtrohet në këtë pasur</w:t>
      </w:r>
      <w:r w:rsidR="009D2EAB" w:rsidRPr="001366AD">
        <w:rPr>
          <w:rFonts w:ascii="Garamond" w:hAnsi="Garamond" w:cs="Times New Roman"/>
          <w:sz w:val="24"/>
          <w:szCs w:val="24"/>
          <w:lang w:val="sq-AL"/>
        </w:rPr>
        <w:t>i dhe afatin e dhënies me qira</w:t>
      </w:r>
      <w:r w:rsidR="000F10CA" w:rsidRPr="001366AD">
        <w:rPr>
          <w:rFonts w:ascii="Garamond" w:hAnsi="Garamond"/>
          <w:i/>
          <w:sz w:val="24"/>
          <w:szCs w:val="24"/>
          <w:lang w:val="sq-AL"/>
        </w:rPr>
        <w:t>/enfiteozë</w:t>
      </w:r>
      <w:r w:rsidR="009D2EAB" w:rsidRPr="001366AD">
        <w:rPr>
          <w:rFonts w:ascii="Garamond" w:hAnsi="Garamond" w:cs="Times New Roman"/>
          <w:sz w:val="24"/>
          <w:szCs w:val="24"/>
          <w:lang w:val="sq-AL"/>
        </w:rPr>
        <w:t>.</w:t>
      </w:r>
      <w:r w:rsidR="009D2EAB" w:rsidRPr="001366AD">
        <w:rPr>
          <w:rFonts w:ascii="Garamond" w:hAnsi="Garamond"/>
          <w:sz w:val="24"/>
          <w:szCs w:val="24"/>
          <w:lang w:val="sq-AL"/>
        </w:rPr>
        <w:t xml:space="preserve"> </w:t>
      </w:r>
      <w:r w:rsidR="009D2EAB" w:rsidRPr="001366AD">
        <w:rPr>
          <w:rFonts w:ascii="Garamond" w:hAnsi="Garamond" w:cs="Times New Roman"/>
          <w:i/>
          <w:sz w:val="24"/>
          <w:szCs w:val="24"/>
          <w:lang w:val="sq-AL"/>
        </w:rPr>
        <w:t>Përjashtimisht këtij rregulli, Ministria e Mbrojtjes mund të mos japë propozim për veprimtarinë që do të ushtrohet;</w:t>
      </w:r>
    </w:p>
    <w:p w14:paraId="2FC7BD46"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b) vendimin e organit drejtues të institucionit shtetëror, ndërmarrjes apo shoqërisë shtetërore (Këshilli Mbikëqyrës, Këshilli Drejtues, Bordi Drejtues etj.);</w:t>
      </w:r>
    </w:p>
    <w:p w14:paraId="2FC7BD47"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c) miratimin e organit të varësisë administrative;</w:t>
      </w:r>
    </w:p>
    <w:p w14:paraId="09993543" w14:textId="77777777" w:rsidR="000F10CA" w:rsidRPr="001366AD" w:rsidRDefault="000F10CA" w:rsidP="0058728E">
      <w:pPr>
        <w:ind w:firstLine="720"/>
        <w:jc w:val="both"/>
        <w:rPr>
          <w:rFonts w:ascii="Garamond" w:hAnsi="Garamond"/>
          <w:i/>
          <w:lang w:val="sq-AL"/>
        </w:rPr>
      </w:pPr>
      <w:r w:rsidRPr="001366AD">
        <w:rPr>
          <w:rFonts w:ascii="Garamond" w:hAnsi="Garamond"/>
          <w:i/>
          <w:lang w:val="sq-AL"/>
        </w:rPr>
        <w:t xml:space="preserve">ç) </w:t>
      </w:r>
      <w:proofErr w:type="spellStart"/>
      <w:r w:rsidRPr="001366AD">
        <w:rPr>
          <w:rFonts w:ascii="Garamond" w:hAnsi="Garamond"/>
          <w:i/>
          <w:lang w:val="sq-AL"/>
        </w:rPr>
        <w:t>genplanin</w:t>
      </w:r>
      <w:proofErr w:type="spellEnd"/>
      <w:r w:rsidRPr="001366AD">
        <w:rPr>
          <w:rFonts w:ascii="Garamond" w:hAnsi="Garamond"/>
          <w:i/>
          <w:lang w:val="sq-AL"/>
        </w:rPr>
        <w:t xml:space="preserve"> ose plan-rilevimin e objektit në 6 (gjashtë) kopje origjinale, i cili të jetë i 3 (tre) muajve të fundit, i hartuar nga një ekspert i licencuar dhe i konfirmuar nga titullari i institucionit, që ka në administrim pronën shtetërore.</w:t>
      </w:r>
    </w:p>
    <w:p w14:paraId="2FC7BD49" w14:textId="6BDC9DA8" w:rsidR="00074AB8" w:rsidRPr="001366AD" w:rsidRDefault="00074AB8" w:rsidP="0058728E">
      <w:pPr>
        <w:ind w:firstLine="720"/>
        <w:jc w:val="both"/>
        <w:rPr>
          <w:rFonts w:ascii="Garamond" w:hAnsi="Garamond"/>
          <w:lang w:val="sq-AL"/>
        </w:rPr>
      </w:pPr>
      <w:r w:rsidRPr="001366AD">
        <w:rPr>
          <w:rFonts w:ascii="Garamond" w:hAnsi="Garamond"/>
          <w:lang w:val="sq-AL"/>
        </w:rPr>
        <w:t xml:space="preserve">d) </w:t>
      </w:r>
      <w:r w:rsidR="0058728E" w:rsidRPr="001366AD">
        <w:rPr>
          <w:rFonts w:ascii="Garamond" w:hAnsi="Garamond"/>
          <w:i/>
          <w:lang w:val="sq-AL"/>
        </w:rPr>
        <w:t>tarifa dysheme</w:t>
      </w:r>
      <w:r w:rsidR="0058728E" w:rsidRPr="001366AD">
        <w:rPr>
          <w:rFonts w:ascii="Garamond" w:hAnsi="Garamond"/>
          <w:lang w:val="sq-AL"/>
        </w:rPr>
        <w:t xml:space="preserve"> </w:t>
      </w:r>
      <w:r w:rsidRPr="001366AD">
        <w:rPr>
          <w:rFonts w:ascii="Garamond" w:hAnsi="Garamond"/>
          <w:lang w:val="sq-AL"/>
        </w:rPr>
        <w:t xml:space="preserve">për sipërfaqet nën ndërtesë, sipas përcaktimeve në këtë vendim dhe duke pasur parasysh edhe gjendjen fizike të objektit; </w:t>
      </w:r>
    </w:p>
    <w:p w14:paraId="2FC7BD4A" w14:textId="695FF2D2" w:rsidR="00074AB8" w:rsidRPr="001366AD" w:rsidRDefault="000F10CA" w:rsidP="00074AB8">
      <w:pPr>
        <w:pStyle w:val="Paragrafi"/>
        <w:rPr>
          <w:rFonts w:ascii="Garamond" w:hAnsi="Garamond" w:cs="Times New Roman"/>
          <w:i/>
          <w:sz w:val="24"/>
          <w:szCs w:val="24"/>
          <w:lang w:val="sq-AL"/>
        </w:rPr>
      </w:pPr>
      <w:r w:rsidRPr="001366AD">
        <w:rPr>
          <w:rFonts w:ascii="Garamond" w:hAnsi="Garamond"/>
          <w:i/>
          <w:sz w:val="24"/>
          <w:szCs w:val="24"/>
          <w:lang w:val="sq-AL"/>
        </w:rPr>
        <w:t xml:space="preserve">dh) konfirmimin nga institucioni përgjegjës për trajtimin e pronës, në rast se objekti shtetëror është trajtuar me vendim njohjeje/kompensimi/kthim prone, si dhe konfirmimin nga institucioni përgjegjës për regjistrimin e pasurisë së paluajtshme, ku të jenë pasqyruar të gjitha veprimet </w:t>
      </w:r>
      <w:proofErr w:type="spellStart"/>
      <w:r w:rsidRPr="001366AD">
        <w:rPr>
          <w:rFonts w:ascii="Garamond" w:hAnsi="Garamond"/>
          <w:i/>
          <w:sz w:val="24"/>
          <w:szCs w:val="24"/>
          <w:lang w:val="sq-AL"/>
        </w:rPr>
        <w:t>kadastrale</w:t>
      </w:r>
      <w:proofErr w:type="spellEnd"/>
      <w:r w:rsidRPr="001366AD">
        <w:rPr>
          <w:rFonts w:ascii="Garamond" w:hAnsi="Garamond"/>
          <w:i/>
          <w:sz w:val="24"/>
          <w:szCs w:val="24"/>
          <w:lang w:val="sq-AL"/>
        </w:rPr>
        <w:t xml:space="preserve">, duke u shoqëruar me kartelë pasurie dhe fragment harte </w:t>
      </w:r>
      <w:proofErr w:type="spellStart"/>
      <w:r w:rsidRPr="001366AD">
        <w:rPr>
          <w:rFonts w:ascii="Garamond" w:hAnsi="Garamond"/>
          <w:i/>
          <w:sz w:val="24"/>
          <w:szCs w:val="24"/>
          <w:lang w:val="sq-AL"/>
        </w:rPr>
        <w:t>kadastrale</w:t>
      </w:r>
      <w:proofErr w:type="spellEnd"/>
      <w:r w:rsidRPr="001366AD">
        <w:rPr>
          <w:rFonts w:ascii="Garamond" w:hAnsi="Garamond"/>
          <w:i/>
          <w:sz w:val="24"/>
          <w:szCs w:val="24"/>
          <w:lang w:val="sq-AL"/>
        </w:rPr>
        <w:t>, të përditësuar të 3 (tre) muajve të fundit</w:t>
      </w:r>
      <w:r w:rsidR="00074AB8" w:rsidRPr="001366AD">
        <w:rPr>
          <w:rFonts w:ascii="Garamond" w:hAnsi="Garamond" w:cs="Times New Roman"/>
          <w:i/>
          <w:sz w:val="24"/>
          <w:szCs w:val="24"/>
          <w:lang w:val="sq-AL"/>
        </w:rPr>
        <w:t>.</w:t>
      </w:r>
    </w:p>
    <w:p w14:paraId="2FC7BD4B"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2. Në rastet e propozimit për dhënien me enfiteozë të objektit, përveç dokumentacionit të sipërpërmendur duhet të specifikohet edhe vlera kontabël e pasurisë, sipas llogarive financiare në fund të vitit paraardhës.</w:t>
      </w:r>
    </w:p>
    <w:p w14:paraId="2FC7BD4C"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3. Për pasuritë e përcaktuara në shkronjën “a” të pikës 6 të kreut I të këtij vendimi, institucioni shtetëror a shoqëria shtetërore, pas përgatitjes së dokumentacionit sipas pikës 1 të këtij kreu, lidh </w:t>
      </w:r>
      <w:r w:rsidRPr="001366AD">
        <w:rPr>
          <w:rFonts w:ascii="Garamond" w:hAnsi="Garamond" w:cs="Times New Roman"/>
          <w:sz w:val="24"/>
          <w:szCs w:val="24"/>
          <w:lang w:val="sq-AL"/>
        </w:rPr>
        <w:lastRenderedPageBreak/>
        <w:t xml:space="preserve">kontratën e qirasë. </w:t>
      </w:r>
    </w:p>
    <w:p w14:paraId="2FC7BD4D"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4. Për objektet e përcaktuara </w:t>
      </w:r>
      <w:r w:rsidR="00283D80" w:rsidRPr="001366AD">
        <w:rPr>
          <w:rFonts w:ascii="Garamond" w:hAnsi="Garamond" w:cs="Times New Roman"/>
          <w:i/>
          <w:sz w:val="24"/>
          <w:szCs w:val="24"/>
          <w:lang w:val="sq-AL"/>
        </w:rPr>
        <w:t>në shkronjat “b” dhe “c”</w:t>
      </w:r>
      <w:r w:rsidRPr="001366AD">
        <w:rPr>
          <w:rFonts w:ascii="Garamond" w:hAnsi="Garamond" w:cs="Times New Roman"/>
          <w:sz w:val="24"/>
          <w:szCs w:val="24"/>
          <w:lang w:val="sq-AL"/>
        </w:rPr>
        <w:t xml:space="preserve"> të pikës 6 të kreut I të këtij vendimi, pas përgatitjes së dokumentacionit, drejtuesi i institucionit shtetëror, ndërmarrjes apo shoqërisë shtetërore, që ka në administrim pasurinë që do të jepet me qira ose enfiteozë, e përcjell atë në organin që ushtron të drejtën e përfaqësuesit të pronarit të pronës shtetërore, i cili, me urdhër të titullarit të tij, fillon procedurat për dhënien me qira ose enfiteozë të pasurisë shtetërore. </w:t>
      </w:r>
    </w:p>
    <w:p w14:paraId="2FC7BD4E"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5. Në urdhrin e titullarit të institucionit për dhënien me qira ose enfiteozë, me konkurrim, të pasurisë shtetërore përcaktohen:</w:t>
      </w:r>
    </w:p>
    <w:p w14:paraId="2FC7BD4F"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a) të dhënat për pasurinë shtetërore që jepet me qira apo enfiteozë: emërtimi, sipërfaqja, </w:t>
      </w:r>
      <w:r w:rsidR="00970032" w:rsidRPr="001366AD">
        <w:rPr>
          <w:rFonts w:ascii="Garamond" w:hAnsi="Garamond" w:cs="Times New Roman"/>
          <w:i/>
          <w:sz w:val="24"/>
          <w:szCs w:val="24"/>
          <w:lang w:val="sq-AL"/>
        </w:rPr>
        <w:t>zon</w:t>
      </w:r>
      <w:r w:rsidR="0036315F" w:rsidRPr="001366AD">
        <w:rPr>
          <w:rFonts w:ascii="Garamond" w:hAnsi="Garamond" w:cs="Times New Roman"/>
          <w:i/>
          <w:sz w:val="24"/>
          <w:szCs w:val="24"/>
          <w:lang w:val="sq-AL"/>
        </w:rPr>
        <w:t xml:space="preserve">a </w:t>
      </w:r>
      <w:r w:rsidR="00970032" w:rsidRPr="001366AD">
        <w:rPr>
          <w:rFonts w:ascii="Garamond" w:hAnsi="Garamond" w:cs="Times New Roman"/>
          <w:i/>
          <w:sz w:val="24"/>
          <w:szCs w:val="24"/>
          <w:lang w:val="sq-AL"/>
        </w:rPr>
        <w:t>kadastrale,</w:t>
      </w:r>
      <w:r w:rsidR="00970032" w:rsidRPr="001366AD">
        <w:rPr>
          <w:rFonts w:ascii="Garamond" w:hAnsi="Garamond" w:cs="Times New Roman"/>
          <w:sz w:val="24"/>
          <w:szCs w:val="24"/>
          <w:lang w:val="sq-AL"/>
        </w:rPr>
        <w:t xml:space="preserve"> </w:t>
      </w:r>
      <w:r w:rsidRPr="001366AD">
        <w:rPr>
          <w:rFonts w:ascii="Garamond" w:hAnsi="Garamond" w:cs="Times New Roman"/>
          <w:sz w:val="24"/>
          <w:szCs w:val="24"/>
          <w:lang w:val="sq-AL"/>
        </w:rPr>
        <w:t>qëllimi i përdorimit, vlera dysheme e detyrimit mujor të llogaritur sipas tarifave të këtij vendimi e afati;</w:t>
      </w:r>
    </w:p>
    <w:p w14:paraId="2FC7BD50"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b) veprimtaria që mund të ushtrohet në objekt; </w:t>
      </w:r>
    </w:p>
    <w:p w14:paraId="2FC7BD51"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c) pikët vlerësuese për elementet e konkurrimit, sipas pikave 3 ose 4 të kreut I të këtij vendimi, të cilat caktohen, rast pas rasti, nga titullari i institucionit;</w:t>
      </w:r>
    </w:p>
    <w:p w14:paraId="2FC7BD52"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ç) vendi, data dhe ora, ku paraqiten dokumentet;</w:t>
      </w:r>
    </w:p>
    <w:p w14:paraId="2FC7BD53"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d) përbërja e komisionit të shqyrtimit të ofertave të konkurrentëve, me tri veta, një kryetar e dy anëtarë;</w:t>
      </w:r>
    </w:p>
    <w:p w14:paraId="2FC7BD54"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dh) dokumentacioni që paraqitet nga konkurrentët për konkurrim.</w:t>
      </w:r>
    </w:p>
    <w:p w14:paraId="094E89E9" w14:textId="24B45231" w:rsidR="005D3B4C" w:rsidRPr="001366AD" w:rsidRDefault="00074AB8"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6</w:t>
      </w:r>
      <w:r w:rsidR="005D3B4C" w:rsidRPr="001366AD">
        <w:rPr>
          <w:rFonts w:ascii="Garamond" w:hAnsi="Garamond"/>
          <w:i/>
          <w:sz w:val="24"/>
          <w:szCs w:val="24"/>
          <w:lang w:val="sq-AL"/>
        </w:rPr>
        <w:t>. Njoftimi për publikim për dhënien me qira/enfiteozë të pasurisë shtetërore shpallet 1 (një) herë në buletinin e njoftimeve publike dhe në seksionin e posaçëm të faqes zyrtare elektronike të institucionit, ku përcaktohen të dhënat për objektin, kategorizimin e veprimtarisë, që do të ushtrohet në objekt, afati i dhënies me qira/enfiteozë, pikët vlerësuese për elementet e konkurrimit, dokumentacioni që do të dërgohet, adresa zyrtare elektronike, ku do të dërgohet dokumentacioni, si dhe afati i dërgimit të tij. Ky afat të jetë jo më parë se 7 (shtatë) ditë kalendarike nga data e botimit të fundit.</w:t>
      </w:r>
    </w:p>
    <w:p w14:paraId="2FC7BD56" w14:textId="2E450B83"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7. Dokumentacioni për marrjen me qira, që paraqesin konkurrentët, </w:t>
      </w:r>
      <w:r w:rsidR="0004447F" w:rsidRPr="001366AD">
        <w:rPr>
          <w:rFonts w:ascii="Garamond" w:hAnsi="Garamond"/>
          <w:i/>
          <w:sz w:val="24"/>
          <w:szCs w:val="24"/>
          <w:lang w:val="sq-AL"/>
        </w:rPr>
        <w:t>dërgohet në adresën zyrtare elektronike të institucionit</w:t>
      </w:r>
      <w:r w:rsidR="0004447F" w:rsidRPr="001366AD">
        <w:rPr>
          <w:rFonts w:ascii="Garamond" w:hAnsi="Garamond"/>
          <w:lang w:val="sq-AL"/>
        </w:rPr>
        <w:t xml:space="preserve"> </w:t>
      </w:r>
      <w:r w:rsidRPr="001366AD">
        <w:rPr>
          <w:rFonts w:ascii="Garamond" w:hAnsi="Garamond" w:cs="Times New Roman"/>
          <w:i/>
          <w:sz w:val="24"/>
          <w:szCs w:val="24"/>
          <w:lang w:val="sq-AL"/>
        </w:rPr>
        <w:t>në orën e hapjes së konkurrimit dhe përmban:</w:t>
      </w:r>
    </w:p>
    <w:p w14:paraId="09694411" w14:textId="464FE118"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a) Kërkesën e subjektit për marrje me qira të pasurisë shtetërore, ku të deklarohet oferta për vlerën e detyrimit mujor të qirasë, qëllimi i marrjes në përdorim të </w:t>
      </w:r>
      <w:r w:rsidR="003565BC" w:rsidRPr="001366AD">
        <w:rPr>
          <w:rFonts w:ascii="Garamond" w:hAnsi="Garamond"/>
          <w:i/>
          <w:sz w:val="24"/>
          <w:szCs w:val="24"/>
          <w:lang w:val="sq-AL"/>
        </w:rPr>
        <w:t>pasuri</w:t>
      </w:r>
      <w:r w:rsidR="003565BC" w:rsidRPr="001366AD">
        <w:rPr>
          <w:rFonts w:ascii="Garamond" w:hAnsi="Garamond" w:cs="Times New Roman"/>
          <w:i/>
          <w:sz w:val="24"/>
          <w:szCs w:val="24"/>
          <w:lang w:val="sq-AL"/>
        </w:rPr>
        <w:t>së</w:t>
      </w:r>
      <w:r w:rsidRPr="001366AD">
        <w:rPr>
          <w:rFonts w:ascii="Garamond" w:hAnsi="Garamond" w:cs="Times New Roman"/>
          <w:i/>
          <w:sz w:val="24"/>
          <w:szCs w:val="24"/>
          <w:lang w:val="sq-AL"/>
        </w:rPr>
        <w:t xml:space="preserve"> shtetërore, si dhe treguesit e konkurrimit, të parashikuar sipas planit të biznesit.</w:t>
      </w:r>
    </w:p>
    <w:p w14:paraId="2664FC6C"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b) Planbiznesin e hollësishëm për vënien në funksionim të objektit, në të cilin duhet të përfshihet informacioni i mëposhtëm: </w:t>
      </w:r>
    </w:p>
    <w:p w14:paraId="0B347036"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Identiteti i subjektit kërkues, historiku i aktivitetit që kryen;</w:t>
      </w:r>
    </w:p>
    <w:p w14:paraId="2FC7BD58" w14:textId="75C18B33"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Përshkrimi i projektit të investimit, i punimeve që do të realizohen, i shërbimeve që do të ofrohen, i burimeve financiare të investimit;</w:t>
      </w:r>
    </w:p>
    <w:p w14:paraId="1D061D97"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Analiza e detajuar e afateve kohore, që do të duhen për të realizuar projektin investues, si dhe fazat e përcaktuara të realizimit të tij;</w:t>
      </w:r>
    </w:p>
    <w:p w14:paraId="0EA9D94A"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Niveli i punësimit, që do të realizohet sipas fazave kohore të përcaktuara.</w:t>
      </w:r>
    </w:p>
    <w:p w14:paraId="25019E89"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Nëse kërkesa e subjektit është për një afat kohor mbi 5 (pesë) vjet, plani i biznesit të jetë i përshkruar hollësisht, me të dhënat për 5 (pesë) vitet e para të aktivitetit dhe parashikimin për periudhën tjetër.</w:t>
      </w:r>
    </w:p>
    <w:p w14:paraId="4A2BBF84"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c) Deklaratat në formën e vetëdeklarimit, si më poshtë vijon:</w:t>
      </w:r>
    </w:p>
    <w:p w14:paraId="0B5F0B50"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Deklaratë për të dhënat e NIPT/NUIS të subjektit kërkues;</w:t>
      </w:r>
    </w:p>
    <w:p w14:paraId="5841C62A"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Deklaratë për shlyerjen e detyrimeve tatimore dhe sigurimet shoqërore;</w:t>
      </w:r>
    </w:p>
    <w:p w14:paraId="6E5C2BBF"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Deklaratë për administratorin dhe subjektin juridik ofertues, nëse është në ndjekje penale, si dhe nëse ka procese gjyqësore në lidhje me aktivitetin;</w:t>
      </w:r>
    </w:p>
    <w:p w14:paraId="61072D34"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14:paraId="2FC7BD5C" w14:textId="6B5E169B"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 Deklaratë se mban përgjegjësi ligjore për vërtetësinë e deklarimeve në dokumentacionin e dorëzuar në konkurrim. Në rast konstatimi të të dhënave të rreme, në çdo rast, komisioni e skualifikon subjektin konkurrues. </w:t>
      </w:r>
    </w:p>
    <w:p w14:paraId="2FC7BD5D" w14:textId="0FC97966"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lastRenderedPageBreak/>
        <w:t>Ky dokumentacion duhet të plotësohet edhe në rastet kur objekti jepet me qira pa konkurrim.</w:t>
      </w:r>
    </w:p>
    <w:p w14:paraId="3F42F9C6" w14:textId="6C556076" w:rsidR="00D10390" w:rsidRPr="001366AD" w:rsidRDefault="00D10390" w:rsidP="009A24ED">
      <w:pPr>
        <w:pStyle w:val="Paragrafi"/>
        <w:rPr>
          <w:rFonts w:ascii="Garamond" w:hAnsi="Garamond" w:cs="Times New Roman"/>
          <w:i/>
          <w:sz w:val="24"/>
          <w:szCs w:val="24"/>
          <w:lang w:val="sq-AL"/>
        </w:rPr>
      </w:pPr>
      <w:r w:rsidRPr="001366AD">
        <w:rPr>
          <w:rFonts w:ascii="Garamond" w:hAnsi="Garamond"/>
          <w:i/>
          <w:sz w:val="24"/>
          <w:szCs w:val="24"/>
          <w:lang w:val="sq-AL"/>
        </w:rPr>
        <w:t>Dokumentacioni i dërguar në adresën zyrtare elektronike të institucionit të jetë origjinal ose i njësuar me origjinalin, i nënshkruar dhe i vulosur në çdo faqe nga përfaqësuesi ligjor ose personi i autorizuar i subjektit pjesëmarrës në procedurë.</w:t>
      </w:r>
    </w:p>
    <w:p w14:paraId="2FC7BD5E" w14:textId="0CB128F2"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8. Dokumentacioni për marrjen me enfiteozë, që paraqesin konkurrentët, të cilët duhet të jenë shoqëri tregtare, </w:t>
      </w:r>
      <w:r w:rsidR="003D1B9A" w:rsidRPr="001366AD">
        <w:rPr>
          <w:rFonts w:ascii="Garamond" w:hAnsi="Garamond"/>
          <w:i/>
          <w:sz w:val="24"/>
          <w:szCs w:val="24"/>
          <w:lang w:val="sq-AL"/>
        </w:rPr>
        <w:t>dërgohet në adresën zyrtare elektronike të institucionit</w:t>
      </w:r>
      <w:r w:rsidR="003D1B9A" w:rsidRPr="001366AD">
        <w:rPr>
          <w:rFonts w:ascii="Garamond" w:hAnsi="Garamond"/>
          <w:lang w:val="sq-AL"/>
        </w:rPr>
        <w:t xml:space="preserve"> </w:t>
      </w:r>
      <w:r w:rsidRPr="001366AD">
        <w:rPr>
          <w:rFonts w:ascii="Garamond" w:hAnsi="Garamond" w:cs="Times New Roman"/>
          <w:i/>
          <w:sz w:val="24"/>
          <w:szCs w:val="24"/>
          <w:lang w:val="sq-AL"/>
        </w:rPr>
        <w:t>dhe përmban:</w:t>
      </w:r>
    </w:p>
    <w:p w14:paraId="095C0B51"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a) Kërkesën e subjektit për marrje me enfiteozë të pasurisë shtetërore, ku të deklarohet oferta për vlerën e detyrimit mujor, qëllimi i marrjes në përdorim të pronës shtetërore, si dhe treguesit kryesorë financiarë të parashikuar sipas planit të biznesit;</w:t>
      </w:r>
    </w:p>
    <w:p w14:paraId="2B2AD3CE"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b) CV-në e subjektit, ku të tregohet përvoja në fushën e aktivitetit ekonomik që do të ushtrohet në pasurinë që jepet me enfiteozë, të shoqëruar me dokumentacion vërtetues;</w:t>
      </w:r>
    </w:p>
    <w:p w14:paraId="250C5437"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c) Planbiznesin e hollësishëm për përmirësimin e pronës;</w:t>
      </w:r>
    </w:p>
    <w:p w14:paraId="2FC7BD61" w14:textId="6507754E"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ç) Përshkrimin e projektideve të investimit, të dhëna për nivelin e investimeve të parashikuara në pasuri të paluajtshme dhe në objektin në tërësi, shoqëruar me projekte, skica dhe dokumentacion tjetër paraprak, si dhe burimin e financimit të projektit;</w:t>
      </w:r>
    </w:p>
    <w:p w14:paraId="6A2C1B6F"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d) Deklaratat, në formën e vetëdeklarimit, si më poshtë vijon:</w:t>
      </w:r>
    </w:p>
    <w:p w14:paraId="392552F5"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 Deklaratë për të dhënat e NIPT/NUIS të subjektit kërkues; </w:t>
      </w:r>
    </w:p>
    <w:p w14:paraId="67EC4E7A"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Deklaratë për shlyerjen e detyrimeve tatimore dhe të sigurimeve shoqërore;</w:t>
      </w:r>
    </w:p>
    <w:p w14:paraId="6F8B977A"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Deklaratë për administratorin dhe për subjektin juridik ofertues, nëse është në ndjekje penale, si dhe nëse ka procese gjyqësore në lidhje me aktivitetin;</w:t>
      </w:r>
    </w:p>
    <w:p w14:paraId="593F1882" w14:textId="77777777"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14:paraId="649C105C" w14:textId="312E3AA5" w:rsidR="009A24ED" w:rsidRPr="001366AD" w:rsidRDefault="009A24ED" w:rsidP="009A24ED">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 Deklaratë se mban përgjegjësi ligjore për vërtetësinë e deklarimeve në dokumentacionin e dorëzuar në konkurrim. Në rast konstatimi të të dhënave të rreme, në çdo rast, komisioni e </w:t>
      </w:r>
      <w:proofErr w:type="spellStart"/>
      <w:r w:rsidRPr="001366AD">
        <w:rPr>
          <w:rFonts w:ascii="Garamond" w:hAnsi="Garamond" w:cs="Times New Roman"/>
          <w:i/>
          <w:sz w:val="24"/>
          <w:szCs w:val="24"/>
          <w:lang w:val="sq-AL"/>
        </w:rPr>
        <w:t>skualifikon</w:t>
      </w:r>
      <w:proofErr w:type="spellEnd"/>
      <w:r w:rsidRPr="001366AD">
        <w:rPr>
          <w:rFonts w:ascii="Garamond" w:hAnsi="Garamond" w:cs="Times New Roman"/>
          <w:i/>
          <w:sz w:val="24"/>
          <w:szCs w:val="24"/>
          <w:lang w:val="sq-AL"/>
        </w:rPr>
        <w:t xml:space="preserve"> subjektin konkurrues.</w:t>
      </w:r>
    </w:p>
    <w:p w14:paraId="558CA9D3" w14:textId="26E2DE09" w:rsidR="0092124B" w:rsidRPr="001366AD" w:rsidRDefault="0092124B" w:rsidP="009A24ED">
      <w:pPr>
        <w:pStyle w:val="Paragrafi"/>
        <w:rPr>
          <w:rFonts w:ascii="Garamond" w:hAnsi="Garamond" w:cs="Times New Roman"/>
          <w:i/>
          <w:sz w:val="24"/>
          <w:szCs w:val="24"/>
          <w:lang w:val="sq-AL"/>
        </w:rPr>
      </w:pPr>
      <w:r w:rsidRPr="001366AD">
        <w:rPr>
          <w:rFonts w:ascii="Garamond" w:hAnsi="Garamond"/>
          <w:i/>
          <w:sz w:val="24"/>
          <w:szCs w:val="24"/>
          <w:lang w:val="sq-AL"/>
        </w:rPr>
        <w:t>Dokumentacioni i dërguar në adresën zyrtare elektronike të institucionit të jetë origjinal ose i njësuar me origjinalin, i nënshkruar dhe i vulosur në çdo faqe nga përfaqësuesi ligjor ose personi i autorizuar i subjektit pjesëmarrës në procedurë në çdo faqe.</w:t>
      </w:r>
    </w:p>
    <w:p w14:paraId="522BA454" w14:textId="22ADE40E" w:rsidR="00BA0EC5" w:rsidRPr="001366AD" w:rsidRDefault="00074AB8" w:rsidP="00BA0EC5">
      <w:pPr>
        <w:ind w:firstLine="284"/>
        <w:jc w:val="both"/>
        <w:rPr>
          <w:rFonts w:ascii="Garamond" w:hAnsi="Garamond"/>
          <w:i/>
          <w:lang w:val="sq-AL"/>
        </w:rPr>
      </w:pPr>
      <w:r w:rsidRPr="001366AD">
        <w:rPr>
          <w:rFonts w:ascii="Garamond" w:hAnsi="Garamond"/>
          <w:i/>
          <w:lang w:val="sq-AL"/>
        </w:rPr>
        <w:t xml:space="preserve">9. </w:t>
      </w:r>
      <w:r w:rsidR="00BA0EC5" w:rsidRPr="001366AD">
        <w:rPr>
          <w:rFonts w:ascii="Garamond" w:hAnsi="Garamond"/>
          <w:i/>
          <w:lang w:val="sq-AL"/>
        </w:rPr>
        <w:t>Komisioni i dhënies me qira ose enfiteozë të pasurisë shtetërore kryen këto detyra:</w:t>
      </w:r>
    </w:p>
    <w:p w14:paraId="6F4C1DE7" w14:textId="77777777" w:rsidR="00BA0EC5" w:rsidRPr="001366AD" w:rsidRDefault="00BA0EC5" w:rsidP="00BA0EC5">
      <w:pPr>
        <w:ind w:firstLine="284"/>
        <w:jc w:val="both"/>
        <w:rPr>
          <w:rFonts w:ascii="Garamond" w:hAnsi="Garamond"/>
          <w:i/>
          <w:lang w:val="sq-AL"/>
        </w:rPr>
      </w:pPr>
      <w:r w:rsidRPr="001366AD">
        <w:rPr>
          <w:rFonts w:ascii="Garamond" w:hAnsi="Garamond"/>
          <w:i/>
          <w:lang w:val="sq-AL"/>
        </w:rPr>
        <w:t xml:space="preserve">a) Administron dokumentacionin e dërguar </w:t>
      </w:r>
      <w:proofErr w:type="spellStart"/>
      <w:r w:rsidRPr="001366AD">
        <w:rPr>
          <w:rFonts w:ascii="Garamond" w:hAnsi="Garamond"/>
          <w:i/>
          <w:lang w:val="sq-AL"/>
        </w:rPr>
        <w:t>elektronikisht</w:t>
      </w:r>
      <w:proofErr w:type="spellEnd"/>
      <w:r w:rsidRPr="001366AD">
        <w:rPr>
          <w:rFonts w:ascii="Garamond" w:hAnsi="Garamond"/>
          <w:i/>
          <w:lang w:val="sq-AL"/>
        </w:rPr>
        <w:t xml:space="preserve"> nga ofertuesit, pas përfundimit të afatit të përcaktuar në pikën 6 të këtij kreu;</w:t>
      </w:r>
    </w:p>
    <w:p w14:paraId="56241CA1" w14:textId="77777777" w:rsidR="00BA0EC5" w:rsidRPr="001366AD" w:rsidRDefault="00BA0EC5" w:rsidP="00BA0EC5">
      <w:pPr>
        <w:ind w:firstLine="284"/>
        <w:jc w:val="both"/>
        <w:rPr>
          <w:rFonts w:ascii="Garamond" w:hAnsi="Garamond"/>
          <w:i/>
          <w:lang w:val="sq-AL"/>
        </w:rPr>
      </w:pPr>
      <w:r w:rsidRPr="001366AD">
        <w:rPr>
          <w:rFonts w:ascii="Garamond" w:hAnsi="Garamond"/>
          <w:i/>
          <w:lang w:val="sq-AL"/>
        </w:rPr>
        <w:t>b) Harton procesverbalin e hapjes së procedurës, ku përshkruan ofertat dhe listën e dokumenteve të dërguara.</w:t>
      </w:r>
    </w:p>
    <w:p w14:paraId="426B341D" w14:textId="77777777" w:rsidR="00BA0EC5" w:rsidRPr="001366AD" w:rsidRDefault="00BA0EC5" w:rsidP="00BA0EC5">
      <w:pPr>
        <w:ind w:firstLine="284"/>
        <w:jc w:val="both"/>
        <w:rPr>
          <w:rFonts w:ascii="Garamond" w:hAnsi="Garamond"/>
          <w:i/>
          <w:lang w:val="sq-AL"/>
        </w:rPr>
      </w:pPr>
      <w:r w:rsidRPr="001366AD">
        <w:rPr>
          <w:rFonts w:ascii="Garamond" w:hAnsi="Garamond"/>
          <w:i/>
          <w:lang w:val="sq-AL"/>
        </w:rPr>
        <w:t xml:space="preserve">c) Brenda 15 (pesëmbëdhjetë) ditëve bën shqyrtimin e ofertave të paraqitura, verifikon dokumentacionin e paraqitur nëpërmjet platformës elektronike </w:t>
      </w:r>
      <w:r w:rsidRPr="001366AD">
        <w:rPr>
          <w:rFonts w:ascii="Garamond" w:hAnsi="Garamond"/>
          <w:i/>
          <w:iCs/>
          <w:lang w:val="sq-AL"/>
        </w:rPr>
        <w:t>“e-</w:t>
      </w:r>
      <w:proofErr w:type="spellStart"/>
      <w:r w:rsidRPr="001366AD">
        <w:rPr>
          <w:rFonts w:ascii="Garamond" w:hAnsi="Garamond"/>
          <w:i/>
          <w:iCs/>
          <w:lang w:val="sq-AL"/>
        </w:rPr>
        <w:t>Albania</w:t>
      </w:r>
      <w:proofErr w:type="spellEnd"/>
      <w:r w:rsidRPr="001366AD">
        <w:rPr>
          <w:rFonts w:ascii="Garamond" w:hAnsi="Garamond"/>
          <w:i/>
          <w:iCs/>
          <w:lang w:val="sq-AL"/>
        </w:rPr>
        <w:t xml:space="preserve">” </w:t>
      </w:r>
      <w:r w:rsidRPr="001366AD">
        <w:rPr>
          <w:rFonts w:ascii="Garamond" w:hAnsi="Garamond"/>
          <w:i/>
          <w:lang w:val="sq-AL"/>
        </w:rPr>
        <w:t xml:space="preserve">ose nëpërmjet komunikimit e ndërveprimit ndërinstitucional, sipas përcaktimit në urdhrin e titullarit, dhe vlerëson me pikë çdo element konkurrimi, sipas përcaktimit në urdhrin e titullarit. Ofertuesit me vlerën më të lartë të propozuar i jepen pikët maksimale, ndërsa ofertuesve të tjerë pikët u llogariten në përpjesëtim të drejtë me vlerën më të lartë të propozuar. Në përfundim, ofertuesit renditen në bazë të shumës së pikëve të përfituara. Njoftimi për klasifikimin e ofertave të kualifikuara, sipas renditjes dhe të ofertave të </w:t>
      </w:r>
      <w:proofErr w:type="spellStart"/>
      <w:r w:rsidRPr="001366AD">
        <w:rPr>
          <w:rFonts w:ascii="Garamond" w:hAnsi="Garamond"/>
          <w:i/>
          <w:lang w:val="sq-AL"/>
        </w:rPr>
        <w:t>skualifikuara</w:t>
      </w:r>
      <w:proofErr w:type="spellEnd"/>
      <w:r w:rsidRPr="001366AD">
        <w:rPr>
          <w:rFonts w:ascii="Garamond" w:hAnsi="Garamond"/>
          <w:i/>
          <w:lang w:val="sq-AL"/>
        </w:rPr>
        <w:t xml:space="preserve"> shpallet në seksionin e posaçëm të faqes zyrtare elektronike të institucionit. Ofertuesit kanë të drejtën e ankimit te titullari i institucionit brenda 7 (shtatë) ditëve nga shpallja e njoftimit, i cili, brenda 7 (shtatë) ditëve nga administrimi i ankimit, ngre komisionin për shqyrtimin e ankimit. Komisioni, brenda 7 (shtatë) ditëve nga data e ngritjes së urdhrit të titullarit të institucionit, i propozon këtij të fundit lënien në fuqi ose revokimin e vendimit të </w:t>
      </w:r>
      <w:proofErr w:type="spellStart"/>
      <w:r w:rsidRPr="001366AD">
        <w:rPr>
          <w:rFonts w:ascii="Garamond" w:hAnsi="Garamond"/>
          <w:i/>
          <w:lang w:val="sq-AL"/>
        </w:rPr>
        <w:t>ankimuar</w:t>
      </w:r>
      <w:proofErr w:type="spellEnd"/>
      <w:r w:rsidRPr="001366AD">
        <w:rPr>
          <w:rFonts w:ascii="Garamond" w:hAnsi="Garamond"/>
          <w:i/>
          <w:lang w:val="sq-AL"/>
        </w:rPr>
        <w:t>;</w:t>
      </w:r>
    </w:p>
    <w:p w14:paraId="2FC7BD6C" w14:textId="42092EA4" w:rsidR="00074AB8" w:rsidRPr="001366AD" w:rsidRDefault="00BA0EC5" w:rsidP="00BA0EC5">
      <w:pPr>
        <w:pStyle w:val="Paragrafi"/>
        <w:rPr>
          <w:rFonts w:ascii="Garamond" w:hAnsi="Garamond" w:cs="Times New Roman"/>
          <w:i/>
          <w:sz w:val="24"/>
          <w:szCs w:val="24"/>
          <w:lang w:val="sq-AL"/>
        </w:rPr>
      </w:pPr>
      <w:r w:rsidRPr="001366AD">
        <w:rPr>
          <w:rFonts w:ascii="Garamond" w:hAnsi="Garamond"/>
          <w:i/>
          <w:sz w:val="24"/>
          <w:szCs w:val="24"/>
          <w:lang w:val="sq-AL"/>
        </w:rPr>
        <w:t>ç) Pas përfundimit të vlerësimit të parashikuar në shkronjën “c”, të kësaj pike, komisioni paraqet te titullari i institucionit raportin përfundimtar dhe propozimin për shpalljen e fituesit</w:t>
      </w:r>
      <w:r w:rsidR="00074AB8" w:rsidRPr="001366AD">
        <w:rPr>
          <w:rFonts w:ascii="Garamond" w:hAnsi="Garamond" w:cs="Times New Roman"/>
          <w:i/>
          <w:sz w:val="24"/>
          <w:szCs w:val="24"/>
          <w:lang w:val="sq-AL"/>
        </w:rPr>
        <w:t>.</w:t>
      </w:r>
    </w:p>
    <w:p w14:paraId="2FC7BD6D" w14:textId="4EC32AB8" w:rsidR="00074AB8"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 xml:space="preserve">10. </w:t>
      </w:r>
      <w:r w:rsidR="0028082D" w:rsidRPr="001366AD">
        <w:rPr>
          <w:rFonts w:ascii="Garamond" w:hAnsi="Garamond"/>
          <w:i/>
          <w:sz w:val="24"/>
          <w:szCs w:val="24"/>
          <w:lang w:val="sq-AL"/>
        </w:rPr>
        <w:t>Titullari i institucionit, që ka të drejtën e lidhjes së kontratës së qirasë/</w:t>
      </w:r>
      <w:proofErr w:type="spellStart"/>
      <w:r w:rsidR="0028082D" w:rsidRPr="001366AD">
        <w:rPr>
          <w:rFonts w:ascii="Garamond" w:hAnsi="Garamond"/>
          <w:i/>
          <w:sz w:val="24"/>
          <w:szCs w:val="24"/>
          <w:lang w:val="sq-AL"/>
        </w:rPr>
        <w:t>enfiteozës</w:t>
      </w:r>
      <w:proofErr w:type="spellEnd"/>
      <w:r w:rsidR="0028082D" w:rsidRPr="001366AD">
        <w:rPr>
          <w:rFonts w:ascii="Garamond" w:hAnsi="Garamond"/>
          <w:i/>
          <w:sz w:val="24"/>
          <w:szCs w:val="24"/>
          <w:lang w:val="sq-AL"/>
        </w:rPr>
        <w:t>, vendos për subjektin fitues. Njoftimi publikohet në seksionin e posaçëm të faqes zyrtare elektronike të institucionit. Pas publikimit të ofertës fituese, subjekti fitues depoziton fizikisht dokumentacionin, sipas pikave 7 ose 8, të këtij kreu, brenda një afati 7-ditor nga dita e publikimit. Në rast se dokumentacioni nuk depozitohet brenda këtij afati, struktura përgjegjëse për lidhjen e kontratave njofton, nëpërmjet mjeteve zyrtare të komunikimit, subjektin e klasifikuar në vend të dytë, nëse ka</w:t>
      </w:r>
      <w:r w:rsidRPr="001366AD">
        <w:rPr>
          <w:rFonts w:ascii="Garamond" w:hAnsi="Garamond" w:cs="Times New Roman"/>
          <w:i/>
          <w:sz w:val="24"/>
          <w:szCs w:val="24"/>
          <w:lang w:val="sq-AL"/>
        </w:rPr>
        <w:t>.</w:t>
      </w:r>
    </w:p>
    <w:p w14:paraId="2FC7BD6E" w14:textId="3AE0DDEB" w:rsidR="00074AB8"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lastRenderedPageBreak/>
        <w:t xml:space="preserve">11. </w:t>
      </w:r>
      <w:r w:rsidR="0028082D" w:rsidRPr="001366AD">
        <w:rPr>
          <w:rFonts w:ascii="Garamond" w:hAnsi="Garamond" w:cs="Times New Roman"/>
          <w:i/>
          <w:sz w:val="24"/>
          <w:szCs w:val="24"/>
          <w:lang w:val="sq-AL"/>
        </w:rPr>
        <w:t>Shfuqizuar.</w:t>
      </w:r>
    </w:p>
    <w:p w14:paraId="2FC7BD6F"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12. Pas përfundimit të procedurave të sipërpërmendura, fillojnë procedurat për hartimin dhe lidhjen e kontratës së qirasë ose të enfiteozës.</w:t>
      </w:r>
    </w:p>
    <w:p w14:paraId="2FC7BD70" w14:textId="3A9D02EC" w:rsidR="002C55BA" w:rsidRPr="001366AD" w:rsidRDefault="00850795"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Kontratat e qirasë</w:t>
      </w:r>
      <w:r w:rsidRPr="001366AD">
        <w:rPr>
          <w:rFonts w:ascii="Garamond" w:hAnsi="Garamond"/>
          <w:i/>
          <w:sz w:val="24"/>
          <w:szCs w:val="24"/>
          <w:lang w:val="sq-AL"/>
        </w:rPr>
        <w:t>/</w:t>
      </w:r>
      <w:proofErr w:type="spellStart"/>
      <w:r w:rsidRPr="001366AD">
        <w:rPr>
          <w:rFonts w:ascii="Garamond" w:hAnsi="Garamond"/>
          <w:i/>
          <w:sz w:val="24"/>
          <w:szCs w:val="24"/>
          <w:lang w:val="sq-AL"/>
        </w:rPr>
        <w:t>enfiteozës</w:t>
      </w:r>
      <w:proofErr w:type="spellEnd"/>
      <w:r w:rsidR="002C55BA" w:rsidRPr="001366AD">
        <w:rPr>
          <w:rFonts w:ascii="Garamond" w:hAnsi="Garamond" w:cs="Times New Roman"/>
          <w:i/>
          <w:sz w:val="24"/>
          <w:szCs w:val="24"/>
          <w:lang w:val="sq-AL"/>
        </w:rPr>
        <w:t xml:space="preserve"> të lidhura nga institucionet përgjegjëse, do t’i përmbahen formatit “tip”, që i bashkëlidhet këtij vendimi dhe është pjesë përbërëse e tij.</w:t>
      </w:r>
    </w:p>
    <w:p w14:paraId="2FC7BD71"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13. Kur subjekti fitues tërhiqet, procedurat e lidhjes së kontratës vazhdojnë me subjektin e klasifikuar në vend të dytë.</w:t>
      </w:r>
      <w:r w:rsidRPr="001366AD">
        <w:rPr>
          <w:rFonts w:ascii="Garamond" w:hAnsi="Garamond" w:cs="Times New Roman"/>
          <w:b/>
          <w:sz w:val="24"/>
          <w:szCs w:val="24"/>
          <w:lang w:val="sq-AL"/>
        </w:rPr>
        <w:t xml:space="preserve"> </w:t>
      </w:r>
    </w:p>
    <w:p w14:paraId="2FC7BD72" w14:textId="61F658AE" w:rsidR="00105D6A" w:rsidRPr="001366AD" w:rsidRDefault="002C55BA"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14.</w:t>
      </w:r>
      <w:r w:rsidR="00074AB8" w:rsidRPr="001366AD">
        <w:rPr>
          <w:rFonts w:ascii="Garamond" w:hAnsi="Garamond" w:cs="Times New Roman"/>
          <w:sz w:val="24"/>
          <w:szCs w:val="24"/>
          <w:lang w:val="sq-AL"/>
        </w:rPr>
        <w:t xml:space="preserve">Para nënshkrimit të kontratës së qirasë ose të enfiteozës, qiramarrësi ose enfiteozëmarrësi është i detyruar të kryejë pagesën e garancisë së kontratës, e cila është e barabartë me vlerën e tre muajve të pagesës së qirasë ose të enfiteozës. Garancia ngurtësohet deri në fund të kontratës dhe i kthehet qiramarrësit ose enfiteozëmarrësit me përfundimin e kontratës. </w:t>
      </w:r>
      <w:r w:rsidR="00105D6A" w:rsidRPr="001366AD">
        <w:rPr>
          <w:rFonts w:ascii="Garamond" w:hAnsi="Garamond" w:cs="Times New Roman"/>
          <w:i/>
          <w:sz w:val="24"/>
          <w:szCs w:val="24"/>
          <w:lang w:val="sq-AL"/>
        </w:rPr>
        <w:t>Kthimi i garancisë së kontratës realizohet pasi të jenë shlyer të gjitha detyrimet e marrëveshjes kontraktore. Në rast se kontrata zgjidhet nga qiramarrësi ose enfiteozëmarrësi, për shkaqe, për të cilat qiradhënësi ose enfiteozëdhënësi nuk mund të mbajë përgjegjësi, garancia mbahet si penalitet.</w:t>
      </w:r>
    </w:p>
    <w:p w14:paraId="2E02074D" w14:textId="625562A4" w:rsidR="00FB482F" w:rsidRPr="001366AD" w:rsidRDefault="00283D80" w:rsidP="00283D80">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15. Në rastet kur prona shtetërore nuk është e regjistruar në administrim të ndonjë institucioni shtetëror, shoqërie apo ndërmarrjeje shtetërore, ministria përgjegjëse për ekonominë e jep me qira sipas procedurave të përcaktuara në këtë vendim. Në këto raste, dokumentacioni i përcaktuar në pikën 1, të këtij kreu, përgatitet nga </w:t>
      </w:r>
      <w:r w:rsidR="00FB482F" w:rsidRPr="001366AD">
        <w:rPr>
          <w:rFonts w:ascii="Garamond" w:hAnsi="Garamond"/>
          <w:i/>
          <w:sz w:val="24"/>
          <w:szCs w:val="24"/>
          <w:lang w:val="sq-AL"/>
        </w:rPr>
        <w:t>struktura përgjegjëse në ministrinë përgjegjëse për ekonominë</w:t>
      </w:r>
      <w:r w:rsidR="00FB482F" w:rsidRPr="001366AD">
        <w:rPr>
          <w:rFonts w:ascii="Garamond" w:hAnsi="Garamond" w:cs="Times New Roman"/>
          <w:i/>
          <w:sz w:val="24"/>
          <w:szCs w:val="24"/>
          <w:lang w:val="sq-AL"/>
        </w:rPr>
        <w:t>.</w:t>
      </w:r>
    </w:p>
    <w:p w14:paraId="2FC7BD74" w14:textId="240D51A6" w:rsidR="00283D80" w:rsidRPr="001366AD" w:rsidRDefault="00283D80" w:rsidP="00283D80">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16. Për pronat shtetërore, për të cilat ka përfunduar procedura e privatizimit dhe nuk janë shitur, por kanë kaluar në </w:t>
      </w:r>
      <w:r w:rsidR="009A24ED" w:rsidRPr="001366AD">
        <w:rPr>
          <w:rFonts w:ascii="Garamond" w:hAnsi="Garamond" w:cs="Times New Roman"/>
          <w:i/>
          <w:sz w:val="24"/>
          <w:szCs w:val="24"/>
          <w:lang w:val="sq-AL"/>
        </w:rPr>
        <w:t xml:space="preserve">institucionin përgjegjës për kthimin dhe kompensimin e pronave </w:t>
      </w:r>
      <w:r w:rsidRPr="001366AD">
        <w:rPr>
          <w:rFonts w:ascii="Garamond" w:hAnsi="Garamond" w:cs="Times New Roman"/>
          <w:i/>
          <w:sz w:val="24"/>
          <w:szCs w:val="24"/>
          <w:lang w:val="sq-AL"/>
        </w:rPr>
        <w:t xml:space="preserve">si fond kompensimi fizik për  ish-pronarët, kur ka kërkesa për zhvillimin e tyre nëpërmjet kryerjes së investimeve, ministria përgjegjëse për ekonominë i kryen procedurat për kalimin e një prone tjetër me vlerë  të njëjtë ose më të madhe në fondin e kompensimit fizik dhe i kërkon </w:t>
      </w:r>
      <w:r w:rsidR="009A24ED" w:rsidRPr="001366AD">
        <w:rPr>
          <w:rFonts w:ascii="Garamond" w:hAnsi="Garamond" w:cs="Times New Roman"/>
          <w:i/>
          <w:sz w:val="24"/>
          <w:szCs w:val="24"/>
          <w:lang w:val="sq-AL"/>
        </w:rPr>
        <w:t>këtij institucioni</w:t>
      </w:r>
      <w:r w:rsidRPr="001366AD">
        <w:rPr>
          <w:rFonts w:ascii="Garamond" w:hAnsi="Garamond" w:cs="Times New Roman"/>
          <w:i/>
          <w:sz w:val="24"/>
          <w:szCs w:val="24"/>
          <w:lang w:val="sq-AL"/>
        </w:rPr>
        <w:t xml:space="preserve"> kthimin e dokumentacionit të pronës së kërkuar dhe heqjen e saj nga lista e fondit të kompensimit fizik. Heqja nga lista e fondit të kompensimit fizik bëhet me të njëjtën formë akti, me të cilin është bërë futja në këtë fond. Në këto raste, ministria përgjegjëse për ekonominë kryen procedurat për dhënien e kësaj prone në përdorim sipas procedurave të parashikuara në këtë vendim.</w:t>
      </w:r>
    </w:p>
    <w:p w14:paraId="2FC7BD75"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III. TARIFAT DHE VLERA DYSHEME PËR PASURITË SHTETËRORE QË JEPEN ME QIRA OSE ENFITEOZË</w:t>
      </w:r>
    </w:p>
    <w:p w14:paraId="2FC7BD76"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1. Për pasuritë shtetërore që jepen me qira ose enfiteozë, vlera dysheme e detyrimit mujor përcaktohet si shumë e vlerës së qirasë mujore për ndërtesën dhe sipërfaqen funksionale që jepet me qira ose enfiteozë, të llogaritura si më poshtë vijon: </w:t>
      </w:r>
    </w:p>
    <w:p w14:paraId="325C3CC8" w14:textId="2B58548F" w:rsidR="00892A0C" w:rsidRPr="001366AD" w:rsidRDefault="00892A0C"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a) Për ndërtesat, të cilat quhen të tilla sipas përcaktimeve në aktet ligjore e nënligjore në fuqi, në fushën e planifikimit të territorit</w:t>
      </w:r>
      <w:r w:rsidR="0058728E" w:rsidRPr="001366AD">
        <w:rPr>
          <w:rFonts w:ascii="Garamond" w:hAnsi="Garamond" w:cs="Times New Roman"/>
          <w:i/>
          <w:sz w:val="24"/>
          <w:szCs w:val="24"/>
          <w:lang w:val="sq-AL"/>
        </w:rPr>
        <w:t>, tarifa dysheme</w:t>
      </w:r>
      <w:r w:rsidRPr="001366AD">
        <w:rPr>
          <w:rFonts w:ascii="Garamond" w:hAnsi="Garamond" w:cs="Times New Roman"/>
          <w:i/>
          <w:sz w:val="24"/>
          <w:szCs w:val="24"/>
          <w:lang w:val="sq-AL"/>
        </w:rPr>
        <w:t xml:space="preserve"> për metër katror është 0.3% e vlerës mesatare të shitblerjes së banesave, e përcaktuar në udhëzimin përkatës të Këshillit të Ministrave, për miratimin e kostos mesatare të ndërtimit të banesave, nga Enti Kombëtar i Banesave, në fuqi në momentin e dhënies me qira apo enfiteozë të pasurise shtetërore. Shembujt e zbatimit do të parashikohen në udhëzimin e </w:t>
      </w:r>
      <w:r w:rsidR="00B1080B" w:rsidRPr="001366AD">
        <w:rPr>
          <w:rFonts w:ascii="Garamond" w:hAnsi="Garamond"/>
          <w:i/>
          <w:sz w:val="24"/>
          <w:szCs w:val="24"/>
          <w:lang w:val="sq-AL"/>
        </w:rPr>
        <w:t>ministrit përgjegjës për ekonominë</w:t>
      </w:r>
      <w:r w:rsidRPr="001366AD">
        <w:rPr>
          <w:rFonts w:ascii="Garamond" w:hAnsi="Garamond" w:cs="Times New Roman"/>
          <w:i/>
          <w:sz w:val="24"/>
          <w:szCs w:val="24"/>
          <w:lang w:val="sq-AL"/>
        </w:rPr>
        <w:t>, i cili do të miratohet brenda 30 (tridhjetë) ditëve nga hyrja në fuqi e këtij vendimi.</w:t>
      </w:r>
    </w:p>
    <w:p w14:paraId="2FC7BD78" w14:textId="2D82A332"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b)</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 xml:space="preserve">për sipërfaqen funksionale, </w:t>
      </w:r>
      <w:r w:rsidR="0058728E" w:rsidRPr="001366AD">
        <w:rPr>
          <w:rFonts w:ascii="Garamond" w:hAnsi="Garamond" w:cs="Times New Roman"/>
          <w:i/>
          <w:sz w:val="24"/>
          <w:szCs w:val="24"/>
          <w:lang w:val="sq-AL"/>
        </w:rPr>
        <w:t xml:space="preserve">tarifa dysheme </w:t>
      </w:r>
      <w:r w:rsidRPr="001366AD">
        <w:rPr>
          <w:rFonts w:ascii="Garamond" w:hAnsi="Garamond" w:cs="Times New Roman"/>
          <w:sz w:val="24"/>
          <w:szCs w:val="24"/>
          <w:lang w:val="sq-AL"/>
        </w:rPr>
        <w:t xml:space="preserve">është 20 për qind e </w:t>
      </w:r>
      <w:r w:rsidR="00B44390" w:rsidRPr="001366AD">
        <w:rPr>
          <w:rFonts w:ascii="Garamond" w:hAnsi="Garamond" w:cs="Times New Roman"/>
          <w:i/>
          <w:sz w:val="24"/>
          <w:szCs w:val="24"/>
          <w:lang w:val="sq-AL"/>
        </w:rPr>
        <w:t>tarifës dysheme</w:t>
      </w:r>
      <w:r w:rsidRPr="001366AD">
        <w:rPr>
          <w:rFonts w:ascii="Garamond" w:hAnsi="Garamond" w:cs="Times New Roman"/>
          <w:sz w:val="24"/>
          <w:szCs w:val="24"/>
          <w:lang w:val="sq-AL"/>
        </w:rPr>
        <w:t>, të përcaktuar për ndërtesat. Trualli nën ndërtesë (objekti) përfshihet në tarifën e qirasë së ndërtesës.</w:t>
      </w:r>
    </w:p>
    <w:p w14:paraId="2FC7BD79" w14:textId="6D255275" w:rsidR="00283D80" w:rsidRPr="001366AD" w:rsidRDefault="00283D80" w:rsidP="00283D80">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c) për </w:t>
      </w:r>
      <w:r w:rsidR="008D7494" w:rsidRPr="001366AD">
        <w:rPr>
          <w:rFonts w:ascii="Garamond" w:hAnsi="Garamond"/>
          <w:i/>
          <w:sz w:val="24"/>
          <w:szCs w:val="24"/>
          <w:lang w:val="sq-AL"/>
        </w:rPr>
        <w:t xml:space="preserve">tokat </w:t>
      </w:r>
      <w:proofErr w:type="spellStart"/>
      <w:r w:rsidR="008D7494" w:rsidRPr="001366AD">
        <w:rPr>
          <w:rFonts w:ascii="Garamond" w:hAnsi="Garamond"/>
          <w:i/>
          <w:sz w:val="24"/>
          <w:szCs w:val="24"/>
          <w:lang w:val="sq-AL"/>
        </w:rPr>
        <w:t>inproduktive</w:t>
      </w:r>
      <w:proofErr w:type="spellEnd"/>
      <w:r w:rsidRPr="001366AD">
        <w:rPr>
          <w:rFonts w:ascii="Garamond" w:hAnsi="Garamond" w:cs="Times New Roman"/>
          <w:i/>
          <w:sz w:val="24"/>
          <w:szCs w:val="24"/>
          <w:lang w:val="sq-AL"/>
        </w:rPr>
        <w:t xml:space="preserve">, sipas përkufizimit të ligjit nr.8752, datë 26.3.2001, “Për krijimin dhe funksionimin e strukturave për administrimin dhe mbrojtjen e tokës”, të ndryshuar, </w:t>
      </w:r>
      <w:r w:rsidR="00CB0739" w:rsidRPr="001366AD">
        <w:rPr>
          <w:rFonts w:ascii="Garamond" w:hAnsi="Garamond" w:cs="Times New Roman"/>
          <w:i/>
          <w:sz w:val="24"/>
          <w:szCs w:val="24"/>
          <w:lang w:val="sq-AL"/>
        </w:rPr>
        <w:t xml:space="preserve">tarifat dysheme </w:t>
      </w:r>
      <w:r w:rsidRPr="001366AD">
        <w:rPr>
          <w:rFonts w:ascii="Garamond" w:hAnsi="Garamond" w:cs="Times New Roman"/>
          <w:i/>
          <w:sz w:val="24"/>
          <w:szCs w:val="24"/>
          <w:lang w:val="sq-AL"/>
        </w:rPr>
        <w:t>të jenë të njëjta me ato për tokat bujqësore.</w:t>
      </w:r>
    </w:p>
    <w:p w14:paraId="2FC7BD7A" w14:textId="4A0ADB97" w:rsidR="00892A0C" w:rsidRPr="001366AD" w:rsidRDefault="00892A0C"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2. Kur jepet me qira ose enfiteozë trualli i lirë, </w:t>
      </w:r>
      <w:r w:rsidR="004208C4" w:rsidRPr="001366AD">
        <w:rPr>
          <w:rFonts w:ascii="Garamond" w:hAnsi="Garamond" w:cs="Times New Roman"/>
          <w:i/>
          <w:sz w:val="24"/>
          <w:szCs w:val="24"/>
          <w:lang w:val="sq-AL"/>
        </w:rPr>
        <w:t xml:space="preserve">tarifa dysheme </w:t>
      </w:r>
      <w:r w:rsidRPr="001366AD">
        <w:rPr>
          <w:rFonts w:ascii="Garamond" w:hAnsi="Garamond" w:cs="Times New Roman"/>
          <w:i/>
          <w:sz w:val="24"/>
          <w:szCs w:val="24"/>
          <w:lang w:val="sq-AL"/>
        </w:rPr>
        <w:t>është sipas aneksit C, bashkëlidhur këtij vendimi.</w:t>
      </w:r>
    </w:p>
    <w:p w14:paraId="2FC7BD7B" w14:textId="43AC0E02" w:rsidR="00074AB8"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 xml:space="preserve">3. </w:t>
      </w:r>
      <w:r w:rsidR="00517C70" w:rsidRPr="001366AD">
        <w:rPr>
          <w:rFonts w:ascii="Garamond" w:hAnsi="Garamond" w:cs="Times New Roman"/>
          <w:i/>
          <w:sz w:val="24"/>
          <w:szCs w:val="24"/>
          <w:lang w:val="sq-AL"/>
        </w:rPr>
        <w:t>Shfuqizuar.</w:t>
      </w:r>
      <w:r w:rsidRPr="001366AD">
        <w:rPr>
          <w:rFonts w:ascii="Garamond" w:hAnsi="Garamond" w:cs="Times New Roman"/>
          <w:i/>
          <w:sz w:val="24"/>
          <w:szCs w:val="24"/>
          <w:lang w:val="sq-AL"/>
        </w:rPr>
        <w:t xml:space="preserve"> </w:t>
      </w:r>
    </w:p>
    <w:p w14:paraId="2FC7BD7C"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4.</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Kur ndërtesa është me dy ose më shumë kate, për efekt të llogaritjes së qirasë mujore</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do të merret parasysh</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sipërfaqja e çdo kati.</w:t>
      </w:r>
      <w:r w:rsidRPr="001366AD">
        <w:rPr>
          <w:rFonts w:ascii="Garamond" w:hAnsi="Garamond" w:cs="Times New Roman"/>
          <w:b/>
          <w:sz w:val="24"/>
          <w:szCs w:val="24"/>
          <w:lang w:val="sq-AL"/>
        </w:rPr>
        <w:t xml:space="preserve"> </w:t>
      </w:r>
    </w:p>
    <w:p w14:paraId="2FC7BD7D"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5.</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 xml:space="preserve">Për përcaktimin e vlerës së detyrimit mujor të qirasë, për pasuritë e luajtshme (makineritë, pajisjet, linjat teknologjike, makineritë e pajisjet në galeritë minerare etj.), që jepen me qira, institucioni </w:t>
      </w:r>
      <w:r w:rsidRPr="001366AD">
        <w:rPr>
          <w:rFonts w:ascii="Garamond" w:hAnsi="Garamond" w:cs="Times New Roman"/>
          <w:sz w:val="24"/>
          <w:szCs w:val="24"/>
          <w:lang w:val="sq-AL"/>
        </w:rPr>
        <w:lastRenderedPageBreak/>
        <w:t xml:space="preserve">shtetëror, ndërmarrja apo shoqëria shtetërore që ka në administrim pasurinë, përcakton vlerën e qirasë vjetore, që është sa 1/10 e VAM-it (vlerës aktuale minimale), të llogaritur si diferencë e vlerës fillestare të kontabilizuar minus amortizimin në vite, mbështetur në vendimin nr. 401, datë </w:t>
      </w:r>
      <w:r w:rsidRPr="001366AD">
        <w:rPr>
          <w:rFonts w:ascii="Garamond" w:hAnsi="Garamond" w:cs="Times New Roman"/>
          <w:sz w:val="24"/>
          <w:szCs w:val="24"/>
          <w:shd w:val="clear" w:color="auto" w:fill="FFFFFF"/>
          <w:lang w:val="sq-AL"/>
        </w:rPr>
        <w:t xml:space="preserve">23.10.1989 </w:t>
      </w:r>
      <w:r w:rsidRPr="001366AD">
        <w:rPr>
          <w:rFonts w:ascii="Garamond" w:hAnsi="Garamond" w:cs="Times New Roman"/>
          <w:sz w:val="24"/>
          <w:szCs w:val="24"/>
          <w:lang w:val="sq-AL"/>
        </w:rPr>
        <w:t>të Këshillit të Ministrave (pjesa për investime), shumëzuar me indeksin e çmimeve të muajit përkatës, të publikuar nga INSTAT-i.</w:t>
      </w:r>
      <w:r w:rsidRPr="001366AD">
        <w:rPr>
          <w:rFonts w:ascii="Garamond" w:hAnsi="Garamond" w:cs="Times New Roman"/>
          <w:b/>
          <w:sz w:val="24"/>
          <w:szCs w:val="24"/>
          <w:lang w:val="sq-AL"/>
        </w:rPr>
        <w:t xml:space="preserve"> </w:t>
      </w:r>
    </w:p>
    <w:p w14:paraId="2FC7BD7E" w14:textId="35C74C8B"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6.</w:t>
      </w:r>
      <w:r w:rsidRPr="001366AD">
        <w:rPr>
          <w:rFonts w:ascii="Garamond" w:hAnsi="Garamond" w:cs="Times New Roman"/>
          <w:b/>
          <w:sz w:val="24"/>
          <w:szCs w:val="24"/>
          <w:lang w:val="sq-AL"/>
        </w:rPr>
        <w:t xml:space="preserve"> </w:t>
      </w:r>
      <w:r w:rsidRPr="001366AD">
        <w:rPr>
          <w:rFonts w:ascii="Garamond" w:hAnsi="Garamond" w:cs="Times New Roman"/>
          <w:sz w:val="24"/>
          <w:szCs w:val="24"/>
          <w:lang w:val="sq-AL"/>
        </w:rPr>
        <w:t xml:space="preserve">Për objektet voluminoze, si: rezervuarët, depozitat dhe siloset, që jepen me qira me qëllim tregtimi brenda vijave kufizuese të qyteteve: Tiranë, Berat, Durrës, Fier, Korçë, Lushnjë, Pogradec, Sarandë, Shkodër, Elbasan, Vlorë, Gjirokastër, Kavajë, Krujë, Laç, Lezhë, </w:t>
      </w:r>
      <w:r w:rsidR="00851609" w:rsidRPr="001366AD">
        <w:rPr>
          <w:rFonts w:ascii="Garamond" w:hAnsi="Garamond" w:cs="Times New Roman"/>
          <w:i/>
          <w:sz w:val="24"/>
          <w:szCs w:val="24"/>
          <w:lang w:val="sq-AL"/>
        </w:rPr>
        <w:t xml:space="preserve">tarifa dysheme </w:t>
      </w:r>
      <w:r w:rsidRPr="001366AD">
        <w:rPr>
          <w:rFonts w:ascii="Garamond" w:hAnsi="Garamond" w:cs="Times New Roman"/>
          <w:sz w:val="24"/>
          <w:szCs w:val="24"/>
          <w:lang w:val="sq-AL"/>
        </w:rPr>
        <w:t>është 400 lekë/</w:t>
      </w:r>
      <w:proofErr w:type="spellStart"/>
      <w:r w:rsidRPr="001366AD">
        <w:rPr>
          <w:rFonts w:ascii="Garamond" w:hAnsi="Garamond" w:cs="Times New Roman"/>
          <w:sz w:val="24"/>
          <w:szCs w:val="24"/>
          <w:lang w:val="sq-AL"/>
        </w:rPr>
        <w:t>m</w:t>
      </w:r>
      <w:r w:rsidRPr="001366AD">
        <w:rPr>
          <w:rFonts w:ascii="Garamond" w:hAnsi="Garamond" w:cs="Times New Roman"/>
          <w:sz w:val="24"/>
          <w:szCs w:val="24"/>
          <w:vertAlign w:val="superscript"/>
          <w:lang w:val="sq-AL"/>
        </w:rPr>
        <w:t>3</w:t>
      </w:r>
      <w:proofErr w:type="spellEnd"/>
      <w:r w:rsidRPr="001366AD">
        <w:rPr>
          <w:rFonts w:ascii="Garamond" w:hAnsi="Garamond" w:cs="Times New Roman"/>
          <w:sz w:val="24"/>
          <w:szCs w:val="24"/>
          <w:lang w:val="sq-AL"/>
        </w:rPr>
        <w:t xml:space="preserve"> në muaj, ndërsa jashtë vijave kufizuese të qyteteve të sipërpërmendura, si dhe në të gjitha zonat e tjera tarifa e qirasë është 200 lekë/m</w:t>
      </w:r>
      <w:r w:rsidRPr="001366AD">
        <w:rPr>
          <w:rFonts w:ascii="Garamond" w:hAnsi="Garamond" w:cs="Times New Roman"/>
          <w:sz w:val="24"/>
          <w:szCs w:val="24"/>
          <w:vertAlign w:val="superscript"/>
          <w:lang w:val="sq-AL"/>
        </w:rPr>
        <w:t>3</w:t>
      </w:r>
      <w:r w:rsidRPr="001366AD">
        <w:rPr>
          <w:rFonts w:ascii="Garamond" w:hAnsi="Garamond" w:cs="Times New Roman"/>
          <w:sz w:val="24"/>
          <w:szCs w:val="24"/>
          <w:lang w:val="sq-AL"/>
        </w:rPr>
        <w:t xml:space="preserve"> në muaj.</w:t>
      </w:r>
    </w:p>
    <w:p w14:paraId="2FC7BD7F" w14:textId="23115AE3"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7</w:t>
      </w:r>
      <w:r w:rsidRPr="001366AD">
        <w:rPr>
          <w:rFonts w:ascii="Garamond" w:hAnsi="Garamond" w:cs="Times New Roman"/>
          <w:i/>
          <w:sz w:val="24"/>
          <w:szCs w:val="24"/>
          <w:lang w:val="sq-AL"/>
        </w:rPr>
        <w:t>.</w:t>
      </w:r>
      <w:r w:rsidRPr="001366AD">
        <w:rPr>
          <w:rFonts w:ascii="Garamond" w:hAnsi="Garamond" w:cs="Times New Roman"/>
          <w:b/>
          <w:i/>
          <w:sz w:val="24"/>
          <w:szCs w:val="24"/>
          <w:lang w:val="sq-AL"/>
        </w:rPr>
        <w:t xml:space="preserve"> </w:t>
      </w:r>
      <w:r w:rsidRPr="001366AD">
        <w:rPr>
          <w:rFonts w:ascii="Garamond" w:hAnsi="Garamond" w:cs="Times New Roman"/>
          <w:sz w:val="24"/>
          <w:szCs w:val="24"/>
          <w:lang w:val="sq-AL"/>
        </w:rPr>
        <w:t xml:space="preserve">Për terrenet sportive, përcaktuar si të tilla me akte ligjore dhe kur do të kryhet aktivitet sportiv, </w:t>
      </w:r>
      <w:r w:rsidR="00851609" w:rsidRPr="001366AD">
        <w:rPr>
          <w:rFonts w:ascii="Garamond" w:hAnsi="Garamond" w:cs="Times New Roman"/>
          <w:i/>
          <w:sz w:val="24"/>
          <w:szCs w:val="24"/>
          <w:lang w:val="sq-AL"/>
        </w:rPr>
        <w:t xml:space="preserve">tarifa dysheme </w:t>
      </w:r>
      <w:r w:rsidRPr="001366AD">
        <w:rPr>
          <w:rFonts w:ascii="Garamond" w:hAnsi="Garamond" w:cs="Times New Roman"/>
          <w:sz w:val="24"/>
          <w:szCs w:val="24"/>
          <w:lang w:val="sq-AL"/>
        </w:rPr>
        <w:t>është 10 lekë/</w:t>
      </w:r>
      <w:proofErr w:type="spellStart"/>
      <w:r w:rsidRPr="001366AD">
        <w:rPr>
          <w:rFonts w:ascii="Garamond" w:hAnsi="Garamond" w:cs="Times New Roman"/>
          <w:sz w:val="24"/>
          <w:szCs w:val="24"/>
          <w:lang w:val="sq-AL"/>
        </w:rPr>
        <w:t>m</w:t>
      </w:r>
      <w:r w:rsidRPr="001366AD">
        <w:rPr>
          <w:rFonts w:ascii="Garamond" w:hAnsi="Garamond" w:cs="Times New Roman"/>
          <w:sz w:val="24"/>
          <w:szCs w:val="24"/>
          <w:vertAlign w:val="superscript"/>
          <w:lang w:val="sq-AL"/>
        </w:rPr>
        <w:t>2</w:t>
      </w:r>
      <w:proofErr w:type="spellEnd"/>
      <w:r w:rsidRPr="001366AD">
        <w:rPr>
          <w:rFonts w:ascii="Garamond" w:hAnsi="Garamond" w:cs="Times New Roman"/>
          <w:sz w:val="24"/>
          <w:szCs w:val="24"/>
          <w:lang w:val="sq-AL"/>
        </w:rPr>
        <w:t xml:space="preserve"> në muaj. </w:t>
      </w:r>
      <w:r w:rsidR="00851609" w:rsidRPr="001366AD">
        <w:rPr>
          <w:rFonts w:ascii="Garamond" w:hAnsi="Garamond" w:cs="Times New Roman"/>
          <w:sz w:val="24"/>
          <w:szCs w:val="24"/>
          <w:lang w:val="sq-AL"/>
        </w:rPr>
        <w:t xml:space="preserve"> </w:t>
      </w:r>
    </w:p>
    <w:p w14:paraId="2FC7BD80"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8. Për pasuritë në administrim të Drejtorisë së Shërbimeve Qeveritare, tarifat minimale të detyrimit mujor të qirasë të jenë sipas tabelës “B”, që i bashkëlidhet këtij vendimi. Drejtoria e Shërbimeve Qeveritare për mjediset e Pallatit të Kongreseve, në raste të veçanta, aplikon tarifa të ndryshme me ato të parashikuara më lart, me miratim të Këshillit të Ministrave.</w:t>
      </w:r>
    </w:p>
    <w:p w14:paraId="2FC7BD81" w14:textId="0C8DE212" w:rsidR="00892A0C" w:rsidRPr="001366AD" w:rsidRDefault="00892A0C"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9. Për tunelet dhe vendstrehimet që jepen me qira, </w:t>
      </w:r>
      <w:r w:rsidR="00851609" w:rsidRPr="001366AD">
        <w:rPr>
          <w:rFonts w:ascii="Garamond" w:hAnsi="Garamond" w:cs="Times New Roman"/>
          <w:i/>
          <w:sz w:val="24"/>
          <w:szCs w:val="24"/>
          <w:lang w:val="sq-AL"/>
        </w:rPr>
        <w:t>tarifa dysheme</w:t>
      </w:r>
      <w:r w:rsidRPr="001366AD">
        <w:rPr>
          <w:rFonts w:ascii="Garamond" w:hAnsi="Garamond" w:cs="Times New Roman"/>
          <w:i/>
          <w:sz w:val="24"/>
          <w:szCs w:val="24"/>
          <w:lang w:val="sq-AL"/>
        </w:rPr>
        <w:t>, e përcaktuar në shkronjën “a”, të pikës 1, të këtij kreu, pjesëtohet me 5.</w:t>
      </w:r>
    </w:p>
    <w:p w14:paraId="2FC7BD82" w14:textId="52512E36" w:rsidR="00C749CF" w:rsidRPr="001366AD" w:rsidRDefault="00C749CF"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10. Për sipërfaqet (truall) funksionale ose të lira që jepen me qira ose enfiteozë për ndërtimin e terminaleve të mjeteve të transportit, </w:t>
      </w:r>
      <w:r w:rsidR="00851609" w:rsidRPr="001366AD">
        <w:rPr>
          <w:rFonts w:ascii="Garamond" w:hAnsi="Garamond" w:cs="Times New Roman"/>
          <w:i/>
          <w:sz w:val="24"/>
          <w:szCs w:val="24"/>
          <w:lang w:val="sq-AL"/>
        </w:rPr>
        <w:t xml:space="preserve">tarifa dysheme </w:t>
      </w:r>
      <w:r w:rsidRPr="001366AD">
        <w:rPr>
          <w:rFonts w:ascii="Garamond" w:hAnsi="Garamond" w:cs="Times New Roman"/>
          <w:i/>
          <w:sz w:val="24"/>
          <w:szCs w:val="24"/>
          <w:lang w:val="sq-AL"/>
        </w:rPr>
        <w:t>është 20 (njëzet) lekë/ m</w:t>
      </w:r>
      <w:r w:rsidRPr="001366AD">
        <w:rPr>
          <w:rFonts w:ascii="Garamond" w:hAnsi="Garamond" w:cs="Times New Roman"/>
          <w:i/>
          <w:sz w:val="24"/>
          <w:szCs w:val="24"/>
          <w:vertAlign w:val="superscript"/>
          <w:lang w:val="sq-AL"/>
        </w:rPr>
        <w:t>2</w:t>
      </w:r>
      <w:r w:rsidRPr="001366AD">
        <w:rPr>
          <w:rFonts w:ascii="Garamond" w:hAnsi="Garamond" w:cs="Times New Roman"/>
          <w:i/>
          <w:sz w:val="24"/>
          <w:szCs w:val="24"/>
          <w:lang w:val="sq-AL"/>
        </w:rPr>
        <w:t>.</w:t>
      </w:r>
    </w:p>
    <w:p w14:paraId="2FC7BD83" w14:textId="77777777" w:rsidR="00074AB8" w:rsidRPr="001366AD" w:rsidRDefault="00074AB8" w:rsidP="00074AB8">
      <w:pPr>
        <w:pStyle w:val="TitulliTitull"/>
        <w:keepNext w:val="0"/>
        <w:ind w:firstLine="720"/>
        <w:jc w:val="left"/>
        <w:rPr>
          <w:rFonts w:ascii="Garamond" w:hAnsi="Garamond" w:cs="Times New Roman"/>
          <w:sz w:val="24"/>
          <w:szCs w:val="24"/>
          <w:lang w:val="sq-AL"/>
        </w:rPr>
      </w:pPr>
      <w:r w:rsidRPr="001366AD">
        <w:rPr>
          <w:rFonts w:ascii="Garamond" w:hAnsi="Garamond" w:cs="Times New Roman"/>
          <w:sz w:val="24"/>
          <w:szCs w:val="24"/>
          <w:lang w:val="sq-AL"/>
        </w:rPr>
        <w:t>IV. NXITJA E BIZNESIT</w:t>
      </w:r>
    </w:p>
    <w:p w14:paraId="2FC7BD84" w14:textId="43E0CD8C"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1. Për objektet e dhëna me qira ose enfiteozë, me sipërfaqe mbi 200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xml:space="preserve">, vlera e detyrimit mujor rillogaritet me zbritje, kur subjekti që ka marrë me qira ose enfiteozë, </w:t>
      </w:r>
      <w:r w:rsidR="00105D6A" w:rsidRPr="001366AD">
        <w:rPr>
          <w:rFonts w:ascii="Garamond" w:hAnsi="Garamond" w:cs="Times New Roman"/>
          <w:i/>
          <w:sz w:val="24"/>
          <w:szCs w:val="24"/>
          <w:lang w:val="sq-AL"/>
        </w:rPr>
        <w:t>vërteton, nëpërmjet</w:t>
      </w:r>
      <w:r w:rsidR="0050569B" w:rsidRPr="001366AD">
        <w:rPr>
          <w:rFonts w:ascii="Garamond" w:hAnsi="Garamond" w:cs="Times New Roman"/>
          <w:i/>
          <w:sz w:val="24"/>
          <w:szCs w:val="24"/>
          <w:lang w:val="sq-AL"/>
        </w:rPr>
        <w:t xml:space="preserve"> ekspertit kontabël të miratuar</w:t>
      </w:r>
      <w:r w:rsidR="00105D6A" w:rsidRPr="001366AD">
        <w:rPr>
          <w:rFonts w:ascii="Garamond" w:hAnsi="Garamond" w:cs="Times New Roman"/>
          <w:i/>
          <w:sz w:val="24"/>
          <w:szCs w:val="24"/>
          <w:lang w:val="sq-AL"/>
        </w:rPr>
        <w:t xml:space="preserve"> </w:t>
      </w:r>
      <w:r w:rsidR="0050569B" w:rsidRPr="001366AD">
        <w:rPr>
          <w:rFonts w:ascii="Garamond" w:hAnsi="Garamond"/>
          <w:i/>
          <w:sz w:val="24"/>
          <w:szCs w:val="24"/>
          <w:lang w:val="sq-AL"/>
        </w:rPr>
        <w:t>/audituesit ligjor, sipas rastit</w:t>
      </w:r>
      <w:r w:rsidR="00816923" w:rsidRPr="001366AD">
        <w:rPr>
          <w:rFonts w:ascii="Garamond" w:hAnsi="Garamond"/>
          <w:i/>
          <w:sz w:val="24"/>
          <w:szCs w:val="24"/>
          <w:lang w:val="sq-AL"/>
        </w:rPr>
        <w:t>,</w:t>
      </w:r>
      <w:r w:rsidR="0050569B" w:rsidRPr="001366AD">
        <w:rPr>
          <w:rFonts w:ascii="Garamond" w:hAnsi="Garamond"/>
          <w:sz w:val="24"/>
          <w:szCs w:val="24"/>
          <w:lang w:val="sq-AL"/>
        </w:rPr>
        <w:t xml:space="preserve"> </w:t>
      </w:r>
      <w:r w:rsidR="00105D6A" w:rsidRPr="001366AD">
        <w:rPr>
          <w:rFonts w:ascii="Garamond" w:hAnsi="Garamond" w:cs="Times New Roman"/>
          <w:i/>
          <w:sz w:val="24"/>
          <w:szCs w:val="24"/>
          <w:lang w:val="sq-AL"/>
        </w:rPr>
        <w:t>që në llogaritë</w:t>
      </w:r>
      <w:r w:rsidR="00105D6A" w:rsidRPr="001366AD">
        <w:rPr>
          <w:rFonts w:ascii="Garamond" w:hAnsi="Garamond" w:cs="Times New Roman"/>
          <w:sz w:val="24"/>
          <w:szCs w:val="24"/>
          <w:lang w:val="sq-AL"/>
        </w:rPr>
        <w:t xml:space="preserve"> </w:t>
      </w:r>
      <w:r w:rsidRPr="001366AD">
        <w:rPr>
          <w:rFonts w:ascii="Garamond" w:hAnsi="Garamond" w:cs="Times New Roman"/>
          <w:sz w:val="24"/>
          <w:szCs w:val="24"/>
          <w:lang w:val="sq-AL"/>
        </w:rPr>
        <w:t xml:space="preserve">financiare vjetore të tij se ka kryer investime në pasurinë e marrë me qira ose enfiteozë për përmirësimin e saj, si dhe për blerje e instalim linjash, makinerish e pajisjesh në vlerat, si më poshtë vijon: </w:t>
      </w:r>
    </w:p>
    <w:p w14:paraId="2FC7BD85"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investime mbi 50 milionë lekë, zbritja është 10%;</w:t>
      </w:r>
    </w:p>
    <w:p w14:paraId="2FC7BD86"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investime mbi 80 milionë lekë, zbritja është 20%;</w:t>
      </w:r>
    </w:p>
    <w:p w14:paraId="2FC7BD87"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investime mbi 100 milionë lekë, zbritja është 30%;</w:t>
      </w:r>
    </w:p>
    <w:p w14:paraId="2FC7BD88"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investime mbi 150 milionë lekë, zbritja është 40%.</w:t>
      </w:r>
    </w:p>
    <w:p w14:paraId="2FC7BD89"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 2. Ulja e vlerës së detyrimit mujor nga realizimi i investimeve vlen deri në përfundimin e afatit të kontratës së qirasë apo të enfiteozës. </w:t>
      </w:r>
    </w:p>
    <w:p w14:paraId="2FC7BD8A" w14:textId="5F8F51CB" w:rsidR="00C749CF" w:rsidRPr="001366AD" w:rsidRDefault="00C749CF" w:rsidP="00074AB8">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3. </w:t>
      </w:r>
      <w:r w:rsidR="00007AE0" w:rsidRPr="001366AD">
        <w:rPr>
          <w:rFonts w:ascii="Garamond" w:hAnsi="Garamond"/>
          <w:i/>
          <w:sz w:val="24"/>
          <w:szCs w:val="24"/>
          <w:lang w:val="sq-AL"/>
        </w:rPr>
        <w:t>Me kërkesë të qiramarrësit/</w:t>
      </w:r>
      <w:proofErr w:type="spellStart"/>
      <w:r w:rsidR="00007AE0" w:rsidRPr="001366AD">
        <w:rPr>
          <w:rFonts w:ascii="Garamond" w:hAnsi="Garamond"/>
          <w:i/>
          <w:sz w:val="24"/>
          <w:szCs w:val="24"/>
          <w:lang w:val="sq-AL"/>
        </w:rPr>
        <w:t>enifteozëmarrësit</w:t>
      </w:r>
      <w:proofErr w:type="spellEnd"/>
      <w:r w:rsidR="00007AE0" w:rsidRPr="001366AD">
        <w:rPr>
          <w:rFonts w:ascii="Garamond" w:hAnsi="Garamond"/>
          <w:i/>
          <w:sz w:val="24"/>
          <w:szCs w:val="24"/>
          <w:lang w:val="sq-AL"/>
        </w:rPr>
        <w:t>, për raste të justifikueshme, qiradhënësi/enfiteozëdhënësi mund të rishikojë treguesit dhe afatet e planit të biznesit gjatë zbatimit të kontratës dhe të bëjë ndryshimin e tyre me marrëveshje ndërmjet palëve, duke mos ndryshuar kushtet thelbësore/të veçanta, sipas pikave 3 ose 4, të kreut I, të këtij vendimi, dhe kur në konkurrim ka qenë vetëm një ofertues. Në këto raste, marrëveshja shoqërohet me ndryshimet përkatëse në planin e biznesit dhe kontratë. Specifikimet për rastet dhe procedurat për ndryshimin e këtyre kontratave bëhen me udhëzim të ministrit përgjegjës për ekonominë</w:t>
      </w:r>
      <w:r w:rsidR="00105D6A" w:rsidRPr="001366AD">
        <w:rPr>
          <w:rFonts w:ascii="Garamond" w:hAnsi="Garamond" w:cs="Times New Roman"/>
          <w:i/>
          <w:sz w:val="24"/>
          <w:szCs w:val="24"/>
          <w:lang w:val="sq-AL"/>
        </w:rPr>
        <w:t>.</w:t>
      </w:r>
    </w:p>
    <w:p w14:paraId="2FC7BD8B"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V. Kontrata me tarifën 1 euro/kontrata</w:t>
      </w:r>
    </w:p>
    <w:p w14:paraId="2FC7BD8C"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1. Pasuritë shtetërore me sipërfaqe mbi 500 m2 u jepen të tretëve edhe me kontrata qiraje/ enfiteozë, me tarifën 1 euro/kontrata, me vendim, rast pas rasti, të Këshillit të Ministrave. </w:t>
      </w:r>
    </w:p>
    <w:p w14:paraId="2FC7BD8D"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2. Institucioni, që zhvillon procedurën dhe që ushtron të drejtën e përfaqësuesit të pronarit shtet për pasurinë shtetërore, i propozon Këshillit të Ministrave të miratojë lidhjen e kontratës së qirasë/enfiteozës jo me çmimin fitues, por me çmimin 1 euro/kontrata kur, pas përfundimit të procedurave të konkurrimit, rezulton fitues një subjekt, i cili propozon që në pasurinë shtetërore do të zhvillojë një prej veprimtarive të mëposhtme, përkatësisht:</w:t>
      </w:r>
    </w:p>
    <w:p w14:paraId="2FC7BD8E"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2.1 Për kontratat e qirasë:</w:t>
      </w:r>
    </w:p>
    <w:p w14:paraId="2FC7BD8F"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a) Veprimtari prodhuese, me nivele investimi mbi 300 000 000 (treqind milionë) lekë; </w:t>
      </w:r>
    </w:p>
    <w:p w14:paraId="2FC7BD90"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b) Përpunim aktiv të mallrave, që do të sigurojë jo më pak se 50 (pesëdhjetë) vende pune; </w:t>
      </w:r>
    </w:p>
    <w:p w14:paraId="2FC7BD91"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lastRenderedPageBreak/>
        <w:t xml:space="preserve">c) Veprimtari të agrobiznesit, si: grumbullim, përpunim e shitje të produkteve bujqësore ose blegtorale, me nivele investimi mbi 100 000 000 (njëqind milionë) lekë; </w:t>
      </w:r>
    </w:p>
    <w:p w14:paraId="2FC7BD92"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ç) Veprimtari në fushën e arsimit, të mediave, me nivele investimi mbi 200 000 000 (dyqind milionë) lekë;</w:t>
      </w:r>
    </w:p>
    <w:p w14:paraId="2FC7BD93"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d) Veprimtari për konstruksion, shërbim mirëmbajtjeje, dekonstruksion të mjeteve detare lundruese, me nivele investimi mbi 500 000 000 (pesëqind milionë) lekë.</w:t>
      </w:r>
    </w:p>
    <w:p w14:paraId="2FC7BD94"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2.2 Për kontratat 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14:paraId="73BB9108" w14:textId="77777777" w:rsidR="00EE3F0D" w:rsidRPr="001366AD" w:rsidRDefault="00EE3F0D" w:rsidP="002C55BA">
      <w:pPr>
        <w:pStyle w:val="Paragrafi"/>
        <w:rPr>
          <w:rFonts w:ascii="Garamond" w:hAnsi="Garamond"/>
          <w:i/>
          <w:sz w:val="24"/>
          <w:szCs w:val="24"/>
          <w:lang w:val="sq-AL"/>
        </w:rPr>
      </w:pPr>
      <w:r w:rsidRPr="001366AD">
        <w:rPr>
          <w:rFonts w:ascii="Garamond" w:hAnsi="Garamond"/>
          <w:i/>
          <w:sz w:val="24"/>
          <w:szCs w:val="24"/>
          <w:lang w:val="sq-AL"/>
        </w:rPr>
        <w:t>Në rastet kur propozimi për kontratat e qirasë ose të enfiteozës vjen nga njësitë e vetëqeverisjes vendore, propozimi për Këshillin e Ministrave bëhet nga ministri përgjegjës për ekonominë. Ministria përgjegjëse për ekonominë kryen të gjitha procedurat sipas përcaktimeve të këtij vendimi. Propozimi shoqërohet me projektkontratën e negociuar ndërmjet subjektit dhe ministrisë përgjegjëse për ekonominë, bazuar në kontratën tip të këtij vendimi. Propozimi përmban të gjithë dokumentacionin e kërkuar, të përcaktuar në këtë vendim. Në rast se ky dokumentacion nuk është i plotë ose ka mangësi kthehet për plotësim ose rishqyrtim në institucionin propozues.</w:t>
      </w:r>
    </w:p>
    <w:p w14:paraId="2FC7BD97" w14:textId="7DB7CA60"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3. Ministria përgjegjëse për ekonominë propozon në Këshillin e Ministrave dhënien me qira/enfiteozë të pasurisë shtetërore pa konkurrim dhe me çmimin 1 euro/kontrata kur, me ofertë “të pakërkuar”, ka një propozim për zhvillimin e zonave të veçanta, si më poshtë:</w:t>
      </w:r>
    </w:p>
    <w:p w14:paraId="62EAEB47" w14:textId="77777777" w:rsidR="00786733" w:rsidRPr="001366AD" w:rsidRDefault="002C55BA" w:rsidP="002C55BA">
      <w:pPr>
        <w:pStyle w:val="Paragrafi"/>
        <w:rPr>
          <w:rFonts w:ascii="Garamond" w:hAnsi="Garamond"/>
          <w:i/>
          <w:sz w:val="24"/>
          <w:szCs w:val="24"/>
          <w:lang w:val="sq-AL"/>
        </w:rPr>
      </w:pPr>
      <w:r w:rsidRPr="001366AD">
        <w:rPr>
          <w:rFonts w:ascii="Garamond" w:hAnsi="Garamond" w:cs="Times New Roman"/>
          <w:i/>
          <w:sz w:val="24"/>
          <w:szCs w:val="24"/>
          <w:lang w:val="sq-AL"/>
        </w:rPr>
        <w:t xml:space="preserve">a) </w:t>
      </w:r>
      <w:r w:rsidR="00786733" w:rsidRPr="001366AD">
        <w:rPr>
          <w:rFonts w:ascii="Garamond" w:hAnsi="Garamond"/>
          <w:i/>
          <w:sz w:val="24"/>
          <w:szCs w:val="24"/>
          <w:lang w:val="sq-AL"/>
        </w:rPr>
        <w:t>Për kontratat e qirasë ose të enfiteozës, me nivele investimi mbi 100 000 000 (njëqind milionë) lekë, me qëllim ushtrimin e veprimtarive në fushën e sportit, kulturës, turizmit, inovacionit apo që ndikojnë për zgjidhjen e problemeve sociale ose për strehimin dhe përkujdesjen e të moshuarve;</w:t>
      </w:r>
    </w:p>
    <w:p w14:paraId="2FC7BD99" w14:textId="6950E3D3"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b) Për kontratat e enfiteozës, sipas veprimtarive që përmbushin kriteret e parashikuara në pikën 2.2, të kreut V, të këtij vendimi.</w:t>
      </w:r>
    </w:p>
    <w:p w14:paraId="7DB445FF" w14:textId="469CEB1F" w:rsidR="00786733" w:rsidRPr="001366AD" w:rsidRDefault="00786733" w:rsidP="002C55BA">
      <w:pPr>
        <w:pStyle w:val="Paragrafi"/>
        <w:rPr>
          <w:rFonts w:ascii="Garamond" w:hAnsi="Garamond" w:cs="Times New Roman"/>
          <w:i/>
          <w:sz w:val="24"/>
          <w:szCs w:val="24"/>
          <w:lang w:val="sq-AL"/>
        </w:rPr>
      </w:pPr>
      <w:r w:rsidRPr="001366AD">
        <w:rPr>
          <w:rFonts w:ascii="Garamond" w:hAnsi="Garamond"/>
          <w:i/>
          <w:sz w:val="24"/>
          <w:szCs w:val="24"/>
          <w:lang w:val="sq-AL"/>
        </w:rPr>
        <w:t>3.1 Ministria përgjegjëse për ekonominë propozon në Këshillin e Ministrave dhënien me qira/enfiteozë të pasurisë shtetërore pa konkurrim dhe me tarifën simbolike 1 euro/kontrata për projekte për të cilat Komiteti i Investimeve Strategjike (KIS) ka miratuar vënien në dispozicion të pasurive të paluajtshme shtetërore, si masë mbështetëse për realizimin e investimit, sipas ligjit nr. 55/2015, “Për investimet strategjike në Republikën e Shqipërisë”, të ndryshuar, dhe ka ngarkuar ministrinë përgjegjëse për ekonominë për lidhjen e kontratës me tarifën simbolike 1 euro/kontrata.</w:t>
      </w:r>
    </w:p>
    <w:p w14:paraId="0CF4D377" w14:textId="04DB68F4" w:rsidR="00835D1D" w:rsidRPr="001366AD" w:rsidRDefault="00835D1D" w:rsidP="002C55BA">
      <w:pPr>
        <w:pStyle w:val="Paragrafi"/>
        <w:rPr>
          <w:rFonts w:ascii="Garamond" w:hAnsi="Garamond" w:cs="Times New Roman"/>
          <w:i/>
          <w:sz w:val="24"/>
          <w:szCs w:val="24"/>
          <w:lang w:val="sq-AL"/>
        </w:rPr>
      </w:pPr>
      <w:r w:rsidRPr="001366AD">
        <w:rPr>
          <w:rFonts w:ascii="Garamond" w:hAnsi="Garamond"/>
          <w:i/>
          <w:sz w:val="24"/>
          <w:szCs w:val="24"/>
          <w:lang w:val="sq-AL"/>
        </w:rPr>
        <w:t xml:space="preserve">3.2 Kur pasuritë shtetërore përfshihen në zona me përparësi zhvillimin e turizmit apo në zona të mbrojtura mjedisore, propozimi i kontratës me tarifë simbolike 1 euro/kontrata, pranë Këshillit të Ministrave, bëhet me </w:t>
      </w:r>
      <w:proofErr w:type="spellStart"/>
      <w:r w:rsidRPr="001366AD">
        <w:rPr>
          <w:rFonts w:ascii="Garamond" w:hAnsi="Garamond"/>
          <w:i/>
          <w:sz w:val="24"/>
          <w:szCs w:val="24"/>
          <w:lang w:val="sq-AL"/>
        </w:rPr>
        <w:t>bashkëpropozim</w:t>
      </w:r>
      <w:proofErr w:type="spellEnd"/>
      <w:r w:rsidRPr="001366AD">
        <w:rPr>
          <w:rFonts w:ascii="Garamond" w:hAnsi="Garamond"/>
          <w:i/>
          <w:sz w:val="24"/>
          <w:szCs w:val="24"/>
          <w:lang w:val="sq-AL"/>
        </w:rPr>
        <w:t xml:space="preserve"> ndërmjet institucionit që ushtron të drejtën e përfaqësuesit të pronarit të pronës shtetërore dhe institucionit që ushtron veprimtarinë shtetërore përgjegjëse për këto zona, në përputhje me legjislacionin në fuqi.</w:t>
      </w:r>
    </w:p>
    <w:p w14:paraId="2FC7BD9A" w14:textId="300106B1"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4. </w:t>
      </w:r>
      <w:r w:rsidR="00835D1D" w:rsidRPr="001366AD">
        <w:rPr>
          <w:rFonts w:ascii="Garamond" w:hAnsi="Garamond"/>
          <w:i/>
          <w:sz w:val="24"/>
          <w:szCs w:val="24"/>
          <w:lang w:val="sq-AL"/>
        </w:rPr>
        <w:t>Para nënshkrimit të kontratës së qirasë/</w:t>
      </w:r>
      <w:proofErr w:type="spellStart"/>
      <w:r w:rsidR="00835D1D" w:rsidRPr="001366AD">
        <w:rPr>
          <w:rFonts w:ascii="Garamond" w:hAnsi="Garamond"/>
          <w:i/>
          <w:sz w:val="24"/>
          <w:szCs w:val="24"/>
          <w:lang w:val="sq-AL"/>
        </w:rPr>
        <w:t>enfiteozës</w:t>
      </w:r>
      <w:proofErr w:type="spellEnd"/>
      <w:r w:rsidR="00835D1D" w:rsidRPr="001366AD">
        <w:rPr>
          <w:rFonts w:ascii="Garamond" w:hAnsi="Garamond"/>
          <w:i/>
          <w:sz w:val="24"/>
          <w:szCs w:val="24"/>
          <w:lang w:val="sq-AL"/>
        </w:rPr>
        <w:t xml:space="preserve"> me tarifë 1 euro/kontrata, qiramarrësi/ enfiteozëmarrësi është i detyruar të kryejë pagesën e garancisë së kontratës në një nga format si garanci bankare/kompani sigurimi në masën 2 për qind të vlerës së investimit të marrë përsipër</w:t>
      </w:r>
      <w:r w:rsidRPr="001366AD">
        <w:rPr>
          <w:rFonts w:ascii="Garamond" w:hAnsi="Garamond" w:cs="Times New Roman"/>
          <w:i/>
          <w:sz w:val="24"/>
          <w:szCs w:val="24"/>
          <w:lang w:val="sq-AL"/>
        </w:rPr>
        <w:t xml:space="preserve">. </w:t>
      </w:r>
    </w:p>
    <w:p w14:paraId="2FC7BD9C" w14:textId="7A602429" w:rsidR="002C55BA" w:rsidRPr="001366AD" w:rsidRDefault="00286CC0" w:rsidP="00286CC0">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 5.</w:t>
      </w:r>
      <w:r w:rsidR="00C11BF2" w:rsidRPr="001366AD">
        <w:rPr>
          <w:rFonts w:ascii="Garamond" w:hAnsi="Garamond"/>
          <w:i/>
          <w:sz w:val="24"/>
          <w:szCs w:val="24"/>
          <w:lang w:val="sq-AL"/>
        </w:rPr>
        <w:t xml:space="preserve"> </w:t>
      </w:r>
      <w:r w:rsidRPr="001366AD">
        <w:rPr>
          <w:rFonts w:ascii="Garamond" w:hAnsi="Garamond"/>
          <w:i/>
          <w:sz w:val="24"/>
          <w:szCs w:val="24"/>
          <w:lang w:val="sq-AL"/>
        </w:rPr>
        <w:t xml:space="preserve">Në kontratën me tarifë 1 euro/kontrata vendosen sanksione për rastet kur qiramarrësi/enfiteozëmarrësi nuk realizon kushtet e saj. Bazuar në parashikimet e kontratës për çdo vend pune të pahapur, si mesatare vjetore, subjekti qiramarrës/enfiteozëmarrës </w:t>
      </w:r>
      <w:proofErr w:type="spellStart"/>
      <w:r w:rsidRPr="001366AD">
        <w:rPr>
          <w:rFonts w:ascii="Garamond" w:hAnsi="Garamond"/>
          <w:i/>
          <w:sz w:val="24"/>
          <w:szCs w:val="24"/>
          <w:lang w:val="sq-AL"/>
        </w:rPr>
        <w:t>penalizohet</w:t>
      </w:r>
      <w:proofErr w:type="spellEnd"/>
      <w:r w:rsidRPr="001366AD">
        <w:rPr>
          <w:rFonts w:ascii="Garamond" w:hAnsi="Garamond"/>
          <w:i/>
          <w:sz w:val="24"/>
          <w:szCs w:val="24"/>
          <w:lang w:val="sq-AL"/>
        </w:rPr>
        <w:t xml:space="preserve"> me 50 000 (pesëdhjetë mijë) lekë. Për efekt të zbatimit të këtij parashikimi, do të konsiderohen vende pune ato të realizuara drejtpërdrejt nga qiramarrësi/enfiteozëmarrësi dhe/ose ato të realizuara nëpërmjet </w:t>
      </w:r>
      <w:proofErr w:type="spellStart"/>
      <w:r w:rsidRPr="001366AD">
        <w:rPr>
          <w:rFonts w:ascii="Garamond" w:hAnsi="Garamond"/>
          <w:i/>
          <w:sz w:val="24"/>
          <w:szCs w:val="24"/>
          <w:lang w:val="sq-AL"/>
        </w:rPr>
        <w:t>nënkontraktorëve</w:t>
      </w:r>
      <w:proofErr w:type="spellEnd"/>
      <w:r w:rsidRPr="001366AD">
        <w:rPr>
          <w:rFonts w:ascii="Garamond" w:hAnsi="Garamond"/>
          <w:i/>
          <w:sz w:val="24"/>
          <w:szCs w:val="24"/>
          <w:lang w:val="sq-AL"/>
        </w:rPr>
        <w:t xml:space="preserve"> të tij, në objektin e kontratës. Për mosrealizimin e vlerës së investimit të parashikuar në kontratë, subjekti qiramarrës/enfiteozëmarrësi </w:t>
      </w:r>
      <w:proofErr w:type="spellStart"/>
      <w:r w:rsidRPr="001366AD">
        <w:rPr>
          <w:rFonts w:ascii="Garamond" w:hAnsi="Garamond"/>
          <w:i/>
          <w:sz w:val="24"/>
          <w:szCs w:val="24"/>
          <w:lang w:val="sq-AL"/>
        </w:rPr>
        <w:t>penalizohet</w:t>
      </w:r>
      <w:proofErr w:type="spellEnd"/>
      <w:r w:rsidRPr="001366AD">
        <w:rPr>
          <w:rFonts w:ascii="Garamond" w:hAnsi="Garamond"/>
          <w:i/>
          <w:sz w:val="24"/>
          <w:szCs w:val="24"/>
          <w:lang w:val="sq-AL"/>
        </w:rPr>
        <w:t xml:space="preserve"> me 10 për qind të vlerës së investimit të parealizuar. Ky sanksion do të vendoset pas dorëzimit të pasqyrave financiare vjetore të certifikuara nga </w:t>
      </w:r>
      <w:proofErr w:type="spellStart"/>
      <w:r w:rsidRPr="001366AD">
        <w:rPr>
          <w:rFonts w:ascii="Garamond" w:hAnsi="Garamond"/>
          <w:i/>
          <w:sz w:val="24"/>
          <w:szCs w:val="24"/>
          <w:lang w:val="sq-AL"/>
        </w:rPr>
        <w:t>audituesi</w:t>
      </w:r>
      <w:proofErr w:type="spellEnd"/>
      <w:r w:rsidRPr="001366AD">
        <w:rPr>
          <w:rFonts w:ascii="Garamond" w:hAnsi="Garamond"/>
          <w:i/>
          <w:sz w:val="24"/>
          <w:szCs w:val="24"/>
          <w:lang w:val="sq-AL"/>
        </w:rPr>
        <w:t xml:space="preserve"> ligjor, sipas rastit. Nëse investimi nuk realizohet, pas 6 (gjashtë) muajve, në rastin e kontratave të qirasë, dhe 12 (dymbëdhjetë) muajve, në rastin e kontratave të </w:t>
      </w:r>
      <w:proofErr w:type="spellStart"/>
      <w:r w:rsidRPr="001366AD">
        <w:rPr>
          <w:rFonts w:ascii="Garamond" w:hAnsi="Garamond"/>
          <w:i/>
          <w:sz w:val="24"/>
          <w:szCs w:val="24"/>
          <w:lang w:val="sq-AL"/>
        </w:rPr>
        <w:t>enfiteozës</w:t>
      </w:r>
      <w:proofErr w:type="spellEnd"/>
      <w:r w:rsidRPr="001366AD">
        <w:rPr>
          <w:rFonts w:ascii="Garamond" w:hAnsi="Garamond"/>
          <w:i/>
          <w:sz w:val="24"/>
          <w:szCs w:val="24"/>
          <w:lang w:val="sq-AL"/>
        </w:rPr>
        <w:t>, kontrata zgjidhet në mënyrë të njëanshme nga institucioni qiradhënës ose enfiteozëdhënës, duke mbajtur garancinë e kontratës së qirasë/</w:t>
      </w:r>
      <w:proofErr w:type="spellStart"/>
      <w:r w:rsidRPr="001366AD">
        <w:rPr>
          <w:rFonts w:ascii="Garamond" w:hAnsi="Garamond"/>
          <w:i/>
          <w:sz w:val="24"/>
          <w:szCs w:val="24"/>
          <w:lang w:val="sq-AL"/>
        </w:rPr>
        <w:t>enfiteozës</w:t>
      </w:r>
      <w:proofErr w:type="spellEnd"/>
      <w:r w:rsidR="002C55BA" w:rsidRPr="001366AD">
        <w:rPr>
          <w:rFonts w:ascii="Garamond" w:hAnsi="Garamond" w:cs="Times New Roman"/>
          <w:i/>
          <w:sz w:val="24"/>
          <w:szCs w:val="24"/>
          <w:lang w:val="sq-AL"/>
        </w:rPr>
        <w:t xml:space="preserve">. </w:t>
      </w:r>
    </w:p>
    <w:p w14:paraId="2FC7BD9D" w14:textId="70E0B2FA" w:rsidR="002C55BA" w:rsidRPr="001366AD" w:rsidRDefault="002C55BA" w:rsidP="00BB45E9">
      <w:pPr>
        <w:ind w:firstLine="720"/>
        <w:jc w:val="both"/>
        <w:rPr>
          <w:rFonts w:ascii="Garamond" w:hAnsi="Garamond"/>
          <w:i/>
          <w:lang w:val="sq-AL"/>
        </w:rPr>
      </w:pPr>
      <w:r w:rsidRPr="001366AD">
        <w:rPr>
          <w:rFonts w:ascii="Garamond" w:hAnsi="Garamond"/>
          <w:i/>
          <w:lang w:val="sq-AL"/>
        </w:rPr>
        <w:t xml:space="preserve">6. </w:t>
      </w:r>
      <w:r w:rsidR="00BB45E9" w:rsidRPr="001366AD">
        <w:rPr>
          <w:rFonts w:ascii="Garamond" w:hAnsi="Garamond"/>
          <w:i/>
          <w:lang w:val="sq-AL"/>
        </w:rPr>
        <w:t xml:space="preserve">Në rastet kur qiramarrësi/enfiteozëmarrësi, gjatë zhvillimit të aktivitetit, kryen investime që plotësojnë kushtet e përcaktuara në pikat 2 e 3, të këtij kreu, dhe ka respektuar të gjitha kushtet e kontratës, ministria përgjegjëse për ekonominë propozon pranë Këshillit të Ministrave kalimin e kontratës në kontratë me tarifë simbolike 1 (një) euro. </w:t>
      </w:r>
      <w:r w:rsidR="00BB45E9" w:rsidRPr="001366AD">
        <w:rPr>
          <w:rFonts w:ascii="Garamond" w:hAnsi="Garamond"/>
          <w:i/>
          <w:lang w:val="sq-AL"/>
        </w:rPr>
        <w:lastRenderedPageBreak/>
        <w:t>Para nënshkrimit të kontratës me tarifën 1 euro/kontrata, qiramarrësi/enfiteozëmarrësi është i detyruar të kryejë pagesën e garancisë së kontratës, në përputhje me parashikimet e pikës 4, të këtij kreu. Garancia e mëparshme i kthehet qiramarrësit.</w:t>
      </w:r>
    </w:p>
    <w:p w14:paraId="2FC7BD9E"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7. Kontratat e qirasë, të lidhura para daljes së këtij vendimi, ku realizohet veprimtari prodhuese me regjim “Fason”, kthehen në kontrata me tarifë 1 euro/kontrata pas daljes së këtij vendimi, duke ruajtur si garanci kontrate atë të kontratës së qirasë. Specifikimet për rastet dhe procedurat për ndryshimin e këtyre kontratave bëhen me udhëzim të minis</w:t>
      </w:r>
      <w:r w:rsidR="00943801" w:rsidRPr="001366AD">
        <w:rPr>
          <w:rFonts w:ascii="Garamond" w:hAnsi="Garamond" w:cs="Times New Roman"/>
          <w:i/>
          <w:sz w:val="24"/>
          <w:szCs w:val="24"/>
          <w:lang w:val="sq-AL"/>
        </w:rPr>
        <w:t>trit përgjegjës për ekonominë.</w:t>
      </w:r>
    </w:p>
    <w:p w14:paraId="2FC7BD9F" w14:textId="77777777"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8. Kur subjekti lidh një kontratë qiraje/ enfiteozë, sipas përcaktimeve të kreut V, të këtij vendimi, kontrata duhet të specifikojë shprehimisht në dispozita të veçanta rastet kur ajo lidhet me të drejtë zhvillimi.</w:t>
      </w:r>
    </w:p>
    <w:p w14:paraId="2FC7BDA0" w14:textId="77777777" w:rsidR="00074AB8" w:rsidRPr="001366AD" w:rsidRDefault="00074AB8" w:rsidP="002C55BA">
      <w:pPr>
        <w:pStyle w:val="Paragrafi"/>
        <w:rPr>
          <w:rFonts w:ascii="Garamond" w:hAnsi="Garamond" w:cs="Times New Roman"/>
          <w:sz w:val="24"/>
          <w:szCs w:val="24"/>
          <w:lang w:val="sq-AL"/>
        </w:rPr>
      </w:pPr>
      <w:r w:rsidRPr="001366AD">
        <w:rPr>
          <w:rFonts w:ascii="Garamond" w:hAnsi="Garamond" w:cs="Times New Roman"/>
          <w:sz w:val="24"/>
          <w:szCs w:val="24"/>
          <w:lang w:val="sq-AL"/>
        </w:rPr>
        <w:t>VI. MONITORIMI I KONTRATAVE</w:t>
      </w:r>
    </w:p>
    <w:p w14:paraId="2FC7BDA1" w14:textId="4903E71A"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1. Monitorimi i kontratave të qirasë dhe të enfiteozës drejtohet nga organi që ka lidhur kontratën e qirasë ose të enfiteozës. Monitorimi bëhet nga njësitë monitoruese që janë institucionet shtetërore, shoqëritë tregtare dhe ish-ndërmarrjet shtetërore që kanë në administrim objektet e dhëna me qira ose enfiteozë, si dhe nga </w:t>
      </w:r>
      <w:r w:rsidR="00FB482F" w:rsidRPr="001366AD">
        <w:rPr>
          <w:rFonts w:ascii="Garamond" w:hAnsi="Garamond"/>
          <w:i/>
          <w:sz w:val="24"/>
          <w:szCs w:val="24"/>
          <w:lang w:val="sq-AL"/>
        </w:rPr>
        <w:t>struktura përgjegjëse në ministrinë përgjegjëse për ekonominë</w:t>
      </w:r>
      <w:r w:rsidRPr="001366AD">
        <w:rPr>
          <w:rFonts w:ascii="Garamond" w:hAnsi="Garamond" w:cs="Times New Roman"/>
          <w:sz w:val="24"/>
          <w:szCs w:val="24"/>
          <w:lang w:val="sq-AL"/>
        </w:rPr>
        <w:t xml:space="preserve">. </w:t>
      </w:r>
    </w:p>
    <w:p w14:paraId="2FC7BDA2"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2. Njësia monitoruese e kontratave të qirasë ose të enfiteozës kryen këto detyra:</w:t>
      </w:r>
    </w:p>
    <w:p w14:paraId="2FC7BDA3" w14:textId="2C45B691"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a) Pas lidhjes së kontratës së qirasë ose të enfiteozës, bën dorëzimin te qiramarrësi ose enfiteozëmarrësi me procesverbal të objektit të përshkruar në kontratë, sipas </w:t>
      </w:r>
      <w:proofErr w:type="spellStart"/>
      <w:r w:rsidRPr="001366AD">
        <w:rPr>
          <w:rFonts w:ascii="Garamond" w:hAnsi="Garamond" w:cs="Times New Roman"/>
          <w:sz w:val="24"/>
          <w:szCs w:val="24"/>
          <w:lang w:val="sq-AL"/>
        </w:rPr>
        <w:t>genplanit</w:t>
      </w:r>
      <w:proofErr w:type="spellEnd"/>
      <w:r w:rsidR="0025530E" w:rsidRPr="001366AD">
        <w:rPr>
          <w:rFonts w:ascii="Garamond" w:hAnsi="Garamond"/>
          <w:i/>
          <w:lang w:val="sq-AL"/>
        </w:rPr>
        <w:t xml:space="preserve"> </w:t>
      </w:r>
      <w:r w:rsidR="0025530E" w:rsidRPr="001366AD">
        <w:rPr>
          <w:rFonts w:ascii="Garamond" w:hAnsi="Garamond"/>
          <w:i/>
          <w:sz w:val="24"/>
          <w:szCs w:val="24"/>
          <w:lang w:val="sq-AL"/>
        </w:rPr>
        <w:t>ose planit të rilevimit</w:t>
      </w:r>
      <w:r w:rsidRPr="001366AD">
        <w:rPr>
          <w:rFonts w:ascii="Garamond" w:hAnsi="Garamond" w:cs="Times New Roman"/>
          <w:sz w:val="24"/>
          <w:szCs w:val="24"/>
          <w:lang w:val="sq-AL"/>
        </w:rPr>
        <w:t xml:space="preserve"> përkatës. Në procesverbal përshkruhen qartë gjendja fizike e pronës, vlera kontabël e objektit që jepet me qira ose enfiteozë, sipas llogarive financiare në fund të vitit paraardhës dhe shoqërohet me pamje fotografike të momentit.</w:t>
      </w:r>
    </w:p>
    <w:p w14:paraId="2FC7BDA4"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b) Kur mbaron afati i kontratës ose kur kontrata zgjidhet para afatit, merr në dorëzim me procesverbal objektin që ka në administrim. </w:t>
      </w:r>
    </w:p>
    <w:p w14:paraId="2FC7BDA5"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c) Ndjek në vijueshmëri respektimin e kushteve të kontratave të qirasë ose të enfiteozës dhe çdo 6 (gjashtë) muaj harton akte rakordimi me subjektet qiramarrëse ose enfiteozëmarrëse.</w:t>
      </w:r>
      <w:r w:rsidRPr="001366AD">
        <w:rPr>
          <w:rFonts w:ascii="Garamond" w:hAnsi="Garamond" w:cs="Times New Roman"/>
          <w:b/>
          <w:sz w:val="24"/>
          <w:szCs w:val="24"/>
          <w:lang w:val="sq-AL"/>
        </w:rPr>
        <w:t xml:space="preserve"> </w:t>
      </w:r>
    </w:p>
    <w:p w14:paraId="2FC7BDA6" w14:textId="46934F8F"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ç) Dërgon në </w:t>
      </w:r>
      <w:r w:rsidR="00D76DB4" w:rsidRPr="001366AD">
        <w:rPr>
          <w:rFonts w:ascii="Garamond" w:hAnsi="Garamond"/>
          <w:i/>
          <w:sz w:val="24"/>
          <w:szCs w:val="24"/>
          <w:lang w:val="sq-AL"/>
        </w:rPr>
        <w:t>strukturën përgjegjëse në ministrinë përgjegjëse për ekonominë</w:t>
      </w:r>
      <w:r w:rsidRPr="001366AD">
        <w:rPr>
          <w:rFonts w:ascii="Garamond" w:hAnsi="Garamond" w:cs="Times New Roman"/>
          <w:sz w:val="24"/>
          <w:szCs w:val="24"/>
          <w:lang w:val="sq-AL"/>
        </w:rPr>
        <w:t xml:space="preserve">, një kopje të kontratave të lidhura sipas shkronjave “a” dhe “b” të pikës 6 të kreut I, shoqëruar me kopje të </w:t>
      </w:r>
      <w:proofErr w:type="spellStart"/>
      <w:r w:rsidRPr="001366AD">
        <w:rPr>
          <w:rFonts w:ascii="Garamond" w:hAnsi="Garamond" w:cs="Times New Roman"/>
          <w:sz w:val="24"/>
          <w:szCs w:val="24"/>
          <w:lang w:val="sq-AL"/>
        </w:rPr>
        <w:t>genplanit</w:t>
      </w:r>
      <w:proofErr w:type="spellEnd"/>
      <w:r w:rsidRPr="001366AD">
        <w:rPr>
          <w:rFonts w:ascii="Garamond" w:hAnsi="Garamond" w:cs="Times New Roman"/>
          <w:sz w:val="24"/>
          <w:szCs w:val="24"/>
          <w:lang w:val="sq-AL"/>
        </w:rPr>
        <w:t xml:space="preserve"> </w:t>
      </w:r>
      <w:r w:rsidR="0025530E" w:rsidRPr="001366AD">
        <w:rPr>
          <w:rFonts w:ascii="Garamond" w:hAnsi="Garamond"/>
          <w:i/>
          <w:sz w:val="24"/>
          <w:szCs w:val="24"/>
          <w:lang w:val="sq-AL"/>
        </w:rPr>
        <w:t>ose planit të rilevimit</w:t>
      </w:r>
      <w:r w:rsidR="0025530E" w:rsidRPr="001366AD">
        <w:rPr>
          <w:rFonts w:ascii="Garamond" w:hAnsi="Garamond" w:cs="Times New Roman"/>
          <w:sz w:val="24"/>
          <w:szCs w:val="24"/>
          <w:lang w:val="sq-AL"/>
        </w:rPr>
        <w:t xml:space="preserve"> </w:t>
      </w:r>
      <w:r w:rsidRPr="001366AD">
        <w:rPr>
          <w:rFonts w:ascii="Garamond" w:hAnsi="Garamond" w:cs="Times New Roman"/>
          <w:sz w:val="24"/>
          <w:szCs w:val="24"/>
          <w:lang w:val="sq-AL"/>
        </w:rPr>
        <w:t xml:space="preserve">të objektit të dhënë me qira. </w:t>
      </w:r>
    </w:p>
    <w:p w14:paraId="2FC7BDA7" w14:textId="2E8F3680"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d) Për çdo kontratë të lidhur, në fund të 6-mujorit të parë, brenda datës 15 korrik, dhe në fund të vitit, brenda datës 20 janar, njësia monitoruese dërgon në </w:t>
      </w:r>
      <w:r w:rsidR="00D76DB4" w:rsidRPr="001366AD">
        <w:rPr>
          <w:rFonts w:ascii="Garamond" w:hAnsi="Garamond"/>
          <w:i/>
          <w:sz w:val="24"/>
          <w:szCs w:val="24"/>
          <w:lang w:val="sq-AL"/>
        </w:rPr>
        <w:t>strukturën përgjegjëse në ministrinë përgjegjëse për ekonominë</w:t>
      </w:r>
      <w:r w:rsidRPr="001366AD">
        <w:rPr>
          <w:rFonts w:ascii="Garamond" w:hAnsi="Garamond" w:cs="Times New Roman"/>
          <w:sz w:val="24"/>
          <w:szCs w:val="24"/>
          <w:lang w:val="sq-AL"/>
        </w:rPr>
        <w:t xml:space="preserve">, një raport të hollësishëm për ecurinë e tyre, të konfirmuar për arkëtimet dhe nga degët e thesarit të rrethit përkatës. </w:t>
      </w:r>
      <w:r w:rsidR="00D76DB4" w:rsidRPr="001366AD">
        <w:rPr>
          <w:rFonts w:ascii="Garamond" w:hAnsi="Garamond" w:cs="Times New Roman"/>
          <w:sz w:val="24"/>
          <w:szCs w:val="24"/>
          <w:lang w:val="sq-AL"/>
        </w:rPr>
        <w:t xml:space="preserve"> </w:t>
      </w:r>
    </w:p>
    <w:p w14:paraId="2FC7BDA8" w14:textId="3FCD6671"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dh) Për çdo ndryshim në dhëniet me qira dhe enfiteozë apo lirimin nga këto të drejta, hap pas hapi, kjo njësi njofton për ndryshimet menjëherë </w:t>
      </w:r>
      <w:r w:rsidR="00D76DB4" w:rsidRPr="001366AD">
        <w:rPr>
          <w:rFonts w:ascii="Garamond" w:hAnsi="Garamond"/>
          <w:i/>
          <w:sz w:val="24"/>
          <w:szCs w:val="24"/>
          <w:lang w:val="sq-AL"/>
        </w:rPr>
        <w:t>strukturën përgjegjëse në ministrinë përgjegjëse për ekonominë</w:t>
      </w:r>
      <w:r w:rsidRPr="001366AD">
        <w:rPr>
          <w:rFonts w:ascii="Garamond" w:hAnsi="Garamond" w:cs="Times New Roman"/>
          <w:sz w:val="24"/>
          <w:szCs w:val="24"/>
          <w:lang w:val="sq-AL"/>
        </w:rPr>
        <w:t>, e cila bën ndryshimet në regjistrin e krijuar.</w:t>
      </w:r>
    </w:p>
    <w:p w14:paraId="2FC7BDA9" w14:textId="55F92F2F"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e) Për kontratat e lidhura sipas shkronjës “b” të pikës 6 të kreut I të këtij vendimi, </w:t>
      </w:r>
      <w:r w:rsidRPr="001366AD">
        <w:rPr>
          <w:rFonts w:ascii="Garamond" w:hAnsi="Garamond" w:cs="Times New Roman"/>
          <w:sz w:val="24"/>
          <w:szCs w:val="24"/>
          <w:lang w:val="sq-AL" w:eastAsia="ja-JP"/>
        </w:rPr>
        <w:t>ç</w:t>
      </w:r>
      <w:r w:rsidRPr="001366AD">
        <w:rPr>
          <w:rFonts w:ascii="Garamond" w:hAnsi="Garamond" w:cs="Times New Roman"/>
          <w:sz w:val="24"/>
          <w:szCs w:val="24"/>
          <w:lang w:val="sq-AL"/>
        </w:rPr>
        <w:t>do tre muaj dërgon në organin që ka lidhur kontratën e qirasë ose të enfiteozës, raportin përkatës për realizimin e derdhjes së detyrimeve të qirasë mujore dhe treguesve të tjerë të kontratës, shoqëruar me dokumentin e derdhjes dhe çdo dokumentacion tjetër të vlefshëm.</w:t>
      </w:r>
    </w:p>
    <w:p w14:paraId="5393EFAC" w14:textId="3C3D51A9" w:rsidR="007C1B3D" w:rsidRPr="001366AD" w:rsidRDefault="007C1B3D" w:rsidP="00074AB8">
      <w:pPr>
        <w:pStyle w:val="Paragrafi"/>
        <w:rPr>
          <w:rFonts w:ascii="Garamond" w:hAnsi="Garamond" w:cs="Times New Roman"/>
          <w:i/>
          <w:sz w:val="24"/>
          <w:szCs w:val="24"/>
          <w:lang w:val="sq-AL"/>
        </w:rPr>
      </w:pPr>
      <w:r w:rsidRPr="001366AD">
        <w:rPr>
          <w:rFonts w:ascii="Garamond" w:hAnsi="Garamond"/>
          <w:i/>
          <w:sz w:val="24"/>
          <w:szCs w:val="24"/>
          <w:lang w:val="sq-AL"/>
        </w:rPr>
        <w:t>ë) Në rastet kur, pavarësisht kërkesave të përsëritura të njësisë monitoruese të kontratës, për paraqitjen e informacionit e të dokumentacionit të nevojshëm, subjekti qiramarrës/enfiteozëmarrës nuk bashkëpunon apo nuk jep asnjë informacion, njësia monitoruese i propozon qiradhënësit/enfiteozëdhënësit fillimin e procedurave për zgjidhjen e kontratës, në zbatim të legjislacionit në fuqi.</w:t>
      </w:r>
    </w:p>
    <w:p w14:paraId="2FC7BDAA" w14:textId="6E0835E3" w:rsidR="00074AB8" w:rsidRPr="001366AD" w:rsidRDefault="00074AB8" w:rsidP="00074AB8">
      <w:pPr>
        <w:pStyle w:val="Paragrafi"/>
        <w:rPr>
          <w:rFonts w:ascii="Garamond" w:hAnsi="Garamond" w:cs="Times New Roman"/>
          <w:sz w:val="24"/>
          <w:szCs w:val="24"/>
          <w:lang w:val="sq-AL"/>
        </w:rPr>
      </w:pPr>
      <w:bookmarkStart w:id="2" w:name="OLE_LINK3"/>
      <w:bookmarkStart w:id="3" w:name="OLE_LINK4"/>
      <w:r w:rsidRPr="001366AD">
        <w:rPr>
          <w:rFonts w:ascii="Garamond" w:hAnsi="Garamond" w:cs="Times New Roman"/>
          <w:sz w:val="24"/>
          <w:szCs w:val="24"/>
          <w:lang w:val="sq-AL"/>
        </w:rPr>
        <w:t xml:space="preserve">3. </w:t>
      </w:r>
      <w:bookmarkEnd w:id="2"/>
      <w:bookmarkEnd w:id="3"/>
      <w:r w:rsidR="00D76DB4" w:rsidRPr="001366AD">
        <w:rPr>
          <w:rFonts w:ascii="Garamond" w:hAnsi="Garamond"/>
          <w:i/>
          <w:sz w:val="24"/>
          <w:szCs w:val="24"/>
          <w:lang w:val="sq-AL"/>
        </w:rPr>
        <w:t>Struktura përgjegjëse në ministrinë përgjegjëse për ekonominë</w:t>
      </w:r>
      <w:r w:rsidRPr="001366AD">
        <w:rPr>
          <w:rFonts w:ascii="Garamond" w:hAnsi="Garamond" w:cs="Times New Roman"/>
          <w:sz w:val="24"/>
          <w:szCs w:val="24"/>
          <w:lang w:val="sq-AL"/>
        </w:rPr>
        <w:t>, për monitorimin e kontratave të qirasë dhe të enfiteozës, kryejnë këto detyra:</w:t>
      </w:r>
    </w:p>
    <w:p w14:paraId="2FC7BDAB" w14:textId="781488A0" w:rsidR="00074AB8" w:rsidRPr="001366AD" w:rsidRDefault="00074AB8" w:rsidP="001B2CB1">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a) Pasi kanë marrë të dhënat nga njësitë monitoruese të kontratave të qirasë dhe të enfiteozës, sipas pikës 2 të këtij kreu, krijojnë regjistrin për përdorim nga të tretët të </w:t>
      </w:r>
      <w:r w:rsidR="00C002F4" w:rsidRPr="001366AD">
        <w:rPr>
          <w:rFonts w:ascii="Garamond" w:hAnsi="Garamond"/>
          <w:i/>
          <w:sz w:val="24"/>
          <w:szCs w:val="24"/>
          <w:lang w:val="sq-AL"/>
        </w:rPr>
        <w:t>pasurisë shtetërore</w:t>
      </w:r>
      <w:r w:rsidR="00C002F4" w:rsidRPr="001366AD">
        <w:rPr>
          <w:rFonts w:ascii="Garamond" w:hAnsi="Garamond" w:cs="Times New Roman"/>
          <w:sz w:val="24"/>
          <w:szCs w:val="24"/>
          <w:lang w:val="sq-AL"/>
        </w:rPr>
        <w:t xml:space="preserve"> </w:t>
      </w:r>
      <w:r w:rsidRPr="001366AD">
        <w:rPr>
          <w:rFonts w:ascii="Garamond" w:hAnsi="Garamond" w:cs="Times New Roman"/>
          <w:sz w:val="24"/>
          <w:szCs w:val="24"/>
          <w:lang w:val="sq-AL"/>
        </w:rPr>
        <w:t xml:space="preserve">dhe të dhënat për të ardhurat nga përdorimi i </w:t>
      </w:r>
      <w:r w:rsidR="00C002F4" w:rsidRPr="001366AD">
        <w:rPr>
          <w:rFonts w:ascii="Garamond" w:hAnsi="Garamond"/>
          <w:i/>
          <w:sz w:val="24"/>
          <w:szCs w:val="24"/>
          <w:lang w:val="sq-AL"/>
        </w:rPr>
        <w:t>pasurisë shtetërore</w:t>
      </w:r>
      <w:r w:rsidRPr="001366AD">
        <w:rPr>
          <w:rFonts w:ascii="Garamond" w:hAnsi="Garamond" w:cs="Times New Roman"/>
          <w:sz w:val="24"/>
          <w:szCs w:val="24"/>
          <w:lang w:val="sq-AL"/>
        </w:rPr>
        <w:t>.</w:t>
      </w:r>
    </w:p>
    <w:p w14:paraId="43B73390" w14:textId="77777777" w:rsidR="0090266A" w:rsidRPr="001366AD" w:rsidRDefault="00074AB8" w:rsidP="0090266A">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b) </w:t>
      </w:r>
      <w:r w:rsidR="0090266A" w:rsidRPr="001366AD">
        <w:rPr>
          <w:rFonts w:ascii="Garamond" w:hAnsi="Garamond"/>
          <w:i/>
          <w:sz w:val="24"/>
          <w:szCs w:val="24"/>
          <w:lang w:val="sq-AL"/>
        </w:rPr>
        <w:t xml:space="preserve">Mbi bazën e të dhënave të regjistrit bëhet raporti përmbledhës për pasuritë shtetërore të dhëna me kontratë </w:t>
      </w:r>
      <w:r w:rsidR="0090266A" w:rsidRPr="001366AD">
        <w:rPr>
          <w:rFonts w:ascii="Garamond" w:hAnsi="Garamond"/>
          <w:i/>
          <w:sz w:val="24"/>
          <w:szCs w:val="24"/>
          <w:lang w:val="sq-AL"/>
        </w:rPr>
        <w:lastRenderedPageBreak/>
        <w:t>qiraje/</w:t>
      </w:r>
      <w:proofErr w:type="spellStart"/>
      <w:r w:rsidR="0090266A" w:rsidRPr="001366AD">
        <w:rPr>
          <w:rFonts w:ascii="Garamond" w:hAnsi="Garamond"/>
          <w:i/>
          <w:sz w:val="24"/>
          <w:szCs w:val="24"/>
          <w:lang w:val="sq-AL"/>
        </w:rPr>
        <w:t>enfiteoze</w:t>
      </w:r>
      <w:proofErr w:type="spellEnd"/>
      <w:r w:rsidR="0090266A" w:rsidRPr="001366AD">
        <w:rPr>
          <w:rFonts w:ascii="Garamond" w:hAnsi="Garamond"/>
          <w:i/>
          <w:sz w:val="24"/>
          <w:szCs w:val="24"/>
          <w:lang w:val="sq-AL"/>
        </w:rPr>
        <w:t xml:space="preserve"> brenda muajit korrik për të dhënat e 6-mujorit të parë dhe brenda muajit janar të vitit pasardhës. Ministria përgjegjëse për ekonominë bën raportin përmbledhës vjetor në rang vendi dhe një kopje të saj ia dërgon ministrisë përgjegjëse për financat.</w:t>
      </w:r>
    </w:p>
    <w:p w14:paraId="2FC7BDAE" w14:textId="33B50CC2" w:rsidR="00074AB8" w:rsidRPr="001366AD" w:rsidRDefault="00074AB8" w:rsidP="0090266A">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c) Për kontratat e qirasë të lidhura sipas shkronjës “a” të pikës 6 të kreut I të këtij vendimi, pasi kanë marrë të dhënat nga njësitë administratore, kanë të drejtë të ndërhyjnë në rastet kur vërehen parregullsi në hartimin e kontratës. </w:t>
      </w:r>
    </w:p>
    <w:p w14:paraId="2FC7BDAF" w14:textId="77777777" w:rsidR="00283D80" w:rsidRPr="001366AD" w:rsidRDefault="00283D80" w:rsidP="00283D80">
      <w:pPr>
        <w:pStyle w:val="Paragrafi"/>
        <w:rPr>
          <w:rFonts w:ascii="Garamond" w:hAnsi="Garamond" w:cs="Times New Roman"/>
          <w:i/>
          <w:sz w:val="24"/>
          <w:szCs w:val="24"/>
          <w:lang w:val="sq-AL"/>
        </w:rPr>
      </w:pPr>
      <w:r w:rsidRPr="001366AD">
        <w:rPr>
          <w:rFonts w:ascii="Garamond" w:hAnsi="Garamond" w:cs="Times New Roman"/>
          <w:i/>
          <w:sz w:val="24"/>
          <w:szCs w:val="24"/>
          <w:lang w:val="sq-AL"/>
        </w:rPr>
        <w:t>4. Subjekti, i cili ka lidhur kontratën e qirasë, mund të ankimojë gjobat/penalitetet e parashikuara në kontratë ose në këtë vendim. Titullari i institucionit, që ka lidhur kontratën brenda 30 ditëve nga data e marrjes së ankimit, ka të drejtë të vendosë:</w:t>
      </w:r>
    </w:p>
    <w:p w14:paraId="2FC7BDB0" w14:textId="77777777" w:rsidR="00283D80" w:rsidRPr="001366AD" w:rsidRDefault="00283D80" w:rsidP="00283D80">
      <w:pPr>
        <w:pStyle w:val="Paragrafi"/>
        <w:rPr>
          <w:rFonts w:ascii="Garamond" w:hAnsi="Garamond" w:cs="Times New Roman"/>
          <w:i/>
          <w:sz w:val="24"/>
          <w:szCs w:val="24"/>
          <w:lang w:val="sq-AL"/>
        </w:rPr>
      </w:pPr>
      <w:r w:rsidRPr="001366AD">
        <w:rPr>
          <w:rFonts w:ascii="Garamond" w:hAnsi="Garamond" w:cs="Times New Roman"/>
          <w:i/>
          <w:sz w:val="24"/>
          <w:szCs w:val="24"/>
          <w:lang w:val="sq-AL"/>
        </w:rPr>
        <w:t>a) lënien në fuqi të gjobave/penaliteteve dhe rrëzimin e ankimit;</w:t>
      </w:r>
    </w:p>
    <w:p w14:paraId="2FC7BDB1" w14:textId="77777777" w:rsidR="00283D80" w:rsidRPr="001366AD" w:rsidRDefault="00283D80" w:rsidP="00283D80">
      <w:pPr>
        <w:pStyle w:val="Paragrafi"/>
        <w:rPr>
          <w:rFonts w:ascii="Garamond" w:hAnsi="Garamond" w:cs="Times New Roman"/>
          <w:i/>
          <w:sz w:val="24"/>
          <w:szCs w:val="24"/>
          <w:lang w:val="sq-AL"/>
        </w:rPr>
      </w:pPr>
      <w:r w:rsidRPr="001366AD">
        <w:rPr>
          <w:rFonts w:ascii="Garamond" w:hAnsi="Garamond" w:cs="Times New Roman"/>
          <w:i/>
          <w:sz w:val="24"/>
          <w:szCs w:val="24"/>
          <w:lang w:val="sq-AL"/>
        </w:rPr>
        <w:t>b) shfuqiz</w:t>
      </w:r>
      <w:r w:rsidR="0036315F" w:rsidRPr="001366AD">
        <w:rPr>
          <w:rFonts w:ascii="Garamond" w:hAnsi="Garamond" w:cs="Times New Roman"/>
          <w:i/>
          <w:sz w:val="24"/>
          <w:szCs w:val="24"/>
          <w:lang w:val="sq-AL"/>
        </w:rPr>
        <w:t>imin/revokimin e gjobave/penali</w:t>
      </w:r>
      <w:r w:rsidRPr="001366AD">
        <w:rPr>
          <w:rFonts w:ascii="Garamond" w:hAnsi="Garamond" w:cs="Times New Roman"/>
          <w:i/>
          <w:sz w:val="24"/>
          <w:szCs w:val="24"/>
          <w:lang w:val="sq-AL"/>
        </w:rPr>
        <w:t>teteve;</w:t>
      </w:r>
    </w:p>
    <w:p w14:paraId="2FC7BDB2" w14:textId="77777777" w:rsidR="00283D80" w:rsidRPr="001366AD" w:rsidRDefault="00283D80" w:rsidP="00283D80">
      <w:pPr>
        <w:pStyle w:val="Paragrafi"/>
        <w:rPr>
          <w:rFonts w:ascii="Garamond" w:hAnsi="Garamond" w:cs="Times New Roman"/>
          <w:i/>
          <w:sz w:val="24"/>
          <w:szCs w:val="24"/>
          <w:lang w:val="sq-AL"/>
        </w:rPr>
      </w:pPr>
      <w:r w:rsidRPr="001366AD">
        <w:rPr>
          <w:rFonts w:ascii="Garamond" w:hAnsi="Garamond" w:cs="Times New Roman"/>
          <w:i/>
          <w:sz w:val="24"/>
          <w:szCs w:val="24"/>
          <w:lang w:val="sq-AL"/>
        </w:rPr>
        <w:t>c) ndryshimin e aktit, duke pranuar pjesërisht ankimin mbi faljen e gjobave/penaliteteve.</w:t>
      </w:r>
    </w:p>
    <w:p w14:paraId="2FC7BDB3" w14:textId="77777777" w:rsidR="00074AB8" w:rsidRPr="001366AD" w:rsidRDefault="00074AB8" w:rsidP="00283D80">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5. Në rastet kur kontrata është lidhur me persona fizikë dhe nga ana e tyre është marrë përsipër ose janë kryer investime në nivele që në bazë të legjislacionit duhet të ushtrojnë veprimtari si persona juridikë, organi që ka lidhur kontratën bën ndryshimin përkatës në kontratë. </w:t>
      </w:r>
    </w:p>
    <w:p w14:paraId="2FC7BDB4"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6. Në rastet kur i njëjti subjekt “qiramarrës”, që disponon dy a më shumë kontrata qiraje për sipërfaqe mbi 500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xml:space="preserve">, me të njëjtin objekt veprimtarie dhe gjeografikisht në kufi me njëra-tjetrën, kërkon bashkimin e kontratave, organi që ka lidhur kontratën bën bashkimin e tyre në një të vetme, duke ruajtur vlerën e qirasë, vlerën e investimit, numrin e të punësuarve dhe të gjitha detyrimet e kontratave që bashkohen. Si datë e mbarimit të kontratës së re të bashkuar do të merret data e kontratës së parë. </w:t>
      </w:r>
    </w:p>
    <w:p w14:paraId="2FC7BDB5" w14:textId="72B4A6B9"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Në rastet kur subjektet qiramarrëse, që disponojnë kontrata qiraje me sipërfaqe mbi 5000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kërkojnë ndarjen e kontratës në kontrata më të vogla, për shkak të shtesës së aktivitetit ose për një menaxhim më të mirë të investimeve dhe shtesë të tyre në pasurinë e marrë me qira, argumentuar me planbizneset përkatëse, organi që ka lidhur kontratën bën ndarjen e saj në dy pjesë, por jo në sipërfaqe më të vogël se 1000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xml:space="preserve">. </w:t>
      </w:r>
      <w:proofErr w:type="spellStart"/>
      <w:r w:rsidR="001B2CB1" w:rsidRPr="001366AD">
        <w:rPr>
          <w:rFonts w:ascii="Garamond" w:hAnsi="Garamond" w:cs="Times New Roman"/>
          <w:i/>
          <w:sz w:val="24"/>
          <w:szCs w:val="24"/>
          <w:lang w:val="sq-AL"/>
        </w:rPr>
        <w:t>Genplanet</w:t>
      </w:r>
      <w:proofErr w:type="spellEnd"/>
      <w:r w:rsidR="001B2CB1" w:rsidRPr="001366AD">
        <w:rPr>
          <w:rFonts w:ascii="Garamond" w:hAnsi="Garamond" w:cs="Times New Roman"/>
          <w:i/>
          <w:sz w:val="24"/>
          <w:szCs w:val="24"/>
          <w:lang w:val="sq-AL"/>
        </w:rPr>
        <w:t>,</w:t>
      </w:r>
      <w:r w:rsidR="0025530E" w:rsidRPr="001366AD">
        <w:rPr>
          <w:rFonts w:ascii="Garamond" w:hAnsi="Garamond"/>
          <w:i/>
          <w:sz w:val="24"/>
          <w:szCs w:val="24"/>
          <w:lang w:val="sq-AL"/>
        </w:rPr>
        <w:t xml:space="preserve"> ose planet e rilevimit</w:t>
      </w:r>
      <w:r w:rsidR="00B9009A" w:rsidRPr="001366AD">
        <w:rPr>
          <w:rFonts w:ascii="Garamond" w:hAnsi="Garamond" w:cs="Times New Roman"/>
          <w:i/>
          <w:sz w:val="24"/>
          <w:szCs w:val="24"/>
          <w:lang w:val="sq-AL"/>
        </w:rPr>
        <w:t xml:space="preserve"> që shoqërojnë çdo kontratë</w:t>
      </w:r>
      <w:r w:rsidR="001B2CB1" w:rsidRPr="001366AD">
        <w:rPr>
          <w:rFonts w:ascii="Garamond" w:hAnsi="Garamond" w:cs="Times New Roman"/>
          <w:i/>
          <w:sz w:val="24"/>
          <w:szCs w:val="24"/>
          <w:lang w:val="sq-AL"/>
        </w:rPr>
        <w:t xml:space="preserve"> përgatiten sipas përcaktimeve në shkronjën “ç”, të pikës 1, të kreut II, të këtij vendimi</w:t>
      </w:r>
      <w:r w:rsidR="001B2CB1" w:rsidRPr="001366AD">
        <w:rPr>
          <w:rFonts w:ascii="Garamond" w:hAnsi="Garamond" w:cs="Times New Roman"/>
          <w:sz w:val="24"/>
          <w:szCs w:val="24"/>
          <w:lang w:val="sq-AL"/>
        </w:rPr>
        <w:t>.</w:t>
      </w:r>
    </w:p>
    <w:p w14:paraId="2FC7BDB6" w14:textId="77777777" w:rsidR="009D2EAB" w:rsidRPr="001366AD" w:rsidRDefault="009D2EAB" w:rsidP="009D2EAB">
      <w:pPr>
        <w:pStyle w:val="Paragrafi"/>
        <w:rPr>
          <w:rFonts w:ascii="Garamond" w:hAnsi="Garamond" w:cs="Times New Roman"/>
          <w:i/>
          <w:sz w:val="24"/>
          <w:szCs w:val="24"/>
          <w:lang w:val="sq-AL"/>
        </w:rPr>
      </w:pPr>
      <w:r w:rsidRPr="001366AD">
        <w:rPr>
          <w:rFonts w:ascii="Garamond" w:hAnsi="Garamond" w:cs="Times New Roman"/>
          <w:i/>
          <w:sz w:val="24"/>
          <w:szCs w:val="24"/>
          <w:lang w:val="sq-AL"/>
        </w:rPr>
        <w:t>7. Në rastet kur në kontratat e qirasë, të lidhura përpara hyrjes në fuqi të ligjit nr. 7850, datë 29.7.1994, “Kodi Civil i Republikës së Shqipërisë”, pala qiradhënëse shtetërore ka qenë e përfaqësuar në kontratë nga disa institucione, institucioni që do të përfaqësojë qiradhënësin dhe që do të jetë përgjegjës për monitorimin dhe/apo ndryshimin e kontratës do të jetë institucioni shtetëror që ka përfituar qiranë gjatë gjithë kohëzgjatjes së kontratës apo, nëse ka pasur më tepër se një institucion shtetëror, i cili përfitonte qiranë, institucioni i cili e përfiton qiranë aktualisht.</w:t>
      </w:r>
    </w:p>
    <w:p w14:paraId="2FC7BDB7" w14:textId="77777777" w:rsidR="009D2EAB" w:rsidRPr="001366AD" w:rsidRDefault="009D2EAB" w:rsidP="009D2EAB">
      <w:pPr>
        <w:pStyle w:val="Paragrafi"/>
        <w:rPr>
          <w:rFonts w:ascii="Garamond" w:hAnsi="Garamond" w:cs="Times New Roman"/>
          <w:i/>
          <w:sz w:val="24"/>
          <w:szCs w:val="24"/>
          <w:lang w:val="sq-AL"/>
        </w:rPr>
      </w:pPr>
      <w:r w:rsidRPr="001366AD">
        <w:rPr>
          <w:rFonts w:ascii="Garamond" w:hAnsi="Garamond" w:cs="Times New Roman"/>
          <w:i/>
          <w:sz w:val="24"/>
          <w:szCs w:val="24"/>
          <w:lang w:val="sq-AL"/>
        </w:rPr>
        <w:t>8. Në rastet kur kontratat e qirasë janë të lidhura përpara hyrjes në fuqi të  ligjit nr. 7638, datë 19.11.1992, “Për shoqëritë tregtare”, pala qiramarrëse ka të drejtë t’ia transferojë kontratën e qirasë një personi juridik ku qiramarrësi është aksionar apo ortak.</w:t>
      </w:r>
    </w:p>
    <w:p w14:paraId="2FC7BDB8" w14:textId="77777777" w:rsidR="009D2EAB" w:rsidRPr="001366AD" w:rsidRDefault="009D2EAB" w:rsidP="009D2EAB">
      <w:pPr>
        <w:pStyle w:val="Paragrafi"/>
        <w:rPr>
          <w:rFonts w:ascii="Garamond" w:hAnsi="Garamond" w:cs="Times New Roman"/>
          <w:i/>
          <w:sz w:val="24"/>
          <w:szCs w:val="24"/>
          <w:lang w:val="sq-AL"/>
        </w:rPr>
      </w:pPr>
      <w:r w:rsidRPr="001366AD">
        <w:rPr>
          <w:rFonts w:ascii="Garamond" w:hAnsi="Garamond" w:cs="Times New Roman"/>
          <w:i/>
          <w:sz w:val="24"/>
          <w:szCs w:val="24"/>
          <w:lang w:val="sq-AL"/>
        </w:rPr>
        <w:t>Institucioni përgjegjës për monitorimin e kontratave të qirasë, sipas pikës 8 më sipër, njofton ministrinë përgjegjëse për ekonominë për transferimin e bërë, sipas këtij paragrafi, dhe për të gjitha çështjet e tjera që lidhen me monitorimin, sipas kreut VI të këtij vendimi.</w:t>
      </w:r>
    </w:p>
    <w:p w14:paraId="2FC7BDB9" w14:textId="77777777" w:rsidR="0036315F" w:rsidRPr="001366AD" w:rsidRDefault="0036315F" w:rsidP="009D2EAB">
      <w:pPr>
        <w:pStyle w:val="Paragrafi"/>
        <w:rPr>
          <w:rFonts w:ascii="Garamond" w:hAnsi="Garamond" w:cs="Times New Roman"/>
          <w:i/>
          <w:sz w:val="24"/>
          <w:szCs w:val="24"/>
          <w:lang w:val="sq-AL"/>
        </w:rPr>
      </w:pPr>
      <w:r w:rsidRPr="001366AD">
        <w:rPr>
          <w:rFonts w:ascii="Garamond" w:hAnsi="Garamond" w:cs="Times New Roman"/>
          <w:i/>
          <w:sz w:val="24"/>
          <w:szCs w:val="24"/>
          <w:lang w:val="sq-AL"/>
        </w:rPr>
        <w:t>9. Në rastet kur subjektit qiramarrës ose enfiteozëmarrës për mosshlyerje të detyrimeve të parashikuara në kontratë i është kërkuar zgjidhje e kontratës, në rast të shlyerjes së menjëhershme të këtyre detyrimeve dhe penaliteteve respektive të vendosura, më kërkesë të njësisë administratore të pasurisë shtetërore të marrë me qira ose enfiteozë, ministri përgjegjës për ekonominë ka të drejtë të revokojë aktin e prishjes së kontratës të lëshuar prej tij.</w:t>
      </w:r>
    </w:p>
    <w:p w14:paraId="2FC7BDBA" w14:textId="77777777" w:rsidR="00513A36" w:rsidRPr="001366AD" w:rsidRDefault="00513A36" w:rsidP="009D2EAB">
      <w:pPr>
        <w:pStyle w:val="Paragrafi"/>
        <w:rPr>
          <w:rFonts w:ascii="Garamond" w:hAnsi="Garamond" w:cs="Times New Roman"/>
          <w:i/>
          <w:sz w:val="24"/>
          <w:szCs w:val="24"/>
          <w:lang w:val="sq-AL"/>
        </w:rPr>
      </w:pPr>
      <w:r w:rsidRPr="001366AD">
        <w:rPr>
          <w:rFonts w:ascii="Garamond" w:hAnsi="Garamond"/>
          <w:i/>
          <w:sz w:val="24"/>
          <w:szCs w:val="24"/>
          <w:lang w:val="sq-AL"/>
        </w:rPr>
        <w:t xml:space="preserve">10. Institucioni përgjegjës, palë në kontratën e qirasë ose enfiteozës, me kërkesën e subjektit tjetër palë në këtë kontratë, vendos për shuarjen e detyrimeve lidhur me pagesën e vlerës së qirasë, për shuarjen e penaliteteve të përcaktuara në kontratë, për zgjatjen e afateve kontraktore apo për ristrukturimin në tërësi të kontratës, për periudhën kur konstatohet shkelja e afatit 1-mujor për dorëzimin e pasurisë shtetërore që jepet me qira, për periudhën kur palët kanë qenë në konflikt administrativ apo gjyqësor, lidhur me vlefshmërinë e kontratës së qirasë ose të enfiteozës apo kur konstatohet pamundësia reale e qiramarrësit për posedimin, gëzimin, në mënyrë të qetë, të pasurisë shtetërore të marrë </w:t>
      </w:r>
      <w:r w:rsidRPr="001366AD">
        <w:rPr>
          <w:rFonts w:ascii="Garamond" w:hAnsi="Garamond"/>
          <w:i/>
          <w:sz w:val="24"/>
          <w:szCs w:val="24"/>
          <w:lang w:val="sq-AL"/>
        </w:rPr>
        <w:lastRenderedPageBreak/>
        <w:t>me qira ose enfiteozë. Kjo dispozitë zbatohet për të gjitha kontratat e qirasë ose të enfiteozës në fuqi.</w:t>
      </w:r>
    </w:p>
    <w:p w14:paraId="2FC7BDBB"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VII. SHPËRNDARJA E TË ARDHURAVE</w:t>
      </w:r>
    </w:p>
    <w:p w14:paraId="2FC7BDBC"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1. Të ardhurat, që krijohen nga kontrata e qirave të lidhura për pasuri me sipërfaqe deri me 200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ndahen si më poshtë vijon:</w:t>
      </w:r>
    </w:p>
    <w:p w14:paraId="2FC7BDBD"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- 30 për qind, buxheti i shtetit; </w:t>
      </w:r>
    </w:p>
    <w:p w14:paraId="2FC7BDBE"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- 70 për qind, ndërmarrja ose shoqëria shtetërore që ka në administrim objektin e dhënë me qira.</w:t>
      </w:r>
    </w:p>
    <w:p w14:paraId="2FC7BDBF" w14:textId="2E72CEB3"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2. Të ardhurat, që krijohen nga kontratat e qirave të lidhura në ndërmarrjet dhe shoqëritë shtetërore, ku </w:t>
      </w:r>
      <w:r w:rsidR="00512D99" w:rsidRPr="001366AD">
        <w:rPr>
          <w:rFonts w:ascii="Garamond" w:hAnsi="Garamond"/>
          <w:i/>
          <w:sz w:val="24"/>
          <w:szCs w:val="24"/>
          <w:lang w:val="sq-AL"/>
        </w:rPr>
        <w:t>njësia e vetëqeverisjes vendore</w:t>
      </w:r>
      <w:r w:rsidR="00512D99" w:rsidRPr="001366AD">
        <w:rPr>
          <w:rFonts w:ascii="Garamond" w:hAnsi="Garamond" w:cs="Times New Roman"/>
          <w:sz w:val="24"/>
          <w:szCs w:val="24"/>
          <w:lang w:val="sq-AL"/>
        </w:rPr>
        <w:t xml:space="preserve"> </w:t>
      </w:r>
      <w:r w:rsidRPr="001366AD">
        <w:rPr>
          <w:rFonts w:ascii="Garamond" w:hAnsi="Garamond" w:cs="Times New Roman"/>
          <w:sz w:val="24"/>
          <w:szCs w:val="24"/>
          <w:lang w:val="sq-AL"/>
        </w:rPr>
        <w:t>është në cilësinë e përfaqësuesit të pronarit të pronës shtetërore, ndahen si më poshtë vijon:</w:t>
      </w:r>
    </w:p>
    <w:p w14:paraId="2FC7BDC0" w14:textId="25D84389"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- 50 për qind, organi i </w:t>
      </w:r>
      <w:r w:rsidR="003B4E29" w:rsidRPr="001366AD">
        <w:rPr>
          <w:rFonts w:ascii="Garamond" w:hAnsi="Garamond"/>
          <w:i/>
          <w:sz w:val="24"/>
          <w:szCs w:val="24"/>
          <w:lang w:val="sq-AL"/>
        </w:rPr>
        <w:t>njësisë së vetëqeverisjes vendore</w:t>
      </w:r>
      <w:r w:rsidR="003B4E29" w:rsidRPr="001366AD">
        <w:rPr>
          <w:rFonts w:ascii="Garamond" w:hAnsi="Garamond" w:cs="Times New Roman"/>
          <w:sz w:val="24"/>
          <w:szCs w:val="24"/>
          <w:lang w:val="sq-AL"/>
        </w:rPr>
        <w:t xml:space="preserve"> </w:t>
      </w:r>
      <w:r w:rsidRPr="001366AD">
        <w:rPr>
          <w:rFonts w:ascii="Garamond" w:hAnsi="Garamond" w:cs="Times New Roman"/>
          <w:sz w:val="24"/>
          <w:szCs w:val="24"/>
          <w:lang w:val="sq-AL"/>
        </w:rPr>
        <w:t xml:space="preserve">që ushtron të drejtën e përfaqësuesit të pronarit të pronës shtetërore; </w:t>
      </w:r>
    </w:p>
    <w:p w14:paraId="2FC7BDC1"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- 50 për qind, ndërmarrja ose shoqëria shtetërore që ka në administrim objektin e dhënë me qira.</w:t>
      </w:r>
    </w:p>
    <w:p w14:paraId="2FC7BDC2"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3. Të ardhurat, që krijohen nga kontratat e qirasë të lidhura në ndërmarrjet dhe shoqëritë shtetërore me kapital 100 për qind shtetëror, ku ministria përgjegjëse për ekonominë ushtron të drejtën e përfaqësuesit të pronarit të pronës shtetërore, ndahen si më poshtë vijon:</w:t>
      </w:r>
    </w:p>
    <w:p w14:paraId="2FC7BDC3"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- 30 për qind, ministria përgjegjëse për ekonominë që ushtron të drejtën e përfaqësuesit të pronarit të pronës shtetërore, të cilat i përdor për mbulimin e shpenzimeve të shoqërive me kapital 100 për qind shtetëror, që rezultojnë me vështirësi financiare; </w:t>
      </w:r>
    </w:p>
    <w:p w14:paraId="2FC7BDC4"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- 70 për qind, ndërmarrja dhe shoqëria shtetërore që administron objektin e dhënë me qira. </w:t>
      </w:r>
    </w:p>
    <w:p w14:paraId="2FC7BDC5"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4. Të ardhurat, që krijohen nga dhënia me qira ose enfiteozë e objekteve me karakter kombëtar (kulturor, historik, muzeor, arkeologjik), ndahen si më poshtë vijon:</w:t>
      </w:r>
    </w:p>
    <w:p w14:paraId="2FC7BDC6"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- 10 për qind, buxheti i shtetit;</w:t>
      </w:r>
    </w:p>
    <w:p w14:paraId="2FC7BDC7"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- 90 për qind, institucioni shtetëror që ka në administrim objektin e dhënë me qira.</w:t>
      </w:r>
    </w:p>
    <w:p w14:paraId="2FC7BDC8" w14:textId="5FE27ABB"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5. Të ardhurat, që krijohen nga dhënia me qira e pasurive të universiteteve dhe shkollave të larta, </w:t>
      </w:r>
      <w:r w:rsidR="00161248" w:rsidRPr="001366AD">
        <w:rPr>
          <w:rFonts w:ascii="Garamond" w:hAnsi="Garamond"/>
          <w:i/>
          <w:sz w:val="24"/>
          <w:szCs w:val="24"/>
          <w:lang w:val="sq-AL"/>
        </w:rPr>
        <w:t>sipas legjislacionit në fuqi për arsimin e lartë</w:t>
      </w:r>
      <w:r w:rsidRPr="001366AD">
        <w:rPr>
          <w:rFonts w:ascii="Garamond" w:hAnsi="Garamond" w:cs="Times New Roman"/>
          <w:i/>
          <w:sz w:val="24"/>
          <w:szCs w:val="24"/>
          <w:lang w:val="sq-AL"/>
        </w:rPr>
        <w:t>,</w:t>
      </w:r>
      <w:r w:rsidRPr="001366AD">
        <w:rPr>
          <w:rFonts w:ascii="Garamond" w:hAnsi="Garamond" w:cs="Times New Roman"/>
          <w:sz w:val="24"/>
          <w:szCs w:val="24"/>
          <w:lang w:val="sq-AL"/>
        </w:rPr>
        <w:t xml:space="preserve"> të ndryshuar, ndahen si më poshtë vijon:</w:t>
      </w:r>
    </w:p>
    <w:p w14:paraId="2FC7BDC9"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- 10 për qind, buxheti i shtetit;</w:t>
      </w:r>
    </w:p>
    <w:p w14:paraId="2FC7BDCA"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- 90 për qind, institucioni.</w:t>
      </w:r>
    </w:p>
    <w:p w14:paraId="2FC7BDCB"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6. Të ardhurat, që krijohen nga dhënia me qira ose enfiteozë e pasurive në administrim të Drejtorisë së Shërbimeve Qeveritare dhe Autoritetit Portual, Durrës, </w:t>
      </w:r>
      <w:r w:rsidR="001B2CB1" w:rsidRPr="001366AD">
        <w:rPr>
          <w:rFonts w:ascii="Garamond" w:hAnsi="Garamond" w:cs="Times New Roman"/>
          <w:i/>
          <w:sz w:val="24"/>
          <w:szCs w:val="24"/>
          <w:lang w:val="sq-AL"/>
        </w:rPr>
        <w:t>shoqëritë e trajtimit të studentëve</w:t>
      </w:r>
      <w:r w:rsidR="001B2CB1" w:rsidRPr="001366AD">
        <w:rPr>
          <w:rFonts w:ascii="Garamond" w:hAnsi="Garamond" w:cs="Times New Roman"/>
          <w:sz w:val="24"/>
          <w:szCs w:val="24"/>
          <w:lang w:val="sq-AL"/>
        </w:rPr>
        <w:t xml:space="preserve"> </w:t>
      </w:r>
      <w:r w:rsidRPr="001366AD">
        <w:rPr>
          <w:rFonts w:ascii="Garamond" w:hAnsi="Garamond" w:cs="Times New Roman"/>
          <w:sz w:val="24"/>
          <w:szCs w:val="24"/>
          <w:lang w:val="sq-AL"/>
        </w:rPr>
        <w:t>të përdoren prej tyre për të mbuluar shpenzimet e veta.</w:t>
      </w:r>
    </w:p>
    <w:p w14:paraId="200D421B" w14:textId="77777777" w:rsidR="00161248" w:rsidRPr="001366AD" w:rsidRDefault="00074AB8" w:rsidP="00161248">
      <w:pPr>
        <w:ind w:firstLine="720"/>
        <w:jc w:val="both"/>
        <w:rPr>
          <w:rFonts w:ascii="Garamond" w:hAnsi="Garamond"/>
          <w:i/>
          <w:lang w:val="sq-AL"/>
        </w:rPr>
      </w:pPr>
      <w:r w:rsidRPr="001366AD">
        <w:rPr>
          <w:rFonts w:ascii="Garamond" w:hAnsi="Garamond"/>
          <w:lang w:val="sq-AL"/>
        </w:rPr>
        <w:t xml:space="preserve">7. </w:t>
      </w:r>
      <w:r w:rsidR="00161248" w:rsidRPr="001366AD">
        <w:rPr>
          <w:rFonts w:ascii="Garamond" w:hAnsi="Garamond"/>
          <w:i/>
          <w:lang w:val="sq-AL"/>
        </w:rPr>
        <w:t>Të ardhurat, që krijohen nga dhënia me qira ose enfiteozë e pasurive në institucionet shtetërore, ndahen, si më poshtë vijon:</w:t>
      </w:r>
    </w:p>
    <w:p w14:paraId="37ADB696" w14:textId="77777777" w:rsidR="00161248" w:rsidRPr="001366AD" w:rsidRDefault="00161248" w:rsidP="00161248">
      <w:pPr>
        <w:ind w:firstLine="720"/>
        <w:jc w:val="both"/>
        <w:rPr>
          <w:rFonts w:ascii="Garamond" w:hAnsi="Garamond"/>
          <w:i/>
          <w:lang w:val="sq-AL"/>
        </w:rPr>
      </w:pPr>
      <w:r w:rsidRPr="001366AD">
        <w:rPr>
          <w:rFonts w:ascii="Garamond" w:hAnsi="Garamond"/>
          <w:i/>
          <w:lang w:val="sq-AL"/>
        </w:rPr>
        <w:t>a) 20%, ministria përgjegjëse për ekonominë;</w:t>
      </w:r>
    </w:p>
    <w:p w14:paraId="57589FB2" w14:textId="7B66EEBE" w:rsidR="00161248" w:rsidRPr="001366AD" w:rsidRDefault="00161248" w:rsidP="00161248">
      <w:pPr>
        <w:pStyle w:val="Paragrafi"/>
        <w:rPr>
          <w:rFonts w:ascii="Garamond" w:hAnsi="Garamond" w:cs="Times New Roman"/>
          <w:sz w:val="24"/>
          <w:szCs w:val="24"/>
          <w:lang w:val="sq-AL"/>
        </w:rPr>
      </w:pPr>
      <w:r w:rsidRPr="001366AD">
        <w:rPr>
          <w:rFonts w:ascii="Garamond" w:hAnsi="Garamond"/>
          <w:i/>
          <w:sz w:val="24"/>
          <w:szCs w:val="24"/>
          <w:lang w:val="sq-AL"/>
        </w:rPr>
        <w:t>b) 80%, në buxhetin e shtetit</w:t>
      </w:r>
      <w:r w:rsidRPr="001366AD">
        <w:rPr>
          <w:rFonts w:ascii="Garamond" w:hAnsi="Garamond"/>
          <w:lang w:val="sq-AL"/>
        </w:rPr>
        <w:t>.</w:t>
      </w:r>
      <w:r w:rsidRPr="001366AD">
        <w:rPr>
          <w:rFonts w:ascii="Garamond" w:hAnsi="Garamond" w:cs="Times New Roman"/>
          <w:sz w:val="24"/>
          <w:szCs w:val="24"/>
          <w:lang w:val="sq-AL"/>
        </w:rPr>
        <w:t xml:space="preserve"> </w:t>
      </w:r>
    </w:p>
    <w:p w14:paraId="2FC7BDCD" w14:textId="06286934" w:rsidR="00074AB8" w:rsidRPr="001366AD" w:rsidRDefault="00074AB8" w:rsidP="00161248">
      <w:pPr>
        <w:pStyle w:val="Paragrafi"/>
        <w:rPr>
          <w:rFonts w:ascii="Garamond" w:hAnsi="Garamond" w:cs="Times New Roman"/>
          <w:sz w:val="24"/>
          <w:szCs w:val="24"/>
          <w:lang w:val="sq-AL"/>
        </w:rPr>
      </w:pPr>
      <w:r w:rsidRPr="001366AD">
        <w:rPr>
          <w:rFonts w:ascii="Garamond" w:hAnsi="Garamond" w:cs="Times New Roman"/>
          <w:sz w:val="24"/>
          <w:szCs w:val="24"/>
          <w:lang w:val="sq-AL"/>
        </w:rPr>
        <w:t>8. Ndërmarrjet dhe shoqëritë shtetërore, pasi derdhin në buxhet, sipas përcaktimeve të mësipërme, të ardhurat që krijohen nga dhënia me qira ose enfiteozë e pasurive në administrim të tyre, pjesën tjetër e përdorin:</w:t>
      </w:r>
    </w:p>
    <w:p w14:paraId="2FC7BDCE"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për të mbuluar shpenzimet për paga dhe sigurime shoqërore;</w:t>
      </w:r>
    </w:p>
    <w:p w14:paraId="2FC7BDCF"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për investime, vetëm me miratimin e ministrit përgjegjës për ekonominë.</w:t>
      </w:r>
    </w:p>
    <w:p w14:paraId="2FC7BDD0" w14:textId="77777777" w:rsidR="00074AB8" w:rsidRPr="001366AD" w:rsidRDefault="00074AB8" w:rsidP="00074AB8">
      <w:pPr>
        <w:pStyle w:val="Paragrafi"/>
        <w:rPr>
          <w:rFonts w:ascii="Garamond" w:hAnsi="Garamond" w:cs="Times New Roman"/>
          <w:i/>
          <w:sz w:val="24"/>
          <w:szCs w:val="24"/>
          <w:lang w:val="sq-AL"/>
        </w:rPr>
      </w:pPr>
      <w:r w:rsidRPr="001366AD">
        <w:rPr>
          <w:rFonts w:ascii="Garamond" w:hAnsi="Garamond" w:cs="Times New Roman"/>
          <w:sz w:val="24"/>
          <w:szCs w:val="24"/>
          <w:lang w:val="sq-AL"/>
        </w:rPr>
        <w:t>VIII. VLEFSHMËRIA E KONTRATAVE</w:t>
      </w:r>
    </w:p>
    <w:p w14:paraId="2FC7BDD1"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1. Kontratat e qirasë ose të enfiteozës janë të vlefshme deri në përfundim të afatit të tyre. Kur institucioni shtetëror, ndërmarrja apo shoqëria shtetërore, që ka dhënë mjedise me qira ose enfiteozë me sipërfaqe mbi 500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shitet para përfundimit të afatit të kontratës, në publikimin për shitjen e tyre njoftohet ekzistenca e kontratave të qirasë ose të enfiteozës të lidhura në këtë objekt, si dhe vlera e investimit të kryer nga subjekti që ka marrë me qira ose enfiteozë. Blerësi është i detyruar të respektojë kushtet e kontratës deri në përfundim të afatit të saj.</w:t>
      </w:r>
    </w:p>
    <w:p w14:paraId="2FC7BDD2"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lastRenderedPageBreak/>
        <w:t xml:space="preserve">2. Në rastet kur në kontratë është parashikuar zgjidhja e kontratës së qirasë ose të enfiteozës, kur pasuria shtetërore kalon në procedurë privatizimi, kontrata e qirasë zgjidhjet automatikisht në datën kur enti shitës autorizon shitjen e pasurisë. </w:t>
      </w:r>
    </w:p>
    <w:p w14:paraId="2FC7BDD3" w14:textId="7171CD39"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3. Për truallin e dhënë në përdorim të tretëve në bazë të një kontrate qiraje ose enfiteoze, të njohur dhe të kthyer pronarit në zbatim </w:t>
      </w:r>
      <w:r w:rsidR="00161248" w:rsidRPr="001366AD">
        <w:rPr>
          <w:rFonts w:ascii="Garamond" w:hAnsi="Garamond"/>
          <w:i/>
          <w:sz w:val="24"/>
          <w:szCs w:val="24"/>
          <w:lang w:val="sq-AL"/>
        </w:rPr>
        <w:t>të legjislacionit në fuqi për trajtimin e pronës</w:t>
      </w:r>
      <w:r w:rsidRPr="001366AD">
        <w:rPr>
          <w:rFonts w:ascii="Garamond" w:hAnsi="Garamond" w:cs="Times New Roman"/>
          <w:i/>
          <w:sz w:val="24"/>
          <w:szCs w:val="24"/>
          <w:lang w:val="sq-AL"/>
        </w:rPr>
        <w:t>,</w:t>
      </w:r>
      <w:r w:rsidRPr="001366AD">
        <w:rPr>
          <w:rFonts w:ascii="Garamond" w:hAnsi="Garamond" w:cs="Times New Roman"/>
          <w:sz w:val="24"/>
          <w:szCs w:val="24"/>
          <w:lang w:val="sq-AL"/>
        </w:rPr>
        <w:t xml:space="preserve"> kur ndërtesa në pronësi të pronarit shtet nuk përdoret për interes publik, shteti detyrohet t’i paguajë subjektit të shpronësuar qiranë e truallit të përfshirë në kontratën e qirasë apo të enfiteozës, për të cilën ai është njohur pronar, sipas vlerës së përcaktuar në kontratën e lidhur. </w:t>
      </w:r>
    </w:p>
    <w:p w14:paraId="2FC7BDD4"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Vlera e qirasë së truallit që i kalon pronarit do të jetë shuma e vlerës së qirasë së truallit të lirë funksional, me vlerën e qirasë së truallit nën ndërtesë. Qiraja për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xml:space="preserve"> e truallit funksional do të jetë sipas tarifës së aplikuar në kontratë. Qiraja për m</w:t>
      </w:r>
      <w:r w:rsidRPr="001366AD">
        <w:rPr>
          <w:rFonts w:ascii="Garamond" w:hAnsi="Garamond" w:cs="Times New Roman"/>
          <w:sz w:val="24"/>
          <w:szCs w:val="24"/>
          <w:vertAlign w:val="superscript"/>
          <w:lang w:val="sq-AL"/>
        </w:rPr>
        <w:t>2</w:t>
      </w:r>
      <w:r w:rsidRPr="001366AD">
        <w:rPr>
          <w:rFonts w:ascii="Garamond" w:hAnsi="Garamond" w:cs="Times New Roman"/>
          <w:sz w:val="24"/>
          <w:szCs w:val="24"/>
          <w:lang w:val="sq-AL"/>
        </w:rPr>
        <w:t xml:space="preserve"> e truallit nën ndërtesë, e cila në kontratë përfshihet në tarifën e qirasë së ndërtesës, do të llogaritet 20 për qind e tarifës së qirasë për ndërtesën e përcaktuar në kontratë. </w:t>
      </w:r>
    </w:p>
    <w:p w14:paraId="2FC7BDD5" w14:textId="548E67C4"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Kërkesa depozitohet pranë organit që ka në administrim pronën shtetërore të dhënë me qira ose enfiteozë, i cili bën konfirmimin e sipërfaqes së kthyer sipas vendimit të </w:t>
      </w:r>
      <w:r w:rsidR="009A24ED" w:rsidRPr="001366AD">
        <w:rPr>
          <w:rFonts w:ascii="Garamond" w:hAnsi="Garamond" w:cs="Times New Roman"/>
          <w:i/>
          <w:sz w:val="24"/>
          <w:szCs w:val="24"/>
          <w:lang w:val="sq-AL"/>
        </w:rPr>
        <w:t>institucionit përgjegjës për kthimin dhe kompensimin e pronave</w:t>
      </w:r>
      <w:r w:rsidRPr="001366AD">
        <w:rPr>
          <w:rFonts w:ascii="Garamond" w:hAnsi="Garamond" w:cs="Times New Roman"/>
          <w:sz w:val="24"/>
          <w:szCs w:val="24"/>
          <w:lang w:val="sq-AL"/>
        </w:rPr>
        <w:t xml:space="preserve"> dhe sipërfaqes përkatëse të dhënë me qira ose enfiteozë, nëpërmjet mbivendosjes së tyre. Me plotësimin e kësaj procedure, ky organ e dërgon praktikën tek organi që ka lidhur kontratën e qirasë ose të enfiteozës, për lidhjen e marrëveshjes me pronarët për dhënien e qirasë së truallit. </w:t>
      </w:r>
    </w:p>
    <w:p w14:paraId="2FC7BDD6"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Kjo procedurë nuk zbatohet kur prona është pjesë e kapitalit të shoqërive tregtare shtetërore. </w:t>
      </w:r>
    </w:p>
    <w:p w14:paraId="2FC7BDD7"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Vlera e qirasë së truallit i kalon pronarit, sipas procedurave të mësipërme, kur investimi i kryer nga subjekti, që ka marrë me qira apo enfiteozë, është nën 150 për qind të vlerës së truallit, me kërkesë të pronarit të shpronësuar të tij. </w:t>
      </w:r>
    </w:p>
    <w:p w14:paraId="36134620" w14:textId="77777777" w:rsidR="005D7357" w:rsidRPr="001366AD" w:rsidRDefault="00074AB8" w:rsidP="005D7357">
      <w:pPr>
        <w:ind w:firstLine="720"/>
        <w:jc w:val="both"/>
        <w:rPr>
          <w:rFonts w:ascii="Garamond" w:hAnsi="Garamond"/>
          <w:i/>
          <w:lang w:val="sq-AL"/>
        </w:rPr>
      </w:pPr>
      <w:r w:rsidRPr="001366AD">
        <w:rPr>
          <w:rFonts w:ascii="Garamond" w:hAnsi="Garamond"/>
          <w:lang w:val="sq-AL"/>
        </w:rPr>
        <w:t xml:space="preserve">4. </w:t>
      </w:r>
      <w:r w:rsidR="005D7357" w:rsidRPr="001366AD">
        <w:rPr>
          <w:rFonts w:ascii="Garamond" w:hAnsi="Garamond"/>
          <w:i/>
          <w:lang w:val="sq-AL"/>
        </w:rPr>
        <w:t xml:space="preserve">Në kontratat e qirasë ose të </w:t>
      </w:r>
      <w:proofErr w:type="spellStart"/>
      <w:r w:rsidR="005D7357" w:rsidRPr="001366AD">
        <w:rPr>
          <w:rFonts w:ascii="Garamond" w:hAnsi="Garamond"/>
          <w:i/>
          <w:lang w:val="sq-AL"/>
        </w:rPr>
        <w:t>enfiteozës</w:t>
      </w:r>
      <w:proofErr w:type="spellEnd"/>
      <w:r w:rsidR="005D7357" w:rsidRPr="001366AD">
        <w:rPr>
          <w:rFonts w:ascii="Garamond" w:hAnsi="Garamond"/>
          <w:i/>
          <w:lang w:val="sq-AL"/>
        </w:rPr>
        <w:t xml:space="preserve">, të lidhura për pasuri me sipërfaqe trualli mbi 500 (pesëqind) </w:t>
      </w:r>
      <w:proofErr w:type="spellStart"/>
      <w:r w:rsidR="005D7357" w:rsidRPr="001366AD">
        <w:rPr>
          <w:rFonts w:ascii="Garamond" w:hAnsi="Garamond"/>
          <w:i/>
          <w:lang w:val="sq-AL"/>
        </w:rPr>
        <w:t>m²</w:t>
      </w:r>
      <w:proofErr w:type="spellEnd"/>
      <w:r w:rsidR="005D7357" w:rsidRPr="001366AD">
        <w:rPr>
          <w:rFonts w:ascii="Garamond" w:hAnsi="Garamond"/>
          <w:i/>
          <w:lang w:val="sq-AL"/>
        </w:rPr>
        <w:t xml:space="preserve">, kur subjekti qiramarrës ose enfiteozëmarrës ka realizuar investime, në përputhje me planin e biznesit dhe në masën mbi 150 për qind të vlerës së truallit, ka respektuar të gjitha kushtet kontratës dhe kanë kaluar të paktën 3 (tre) vjet nga nënshkrimi i kontratës, subjektit qiramarrës/enfiteozëmarrës i lind e drejta të njoftojë ministrinë përgjegjëse për ekonominë, shoqëruar me një raport vlerësimi nga një ekspert vlerësues dhe </w:t>
      </w:r>
      <w:proofErr w:type="spellStart"/>
      <w:r w:rsidR="005D7357" w:rsidRPr="001366AD">
        <w:rPr>
          <w:rFonts w:ascii="Garamond" w:hAnsi="Garamond"/>
          <w:i/>
          <w:lang w:val="sq-AL"/>
        </w:rPr>
        <w:t>auditues</w:t>
      </w:r>
      <w:proofErr w:type="spellEnd"/>
      <w:r w:rsidR="005D7357" w:rsidRPr="001366AD">
        <w:rPr>
          <w:rFonts w:ascii="Garamond" w:hAnsi="Garamond"/>
          <w:i/>
          <w:lang w:val="sq-AL"/>
        </w:rPr>
        <w:t xml:space="preserve"> ligjor i pavarur.</w:t>
      </w:r>
    </w:p>
    <w:p w14:paraId="2FC7BDDD" w14:textId="0AEF106C" w:rsidR="00074AB8" w:rsidRPr="001366AD" w:rsidRDefault="005D7357" w:rsidP="005D7357">
      <w:pPr>
        <w:pStyle w:val="Paragrafi"/>
        <w:rPr>
          <w:rFonts w:ascii="Garamond" w:hAnsi="Garamond" w:cs="Times New Roman"/>
          <w:i/>
          <w:sz w:val="24"/>
          <w:szCs w:val="24"/>
          <w:lang w:val="sq-AL"/>
        </w:rPr>
      </w:pPr>
      <w:r w:rsidRPr="001366AD">
        <w:rPr>
          <w:rFonts w:ascii="Garamond" w:hAnsi="Garamond"/>
          <w:i/>
          <w:sz w:val="24"/>
          <w:szCs w:val="24"/>
          <w:lang w:val="sq-AL"/>
        </w:rPr>
        <w:t xml:space="preserve">Në kontratat e qirasë ose të </w:t>
      </w:r>
      <w:proofErr w:type="spellStart"/>
      <w:r w:rsidRPr="001366AD">
        <w:rPr>
          <w:rFonts w:ascii="Garamond" w:hAnsi="Garamond"/>
          <w:i/>
          <w:sz w:val="24"/>
          <w:szCs w:val="24"/>
          <w:lang w:val="sq-AL"/>
        </w:rPr>
        <w:t>enfiteozës</w:t>
      </w:r>
      <w:proofErr w:type="spellEnd"/>
      <w:r w:rsidRPr="001366AD">
        <w:rPr>
          <w:rFonts w:ascii="Garamond" w:hAnsi="Garamond"/>
          <w:i/>
          <w:sz w:val="24"/>
          <w:szCs w:val="24"/>
          <w:lang w:val="sq-AL"/>
        </w:rPr>
        <w:t xml:space="preserve"> të lidhura për pasuri me sipërfaqe trualli mbi 500 (pesëqind) </w:t>
      </w:r>
      <w:proofErr w:type="spellStart"/>
      <w:r w:rsidRPr="001366AD">
        <w:rPr>
          <w:rFonts w:ascii="Garamond" w:hAnsi="Garamond"/>
          <w:i/>
          <w:sz w:val="24"/>
          <w:szCs w:val="24"/>
          <w:lang w:val="sq-AL"/>
        </w:rPr>
        <w:t>m</w:t>
      </w:r>
      <w:r w:rsidRPr="001366AD">
        <w:rPr>
          <w:rFonts w:ascii="Garamond" w:hAnsi="Garamond"/>
          <w:i/>
          <w:sz w:val="24"/>
          <w:szCs w:val="24"/>
          <w:vertAlign w:val="superscript"/>
          <w:lang w:val="sq-AL"/>
        </w:rPr>
        <w:t>2</w:t>
      </w:r>
      <w:proofErr w:type="spellEnd"/>
      <w:r w:rsidRPr="001366AD">
        <w:rPr>
          <w:rFonts w:ascii="Garamond" w:hAnsi="Garamond"/>
          <w:i/>
          <w:sz w:val="24"/>
          <w:szCs w:val="24"/>
          <w:lang w:val="sq-AL"/>
        </w:rPr>
        <w:t xml:space="preserve">, në rastet kur subjekti qiramarrës ose enfiteozëmarrës ka kryer investime në përputhje me plan-biznesin, në masën mbi 750 për qind të vlerës së truallit, si dhe kur subjekti ka respektuar të gjitha kushtet e kontratës, i lind e drejta të njoftojë ministrinë përgjegjëse për ekonominë, shoqëruar me një raport vlerësimi nga një ekspert vlerësues dhe </w:t>
      </w:r>
      <w:proofErr w:type="spellStart"/>
      <w:r w:rsidRPr="001366AD">
        <w:rPr>
          <w:rFonts w:ascii="Garamond" w:hAnsi="Garamond"/>
          <w:i/>
          <w:sz w:val="24"/>
          <w:szCs w:val="24"/>
          <w:lang w:val="sq-AL"/>
        </w:rPr>
        <w:t>auditues</w:t>
      </w:r>
      <w:proofErr w:type="spellEnd"/>
      <w:r w:rsidRPr="001366AD">
        <w:rPr>
          <w:rFonts w:ascii="Garamond" w:hAnsi="Garamond"/>
          <w:i/>
          <w:sz w:val="24"/>
          <w:szCs w:val="24"/>
          <w:lang w:val="sq-AL"/>
        </w:rPr>
        <w:t xml:space="preserve"> ligjor i pavarur, edhe pa u përmbushur afati prej 3 (tre) vjetësh i kontratës.</w:t>
      </w:r>
    </w:p>
    <w:p w14:paraId="3B6ED14F" w14:textId="77777777" w:rsidR="008A6A0B" w:rsidRPr="001366AD" w:rsidRDefault="008A6A0B" w:rsidP="008A6A0B">
      <w:pPr>
        <w:ind w:firstLine="720"/>
        <w:jc w:val="both"/>
        <w:rPr>
          <w:rFonts w:ascii="Garamond" w:hAnsi="Garamond"/>
          <w:i/>
          <w:lang w:val="sq-AL"/>
        </w:rPr>
      </w:pPr>
      <w:r w:rsidRPr="001366AD">
        <w:rPr>
          <w:rFonts w:ascii="Garamond" w:hAnsi="Garamond"/>
          <w:i/>
          <w:lang w:val="sq-AL"/>
        </w:rPr>
        <w:t xml:space="preserve">4.1. Struktura përgjegjëse për monitorimin e kontratave shqyrton raportin e vlerësimit të investimeve, duke krahasuar vlerën e truallit të përcaktuar në hartën e vlerës së truallit, sipas legjislacionit në fuqi, me vlerën e investimeve të kryera në objekt, të paraqitur nga subjekti qiramarrës/enfiteozëmarrës, brenda një afati 15-ditor. Në rast se lindin dyshime mbi saktësinë e raportit të vlerësimit, ministria përgjegjëse për ekonominë kryen një ekspertim të dytë nga një ekspert vlerësues dhe </w:t>
      </w:r>
      <w:proofErr w:type="spellStart"/>
      <w:r w:rsidRPr="001366AD">
        <w:rPr>
          <w:rFonts w:ascii="Garamond" w:hAnsi="Garamond"/>
          <w:i/>
          <w:lang w:val="sq-AL"/>
        </w:rPr>
        <w:t>auditues</w:t>
      </w:r>
      <w:proofErr w:type="spellEnd"/>
      <w:r w:rsidRPr="001366AD">
        <w:rPr>
          <w:rFonts w:ascii="Garamond" w:hAnsi="Garamond"/>
          <w:i/>
          <w:lang w:val="sq-AL"/>
        </w:rPr>
        <w:t xml:space="preserve"> ligjor të pavarur. Shpenzimet e ekspertimit, në çdo rast, përballohen nga subjekti qiramarrës/enfiteozëmarrës.</w:t>
      </w:r>
    </w:p>
    <w:p w14:paraId="2560A6D5" w14:textId="77777777" w:rsidR="008A6A0B" w:rsidRPr="001366AD" w:rsidRDefault="008A6A0B" w:rsidP="008A6A0B">
      <w:pPr>
        <w:ind w:firstLine="720"/>
        <w:jc w:val="both"/>
        <w:rPr>
          <w:rFonts w:ascii="Garamond" w:hAnsi="Garamond"/>
          <w:i/>
          <w:lang w:val="sq-AL"/>
        </w:rPr>
      </w:pPr>
      <w:r w:rsidRPr="001366AD">
        <w:rPr>
          <w:rFonts w:ascii="Garamond" w:hAnsi="Garamond"/>
          <w:i/>
          <w:lang w:val="sq-AL"/>
        </w:rPr>
        <w:t>4.2. Brenda afateve të përcaktuara në pikën 4.1, të këtij kreu, titullari i institucionit, me propozimin e strukturës përgjegjëse për monitorimin e kontratave, vendos:</w:t>
      </w:r>
    </w:p>
    <w:p w14:paraId="07ECF8C6" w14:textId="77777777" w:rsidR="008A6A0B" w:rsidRPr="001366AD" w:rsidRDefault="008A6A0B" w:rsidP="008A6A0B">
      <w:pPr>
        <w:ind w:firstLine="284"/>
        <w:jc w:val="both"/>
        <w:rPr>
          <w:rFonts w:ascii="Garamond" w:hAnsi="Garamond"/>
          <w:i/>
          <w:lang w:val="sq-AL"/>
        </w:rPr>
      </w:pPr>
      <w:r w:rsidRPr="001366AD">
        <w:rPr>
          <w:rFonts w:ascii="Garamond" w:hAnsi="Garamond"/>
          <w:i/>
          <w:lang w:val="sq-AL"/>
        </w:rPr>
        <w:t>a) konfirmimin e përmbushjes së detyrimit lidhur me nivelin e investimit;</w:t>
      </w:r>
    </w:p>
    <w:p w14:paraId="29106AAB" w14:textId="77777777" w:rsidR="008A6A0B" w:rsidRPr="001366AD" w:rsidRDefault="008A6A0B" w:rsidP="008A6A0B">
      <w:pPr>
        <w:ind w:firstLine="284"/>
        <w:jc w:val="both"/>
        <w:rPr>
          <w:rFonts w:ascii="Garamond" w:hAnsi="Garamond"/>
          <w:i/>
          <w:lang w:val="sq-AL"/>
        </w:rPr>
      </w:pPr>
      <w:r w:rsidRPr="001366AD">
        <w:rPr>
          <w:rFonts w:ascii="Garamond" w:hAnsi="Garamond"/>
          <w:i/>
          <w:lang w:val="sq-AL"/>
        </w:rPr>
        <w:t xml:space="preserve">b) njoftimin e subjektit për </w:t>
      </w:r>
      <w:proofErr w:type="spellStart"/>
      <w:r w:rsidRPr="001366AD">
        <w:rPr>
          <w:rFonts w:ascii="Garamond" w:hAnsi="Garamond"/>
          <w:i/>
          <w:lang w:val="sq-AL"/>
        </w:rPr>
        <w:t>mospërmbushjen</w:t>
      </w:r>
      <w:proofErr w:type="spellEnd"/>
      <w:r w:rsidRPr="001366AD">
        <w:rPr>
          <w:rFonts w:ascii="Garamond" w:hAnsi="Garamond"/>
          <w:i/>
          <w:lang w:val="sq-AL"/>
        </w:rPr>
        <w:t xml:space="preserve"> e këtij detyrimi.</w:t>
      </w:r>
    </w:p>
    <w:p w14:paraId="75D8F86F" w14:textId="77777777" w:rsidR="008A6A0B" w:rsidRPr="001366AD" w:rsidRDefault="008A6A0B" w:rsidP="008A6A0B">
      <w:pPr>
        <w:ind w:firstLine="284"/>
        <w:jc w:val="both"/>
        <w:rPr>
          <w:rFonts w:ascii="Garamond" w:hAnsi="Garamond"/>
          <w:i/>
          <w:lang w:val="sq-AL"/>
        </w:rPr>
      </w:pPr>
      <w:r w:rsidRPr="001366AD">
        <w:rPr>
          <w:rFonts w:ascii="Garamond" w:hAnsi="Garamond"/>
          <w:i/>
          <w:lang w:val="sq-AL"/>
        </w:rPr>
        <w:t>Në rast se, sipas shkronjës “a”, të kësaj pike, konfirmohet përmbushja e nivelit të investimit në masën mbi 150 për qind të vlerës së truallit dhe subjekti qiramarrës/enfiteozëmarrës ka respektuar të gjitha kushtet e kontratës, i lind e drejta për të hyrë në procedurë privatizimi me të drejtë parablerjeje të objektit të kontratës së qirasë/</w:t>
      </w:r>
      <w:proofErr w:type="spellStart"/>
      <w:r w:rsidRPr="001366AD">
        <w:rPr>
          <w:rFonts w:ascii="Garamond" w:hAnsi="Garamond"/>
          <w:i/>
          <w:lang w:val="sq-AL"/>
        </w:rPr>
        <w:t>enfiteozës</w:t>
      </w:r>
      <w:proofErr w:type="spellEnd"/>
      <w:r w:rsidRPr="001366AD">
        <w:rPr>
          <w:rFonts w:ascii="Garamond" w:hAnsi="Garamond"/>
          <w:i/>
          <w:lang w:val="sq-AL"/>
        </w:rPr>
        <w:t>, dhe vijon procedurat përkatëse pranë strukturës përgjegjëse për privatizimin e pronës shtetërore. Në çdo rast, subjekti qiramarrës/enfiteozëmarrës ka të drejtë të transferojë të drejtën reale, në përputhje me legjislacionin në fuqi.</w:t>
      </w:r>
    </w:p>
    <w:p w14:paraId="1055B26A" w14:textId="1FBFC41F" w:rsidR="008A6A0B" w:rsidRPr="001366AD" w:rsidRDefault="008A6A0B" w:rsidP="008A6A0B">
      <w:pPr>
        <w:pStyle w:val="Paragrafi"/>
        <w:rPr>
          <w:rFonts w:ascii="Garamond" w:hAnsi="Garamond" w:cs="Times New Roman"/>
          <w:i/>
          <w:sz w:val="24"/>
          <w:szCs w:val="24"/>
          <w:lang w:val="sq-AL"/>
        </w:rPr>
      </w:pPr>
      <w:r w:rsidRPr="001366AD">
        <w:rPr>
          <w:rFonts w:ascii="Garamond" w:hAnsi="Garamond"/>
          <w:i/>
          <w:sz w:val="24"/>
          <w:szCs w:val="24"/>
          <w:lang w:val="sq-AL"/>
        </w:rPr>
        <w:lastRenderedPageBreak/>
        <w:t>4.3. Për kontratat e qirasë/</w:t>
      </w:r>
      <w:proofErr w:type="spellStart"/>
      <w:r w:rsidRPr="001366AD">
        <w:rPr>
          <w:rFonts w:ascii="Garamond" w:hAnsi="Garamond"/>
          <w:i/>
          <w:sz w:val="24"/>
          <w:szCs w:val="24"/>
          <w:lang w:val="sq-AL"/>
        </w:rPr>
        <w:t>enfiteozës</w:t>
      </w:r>
      <w:proofErr w:type="spellEnd"/>
      <w:r w:rsidRPr="001366AD">
        <w:rPr>
          <w:rFonts w:ascii="Garamond" w:hAnsi="Garamond"/>
          <w:i/>
          <w:sz w:val="24"/>
          <w:szCs w:val="24"/>
          <w:lang w:val="sq-AL"/>
        </w:rPr>
        <w:t>, të lidhura nga institucionet qendrore apo organet e njësive të vetëqeverisjes vendore, njoftimi i parashikuar në pikën 4, të këtij kreu, paraqitet pranë institucionit monitorues të kontratës së qirasë/</w:t>
      </w:r>
      <w:proofErr w:type="spellStart"/>
      <w:r w:rsidRPr="001366AD">
        <w:rPr>
          <w:rFonts w:ascii="Garamond" w:hAnsi="Garamond"/>
          <w:i/>
          <w:sz w:val="24"/>
          <w:szCs w:val="24"/>
          <w:lang w:val="sq-AL"/>
        </w:rPr>
        <w:t>enfiteozës</w:t>
      </w:r>
      <w:proofErr w:type="spellEnd"/>
      <w:r w:rsidRPr="001366AD">
        <w:rPr>
          <w:rFonts w:ascii="Garamond" w:hAnsi="Garamond"/>
          <w:i/>
          <w:sz w:val="24"/>
          <w:szCs w:val="24"/>
          <w:lang w:val="sq-AL"/>
        </w:rPr>
        <w:t>. Ky institucion, në rast se konfirmon përmbushjen e nivelit të investimit dhe respektimin e të gjitha kushteve të kontratës, përcjell dokumentacionin pranë strukturës përgjegjëse për privatizimin e pronës shtetërore.</w:t>
      </w:r>
    </w:p>
    <w:p w14:paraId="2FC7BDDE" w14:textId="77777777" w:rsidR="00074AB8" w:rsidRPr="001366AD" w:rsidRDefault="00074AB8" w:rsidP="00074AB8">
      <w:pPr>
        <w:pStyle w:val="Paragrafi"/>
        <w:rPr>
          <w:rFonts w:ascii="Garamond" w:hAnsi="Garamond" w:cs="Times New Roman"/>
          <w:b/>
          <w:sz w:val="24"/>
          <w:szCs w:val="24"/>
          <w:lang w:val="sq-AL"/>
        </w:rPr>
      </w:pPr>
      <w:r w:rsidRPr="001366AD">
        <w:rPr>
          <w:rFonts w:ascii="Garamond" w:hAnsi="Garamond" w:cs="Times New Roman"/>
          <w:sz w:val="24"/>
          <w:szCs w:val="24"/>
          <w:lang w:val="sq-AL"/>
        </w:rPr>
        <w:t>5. Në rastet kur janë plotësuar kushtet për privatizim të drejtpërdrejtë, si më lart, dhe objektet e dhëna me qira ose enfiteozë janë pjesë e kapitalit të shoqërive shtetërore, para fillimit të procedurave të privatizimit, bëhet zbritja e tyre nga kapitali i shoqërisë shtetërore.</w:t>
      </w:r>
      <w:r w:rsidRPr="001366AD">
        <w:rPr>
          <w:rFonts w:ascii="Garamond" w:hAnsi="Garamond" w:cs="Times New Roman"/>
          <w:b/>
          <w:sz w:val="24"/>
          <w:szCs w:val="24"/>
          <w:lang w:val="sq-AL"/>
        </w:rPr>
        <w:t xml:space="preserve"> </w:t>
      </w:r>
    </w:p>
    <w:p w14:paraId="1B149A4F" w14:textId="77777777" w:rsidR="0050569B" w:rsidRPr="001366AD" w:rsidRDefault="002C55BA" w:rsidP="002C55BA">
      <w:pPr>
        <w:pStyle w:val="Paragrafi"/>
        <w:rPr>
          <w:rFonts w:ascii="Garamond" w:hAnsi="Garamond"/>
          <w:i/>
          <w:sz w:val="24"/>
          <w:szCs w:val="24"/>
        </w:rPr>
      </w:pPr>
      <w:r w:rsidRPr="001366AD">
        <w:rPr>
          <w:rFonts w:ascii="Garamond" w:hAnsi="Garamond" w:cs="Times New Roman"/>
          <w:i/>
          <w:sz w:val="24"/>
          <w:szCs w:val="24"/>
          <w:lang w:val="sq-AL"/>
        </w:rPr>
        <w:t>6.  Në rast se subjekti, që ka lidhur një kontratë qiraje/enfiteozë me të drejtë zhvillimi, realizon kushtet e parashikuara në kontratë, subjektit qiramarrës/enfiteozëmarrës i lind e drejta e paraqitjes së kërkesës për blerjen e truallit, objekt i kontratës së qirasë/</w:t>
      </w:r>
      <w:proofErr w:type="spellStart"/>
      <w:r w:rsidRPr="001366AD">
        <w:rPr>
          <w:rFonts w:ascii="Garamond" w:hAnsi="Garamond" w:cs="Times New Roman"/>
          <w:i/>
          <w:sz w:val="24"/>
          <w:szCs w:val="24"/>
          <w:lang w:val="sq-AL"/>
        </w:rPr>
        <w:t>enfiteozës</w:t>
      </w:r>
      <w:proofErr w:type="spellEnd"/>
      <w:r w:rsidRPr="001366AD">
        <w:rPr>
          <w:rFonts w:ascii="Garamond" w:hAnsi="Garamond" w:cs="Times New Roman"/>
          <w:i/>
          <w:sz w:val="24"/>
          <w:szCs w:val="24"/>
          <w:lang w:val="sq-AL"/>
        </w:rPr>
        <w:t xml:space="preserve">, </w:t>
      </w:r>
      <w:proofErr w:type="spellStart"/>
      <w:r w:rsidR="0050569B" w:rsidRPr="001366AD">
        <w:rPr>
          <w:rFonts w:ascii="Garamond" w:hAnsi="Garamond"/>
          <w:i/>
          <w:sz w:val="24"/>
          <w:szCs w:val="24"/>
        </w:rPr>
        <w:t>sipas</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kritereve</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dhe</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procedurës</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së</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parashikuar</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në</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pikën</w:t>
      </w:r>
      <w:proofErr w:type="spellEnd"/>
      <w:r w:rsidR="0050569B" w:rsidRPr="001366AD">
        <w:rPr>
          <w:rFonts w:ascii="Garamond" w:hAnsi="Garamond"/>
          <w:i/>
          <w:sz w:val="24"/>
          <w:szCs w:val="24"/>
        </w:rPr>
        <w:t xml:space="preserve"> 4, </w:t>
      </w:r>
      <w:proofErr w:type="spellStart"/>
      <w:r w:rsidR="0050569B" w:rsidRPr="001366AD">
        <w:rPr>
          <w:rFonts w:ascii="Garamond" w:hAnsi="Garamond"/>
          <w:i/>
          <w:sz w:val="24"/>
          <w:szCs w:val="24"/>
        </w:rPr>
        <w:t>të</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kësaj</w:t>
      </w:r>
      <w:proofErr w:type="spellEnd"/>
      <w:r w:rsidR="0050569B" w:rsidRPr="001366AD">
        <w:rPr>
          <w:rFonts w:ascii="Garamond" w:hAnsi="Garamond"/>
          <w:i/>
          <w:sz w:val="24"/>
          <w:szCs w:val="24"/>
        </w:rPr>
        <w:t xml:space="preserve"> </w:t>
      </w:r>
      <w:proofErr w:type="spellStart"/>
      <w:r w:rsidR="0050569B" w:rsidRPr="001366AD">
        <w:rPr>
          <w:rFonts w:ascii="Garamond" w:hAnsi="Garamond"/>
          <w:i/>
          <w:sz w:val="24"/>
          <w:szCs w:val="24"/>
        </w:rPr>
        <w:t>ndarjeje</w:t>
      </w:r>
      <w:proofErr w:type="spellEnd"/>
      <w:r w:rsidR="0050569B" w:rsidRPr="001366AD">
        <w:rPr>
          <w:rFonts w:ascii="Garamond" w:hAnsi="Garamond"/>
          <w:i/>
          <w:sz w:val="24"/>
          <w:szCs w:val="24"/>
        </w:rPr>
        <w:t xml:space="preserve"> .</w:t>
      </w:r>
    </w:p>
    <w:p w14:paraId="7CB7F5D3" w14:textId="0E2EA192" w:rsidR="0050569B" w:rsidRPr="001366AD" w:rsidRDefault="002C55BA" w:rsidP="0050569B">
      <w:pPr>
        <w:pStyle w:val="NormalWeb"/>
        <w:spacing w:before="0" w:beforeAutospacing="0" w:after="0" w:afterAutospacing="0"/>
        <w:ind w:firstLine="284"/>
        <w:jc w:val="both"/>
        <w:rPr>
          <w:rFonts w:ascii="Garamond" w:hAnsi="Garamond"/>
          <w:i/>
        </w:rPr>
      </w:pPr>
      <w:r w:rsidRPr="001366AD">
        <w:rPr>
          <w:rFonts w:ascii="Garamond" w:hAnsi="Garamond"/>
          <w:i/>
        </w:rPr>
        <w:t xml:space="preserve">7. </w:t>
      </w:r>
      <w:r w:rsidR="0050569B" w:rsidRPr="001366AD">
        <w:rPr>
          <w:rFonts w:ascii="Garamond" w:hAnsi="Garamond"/>
          <w:i/>
        </w:rPr>
        <w:t xml:space="preserve"> Në rast se në pasuritë shtetërore, për të cilat është lidhur një kontratë qiraje/enfiteoze, ekzistojnë objekte apo ndërtime ekzistuese, të cilat nuk mundësojnë përmbushjen e objektit të kontratës, subjektit qiramarrës/enfiteozëmarrës i lind e drejta e paraqitjes së kërkesës pranë përfaqësuesit të pronës shtetërore për shembjen e tyre, nëse është parashikuar në projektin, pjesë e kontratës.</w:t>
      </w:r>
    </w:p>
    <w:p w14:paraId="385E8CF9" w14:textId="77777777" w:rsidR="0050569B" w:rsidRPr="001366AD" w:rsidRDefault="0050569B" w:rsidP="0050569B">
      <w:pPr>
        <w:pStyle w:val="NoSpacing"/>
        <w:ind w:firstLine="284"/>
        <w:jc w:val="both"/>
        <w:rPr>
          <w:rFonts w:ascii="Garamond" w:hAnsi="Garamond"/>
          <w:i/>
          <w:szCs w:val="24"/>
          <w:lang w:val="sq-AL"/>
        </w:rPr>
      </w:pPr>
      <w:r w:rsidRPr="001366AD">
        <w:rPr>
          <w:rFonts w:ascii="Garamond" w:hAnsi="Garamond"/>
          <w:i/>
          <w:szCs w:val="24"/>
          <w:lang w:val="sq-AL"/>
        </w:rPr>
        <w:t>Kur pasuria shtetërore, që përmban objekte apo ndërtesa, shtrihet në gjurmën e projekteve për të cilat është miratuar leja e zhvillimit në përputhje me legjislacionin për planifikimin dhe zhvillimin e territorit, objektet dhe ndërtesat ekzistuese të ndodhura në këtë pasuri shemben në funksion të zhvillimit të projektit, në përputhje me procedurat e parashikuara në legjislacionin për planifikimin dhe zhvillimin e territorit.</w:t>
      </w:r>
    </w:p>
    <w:p w14:paraId="1E5306E6" w14:textId="77777777" w:rsidR="0050569B" w:rsidRPr="001366AD" w:rsidRDefault="0050569B" w:rsidP="0050569B">
      <w:pPr>
        <w:pStyle w:val="NoSpacing"/>
        <w:ind w:firstLine="284"/>
        <w:jc w:val="both"/>
        <w:rPr>
          <w:rFonts w:ascii="Garamond" w:hAnsi="Garamond"/>
          <w:i/>
          <w:szCs w:val="24"/>
          <w:lang w:val="sq-AL"/>
        </w:rPr>
      </w:pPr>
      <w:r w:rsidRPr="001366AD">
        <w:rPr>
          <w:rFonts w:ascii="Garamond" w:hAnsi="Garamond"/>
          <w:i/>
          <w:szCs w:val="24"/>
          <w:lang w:val="sq-AL"/>
        </w:rPr>
        <w:t>Shpenzimet e shembjes, si dhe vlera kontabël e këtyre objekteve apo ndërtesave përballohen nga subjekti zhvillues i projektit. Në këto shpenzime të shembjes përfshihen edhe pagesat për audituesit ligjorë ose ekspertë të tjerë të pavarur të specializuar dhe të licencuar, të emëruar nga subjekti shtetëror qiradhënës/enfiteozëdhënës për të gjithë procedurën e zhvilluar për këtë qëllim.</w:t>
      </w:r>
    </w:p>
    <w:p w14:paraId="2FC7BDE0" w14:textId="723C623E" w:rsidR="002C55BA" w:rsidRPr="001366AD" w:rsidRDefault="0050569B" w:rsidP="0050569B">
      <w:pPr>
        <w:pStyle w:val="Paragrafi"/>
        <w:rPr>
          <w:rFonts w:ascii="Garamond" w:hAnsi="Garamond" w:cs="Times New Roman"/>
          <w:i/>
          <w:sz w:val="24"/>
          <w:szCs w:val="24"/>
          <w:lang w:val="sq-AL"/>
        </w:rPr>
      </w:pPr>
      <w:r w:rsidRPr="001366AD">
        <w:rPr>
          <w:rFonts w:ascii="Garamond" w:hAnsi="Garamond"/>
          <w:i/>
          <w:sz w:val="24"/>
          <w:szCs w:val="24"/>
          <w:lang w:val="sq-AL"/>
        </w:rPr>
        <w:t>Përcaktimi i vlerës kontabël bëhet nga eksperti kontabël i miratuar/audituesi ligjor i emëruar për këtë qëllim nga ministri përgjegjës për ekonominë. Kur eksperti kontabël i miratuar/audituesi ligjor konstaton se për objektet apo ndërtesat në vlerësim nuk ka vlerë kontabël të përcaktuar, i kërkon ministrit përgjegjës për ekonominë emërimin e një eksperti vlerësues të pasurive të paluajtshme. Pas dorëzimit të raportit nga ana e ekspertit kontabël të miratuar/audituesit ligjor, ministri përgjegjës për ekonominë autorizon kryerjen e pagesës së vlerës përkatëse kontabël të përcaktuar nga eksperti kontabël i miratuar/audituesi ligjor, sipas rastit, që do të përballohet nga subjekti qiramarrës/enfiteozëmarrës në llogarinë e ministrisë përgjegjëse për ekonominë.</w:t>
      </w:r>
    </w:p>
    <w:p w14:paraId="2FC7BDE3" w14:textId="4BB36AA9" w:rsidR="002C55BA" w:rsidRPr="001366AD" w:rsidRDefault="002C55BA" w:rsidP="002C55BA">
      <w:pPr>
        <w:pStyle w:val="Paragrafi"/>
        <w:rPr>
          <w:rFonts w:ascii="Garamond" w:hAnsi="Garamond" w:cs="Times New Roman"/>
          <w:i/>
          <w:sz w:val="24"/>
          <w:szCs w:val="24"/>
          <w:lang w:val="sq-AL"/>
        </w:rPr>
      </w:pPr>
      <w:r w:rsidRPr="001366AD">
        <w:rPr>
          <w:rFonts w:ascii="Garamond" w:hAnsi="Garamond" w:cs="Times New Roman"/>
          <w:i/>
          <w:sz w:val="24"/>
          <w:szCs w:val="24"/>
          <w:lang w:val="sq-AL"/>
        </w:rPr>
        <w:t xml:space="preserve">8. Kontrata e qirasë dhe/ose e enfiteozës regjistrohet pranë </w:t>
      </w:r>
      <w:r w:rsidR="009A24ED" w:rsidRPr="001366AD">
        <w:rPr>
          <w:rFonts w:ascii="Garamond" w:hAnsi="Garamond" w:cs="Times New Roman"/>
          <w:i/>
          <w:sz w:val="24"/>
          <w:szCs w:val="24"/>
          <w:lang w:val="sq-AL"/>
        </w:rPr>
        <w:t>institucionit përgjegjës për regjistrimin e pasurive të paluajtshme</w:t>
      </w:r>
      <w:r w:rsidRPr="001366AD">
        <w:rPr>
          <w:rFonts w:ascii="Garamond" w:hAnsi="Garamond" w:cs="Times New Roman"/>
          <w:i/>
          <w:sz w:val="24"/>
          <w:szCs w:val="24"/>
          <w:lang w:val="sq-AL"/>
        </w:rPr>
        <w:t xml:space="preserve"> përgjatë gjithë kohëzgjatjes së saj, në përputhje me parashikimet e legjislacionit në fuqi.</w:t>
      </w:r>
    </w:p>
    <w:p w14:paraId="2FC7BDE4"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IX. DISPOZITA TË PËRGJITHSHME</w:t>
      </w:r>
    </w:p>
    <w:p w14:paraId="2FC7BDE5"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 xml:space="preserve">1. Vendimi nr. 529, datë 8.6.2011 i Këshillit të Ministrave “Për përcaktimin e kritereve, procedurës dhe mënyrës së dhënies me qira ose enfiteozë të pronës shtetërore”, dhe aktet në zbatim të tij, shfuqizohen. </w:t>
      </w:r>
    </w:p>
    <w:p w14:paraId="2FC7BDE6" w14:textId="368C3654"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2. Ngarkohen</w:t>
      </w:r>
      <w:r w:rsidRPr="001366AD">
        <w:rPr>
          <w:rFonts w:ascii="Garamond" w:hAnsi="Garamond" w:cs="Times New Roman"/>
          <w:b/>
          <w:sz w:val="24"/>
          <w:szCs w:val="24"/>
          <w:lang w:val="sq-AL"/>
        </w:rPr>
        <w:t xml:space="preserve"> </w:t>
      </w:r>
      <w:r w:rsidR="00065EAA" w:rsidRPr="001366AD">
        <w:rPr>
          <w:rFonts w:ascii="Garamond" w:hAnsi="Garamond" w:cs="Times New Roman"/>
          <w:i/>
          <w:sz w:val="24"/>
          <w:szCs w:val="24"/>
          <w:lang w:val="sq-AL"/>
        </w:rPr>
        <w:t>m</w:t>
      </w:r>
      <w:r w:rsidRPr="001366AD">
        <w:rPr>
          <w:rFonts w:ascii="Garamond" w:hAnsi="Garamond" w:cs="Times New Roman"/>
          <w:i/>
          <w:sz w:val="24"/>
          <w:szCs w:val="24"/>
          <w:lang w:val="sq-AL"/>
        </w:rPr>
        <w:t xml:space="preserve">inistria </w:t>
      </w:r>
      <w:r w:rsidR="00065EAA" w:rsidRPr="001366AD">
        <w:rPr>
          <w:rFonts w:ascii="Garamond" w:hAnsi="Garamond" w:cs="Times New Roman"/>
          <w:i/>
          <w:sz w:val="24"/>
          <w:szCs w:val="24"/>
          <w:lang w:val="sq-AL"/>
        </w:rPr>
        <w:t>përgjegjëse për ekonominë</w:t>
      </w:r>
      <w:r w:rsidRPr="001366AD">
        <w:rPr>
          <w:rFonts w:ascii="Garamond" w:hAnsi="Garamond" w:cs="Times New Roman"/>
          <w:i/>
          <w:sz w:val="24"/>
          <w:szCs w:val="24"/>
          <w:lang w:val="sq-AL"/>
        </w:rPr>
        <w:t>,</w:t>
      </w:r>
      <w:r w:rsidRPr="001366AD">
        <w:rPr>
          <w:rFonts w:ascii="Garamond" w:hAnsi="Garamond" w:cs="Times New Roman"/>
          <w:sz w:val="24"/>
          <w:szCs w:val="24"/>
          <w:lang w:val="sq-AL"/>
        </w:rPr>
        <w:t xml:space="preserve"> ministritë e linjës dhe institucionet qendrore e </w:t>
      </w:r>
      <w:r w:rsidR="00BB3CEC" w:rsidRPr="001366AD">
        <w:rPr>
          <w:rFonts w:ascii="Garamond" w:hAnsi="Garamond"/>
          <w:i/>
          <w:sz w:val="24"/>
          <w:szCs w:val="24"/>
          <w:lang w:val="sq-AL"/>
        </w:rPr>
        <w:t>organet e njësisë së vetëqeverisjes vendore</w:t>
      </w:r>
      <w:r w:rsidR="00BB3CEC" w:rsidRPr="001366AD">
        <w:rPr>
          <w:rFonts w:ascii="Garamond" w:hAnsi="Garamond" w:cs="Times New Roman"/>
          <w:sz w:val="24"/>
          <w:szCs w:val="24"/>
          <w:lang w:val="sq-AL"/>
        </w:rPr>
        <w:t xml:space="preserve"> </w:t>
      </w:r>
      <w:r w:rsidRPr="001366AD">
        <w:rPr>
          <w:rFonts w:ascii="Garamond" w:hAnsi="Garamond" w:cs="Times New Roman"/>
          <w:sz w:val="24"/>
          <w:szCs w:val="24"/>
          <w:lang w:val="sq-AL"/>
        </w:rPr>
        <w:t>për zbatimin e këtij vendimi.</w:t>
      </w:r>
    </w:p>
    <w:p w14:paraId="2FC7BDE7" w14:textId="408E1564"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3. Ngarkohet</w:t>
      </w:r>
      <w:r w:rsidRPr="001366AD">
        <w:rPr>
          <w:rFonts w:ascii="Garamond" w:hAnsi="Garamond" w:cs="Times New Roman"/>
          <w:b/>
          <w:sz w:val="24"/>
          <w:szCs w:val="24"/>
          <w:lang w:val="sq-AL"/>
        </w:rPr>
        <w:t xml:space="preserve"> </w:t>
      </w:r>
      <w:r w:rsidR="00065EAA" w:rsidRPr="001366AD">
        <w:rPr>
          <w:rFonts w:ascii="Garamond" w:hAnsi="Garamond" w:cs="Times New Roman"/>
          <w:i/>
          <w:sz w:val="24"/>
          <w:szCs w:val="24"/>
          <w:lang w:val="sq-AL"/>
        </w:rPr>
        <w:t>ministria përgjegjëse për ekonominë</w:t>
      </w:r>
      <w:r w:rsidR="00065EAA" w:rsidRPr="001366AD">
        <w:rPr>
          <w:rFonts w:ascii="Garamond" w:hAnsi="Garamond" w:cs="Times New Roman"/>
          <w:sz w:val="24"/>
          <w:szCs w:val="24"/>
          <w:lang w:val="sq-AL"/>
        </w:rPr>
        <w:t xml:space="preserve"> </w:t>
      </w:r>
      <w:r w:rsidRPr="001366AD">
        <w:rPr>
          <w:rFonts w:ascii="Garamond" w:hAnsi="Garamond" w:cs="Times New Roman"/>
          <w:sz w:val="24"/>
          <w:szCs w:val="24"/>
          <w:lang w:val="sq-AL"/>
        </w:rPr>
        <w:t>të nxjerrë udhëzimin në zbatim të këtij vendimi.</w:t>
      </w:r>
    </w:p>
    <w:p w14:paraId="2FC7BDE8" w14:textId="77777777" w:rsidR="00074AB8" w:rsidRPr="001366AD" w:rsidRDefault="00074AB8" w:rsidP="00074AB8">
      <w:pPr>
        <w:pStyle w:val="Paragrafi"/>
        <w:rPr>
          <w:rFonts w:ascii="Garamond" w:hAnsi="Garamond" w:cs="Times New Roman"/>
          <w:sz w:val="24"/>
          <w:szCs w:val="24"/>
          <w:lang w:val="sq-AL"/>
        </w:rPr>
      </w:pPr>
      <w:r w:rsidRPr="001366AD">
        <w:rPr>
          <w:rFonts w:ascii="Garamond" w:hAnsi="Garamond" w:cs="Times New Roman"/>
          <w:sz w:val="24"/>
          <w:szCs w:val="24"/>
          <w:lang w:val="sq-AL"/>
        </w:rPr>
        <w:t>Ky vendim hyn në fuqi pas botimit në Fletoren Zyrtare.</w:t>
      </w:r>
    </w:p>
    <w:p w14:paraId="2FC7BDE9" w14:textId="77777777" w:rsidR="00074AB8" w:rsidRPr="001366AD" w:rsidRDefault="00074AB8" w:rsidP="00074AB8">
      <w:pPr>
        <w:pStyle w:val="Autoriteti"/>
        <w:keepNext w:val="0"/>
        <w:rPr>
          <w:rFonts w:ascii="Garamond" w:hAnsi="Garamond" w:cs="Times New Roman"/>
          <w:sz w:val="24"/>
          <w:szCs w:val="24"/>
          <w:lang w:val="sq-AL"/>
        </w:rPr>
      </w:pPr>
      <w:r w:rsidRPr="001366AD">
        <w:rPr>
          <w:rFonts w:ascii="Garamond" w:hAnsi="Garamond" w:cs="Times New Roman"/>
          <w:sz w:val="24"/>
          <w:szCs w:val="24"/>
          <w:lang w:val="sq-AL"/>
        </w:rPr>
        <w:t>Kryeministri</w:t>
      </w:r>
    </w:p>
    <w:p w14:paraId="2FC7BDEA" w14:textId="77777777" w:rsidR="00074AB8" w:rsidRPr="001366AD" w:rsidRDefault="00074AB8" w:rsidP="00074AB8">
      <w:pPr>
        <w:pStyle w:val="AutoritetiEmer"/>
        <w:rPr>
          <w:rFonts w:ascii="Garamond" w:hAnsi="Garamond" w:cs="Times New Roman"/>
          <w:sz w:val="24"/>
          <w:szCs w:val="24"/>
          <w:lang w:val="sq-AL"/>
        </w:rPr>
      </w:pPr>
      <w:r w:rsidRPr="001366AD">
        <w:rPr>
          <w:rFonts w:ascii="Garamond" w:hAnsi="Garamond" w:cs="Times New Roman"/>
          <w:sz w:val="24"/>
          <w:szCs w:val="24"/>
          <w:lang w:val="sq-AL"/>
        </w:rPr>
        <w:t>Edi Rama</w:t>
      </w:r>
    </w:p>
    <w:p w14:paraId="2FC7BDEB" w14:textId="77777777" w:rsidR="00074AB8" w:rsidRPr="001366AD" w:rsidRDefault="00074AB8" w:rsidP="00074AB8">
      <w:pPr>
        <w:pStyle w:val="Paragrafi"/>
        <w:rPr>
          <w:rFonts w:ascii="Garamond" w:hAnsi="Garamond" w:cs="Times New Roman"/>
          <w:sz w:val="24"/>
          <w:szCs w:val="24"/>
          <w:lang w:val="sq-AL"/>
        </w:rPr>
      </w:pPr>
    </w:p>
    <w:p w14:paraId="2FC7BDEC" w14:textId="77777777" w:rsidR="009D2EAB" w:rsidRPr="001366AD" w:rsidRDefault="009D2EAB" w:rsidP="009D2EAB">
      <w:pPr>
        <w:pStyle w:val="Titull-Titull"/>
        <w:jc w:val="center"/>
        <w:rPr>
          <w:szCs w:val="24"/>
          <w:lang w:val="sq-AL"/>
        </w:rPr>
      </w:pPr>
      <w:r w:rsidRPr="001366AD">
        <w:rPr>
          <w:szCs w:val="24"/>
          <w:lang w:val="sq-AL"/>
        </w:rPr>
        <w:t>TABELA A</w:t>
      </w:r>
    </w:p>
    <w:p w14:paraId="2FC7BDED" w14:textId="6C0FB35D" w:rsidR="009D2EAB" w:rsidRPr="001366AD" w:rsidRDefault="00851609" w:rsidP="009D2EAB">
      <w:pPr>
        <w:pStyle w:val="Titull-Titull"/>
        <w:rPr>
          <w:szCs w:val="24"/>
          <w:lang w:val="sq-AL"/>
        </w:rPr>
      </w:pPr>
      <w:r w:rsidRPr="001366AD">
        <w:rPr>
          <w:rFonts w:cs="Times New Roman"/>
          <w:i/>
          <w:szCs w:val="24"/>
          <w:lang w:val="sq-AL"/>
        </w:rPr>
        <w:t xml:space="preserve">TARIFA DYSHEME </w:t>
      </w:r>
      <w:r w:rsidR="009D2EAB" w:rsidRPr="001366AD">
        <w:rPr>
          <w:szCs w:val="24"/>
          <w:lang w:val="sq-AL"/>
        </w:rPr>
        <w:t>PËR NDËRTESAT SIPAS QARQEVE</w:t>
      </w:r>
    </w:p>
    <w:p w14:paraId="2FC7BDEE" w14:textId="77F16043" w:rsidR="009D2EAB" w:rsidRPr="001366AD" w:rsidRDefault="009D2EAB" w:rsidP="009D2EAB">
      <w:pPr>
        <w:pStyle w:val="Titull-Titull"/>
        <w:jc w:val="center"/>
        <w:rPr>
          <w:rFonts w:cs="Times New Roman"/>
          <w:i/>
          <w:szCs w:val="24"/>
          <w:lang w:val="sq-AL"/>
        </w:rPr>
      </w:pPr>
      <w:r w:rsidRPr="001366AD">
        <w:rPr>
          <w:rFonts w:cs="Times New Roman"/>
          <w:i/>
          <w:szCs w:val="24"/>
          <w:lang w:val="sq-AL"/>
        </w:rPr>
        <w:t>(</w:t>
      </w:r>
      <w:r w:rsidR="0036315F" w:rsidRPr="001366AD">
        <w:rPr>
          <w:rFonts w:cs="Times New Roman"/>
          <w:i/>
          <w:szCs w:val="24"/>
          <w:lang w:val="sq-AL"/>
        </w:rPr>
        <w:t>Ndrysh</w:t>
      </w:r>
      <w:r w:rsidRPr="001366AD">
        <w:rPr>
          <w:rFonts w:cs="Times New Roman"/>
          <w:i/>
          <w:szCs w:val="24"/>
          <w:lang w:val="sq-AL"/>
        </w:rPr>
        <w:t>uar me VKM nr.</w:t>
      </w:r>
      <w:r w:rsidRPr="001366AD">
        <w:rPr>
          <w:rFonts w:cs="Times New Roman"/>
          <w:i/>
          <w:szCs w:val="24"/>
        </w:rPr>
        <w:t xml:space="preserve"> </w:t>
      </w:r>
      <w:r w:rsidRPr="001366AD">
        <w:rPr>
          <w:rFonts w:cs="Times New Roman"/>
          <w:i/>
          <w:szCs w:val="24"/>
          <w:lang w:val="sq-AL"/>
        </w:rPr>
        <w:t>992, dat</w:t>
      </w:r>
      <w:r w:rsidR="0070230C" w:rsidRPr="001366AD">
        <w:rPr>
          <w:rFonts w:cs="Times New Roman"/>
          <w:i/>
          <w:szCs w:val="24"/>
          <w:lang w:val="sq-AL"/>
        </w:rPr>
        <w:t>ë</w:t>
      </w:r>
      <w:r w:rsidRPr="001366AD">
        <w:rPr>
          <w:rFonts w:cs="Times New Roman"/>
          <w:i/>
          <w:szCs w:val="24"/>
          <w:lang w:val="sq-AL"/>
        </w:rPr>
        <w:t xml:space="preserve"> 9.12.2015</w:t>
      </w:r>
      <w:r w:rsidR="00892A0C" w:rsidRPr="001366AD">
        <w:rPr>
          <w:rFonts w:cs="Times New Roman"/>
          <w:i/>
          <w:szCs w:val="24"/>
          <w:lang w:val="sq-AL"/>
        </w:rPr>
        <w:t xml:space="preserve"> dhe shfuqizuar me VKM</w:t>
      </w:r>
      <w:r w:rsidR="00892A0C" w:rsidRPr="001366AD">
        <w:rPr>
          <w:szCs w:val="24"/>
        </w:rPr>
        <w:t xml:space="preserve"> </w:t>
      </w:r>
      <w:r w:rsidR="0095127C" w:rsidRPr="001366AD">
        <w:rPr>
          <w:rFonts w:cs="Times New Roman"/>
          <w:i/>
          <w:szCs w:val="24"/>
          <w:lang w:val="sq-AL"/>
        </w:rPr>
        <w:t>nr. 672, datë 2.9.2020</w:t>
      </w:r>
      <w:r w:rsidRPr="001366AD">
        <w:rPr>
          <w:rFonts w:cs="Times New Roman"/>
          <w:i/>
          <w:szCs w:val="24"/>
          <w:lang w:val="sq-AL"/>
        </w:rPr>
        <w:t>)</w:t>
      </w:r>
    </w:p>
    <w:p w14:paraId="34BD7D1B" w14:textId="77777777" w:rsidR="009D2EAB" w:rsidRPr="001366AD" w:rsidRDefault="009D2EAB" w:rsidP="009D2EAB">
      <w:pPr>
        <w:pStyle w:val="Paragrafi"/>
        <w:rPr>
          <w:rFonts w:ascii="Garamond" w:hAnsi="Garamond"/>
          <w:sz w:val="24"/>
          <w:szCs w:val="24"/>
          <w:lang w:val="sq-AL"/>
        </w:rPr>
      </w:pPr>
    </w:p>
    <w:p w14:paraId="64754821" w14:textId="77777777" w:rsidR="00074AB8" w:rsidRPr="001366AD" w:rsidRDefault="00074AB8" w:rsidP="00074AB8">
      <w:pPr>
        <w:widowControl w:val="0"/>
        <w:jc w:val="center"/>
        <w:rPr>
          <w:rFonts w:ascii="Garamond" w:hAnsi="Garamond"/>
          <w:lang w:val="sq-AL"/>
        </w:rPr>
      </w:pPr>
      <w:r w:rsidRPr="001366AD">
        <w:rPr>
          <w:rFonts w:ascii="Garamond" w:hAnsi="Garamond"/>
          <w:lang w:val="sq-AL"/>
        </w:rPr>
        <w:t>TABELA B</w:t>
      </w:r>
    </w:p>
    <w:p w14:paraId="025CF33B" w14:textId="77777777" w:rsidR="00074AB8" w:rsidRPr="001366AD" w:rsidRDefault="00074AB8" w:rsidP="00074AB8">
      <w:pPr>
        <w:widowControl w:val="0"/>
        <w:jc w:val="center"/>
        <w:rPr>
          <w:rFonts w:ascii="Garamond" w:hAnsi="Garamond"/>
          <w:lang w:val="sq-AL"/>
        </w:rPr>
      </w:pPr>
      <w:r w:rsidRPr="001366AD">
        <w:rPr>
          <w:rFonts w:ascii="Garamond" w:hAnsi="Garamond"/>
          <w:lang w:val="sq-AL"/>
        </w:rPr>
        <w:lastRenderedPageBreak/>
        <w:t>TABELA E TARIFAVE TË QIRASË MUJORE TË PASURIVE NË ADMINISTRIM TË DREJTORISË SË SHËRBIMEVE QEVERITARE</w:t>
      </w:r>
    </w:p>
    <w:p w14:paraId="42EBDEB9" w14:textId="77777777" w:rsidR="0070230C" w:rsidRPr="001366AD" w:rsidRDefault="0070230C" w:rsidP="00074AB8">
      <w:pPr>
        <w:widowControl w:val="0"/>
        <w:jc w:val="center"/>
        <w:rPr>
          <w:rFonts w:ascii="Garamond" w:hAnsi="Garamond"/>
          <w:lang w:val="sq-AL"/>
        </w:rPr>
      </w:pPr>
    </w:p>
    <w:p w14:paraId="6DCC3334" w14:textId="77777777" w:rsidR="00074AB8" w:rsidRPr="001366AD" w:rsidRDefault="00074AB8" w:rsidP="00074AB8">
      <w:pPr>
        <w:widowControl w:val="0"/>
        <w:jc w:val="center"/>
        <w:rPr>
          <w:rFonts w:ascii="Garamond" w:hAnsi="Garamond"/>
          <w:lang w:val="sq-AL"/>
        </w:rPr>
      </w:pPr>
    </w:p>
    <w:p w14:paraId="4DD5341F" w14:textId="77777777" w:rsidR="00074AB8" w:rsidRPr="001366AD" w:rsidRDefault="00074AB8" w:rsidP="00074AB8">
      <w:pPr>
        <w:widowControl w:val="0"/>
        <w:tabs>
          <w:tab w:val="left" w:pos="210"/>
          <w:tab w:val="center" w:pos="4320"/>
        </w:tabs>
        <w:jc w:val="both"/>
        <w:rPr>
          <w:rFonts w:ascii="Garamond" w:hAnsi="Garamond"/>
          <w:lang w:val="sq-AL"/>
        </w:rPr>
      </w:pPr>
      <w:r w:rsidRPr="001366AD">
        <w:rPr>
          <w:rFonts w:ascii="Garamond" w:hAnsi="Garamond"/>
          <w:lang w:val="sq-AL"/>
        </w:rPr>
        <w:t xml:space="preserve"> Tarifat minimale mujore të vilave e të objekteve të jenë: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331"/>
        <w:gridCol w:w="1080"/>
        <w:gridCol w:w="1038"/>
        <w:gridCol w:w="1130"/>
        <w:gridCol w:w="1130"/>
        <w:gridCol w:w="1130"/>
      </w:tblGrid>
      <w:tr w:rsidR="00A90C12" w:rsidRPr="001366AD" w14:paraId="2FC7BDF4" w14:textId="073D6833" w:rsidTr="0036315F">
        <w:tc>
          <w:tcPr>
            <w:tcW w:w="648" w:type="dxa"/>
            <w:vAlign w:val="center"/>
          </w:tcPr>
          <w:p w14:paraId="59D32552" w14:textId="77777777" w:rsidR="00074AB8" w:rsidRPr="001366AD" w:rsidRDefault="00074AB8" w:rsidP="0036315F">
            <w:pPr>
              <w:widowControl w:val="0"/>
              <w:tabs>
                <w:tab w:val="left" w:pos="210"/>
                <w:tab w:val="center" w:pos="4320"/>
              </w:tabs>
              <w:jc w:val="center"/>
              <w:rPr>
                <w:rFonts w:ascii="Garamond" w:hAnsi="Garamond"/>
                <w:b/>
                <w:lang w:val="sq-AL"/>
              </w:rPr>
            </w:pPr>
          </w:p>
          <w:p w14:paraId="2FC7BDF0" w14:textId="144BAEDB"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Nr.</w:t>
            </w:r>
          </w:p>
        </w:tc>
        <w:tc>
          <w:tcPr>
            <w:tcW w:w="1800" w:type="dxa"/>
            <w:vAlign w:val="center"/>
          </w:tcPr>
          <w:p w14:paraId="2FC7BDF1" w14:textId="5F4AE204"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Vilat dhe objektet</w:t>
            </w:r>
          </w:p>
        </w:tc>
        <w:tc>
          <w:tcPr>
            <w:tcW w:w="1331" w:type="dxa"/>
            <w:vAlign w:val="center"/>
          </w:tcPr>
          <w:p w14:paraId="2FC7BDF2" w14:textId="275BE04A"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Njësia e matjes</w:t>
            </w:r>
          </w:p>
        </w:tc>
        <w:tc>
          <w:tcPr>
            <w:tcW w:w="1080" w:type="dxa"/>
            <w:vAlign w:val="center"/>
          </w:tcPr>
          <w:p w14:paraId="2FC7BDF3" w14:textId="59FB1207"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Me pajisje</w:t>
            </w:r>
          </w:p>
        </w:tc>
        <w:tc>
          <w:tcPr>
            <w:tcW w:w="1038" w:type="dxa"/>
            <w:vAlign w:val="center"/>
          </w:tcPr>
          <w:p w14:paraId="0FEF78B4" w14:textId="77777777"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Pa pajisje</w:t>
            </w:r>
          </w:p>
        </w:tc>
        <w:tc>
          <w:tcPr>
            <w:tcW w:w="1130" w:type="dxa"/>
            <w:vAlign w:val="center"/>
          </w:tcPr>
          <w:p w14:paraId="70F642EA" w14:textId="77777777"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Bodrum</w:t>
            </w:r>
          </w:p>
        </w:tc>
        <w:tc>
          <w:tcPr>
            <w:tcW w:w="1130" w:type="dxa"/>
            <w:vAlign w:val="center"/>
          </w:tcPr>
          <w:p w14:paraId="32720DAF" w14:textId="77777777"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Kopsht</w:t>
            </w:r>
          </w:p>
        </w:tc>
        <w:tc>
          <w:tcPr>
            <w:tcW w:w="1130" w:type="dxa"/>
            <w:vAlign w:val="center"/>
          </w:tcPr>
          <w:p w14:paraId="5C83C405" w14:textId="77777777" w:rsidR="00074AB8" w:rsidRPr="001366AD" w:rsidRDefault="00074AB8" w:rsidP="0036315F">
            <w:pPr>
              <w:widowControl w:val="0"/>
              <w:tabs>
                <w:tab w:val="left" w:pos="210"/>
                <w:tab w:val="center" w:pos="4320"/>
              </w:tabs>
              <w:jc w:val="center"/>
              <w:rPr>
                <w:rFonts w:ascii="Garamond" w:hAnsi="Garamond"/>
                <w:b/>
                <w:lang w:val="sq-AL"/>
              </w:rPr>
            </w:pPr>
            <w:r w:rsidRPr="001366AD">
              <w:rPr>
                <w:rFonts w:ascii="Garamond" w:hAnsi="Garamond"/>
                <w:b/>
                <w:lang w:val="sq-AL"/>
              </w:rPr>
              <w:t>Garazh</w:t>
            </w:r>
          </w:p>
        </w:tc>
      </w:tr>
      <w:tr w:rsidR="00A90C12" w:rsidRPr="001366AD" w14:paraId="2FC7BDF9" w14:textId="4603DEAA" w:rsidTr="0036315F">
        <w:tc>
          <w:tcPr>
            <w:tcW w:w="648" w:type="dxa"/>
          </w:tcPr>
          <w:p w14:paraId="2FC7BDF5" w14:textId="1D81FA59"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1</w:t>
            </w:r>
          </w:p>
        </w:tc>
        <w:tc>
          <w:tcPr>
            <w:tcW w:w="1800" w:type="dxa"/>
          </w:tcPr>
          <w:p w14:paraId="2FC7BDF6" w14:textId="7B0E9DE8"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Super kategori</w:t>
            </w:r>
          </w:p>
        </w:tc>
        <w:tc>
          <w:tcPr>
            <w:tcW w:w="1331" w:type="dxa"/>
          </w:tcPr>
          <w:p w14:paraId="2FC7BDF7" w14:textId="1CC60D73"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lekë/m</w:t>
            </w:r>
            <w:r w:rsidRPr="001366AD">
              <w:rPr>
                <w:rFonts w:ascii="Garamond" w:hAnsi="Garamond"/>
                <w:vertAlign w:val="superscript"/>
                <w:lang w:val="sq-AL"/>
              </w:rPr>
              <w:t>2</w:t>
            </w:r>
          </w:p>
        </w:tc>
        <w:tc>
          <w:tcPr>
            <w:tcW w:w="1080" w:type="dxa"/>
          </w:tcPr>
          <w:p w14:paraId="74FEC087"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1.800</w:t>
            </w:r>
          </w:p>
        </w:tc>
        <w:tc>
          <w:tcPr>
            <w:tcW w:w="1038" w:type="dxa"/>
          </w:tcPr>
          <w:p w14:paraId="6C2CED62"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1.500</w:t>
            </w:r>
          </w:p>
        </w:tc>
        <w:tc>
          <w:tcPr>
            <w:tcW w:w="1130" w:type="dxa"/>
          </w:tcPr>
          <w:p w14:paraId="2FC7BDF8"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300</w:t>
            </w:r>
          </w:p>
        </w:tc>
        <w:tc>
          <w:tcPr>
            <w:tcW w:w="1130" w:type="dxa"/>
          </w:tcPr>
          <w:p w14:paraId="78C78E61"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1AAE19F9" w14:textId="77777777" w:rsidR="00074AB8" w:rsidRPr="001366AD" w:rsidRDefault="00074AB8" w:rsidP="0036315F">
            <w:pPr>
              <w:widowControl w:val="0"/>
              <w:tabs>
                <w:tab w:val="left" w:pos="210"/>
                <w:tab w:val="center" w:pos="4320"/>
              </w:tabs>
              <w:jc w:val="right"/>
              <w:rPr>
                <w:rFonts w:ascii="Garamond" w:hAnsi="Garamond"/>
                <w:lang w:val="sq-AL"/>
              </w:rPr>
            </w:pPr>
          </w:p>
        </w:tc>
      </w:tr>
      <w:tr w:rsidR="00A90C12" w:rsidRPr="001366AD" w14:paraId="2FC7BDFE" w14:textId="24272D51" w:rsidTr="0036315F">
        <w:tc>
          <w:tcPr>
            <w:tcW w:w="648" w:type="dxa"/>
          </w:tcPr>
          <w:p w14:paraId="2FC7BDFA" w14:textId="0E023753"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2</w:t>
            </w:r>
          </w:p>
        </w:tc>
        <w:tc>
          <w:tcPr>
            <w:tcW w:w="1800" w:type="dxa"/>
          </w:tcPr>
          <w:p w14:paraId="2FC7BDFB" w14:textId="587DA76B"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Kategori ekstra</w:t>
            </w:r>
          </w:p>
        </w:tc>
        <w:tc>
          <w:tcPr>
            <w:tcW w:w="1331" w:type="dxa"/>
          </w:tcPr>
          <w:p w14:paraId="2FC7BDFC" w14:textId="19F6A4D2"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lekë/m</w:t>
            </w:r>
            <w:r w:rsidRPr="001366AD">
              <w:rPr>
                <w:rFonts w:ascii="Garamond" w:hAnsi="Garamond"/>
                <w:vertAlign w:val="superscript"/>
                <w:lang w:val="sq-AL"/>
              </w:rPr>
              <w:t>2</w:t>
            </w:r>
          </w:p>
        </w:tc>
        <w:tc>
          <w:tcPr>
            <w:tcW w:w="1080" w:type="dxa"/>
          </w:tcPr>
          <w:p w14:paraId="261DD19A"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700</w:t>
            </w:r>
          </w:p>
        </w:tc>
        <w:tc>
          <w:tcPr>
            <w:tcW w:w="1038" w:type="dxa"/>
          </w:tcPr>
          <w:p w14:paraId="60FEB518"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500</w:t>
            </w:r>
          </w:p>
        </w:tc>
        <w:tc>
          <w:tcPr>
            <w:tcW w:w="1130" w:type="dxa"/>
          </w:tcPr>
          <w:p w14:paraId="2FC7BDFD"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2211AAB0"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1ACDF389" w14:textId="77777777" w:rsidR="00074AB8" w:rsidRPr="001366AD" w:rsidRDefault="00074AB8" w:rsidP="0036315F">
            <w:pPr>
              <w:widowControl w:val="0"/>
              <w:tabs>
                <w:tab w:val="left" w:pos="210"/>
                <w:tab w:val="center" w:pos="4320"/>
              </w:tabs>
              <w:jc w:val="right"/>
              <w:rPr>
                <w:rFonts w:ascii="Garamond" w:hAnsi="Garamond"/>
                <w:lang w:val="sq-AL"/>
              </w:rPr>
            </w:pPr>
          </w:p>
        </w:tc>
      </w:tr>
      <w:tr w:rsidR="00A90C12" w:rsidRPr="001366AD" w14:paraId="2FC7BE1C" w14:textId="6A04A130" w:rsidTr="0036315F">
        <w:tc>
          <w:tcPr>
            <w:tcW w:w="648" w:type="dxa"/>
          </w:tcPr>
          <w:p w14:paraId="2FC7BE18" w14:textId="4EA8A725"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3</w:t>
            </w:r>
          </w:p>
        </w:tc>
        <w:tc>
          <w:tcPr>
            <w:tcW w:w="1800" w:type="dxa"/>
          </w:tcPr>
          <w:p w14:paraId="2FC7BE19" w14:textId="0E0F6294"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Kategori I</w:t>
            </w:r>
          </w:p>
        </w:tc>
        <w:tc>
          <w:tcPr>
            <w:tcW w:w="1331" w:type="dxa"/>
          </w:tcPr>
          <w:p w14:paraId="2FC7BE1A" w14:textId="25FABDB1"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lekë/m</w:t>
            </w:r>
            <w:r w:rsidRPr="001366AD">
              <w:rPr>
                <w:rFonts w:ascii="Garamond" w:hAnsi="Garamond"/>
                <w:vertAlign w:val="superscript"/>
                <w:lang w:val="sq-AL"/>
              </w:rPr>
              <w:t>2</w:t>
            </w:r>
          </w:p>
        </w:tc>
        <w:tc>
          <w:tcPr>
            <w:tcW w:w="1080" w:type="dxa"/>
          </w:tcPr>
          <w:p w14:paraId="1F4BF044"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600</w:t>
            </w:r>
          </w:p>
        </w:tc>
        <w:tc>
          <w:tcPr>
            <w:tcW w:w="1038" w:type="dxa"/>
          </w:tcPr>
          <w:p w14:paraId="3F4D26B0"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400</w:t>
            </w:r>
          </w:p>
        </w:tc>
        <w:tc>
          <w:tcPr>
            <w:tcW w:w="1130" w:type="dxa"/>
          </w:tcPr>
          <w:p w14:paraId="2FC7BE1B"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4B8185FC"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42FDF295" w14:textId="77777777" w:rsidR="00074AB8" w:rsidRPr="001366AD" w:rsidRDefault="00074AB8" w:rsidP="0036315F">
            <w:pPr>
              <w:widowControl w:val="0"/>
              <w:tabs>
                <w:tab w:val="left" w:pos="210"/>
                <w:tab w:val="center" w:pos="4320"/>
              </w:tabs>
              <w:jc w:val="right"/>
              <w:rPr>
                <w:rFonts w:ascii="Garamond" w:hAnsi="Garamond"/>
                <w:lang w:val="sq-AL"/>
              </w:rPr>
            </w:pPr>
          </w:p>
        </w:tc>
      </w:tr>
      <w:tr w:rsidR="00A90C12" w:rsidRPr="001366AD" w14:paraId="2FC7BE21" w14:textId="23501666" w:rsidTr="0036315F">
        <w:tc>
          <w:tcPr>
            <w:tcW w:w="648" w:type="dxa"/>
          </w:tcPr>
          <w:p w14:paraId="2FC7BE1D" w14:textId="5277F97B"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4</w:t>
            </w:r>
          </w:p>
        </w:tc>
        <w:tc>
          <w:tcPr>
            <w:tcW w:w="1800" w:type="dxa"/>
          </w:tcPr>
          <w:p w14:paraId="2FC7BE1E" w14:textId="359CDF30"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Kategori II</w:t>
            </w:r>
          </w:p>
        </w:tc>
        <w:tc>
          <w:tcPr>
            <w:tcW w:w="1331" w:type="dxa"/>
          </w:tcPr>
          <w:p w14:paraId="2FC7BE1F" w14:textId="3248C890"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lekë/m</w:t>
            </w:r>
            <w:r w:rsidRPr="001366AD">
              <w:rPr>
                <w:rFonts w:ascii="Garamond" w:hAnsi="Garamond"/>
                <w:vertAlign w:val="superscript"/>
                <w:lang w:val="sq-AL"/>
              </w:rPr>
              <w:t>2</w:t>
            </w:r>
          </w:p>
        </w:tc>
        <w:tc>
          <w:tcPr>
            <w:tcW w:w="1080" w:type="dxa"/>
          </w:tcPr>
          <w:p w14:paraId="2D431C39"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500</w:t>
            </w:r>
          </w:p>
        </w:tc>
        <w:tc>
          <w:tcPr>
            <w:tcW w:w="1038" w:type="dxa"/>
          </w:tcPr>
          <w:p w14:paraId="029E7D5E"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300</w:t>
            </w:r>
          </w:p>
        </w:tc>
        <w:tc>
          <w:tcPr>
            <w:tcW w:w="1130" w:type="dxa"/>
          </w:tcPr>
          <w:p w14:paraId="2FC7BE20"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431582CA"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2B47516E" w14:textId="77777777" w:rsidR="00074AB8" w:rsidRPr="001366AD" w:rsidRDefault="00074AB8" w:rsidP="0036315F">
            <w:pPr>
              <w:widowControl w:val="0"/>
              <w:tabs>
                <w:tab w:val="left" w:pos="210"/>
                <w:tab w:val="center" w:pos="4320"/>
              </w:tabs>
              <w:jc w:val="right"/>
              <w:rPr>
                <w:rFonts w:ascii="Garamond" w:hAnsi="Garamond"/>
                <w:lang w:val="sq-AL"/>
              </w:rPr>
            </w:pPr>
          </w:p>
        </w:tc>
      </w:tr>
      <w:tr w:rsidR="00A90C12" w:rsidRPr="001366AD" w14:paraId="2FC7BE2B" w14:textId="6A0BBED4" w:rsidTr="0036315F">
        <w:tc>
          <w:tcPr>
            <w:tcW w:w="648" w:type="dxa"/>
          </w:tcPr>
          <w:p w14:paraId="2FC7BE27" w14:textId="5FA4AAFF"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5</w:t>
            </w:r>
          </w:p>
        </w:tc>
        <w:tc>
          <w:tcPr>
            <w:tcW w:w="1800" w:type="dxa"/>
          </w:tcPr>
          <w:p w14:paraId="2FC7BE28" w14:textId="14C296DC"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Kategoria III</w:t>
            </w:r>
          </w:p>
        </w:tc>
        <w:tc>
          <w:tcPr>
            <w:tcW w:w="1331" w:type="dxa"/>
          </w:tcPr>
          <w:p w14:paraId="2FC7BE29" w14:textId="2477FEC0"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lekë/m</w:t>
            </w:r>
            <w:r w:rsidRPr="001366AD">
              <w:rPr>
                <w:rFonts w:ascii="Garamond" w:hAnsi="Garamond"/>
                <w:vertAlign w:val="superscript"/>
                <w:lang w:val="sq-AL"/>
              </w:rPr>
              <w:t>2</w:t>
            </w:r>
          </w:p>
        </w:tc>
        <w:tc>
          <w:tcPr>
            <w:tcW w:w="1080" w:type="dxa"/>
          </w:tcPr>
          <w:p w14:paraId="2A74D615"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400</w:t>
            </w:r>
          </w:p>
        </w:tc>
        <w:tc>
          <w:tcPr>
            <w:tcW w:w="1038" w:type="dxa"/>
          </w:tcPr>
          <w:p w14:paraId="5F459E4C"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200</w:t>
            </w:r>
          </w:p>
        </w:tc>
        <w:tc>
          <w:tcPr>
            <w:tcW w:w="1130" w:type="dxa"/>
          </w:tcPr>
          <w:p w14:paraId="2FC7BE2A"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2293D594"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1C755A98" w14:textId="77777777" w:rsidR="00074AB8" w:rsidRPr="001366AD" w:rsidRDefault="00074AB8" w:rsidP="0036315F">
            <w:pPr>
              <w:widowControl w:val="0"/>
              <w:tabs>
                <w:tab w:val="left" w:pos="210"/>
                <w:tab w:val="center" w:pos="4320"/>
              </w:tabs>
              <w:jc w:val="right"/>
              <w:rPr>
                <w:rFonts w:ascii="Garamond" w:hAnsi="Garamond"/>
                <w:lang w:val="sq-AL"/>
              </w:rPr>
            </w:pPr>
          </w:p>
        </w:tc>
      </w:tr>
      <w:tr w:rsidR="00A90C12" w:rsidRPr="001366AD" w14:paraId="2FC7BE67" w14:textId="5D214C2A" w:rsidTr="0036315F">
        <w:tc>
          <w:tcPr>
            <w:tcW w:w="648" w:type="dxa"/>
          </w:tcPr>
          <w:p w14:paraId="2FC7BE63" w14:textId="6173C404"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6</w:t>
            </w:r>
          </w:p>
        </w:tc>
        <w:tc>
          <w:tcPr>
            <w:tcW w:w="1800" w:type="dxa"/>
          </w:tcPr>
          <w:p w14:paraId="2FC7BE64" w14:textId="2AA7C03D"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Kategoria IV</w:t>
            </w:r>
          </w:p>
        </w:tc>
        <w:tc>
          <w:tcPr>
            <w:tcW w:w="1331" w:type="dxa"/>
          </w:tcPr>
          <w:p w14:paraId="2FC7BE65" w14:textId="4CA6D280" w:rsidR="00074AB8" w:rsidRPr="001366AD" w:rsidRDefault="00074AB8" w:rsidP="0036315F">
            <w:pPr>
              <w:widowControl w:val="0"/>
              <w:tabs>
                <w:tab w:val="left" w:pos="210"/>
                <w:tab w:val="center" w:pos="4320"/>
              </w:tabs>
              <w:rPr>
                <w:rFonts w:ascii="Garamond" w:hAnsi="Garamond"/>
                <w:lang w:val="sq-AL"/>
              </w:rPr>
            </w:pPr>
            <w:r w:rsidRPr="001366AD">
              <w:rPr>
                <w:rFonts w:ascii="Garamond" w:hAnsi="Garamond"/>
                <w:lang w:val="sq-AL"/>
              </w:rPr>
              <w:t>lekë/m</w:t>
            </w:r>
            <w:r w:rsidRPr="001366AD">
              <w:rPr>
                <w:rFonts w:ascii="Garamond" w:hAnsi="Garamond"/>
                <w:vertAlign w:val="superscript"/>
                <w:lang w:val="sq-AL"/>
              </w:rPr>
              <w:t>2</w:t>
            </w:r>
          </w:p>
        </w:tc>
        <w:tc>
          <w:tcPr>
            <w:tcW w:w="1080" w:type="dxa"/>
          </w:tcPr>
          <w:p w14:paraId="2FC7BE66"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200</w:t>
            </w:r>
          </w:p>
        </w:tc>
        <w:tc>
          <w:tcPr>
            <w:tcW w:w="1038" w:type="dxa"/>
          </w:tcPr>
          <w:p w14:paraId="3B2B852D"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150</w:t>
            </w:r>
          </w:p>
        </w:tc>
        <w:tc>
          <w:tcPr>
            <w:tcW w:w="1130" w:type="dxa"/>
          </w:tcPr>
          <w:p w14:paraId="0FA0DFAD" w14:textId="77777777" w:rsidR="00074AB8" w:rsidRPr="001366AD" w:rsidRDefault="00074AB8" w:rsidP="0036315F">
            <w:pPr>
              <w:widowControl w:val="0"/>
              <w:tabs>
                <w:tab w:val="left" w:pos="210"/>
                <w:tab w:val="center" w:pos="4320"/>
              </w:tabs>
              <w:jc w:val="right"/>
              <w:rPr>
                <w:rFonts w:ascii="Garamond" w:hAnsi="Garamond"/>
                <w:lang w:val="sq-AL"/>
              </w:rPr>
            </w:pPr>
          </w:p>
        </w:tc>
        <w:tc>
          <w:tcPr>
            <w:tcW w:w="1130" w:type="dxa"/>
          </w:tcPr>
          <w:p w14:paraId="29B19889" w14:textId="77777777" w:rsidR="00074AB8" w:rsidRPr="001366AD" w:rsidRDefault="00074AB8" w:rsidP="0036315F">
            <w:pPr>
              <w:widowControl w:val="0"/>
              <w:tabs>
                <w:tab w:val="left" w:pos="210"/>
                <w:tab w:val="center" w:pos="4320"/>
              </w:tabs>
              <w:jc w:val="right"/>
              <w:rPr>
                <w:rFonts w:ascii="Garamond" w:hAnsi="Garamond"/>
                <w:lang w:val="sq-AL"/>
              </w:rPr>
            </w:pPr>
          </w:p>
        </w:tc>
        <w:tc>
          <w:tcPr>
            <w:tcW w:w="1130" w:type="dxa"/>
          </w:tcPr>
          <w:p w14:paraId="1D358B73" w14:textId="77777777" w:rsidR="00074AB8" w:rsidRPr="001366AD" w:rsidRDefault="00074AB8" w:rsidP="0036315F">
            <w:pPr>
              <w:widowControl w:val="0"/>
              <w:tabs>
                <w:tab w:val="left" w:pos="210"/>
                <w:tab w:val="center" w:pos="4320"/>
              </w:tabs>
              <w:jc w:val="right"/>
              <w:rPr>
                <w:rFonts w:ascii="Garamond" w:hAnsi="Garamond"/>
                <w:lang w:val="sq-AL"/>
              </w:rPr>
            </w:pPr>
            <w:r w:rsidRPr="001366AD">
              <w:rPr>
                <w:rFonts w:ascii="Garamond" w:hAnsi="Garamond"/>
                <w:lang w:val="sq-AL"/>
              </w:rPr>
              <w:t>200</w:t>
            </w:r>
          </w:p>
        </w:tc>
      </w:tr>
      <w:tr w:rsidR="00970032" w:rsidRPr="001366AD" w14:paraId="2FC7BE6C" w14:textId="2A337FCA" w:rsidTr="0036315F">
        <w:tc>
          <w:tcPr>
            <w:tcW w:w="648" w:type="dxa"/>
          </w:tcPr>
          <w:p w14:paraId="14BA2707" w14:textId="77777777" w:rsidR="00970032" w:rsidRPr="001366AD" w:rsidRDefault="00970032" w:rsidP="0036315F">
            <w:pPr>
              <w:widowControl w:val="0"/>
              <w:tabs>
                <w:tab w:val="left" w:pos="210"/>
                <w:tab w:val="center" w:pos="4320"/>
              </w:tabs>
              <w:rPr>
                <w:rFonts w:ascii="Garamond" w:hAnsi="Garamond"/>
                <w:lang w:val="sq-AL"/>
              </w:rPr>
            </w:pPr>
          </w:p>
          <w:p w14:paraId="4477E553" w14:textId="77777777" w:rsidR="00970032" w:rsidRPr="001366AD" w:rsidRDefault="00970032" w:rsidP="0036315F">
            <w:pPr>
              <w:widowControl w:val="0"/>
              <w:tabs>
                <w:tab w:val="left" w:pos="210"/>
                <w:tab w:val="center" w:pos="4320"/>
              </w:tabs>
              <w:rPr>
                <w:rFonts w:ascii="Garamond" w:hAnsi="Garamond"/>
                <w:lang w:val="sq-AL"/>
              </w:rPr>
            </w:pPr>
          </w:p>
          <w:p w14:paraId="2FC7BE68" w14:textId="77777777" w:rsidR="00970032" w:rsidRPr="001366AD" w:rsidRDefault="00970032" w:rsidP="0036315F">
            <w:pPr>
              <w:widowControl w:val="0"/>
              <w:tabs>
                <w:tab w:val="left" w:pos="210"/>
                <w:tab w:val="center" w:pos="4320"/>
              </w:tabs>
              <w:rPr>
                <w:rFonts w:ascii="Garamond" w:hAnsi="Garamond"/>
                <w:lang w:val="sq-AL"/>
              </w:rPr>
            </w:pPr>
          </w:p>
        </w:tc>
        <w:tc>
          <w:tcPr>
            <w:tcW w:w="1800" w:type="dxa"/>
          </w:tcPr>
          <w:p w14:paraId="2FC7BE69" w14:textId="77777777" w:rsidR="00970032" w:rsidRPr="001366AD" w:rsidRDefault="00970032" w:rsidP="0036315F">
            <w:pPr>
              <w:widowControl w:val="0"/>
              <w:tabs>
                <w:tab w:val="left" w:pos="210"/>
                <w:tab w:val="center" w:pos="4320"/>
              </w:tabs>
              <w:rPr>
                <w:rFonts w:ascii="Garamond" w:hAnsi="Garamond"/>
                <w:lang w:val="sq-AL"/>
              </w:rPr>
            </w:pPr>
          </w:p>
        </w:tc>
        <w:tc>
          <w:tcPr>
            <w:tcW w:w="1331" w:type="dxa"/>
          </w:tcPr>
          <w:p w14:paraId="2FC7BE6A" w14:textId="292A40BD" w:rsidR="00970032" w:rsidRPr="001366AD" w:rsidRDefault="00970032" w:rsidP="0036315F">
            <w:pPr>
              <w:widowControl w:val="0"/>
              <w:tabs>
                <w:tab w:val="left" w:pos="210"/>
                <w:tab w:val="center" w:pos="4320"/>
              </w:tabs>
              <w:rPr>
                <w:rFonts w:ascii="Garamond" w:hAnsi="Garamond"/>
                <w:lang w:val="sq-AL"/>
              </w:rPr>
            </w:pPr>
          </w:p>
        </w:tc>
        <w:tc>
          <w:tcPr>
            <w:tcW w:w="1080" w:type="dxa"/>
          </w:tcPr>
          <w:p w14:paraId="2FC7BE6B" w14:textId="550257BE" w:rsidR="00970032" w:rsidRPr="001366AD" w:rsidRDefault="00970032" w:rsidP="0036315F">
            <w:pPr>
              <w:widowControl w:val="0"/>
              <w:tabs>
                <w:tab w:val="left" w:pos="210"/>
                <w:tab w:val="center" w:pos="4320"/>
              </w:tabs>
              <w:jc w:val="right"/>
              <w:rPr>
                <w:rFonts w:ascii="Garamond" w:hAnsi="Garamond"/>
                <w:lang w:val="sq-AL"/>
              </w:rPr>
            </w:pPr>
          </w:p>
        </w:tc>
        <w:tc>
          <w:tcPr>
            <w:tcW w:w="1038" w:type="dxa"/>
          </w:tcPr>
          <w:p w14:paraId="55ECFFFE" w14:textId="77777777" w:rsidR="00970032" w:rsidRPr="001366AD" w:rsidRDefault="00970032" w:rsidP="0036315F">
            <w:pPr>
              <w:widowControl w:val="0"/>
              <w:tabs>
                <w:tab w:val="left" w:pos="210"/>
                <w:tab w:val="center" w:pos="4320"/>
              </w:tabs>
              <w:jc w:val="right"/>
              <w:rPr>
                <w:rFonts w:ascii="Garamond" w:hAnsi="Garamond"/>
                <w:lang w:val="sq-AL"/>
              </w:rPr>
            </w:pPr>
          </w:p>
        </w:tc>
        <w:tc>
          <w:tcPr>
            <w:tcW w:w="1130" w:type="dxa"/>
          </w:tcPr>
          <w:p w14:paraId="0025A9AA" w14:textId="77777777" w:rsidR="00970032" w:rsidRPr="001366AD" w:rsidRDefault="00970032" w:rsidP="0036315F">
            <w:pPr>
              <w:widowControl w:val="0"/>
              <w:tabs>
                <w:tab w:val="left" w:pos="210"/>
                <w:tab w:val="center" w:pos="4320"/>
              </w:tabs>
              <w:jc w:val="right"/>
              <w:rPr>
                <w:rFonts w:ascii="Garamond" w:hAnsi="Garamond"/>
                <w:lang w:val="sq-AL"/>
              </w:rPr>
            </w:pPr>
          </w:p>
        </w:tc>
        <w:tc>
          <w:tcPr>
            <w:tcW w:w="1130" w:type="dxa"/>
          </w:tcPr>
          <w:p w14:paraId="3FEA91EF" w14:textId="77777777" w:rsidR="00970032" w:rsidRPr="001366AD" w:rsidRDefault="00970032" w:rsidP="0036315F">
            <w:pPr>
              <w:widowControl w:val="0"/>
              <w:tabs>
                <w:tab w:val="left" w:pos="210"/>
                <w:tab w:val="center" w:pos="4320"/>
              </w:tabs>
              <w:jc w:val="right"/>
              <w:rPr>
                <w:rFonts w:ascii="Garamond" w:hAnsi="Garamond"/>
                <w:lang w:val="sq-AL"/>
              </w:rPr>
            </w:pPr>
          </w:p>
        </w:tc>
        <w:tc>
          <w:tcPr>
            <w:tcW w:w="1130" w:type="dxa"/>
          </w:tcPr>
          <w:p w14:paraId="24ED59FD" w14:textId="77777777" w:rsidR="00970032" w:rsidRPr="001366AD" w:rsidRDefault="00970032" w:rsidP="0036315F">
            <w:pPr>
              <w:widowControl w:val="0"/>
              <w:tabs>
                <w:tab w:val="left" w:pos="210"/>
                <w:tab w:val="center" w:pos="4320"/>
              </w:tabs>
              <w:jc w:val="right"/>
              <w:rPr>
                <w:rFonts w:ascii="Garamond" w:hAnsi="Garamond"/>
                <w:lang w:val="sq-AL"/>
              </w:rPr>
            </w:pPr>
          </w:p>
        </w:tc>
      </w:tr>
    </w:tbl>
    <w:p w14:paraId="2FC7BEC3" w14:textId="77777777" w:rsidR="00970032" w:rsidRPr="001366AD" w:rsidRDefault="00970032" w:rsidP="00074AB8">
      <w:pPr>
        <w:widowControl w:val="0"/>
        <w:tabs>
          <w:tab w:val="left" w:pos="210"/>
          <w:tab w:val="center" w:pos="4320"/>
        </w:tabs>
        <w:rPr>
          <w:rFonts w:ascii="Garamond" w:hAnsi="Garamond"/>
          <w:lang w:val="sq-AL"/>
        </w:rPr>
      </w:pPr>
    </w:p>
    <w:p w14:paraId="2FC7BEC4" w14:textId="77777777" w:rsidR="00970032" w:rsidRPr="001366AD" w:rsidRDefault="00970032" w:rsidP="00074AB8">
      <w:pPr>
        <w:widowControl w:val="0"/>
        <w:tabs>
          <w:tab w:val="left" w:pos="210"/>
          <w:tab w:val="center" w:pos="4320"/>
        </w:tabs>
        <w:rPr>
          <w:rFonts w:ascii="Garamond" w:hAnsi="Garamond"/>
          <w:lang w:val="sq-AL"/>
        </w:rPr>
      </w:pPr>
    </w:p>
    <w:p w14:paraId="2FC7BEC5" w14:textId="77777777" w:rsidR="00970032" w:rsidRPr="001366AD" w:rsidRDefault="0036315F" w:rsidP="0036315F">
      <w:pPr>
        <w:widowControl w:val="0"/>
        <w:tabs>
          <w:tab w:val="left" w:pos="210"/>
          <w:tab w:val="center" w:pos="4320"/>
        </w:tabs>
        <w:jc w:val="center"/>
        <w:rPr>
          <w:rFonts w:ascii="Garamond" w:hAnsi="Garamond"/>
          <w:i/>
          <w:lang w:val="sq-AL"/>
        </w:rPr>
      </w:pPr>
      <w:r w:rsidRPr="001366AD">
        <w:rPr>
          <w:rFonts w:ascii="Garamond" w:hAnsi="Garamond"/>
          <w:i/>
          <w:lang w:val="sq-AL"/>
        </w:rPr>
        <w:t>(Ndryshuar me VKM nr.606, datë 31.08.2016</w:t>
      </w:r>
      <w:r w:rsidR="00513A36" w:rsidRPr="001366AD">
        <w:rPr>
          <w:rFonts w:ascii="Garamond" w:hAnsi="Garamond"/>
          <w:i/>
          <w:lang w:val="sq-AL"/>
        </w:rPr>
        <w:t>, nr.693, datë 5.10.2016</w:t>
      </w:r>
      <w:r w:rsidRPr="001366AD">
        <w:rPr>
          <w:rFonts w:ascii="Garamond" w:hAnsi="Garamond"/>
          <w:i/>
          <w:lang w:val="sq-AL"/>
        </w:rPr>
        <w:t>)</w:t>
      </w:r>
    </w:p>
    <w:p w14:paraId="2FC7BEC6" w14:textId="77777777" w:rsidR="00970032" w:rsidRPr="001366AD" w:rsidRDefault="00970032" w:rsidP="00074AB8">
      <w:pPr>
        <w:widowControl w:val="0"/>
        <w:tabs>
          <w:tab w:val="left" w:pos="210"/>
          <w:tab w:val="center" w:pos="4320"/>
        </w:tabs>
        <w:rPr>
          <w:rFonts w:ascii="Garamond" w:hAnsi="Garamond"/>
          <w:lang w:val="sq-AL"/>
        </w:rPr>
      </w:pPr>
    </w:p>
    <w:p w14:paraId="2FC7BEC7" w14:textId="77777777" w:rsidR="00074AB8" w:rsidRPr="001366AD" w:rsidRDefault="00074AB8" w:rsidP="00074AB8">
      <w:pPr>
        <w:pStyle w:val="Paragrafi"/>
        <w:ind w:firstLine="0"/>
        <w:rPr>
          <w:rFonts w:ascii="Garamond" w:hAnsi="Garamond"/>
          <w:sz w:val="24"/>
          <w:szCs w:val="24"/>
          <w:lang w:val="sq-AL"/>
        </w:rPr>
      </w:pPr>
    </w:p>
    <w:tbl>
      <w:tblPr>
        <w:tblW w:w="9360" w:type="dxa"/>
        <w:tblInd w:w="10" w:type="dxa"/>
        <w:tblLayout w:type="fixed"/>
        <w:tblCellMar>
          <w:left w:w="0" w:type="dxa"/>
          <w:right w:w="0" w:type="dxa"/>
        </w:tblCellMar>
        <w:tblLook w:val="04A0" w:firstRow="1" w:lastRow="0" w:firstColumn="1" w:lastColumn="0" w:noHBand="0" w:noVBand="1"/>
      </w:tblPr>
      <w:tblGrid>
        <w:gridCol w:w="600"/>
        <w:gridCol w:w="4645"/>
        <w:gridCol w:w="1915"/>
        <w:gridCol w:w="2200"/>
      </w:tblGrid>
      <w:tr w:rsidR="00A90C12" w:rsidRPr="001366AD" w14:paraId="2FC7BECC" w14:textId="77777777" w:rsidTr="00943801">
        <w:trPr>
          <w:trHeight w:val="244"/>
        </w:trPr>
        <w:tc>
          <w:tcPr>
            <w:tcW w:w="600" w:type="dxa"/>
            <w:tcBorders>
              <w:top w:val="single" w:sz="8" w:space="0" w:color="auto"/>
              <w:left w:val="single" w:sz="8" w:space="0" w:color="auto"/>
              <w:bottom w:val="single" w:sz="8" w:space="0" w:color="auto"/>
              <w:right w:val="single" w:sz="8" w:space="0" w:color="auto"/>
            </w:tcBorders>
            <w:vAlign w:val="bottom"/>
            <w:hideMark/>
          </w:tcPr>
          <w:p w14:paraId="2FC7BEC8" w14:textId="77777777" w:rsidR="00513A36" w:rsidRPr="001366AD" w:rsidRDefault="00513A36" w:rsidP="00943801">
            <w:pPr>
              <w:pStyle w:val="Paragrafi"/>
              <w:ind w:left="130" w:firstLine="0"/>
              <w:jc w:val="center"/>
              <w:rPr>
                <w:rFonts w:ascii="Garamond" w:hAnsi="Garamond"/>
                <w:b/>
                <w:sz w:val="24"/>
                <w:szCs w:val="24"/>
                <w:lang w:val="sq-AL"/>
              </w:rPr>
            </w:pPr>
            <w:r w:rsidRPr="001366AD">
              <w:rPr>
                <w:rFonts w:ascii="Garamond" w:hAnsi="Garamond"/>
                <w:b/>
                <w:sz w:val="24"/>
                <w:szCs w:val="24"/>
                <w:lang w:val="sq-AL"/>
              </w:rPr>
              <w:t xml:space="preserve">Nr. </w:t>
            </w:r>
          </w:p>
        </w:tc>
        <w:tc>
          <w:tcPr>
            <w:tcW w:w="4645" w:type="dxa"/>
            <w:tcBorders>
              <w:top w:val="single" w:sz="8" w:space="0" w:color="auto"/>
              <w:left w:val="nil"/>
              <w:bottom w:val="single" w:sz="8" w:space="0" w:color="auto"/>
              <w:right w:val="single" w:sz="8" w:space="0" w:color="auto"/>
            </w:tcBorders>
            <w:vAlign w:val="bottom"/>
            <w:hideMark/>
          </w:tcPr>
          <w:p w14:paraId="2FC7BEC9" w14:textId="77777777" w:rsidR="00513A36" w:rsidRPr="001366AD" w:rsidRDefault="00513A36" w:rsidP="00943801">
            <w:pPr>
              <w:pStyle w:val="Paragrafi"/>
              <w:ind w:left="130" w:firstLine="0"/>
              <w:jc w:val="center"/>
              <w:rPr>
                <w:rFonts w:ascii="Garamond" w:hAnsi="Garamond"/>
                <w:b/>
                <w:sz w:val="24"/>
                <w:szCs w:val="24"/>
                <w:lang w:val="sq-AL"/>
              </w:rPr>
            </w:pPr>
            <w:r w:rsidRPr="001366AD">
              <w:rPr>
                <w:rFonts w:ascii="Garamond" w:hAnsi="Garamond"/>
                <w:b/>
                <w:sz w:val="24"/>
                <w:szCs w:val="24"/>
                <w:lang w:val="sq-AL"/>
              </w:rPr>
              <w:t>Emërtimi</w:t>
            </w:r>
          </w:p>
        </w:tc>
        <w:tc>
          <w:tcPr>
            <w:tcW w:w="1915" w:type="dxa"/>
            <w:tcBorders>
              <w:top w:val="single" w:sz="8" w:space="0" w:color="auto"/>
              <w:left w:val="nil"/>
              <w:bottom w:val="single" w:sz="8" w:space="0" w:color="auto"/>
              <w:right w:val="single" w:sz="8" w:space="0" w:color="auto"/>
            </w:tcBorders>
            <w:vAlign w:val="bottom"/>
            <w:hideMark/>
          </w:tcPr>
          <w:p w14:paraId="2FC7BECA" w14:textId="77777777" w:rsidR="00513A36" w:rsidRPr="001366AD" w:rsidRDefault="00513A36" w:rsidP="00943801">
            <w:pPr>
              <w:pStyle w:val="Paragrafi"/>
              <w:ind w:left="130" w:firstLine="0"/>
              <w:jc w:val="center"/>
              <w:rPr>
                <w:rFonts w:ascii="Garamond" w:hAnsi="Garamond"/>
                <w:b/>
                <w:sz w:val="24"/>
                <w:szCs w:val="24"/>
                <w:lang w:val="sq-AL"/>
              </w:rPr>
            </w:pPr>
            <w:r w:rsidRPr="001366AD">
              <w:rPr>
                <w:rFonts w:ascii="Garamond" w:hAnsi="Garamond"/>
                <w:b/>
                <w:sz w:val="24"/>
                <w:szCs w:val="24"/>
                <w:lang w:val="sq-AL"/>
              </w:rPr>
              <w:t>Njësia e matjes</w:t>
            </w:r>
          </w:p>
        </w:tc>
        <w:tc>
          <w:tcPr>
            <w:tcW w:w="2200" w:type="dxa"/>
            <w:tcBorders>
              <w:top w:val="single" w:sz="8" w:space="0" w:color="auto"/>
              <w:left w:val="nil"/>
              <w:bottom w:val="single" w:sz="8" w:space="0" w:color="auto"/>
              <w:right w:val="single" w:sz="8" w:space="0" w:color="auto"/>
            </w:tcBorders>
            <w:vAlign w:val="bottom"/>
            <w:hideMark/>
          </w:tcPr>
          <w:p w14:paraId="2FC7BECB" w14:textId="77777777" w:rsidR="00513A36" w:rsidRPr="001366AD" w:rsidRDefault="00513A36" w:rsidP="00943801">
            <w:pPr>
              <w:pStyle w:val="Paragrafi"/>
              <w:ind w:left="130" w:firstLine="0"/>
              <w:jc w:val="center"/>
              <w:rPr>
                <w:rFonts w:ascii="Garamond" w:hAnsi="Garamond"/>
                <w:b/>
                <w:sz w:val="24"/>
                <w:szCs w:val="24"/>
                <w:lang w:val="sq-AL"/>
              </w:rPr>
            </w:pPr>
            <w:r w:rsidRPr="001366AD">
              <w:rPr>
                <w:rFonts w:ascii="Garamond" w:hAnsi="Garamond"/>
                <w:b/>
                <w:sz w:val="24"/>
                <w:szCs w:val="24"/>
                <w:lang w:val="sq-AL"/>
              </w:rPr>
              <w:t>Tarifat pa TVSH</w:t>
            </w:r>
          </w:p>
        </w:tc>
      </w:tr>
      <w:tr w:rsidR="00A90C12" w:rsidRPr="001366AD" w14:paraId="2FC7BED1" w14:textId="77777777" w:rsidTr="00943801">
        <w:trPr>
          <w:trHeight w:val="238"/>
        </w:trPr>
        <w:tc>
          <w:tcPr>
            <w:tcW w:w="600" w:type="dxa"/>
            <w:tcBorders>
              <w:top w:val="nil"/>
              <w:left w:val="single" w:sz="8" w:space="0" w:color="auto"/>
              <w:bottom w:val="single" w:sz="8" w:space="0" w:color="auto"/>
              <w:right w:val="single" w:sz="8" w:space="0" w:color="auto"/>
            </w:tcBorders>
            <w:vAlign w:val="bottom"/>
            <w:hideMark/>
          </w:tcPr>
          <w:p w14:paraId="2FC7BECD" w14:textId="77777777" w:rsidR="00513A36" w:rsidRPr="001366AD" w:rsidRDefault="00513A36" w:rsidP="00943801">
            <w:pPr>
              <w:pStyle w:val="Paragrafi"/>
              <w:ind w:left="130" w:firstLine="0"/>
              <w:rPr>
                <w:rFonts w:ascii="Garamond" w:hAnsi="Garamond"/>
                <w:b/>
                <w:sz w:val="24"/>
                <w:szCs w:val="24"/>
                <w:lang w:val="sq-AL"/>
              </w:rPr>
            </w:pPr>
            <w:r w:rsidRPr="001366AD">
              <w:rPr>
                <w:rFonts w:ascii="Garamond" w:hAnsi="Garamond"/>
                <w:b/>
                <w:sz w:val="24"/>
                <w:szCs w:val="24"/>
                <w:lang w:val="sq-AL"/>
              </w:rPr>
              <w:t>I</w:t>
            </w:r>
          </w:p>
        </w:tc>
        <w:tc>
          <w:tcPr>
            <w:tcW w:w="4645" w:type="dxa"/>
            <w:tcBorders>
              <w:top w:val="nil"/>
              <w:left w:val="nil"/>
              <w:bottom w:val="single" w:sz="8" w:space="0" w:color="auto"/>
              <w:right w:val="single" w:sz="8" w:space="0" w:color="auto"/>
            </w:tcBorders>
            <w:vAlign w:val="bottom"/>
            <w:hideMark/>
          </w:tcPr>
          <w:p w14:paraId="2FC7BECE" w14:textId="77777777" w:rsidR="00513A36" w:rsidRPr="001366AD" w:rsidRDefault="00513A36" w:rsidP="00943801">
            <w:pPr>
              <w:pStyle w:val="Paragrafi"/>
              <w:ind w:left="130" w:firstLine="0"/>
              <w:rPr>
                <w:rFonts w:ascii="Garamond" w:hAnsi="Garamond"/>
                <w:b/>
                <w:sz w:val="24"/>
                <w:szCs w:val="24"/>
                <w:lang w:val="sq-AL"/>
              </w:rPr>
            </w:pPr>
            <w:r w:rsidRPr="001366AD">
              <w:rPr>
                <w:rFonts w:ascii="Garamond" w:hAnsi="Garamond"/>
                <w:b/>
                <w:sz w:val="24"/>
                <w:szCs w:val="24"/>
                <w:lang w:val="sq-AL"/>
              </w:rPr>
              <w:t>Dhënie zyrash me qira</w:t>
            </w:r>
          </w:p>
        </w:tc>
        <w:tc>
          <w:tcPr>
            <w:tcW w:w="1915" w:type="dxa"/>
            <w:tcBorders>
              <w:top w:val="nil"/>
              <w:left w:val="nil"/>
              <w:bottom w:val="single" w:sz="8" w:space="0" w:color="auto"/>
              <w:right w:val="single" w:sz="8" w:space="0" w:color="auto"/>
            </w:tcBorders>
            <w:vAlign w:val="bottom"/>
          </w:tcPr>
          <w:p w14:paraId="2FC7BECF" w14:textId="77777777" w:rsidR="00513A36" w:rsidRPr="001366AD" w:rsidRDefault="00513A36" w:rsidP="00943801">
            <w:pPr>
              <w:pStyle w:val="Paragrafi"/>
              <w:ind w:left="130" w:firstLine="0"/>
              <w:rPr>
                <w:rFonts w:ascii="Garamond" w:hAnsi="Garamond"/>
                <w:sz w:val="24"/>
                <w:szCs w:val="24"/>
                <w:lang w:val="sq-AL"/>
              </w:rPr>
            </w:pPr>
          </w:p>
        </w:tc>
        <w:tc>
          <w:tcPr>
            <w:tcW w:w="2200" w:type="dxa"/>
            <w:tcBorders>
              <w:top w:val="nil"/>
              <w:left w:val="nil"/>
              <w:bottom w:val="single" w:sz="8" w:space="0" w:color="auto"/>
              <w:right w:val="single" w:sz="8" w:space="0" w:color="auto"/>
            </w:tcBorders>
            <w:vAlign w:val="bottom"/>
          </w:tcPr>
          <w:p w14:paraId="2FC7BED0" w14:textId="77777777" w:rsidR="00513A36" w:rsidRPr="001366AD" w:rsidRDefault="00513A36" w:rsidP="00943801">
            <w:pPr>
              <w:pStyle w:val="Paragrafi"/>
              <w:ind w:left="130" w:firstLine="0"/>
              <w:rPr>
                <w:rFonts w:ascii="Garamond" w:hAnsi="Garamond"/>
                <w:sz w:val="24"/>
                <w:szCs w:val="24"/>
                <w:lang w:val="sq-AL"/>
              </w:rPr>
            </w:pPr>
          </w:p>
        </w:tc>
      </w:tr>
      <w:tr w:rsidR="00A90C12" w:rsidRPr="001366AD" w14:paraId="2FC7BED6" w14:textId="77777777" w:rsidTr="00943801">
        <w:trPr>
          <w:trHeight w:val="247"/>
        </w:trPr>
        <w:tc>
          <w:tcPr>
            <w:tcW w:w="600" w:type="dxa"/>
            <w:tcBorders>
              <w:top w:val="nil"/>
              <w:left w:val="single" w:sz="8" w:space="0" w:color="auto"/>
              <w:bottom w:val="single" w:sz="8" w:space="0" w:color="auto"/>
              <w:right w:val="single" w:sz="8" w:space="0" w:color="auto"/>
            </w:tcBorders>
            <w:vAlign w:val="bottom"/>
            <w:hideMark/>
          </w:tcPr>
          <w:p w14:paraId="2FC7BED2"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A</w:t>
            </w:r>
          </w:p>
        </w:tc>
        <w:tc>
          <w:tcPr>
            <w:tcW w:w="4645" w:type="dxa"/>
            <w:tcBorders>
              <w:top w:val="nil"/>
              <w:left w:val="nil"/>
              <w:bottom w:val="single" w:sz="8" w:space="0" w:color="auto"/>
              <w:right w:val="single" w:sz="8" w:space="0" w:color="auto"/>
            </w:tcBorders>
            <w:vAlign w:val="bottom"/>
            <w:hideMark/>
          </w:tcPr>
          <w:p w14:paraId="2FC7BED3"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Me pajisje</w:t>
            </w:r>
          </w:p>
        </w:tc>
        <w:tc>
          <w:tcPr>
            <w:tcW w:w="1915" w:type="dxa"/>
            <w:tcBorders>
              <w:top w:val="nil"/>
              <w:left w:val="nil"/>
              <w:bottom w:val="single" w:sz="8" w:space="0" w:color="auto"/>
              <w:right w:val="single" w:sz="8" w:space="0" w:color="auto"/>
            </w:tcBorders>
            <w:vAlign w:val="bottom"/>
            <w:hideMark/>
          </w:tcPr>
          <w:p w14:paraId="2FC7BED4"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lekë/m</w:t>
            </w:r>
            <w:r w:rsidRPr="001366AD">
              <w:rPr>
                <w:rFonts w:ascii="Garamond" w:hAnsi="Garamond"/>
                <w:sz w:val="24"/>
                <w:szCs w:val="24"/>
                <w:vertAlign w:val="superscript"/>
                <w:lang w:val="sq-AL"/>
              </w:rPr>
              <w:t>2</w:t>
            </w:r>
            <w:r w:rsidRPr="001366AD">
              <w:rPr>
                <w:rFonts w:ascii="Garamond" w:hAnsi="Garamond"/>
                <w:sz w:val="24"/>
                <w:szCs w:val="24"/>
                <w:lang w:val="sq-AL"/>
              </w:rPr>
              <w:t>/muaj</w:t>
            </w:r>
          </w:p>
        </w:tc>
        <w:tc>
          <w:tcPr>
            <w:tcW w:w="2200" w:type="dxa"/>
            <w:tcBorders>
              <w:top w:val="nil"/>
              <w:left w:val="nil"/>
              <w:bottom w:val="single" w:sz="8" w:space="0" w:color="auto"/>
              <w:right w:val="single" w:sz="8" w:space="0" w:color="auto"/>
            </w:tcBorders>
            <w:vAlign w:val="bottom"/>
            <w:hideMark/>
          </w:tcPr>
          <w:p w14:paraId="2FC7BED5"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2,000</w:t>
            </w:r>
          </w:p>
        </w:tc>
      </w:tr>
      <w:tr w:rsidR="00A90C12" w:rsidRPr="001366AD" w14:paraId="2FC7BEDB"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D7"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hideMark/>
          </w:tcPr>
          <w:p w14:paraId="2FC7BED8"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Pa pajisje</w:t>
            </w:r>
          </w:p>
        </w:tc>
        <w:tc>
          <w:tcPr>
            <w:tcW w:w="1915" w:type="dxa"/>
            <w:tcBorders>
              <w:top w:val="nil"/>
              <w:left w:val="nil"/>
              <w:bottom w:val="single" w:sz="8" w:space="0" w:color="auto"/>
              <w:right w:val="single" w:sz="8" w:space="0" w:color="auto"/>
            </w:tcBorders>
            <w:vAlign w:val="bottom"/>
            <w:hideMark/>
          </w:tcPr>
          <w:p w14:paraId="2FC7BED9"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lekë/m</w:t>
            </w:r>
            <w:r w:rsidRPr="001366AD">
              <w:rPr>
                <w:rFonts w:ascii="Garamond" w:hAnsi="Garamond"/>
                <w:sz w:val="24"/>
                <w:szCs w:val="24"/>
                <w:vertAlign w:val="superscript"/>
                <w:lang w:val="sq-AL"/>
              </w:rPr>
              <w:t>2</w:t>
            </w:r>
            <w:r w:rsidRPr="001366AD">
              <w:rPr>
                <w:rFonts w:ascii="Garamond" w:hAnsi="Garamond"/>
                <w:sz w:val="24"/>
                <w:szCs w:val="24"/>
                <w:lang w:val="sq-AL"/>
              </w:rPr>
              <w:t>/muaj</w:t>
            </w:r>
          </w:p>
        </w:tc>
        <w:tc>
          <w:tcPr>
            <w:tcW w:w="2200" w:type="dxa"/>
            <w:tcBorders>
              <w:top w:val="nil"/>
              <w:left w:val="nil"/>
              <w:bottom w:val="single" w:sz="8" w:space="0" w:color="auto"/>
              <w:right w:val="single" w:sz="8" w:space="0" w:color="auto"/>
            </w:tcBorders>
            <w:vAlign w:val="bottom"/>
            <w:hideMark/>
          </w:tcPr>
          <w:p w14:paraId="2FC7BEDA"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1,500</w:t>
            </w:r>
          </w:p>
        </w:tc>
      </w:tr>
      <w:tr w:rsidR="00A90C12" w:rsidRPr="001366AD" w14:paraId="2FC7BEE0" w14:textId="77777777" w:rsidTr="00943801">
        <w:trPr>
          <w:trHeight w:val="238"/>
        </w:trPr>
        <w:tc>
          <w:tcPr>
            <w:tcW w:w="600" w:type="dxa"/>
            <w:tcBorders>
              <w:top w:val="nil"/>
              <w:left w:val="single" w:sz="8" w:space="0" w:color="auto"/>
              <w:bottom w:val="single" w:sz="8" w:space="0" w:color="auto"/>
              <w:right w:val="single" w:sz="8" w:space="0" w:color="auto"/>
            </w:tcBorders>
            <w:vAlign w:val="bottom"/>
            <w:hideMark/>
          </w:tcPr>
          <w:p w14:paraId="2FC7BEDC" w14:textId="77777777" w:rsidR="00513A36" w:rsidRPr="001366AD" w:rsidRDefault="00513A36" w:rsidP="00943801">
            <w:pPr>
              <w:pStyle w:val="Paragrafi"/>
              <w:ind w:left="130" w:firstLine="0"/>
              <w:rPr>
                <w:rFonts w:ascii="Garamond" w:hAnsi="Garamond"/>
                <w:b/>
                <w:sz w:val="24"/>
                <w:szCs w:val="24"/>
                <w:lang w:val="sq-AL"/>
              </w:rPr>
            </w:pPr>
            <w:r w:rsidRPr="001366AD">
              <w:rPr>
                <w:rFonts w:ascii="Garamond" w:hAnsi="Garamond"/>
                <w:b/>
                <w:sz w:val="24"/>
                <w:szCs w:val="24"/>
                <w:lang w:val="sq-AL"/>
              </w:rPr>
              <w:t>II</w:t>
            </w:r>
          </w:p>
        </w:tc>
        <w:tc>
          <w:tcPr>
            <w:tcW w:w="4645" w:type="dxa"/>
            <w:tcBorders>
              <w:top w:val="nil"/>
              <w:left w:val="nil"/>
              <w:bottom w:val="single" w:sz="8" w:space="0" w:color="auto"/>
              <w:right w:val="single" w:sz="8" w:space="0" w:color="auto"/>
            </w:tcBorders>
            <w:vAlign w:val="bottom"/>
            <w:hideMark/>
          </w:tcPr>
          <w:p w14:paraId="2FC7BEDD" w14:textId="77777777" w:rsidR="00513A36" w:rsidRPr="001366AD" w:rsidRDefault="00513A36" w:rsidP="00943801">
            <w:pPr>
              <w:pStyle w:val="Paragrafi"/>
              <w:ind w:left="130" w:firstLine="0"/>
              <w:rPr>
                <w:rFonts w:ascii="Garamond" w:hAnsi="Garamond"/>
                <w:b/>
                <w:sz w:val="24"/>
                <w:szCs w:val="24"/>
                <w:lang w:val="sq-AL"/>
              </w:rPr>
            </w:pPr>
            <w:r w:rsidRPr="001366AD">
              <w:rPr>
                <w:rFonts w:ascii="Garamond" w:hAnsi="Garamond"/>
                <w:b/>
                <w:sz w:val="24"/>
                <w:szCs w:val="24"/>
                <w:lang w:val="sq-AL"/>
              </w:rPr>
              <w:t>Dhënie sallash me qira për 8 orë (1 ditë)</w:t>
            </w:r>
          </w:p>
        </w:tc>
        <w:tc>
          <w:tcPr>
            <w:tcW w:w="1915" w:type="dxa"/>
            <w:tcBorders>
              <w:top w:val="nil"/>
              <w:left w:val="nil"/>
              <w:bottom w:val="single" w:sz="8" w:space="0" w:color="auto"/>
              <w:right w:val="single" w:sz="8" w:space="0" w:color="auto"/>
            </w:tcBorders>
            <w:vAlign w:val="bottom"/>
          </w:tcPr>
          <w:p w14:paraId="2FC7BEDE" w14:textId="77777777" w:rsidR="00513A36" w:rsidRPr="001366AD" w:rsidRDefault="00513A36" w:rsidP="00943801">
            <w:pPr>
              <w:pStyle w:val="Paragrafi"/>
              <w:ind w:left="130" w:firstLine="0"/>
              <w:jc w:val="center"/>
              <w:rPr>
                <w:rFonts w:ascii="Garamond" w:hAnsi="Garamond"/>
                <w:sz w:val="24"/>
                <w:szCs w:val="24"/>
                <w:lang w:val="sq-AL"/>
              </w:rPr>
            </w:pPr>
          </w:p>
        </w:tc>
        <w:tc>
          <w:tcPr>
            <w:tcW w:w="2200" w:type="dxa"/>
            <w:tcBorders>
              <w:top w:val="nil"/>
              <w:left w:val="nil"/>
              <w:bottom w:val="single" w:sz="8" w:space="0" w:color="auto"/>
              <w:right w:val="single" w:sz="8" w:space="0" w:color="auto"/>
            </w:tcBorders>
            <w:vAlign w:val="bottom"/>
          </w:tcPr>
          <w:p w14:paraId="2FC7BEDF" w14:textId="77777777" w:rsidR="00513A36" w:rsidRPr="001366AD" w:rsidRDefault="00513A36" w:rsidP="00943801">
            <w:pPr>
              <w:pStyle w:val="Paragrafi"/>
              <w:ind w:left="130" w:firstLine="0"/>
              <w:jc w:val="right"/>
              <w:rPr>
                <w:rFonts w:ascii="Garamond" w:hAnsi="Garamond"/>
                <w:sz w:val="24"/>
                <w:szCs w:val="24"/>
                <w:lang w:val="sq-AL"/>
              </w:rPr>
            </w:pPr>
          </w:p>
        </w:tc>
      </w:tr>
      <w:tr w:rsidR="00A90C12" w:rsidRPr="001366AD" w14:paraId="2FC7BEE5"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E1"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A</w:t>
            </w:r>
          </w:p>
        </w:tc>
        <w:tc>
          <w:tcPr>
            <w:tcW w:w="4645" w:type="dxa"/>
            <w:tcBorders>
              <w:top w:val="nil"/>
              <w:left w:val="nil"/>
              <w:bottom w:val="single" w:sz="8" w:space="0" w:color="auto"/>
              <w:right w:val="single" w:sz="8" w:space="0" w:color="auto"/>
            </w:tcBorders>
            <w:vAlign w:val="bottom"/>
            <w:hideMark/>
          </w:tcPr>
          <w:p w14:paraId="2FC7BEE2"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e Koncerteve për 1 ditë aktivitet</w:t>
            </w:r>
          </w:p>
        </w:tc>
        <w:tc>
          <w:tcPr>
            <w:tcW w:w="1915" w:type="dxa"/>
            <w:tcBorders>
              <w:top w:val="nil"/>
              <w:left w:val="nil"/>
              <w:bottom w:val="single" w:sz="8" w:space="0" w:color="auto"/>
              <w:right w:val="single" w:sz="8" w:space="0" w:color="auto"/>
            </w:tcBorders>
            <w:vAlign w:val="bottom"/>
            <w:hideMark/>
          </w:tcPr>
          <w:p w14:paraId="2FC7BEE3"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E4"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450,000</w:t>
            </w:r>
          </w:p>
        </w:tc>
      </w:tr>
      <w:tr w:rsidR="00A90C12" w:rsidRPr="001366AD" w14:paraId="2FC7BEEA"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E6"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A/1</w:t>
            </w:r>
          </w:p>
        </w:tc>
        <w:tc>
          <w:tcPr>
            <w:tcW w:w="4645" w:type="dxa"/>
            <w:tcBorders>
              <w:top w:val="nil"/>
              <w:left w:val="nil"/>
              <w:bottom w:val="single" w:sz="8" w:space="0" w:color="auto"/>
              <w:right w:val="single" w:sz="8" w:space="0" w:color="auto"/>
            </w:tcBorders>
            <w:vAlign w:val="bottom"/>
            <w:hideMark/>
          </w:tcPr>
          <w:p w14:paraId="2FC7BEE7"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e Koncerteve për një ditë montim ose çmontim</w:t>
            </w:r>
          </w:p>
        </w:tc>
        <w:tc>
          <w:tcPr>
            <w:tcW w:w="1915" w:type="dxa"/>
            <w:tcBorders>
              <w:top w:val="nil"/>
              <w:left w:val="nil"/>
              <w:bottom w:val="single" w:sz="8" w:space="0" w:color="auto"/>
              <w:right w:val="single" w:sz="8" w:space="0" w:color="auto"/>
            </w:tcBorders>
            <w:vAlign w:val="bottom"/>
            <w:hideMark/>
          </w:tcPr>
          <w:p w14:paraId="2FC7BEE8"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E9"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112,500</w:t>
            </w:r>
          </w:p>
        </w:tc>
      </w:tr>
      <w:tr w:rsidR="00A90C12" w:rsidRPr="001366AD" w14:paraId="2FC7BEEF" w14:textId="77777777" w:rsidTr="00943801">
        <w:trPr>
          <w:trHeight w:val="244"/>
        </w:trPr>
        <w:tc>
          <w:tcPr>
            <w:tcW w:w="600" w:type="dxa"/>
            <w:tcBorders>
              <w:top w:val="nil"/>
              <w:left w:val="single" w:sz="8" w:space="0" w:color="auto"/>
              <w:bottom w:val="single" w:sz="8" w:space="0" w:color="auto"/>
              <w:right w:val="single" w:sz="8" w:space="0" w:color="auto"/>
            </w:tcBorders>
            <w:vAlign w:val="bottom"/>
            <w:hideMark/>
          </w:tcPr>
          <w:p w14:paraId="2FC7BEEB"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hideMark/>
          </w:tcPr>
          <w:p w14:paraId="2FC7BEEC"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A, kati 0 (</w:t>
            </w:r>
            <w:r w:rsidRPr="001366AD">
              <w:rPr>
                <w:rFonts w:ascii="Garamond" w:hAnsi="Garamond"/>
                <w:i/>
                <w:sz w:val="24"/>
                <w:szCs w:val="24"/>
                <w:lang w:val="sq-AL"/>
              </w:rPr>
              <w:t>underground</w:t>
            </w:r>
            <w:r w:rsidRPr="001366AD">
              <w:rPr>
                <w:rFonts w:ascii="Garamond" w:hAnsi="Garamond"/>
                <w:sz w:val="24"/>
                <w:szCs w:val="24"/>
                <w:lang w:val="sq-AL"/>
              </w:rPr>
              <w:t>) sip. 447 m</w:t>
            </w:r>
            <w:r w:rsidRPr="001366AD">
              <w:rPr>
                <w:rFonts w:ascii="Garamond" w:hAnsi="Garamond"/>
                <w:sz w:val="24"/>
                <w:szCs w:val="24"/>
                <w:vertAlign w:val="superscript"/>
                <w:lang w:val="sq-AL"/>
              </w:rPr>
              <w:t>2</w:t>
            </w:r>
          </w:p>
        </w:tc>
        <w:tc>
          <w:tcPr>
            <w:tcW w:w="1915" w:type="dxa"/>
            <w:tcBorders>
              <w:top w:val="nil"/>
              <w:left w:val="nil"/>
              <w:bottom w:val="single" w:sz="8" w:space="0" w:color="auto"/>
              <w:right w:val="single" w:sz="8" w:space="0" w:color="auto"/>
            </w:tcBorders>
            <w:vAlign w:val="bottom"/>
            <w:hideMark/>
          </w:tcPr>
          <w:p w14:paraId="2FC7BEED"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EE"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80,000</w:t>
            </w:r>
          </w:p>
        </w:tc>
      </w:tr>
      <w:tr w:rsidR="00A90C12" w:rsidRPr="001366AD" w14:paraId="2FC7BEF4"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0"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C</w:t>
            </w:r>
          </w:p>
        </w:tc>
        <w:tc>
          <w:tcPr>
            <w:tcW w:w="4645" w:type="dxa"/>
            <w:tcBorders>
              <w:top w:val="nil"/>
              <w:left w:val="nil"/>
              <w:bottom w:val="single" w:sz="8" w:space="0" w:color="auto"/>
              <w:right w:val="single" w:sz="8" w:space="0" w:color="auto"/>
            </w:tcBorders>
            <w:vAlign w:val="bottom"/>
            <w:hideMark/>
          </w:tcPr>
          <w:p w14:paraId="2FC7BEF1"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B, kati 0 (</w:t>
            </w:r>
            <w:r w:rsidRPr="001366AD">
              <w:rPr>
                <w:rFonts w:ascii="Garamond" w:hAnsi="Garamond"/>
                <w:i/>
                <w:sz w:val="24"/>
                <w:szCs w:val="24"/>
                <w:lang w:val="sq-AL"/>
              </w:rPr>
              <w:t>undeground</w:t>
            </w:r>
            <w:r w:rsidRPr="001366AD">
              <w:rPr>
                <w:rFonts w:ascii="Garamond" w:hAnsi="Garamond"/>
                <w:sz w:val="24"/>
                <w:szCs w:val="24"/>
                <w:lang w:val="sq-AL"/>
              </w:rPr>
              <w:t>) sip. 243 m</w:t>
            </w:r>
            <w:r w:rsidRPr="001366AD">
              <w:rPr>
                <w:rFonts w:ascii="Garamond" w:hAnsi="Garamond"/>
                <w:sz w:val="24"/>
                <w:szCs w:val="24"/>
                <w:vertAlign w:val="superscript"/>
                <w:lang w:val="sq-AL"/>
              </w:rPr>
              <w:t>2</w:t>
            </w:r>
          </w:p>
        </w:tc>
        <w:tc>
          <w:tcPr>
            <w:tcW w:w="1915" w:type="dxa"/>
            <w:tcBorders>
              <w:top w:val="nil"/>
              <w:left w:val="nil"/>
              <w:bottom w:val="single" w:sz="8" w:space="0" w:color="auto"/>
              <w:right w:val="single" w:sz="8" w:space="0" w:color="auto"/>
            </w:tcBorders>
            <w:vAlign w:val="bottom"/>
            <w:hideMark/>
          </w:tcPr>
          <w:p w14:paraId="2FC7BEF2"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F3"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40,000</w:t>
            </w:r>
          </w:p>
        </w:tc>
      </w:tr>
      <w:tr w:rsidR="00A90C12" w:rsidRPr="001366AD" w14:paraId="2FC7BEF9"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5"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D</w:t>
            </w:r>
          </w:p>
        </w:tc>
        <w:tc>
          <w:tcPr>
            <w:tcW w:w="4645" w:type="dxa"/>
            <w:tcBorders>
              <w:top w:val="nil"/>
              <w:left w:val="nil"/>
              <w:bottom w:val="single" w:sz="8" w:space="0" w:color="auto"/>
              <w:right w:val="single" w:sz="8" w:space="0" w:color="auto"/>
            </w:tcBorders>
            <w:vAlign w:val="bottom"/>
            <w:hideMark/>
          </w:tcPr>
          <w:p w14:paraId="2FC7BEF6"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e Konferencave A, kati 2</w:t>
            </w:r>
          </w:p>
        </w:tc>
        <w:tc>
          <w:tcPr>
            <w:tcW w:w="1915" w:type="dxa"/>
            <w:tcBorders>
              <w:top w:val="nil"/>
              <w:left w:val="nil"/>
              <w:bottom w:val="single" w:sz="8" w:space="0" w:color="auto"/>
              <w:right w:val="single" w:sz="8" w:space="0" w:color="auto"/>
            </w:tcBorders>
            <w:vAlign w:val="bottom"/>
            <w:hideMark/>
          </w:tcPr>
          <w:p w14:paraId="2FC7BEF7"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F8"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80,000</w:t>
            </w:r>
          </w:p>
        </w:tc>
      </w:tr>
      <w:tr w:rsidR="00A90C12" w:rsidRPr="001366AD" w14:paraId="2FC7BEFE"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A"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E</w:t>
            </w:r>
          </w:p>
        </w:tc>
        <w:tc>
          <w:tcPr>
            <w:tcW w:w="4645" w:type="dxa"/>
            <w:tcBorders>
              <w:top w:val="nil"/>
              <w:left w:val="nil"/>
              <w:bottom w:val="single" w:sz="8" w:space="0" w:color="auto"/>
              <w:right w:val="single" w:sz="8" w:space="0" w:color="auto"/>
            </w:tcBorders>
            <w:vAlign w:val="bottom"/>
            <w:hideMark/>
          </w:tcPr>
          <w:p w14:paraId="2FC7BEFB"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e Konferencave B, kati 2</w:t>
            </w:r>
          </w:p>
        </w:tc>
        <w:tc>
          <w:tcPr>
            <w:tcW w:w="1915" w:type="dxa"/>
            <w:tcBorders>
              <w:top w:val="nil"/>
              <w:left w:val="nil"/>
              <w:bottom w:val="single" w:sz="8" w:space="0" w:color="auto"/>
              <w:right w:val="single" w:sz="8" w:space="0" w:color="auto"/>
            </w:tcBorders>
            <w:hideMark/>
          </w:tcPr>
          <w:p w14:paraId="2FC7BEFC"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FD"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60,000</w:t>
            </w:r>
          </w:p>
        </w:tc>
      </w:tr>
      <w:tr w:rsidR="00A90C12" w:rsidRPr="001366AD" w14:paraId="2FC7BF03"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F"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F</w:t>
            </w:r>
          </w:p>
        </w:tc>
        <w:tc>
          <w:tcPr>
            <w:tcW w:w="4645" w:type="dxa"/>
            <w:tcBorders>
              <w:top w:val="nil"/>
              <w:left w:val="nil"/>
              <w:bottom w:val="single" w:sz="8" w:space="0" w:color="auto"/>
              <w:right w:val="single" w:sz="8" w:space="0" w:color="auto"/>
            </w:tcBorders>
            <w:vAlign w:val="bottom"/>
            <w:hideMark/>
          </w:tcPr>
          <w:p w14:paraId="2FC7BF00"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e vogël (ovale) A, kati 1</w:t>
            </w:r>
          </w:p>
        </w:tc>
        <w:tc>
          <w:tcPr>
            <w:tcW w:w="1915" w:type="dxa"/>
            <w:tcBorders>
              <w:top w:val="nil"/>
              <w:left w:val="nil"/>
              <w:bottom w:val="single" w:sz="8" w:space="0" w:color="auto"/>
              <w:right w:val="single" w:sz="8" w:space="0" w:color="auto"/>
            </w:tcBorders>
            <w:hideMark/>
          </w:tcPr>
          <w:p w14:paraId="2FC7BF01"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F02"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45,000</w:t>
            </w:r>
          </w:p>
        </w:tc>
      </w:tr>
      <w:tr w:rsidR="00A90C12" w:rsidRPr="001366AD" w14:paraId="2FC7BF08"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F04"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G</w:t>
            </w:r>
          </w:p>
        </w:tc>
        <w:tc>
          <w:tcPr>
            <w:tcW w:w="4645" w:type="dxa"/>
            <w:tcBorders>
              <w:top w:val="nil"/>
              <w:left w:val="nil"/>
              <w:bottom w:val="single" w:sz="4" w:space="0" w:color="auto"/>
              <w:right w:val="single" w:sz="8" w:space="0" w:color="auto"/>
            </w:tcBorders>
            <w:vAlign w:val="bottom"/>
            <w:hideMark/>
          </w:tcPr>
          <w:p w14:paraId="2FC7BF05"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Salla e vogël (ovale) B, kati 1</w:t>
            </w:r>
          </w:p>
        </w:tc>
        <w:tc>
          <w:tcPr>
            <w:tcW w:w="1915" w:type="dxa"/>
            <w:tcBorders>
              <w:top w:val="nil"/>
              <w:left w:val="nil"/>
              <w:bottom w:val="single" w:sz="4" w:space="0" w:color="auto"/>
              <w:right w:val="single" w:sz="8" w:space="0" w:color="auto"/>
            </w:tcBorders>
            <w:hideMark/>
          </w:tcPr>
          <w:p w14:paraId="2FC7BF06"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w:t>
            </w:r>
          </w:p>
        </w:tc>
        <w:tc>
          <w:tcPr>
            <w:tcW w:w="2200" w:type="dxa"/>
            <w:tcBorders>
              <w:top w:val="nil"/>
              <w:left w:val="nil"/>
              <w:bottom w:val="single" w:sz="4" w:space="0" w:color="auto"/>
              <w:right w:val="single" w:sz="8" w:space="0" w:color="auto"/>
            </w:tcBorders>
            <w:vAlign w:val="bottom"/>
            <w:hideMark/>
          </w:tcPr>
          <w:p w14:paraId="2FC7BF07"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 xml:space="preserve">45,000 </w:t>
            </w:r>
          </w:p>
        </w:tc>
      </w:tr>
      <w:tr w:rsidR="00A90C12" w:rsidRPr="001366AD" w14:paraId="2FC7BF0D" w14:textId="77777777" w:rsidTr="00943801">
        <w:trPr>
          <w:trHeight w:val="242"/>
        </w:trPr>
        <w:tc>
          <w:tcPr>
            <w:tcW w:w="600" w:type="dxa"/>
            <w:tcBorders>
              <w:top w:val="nil"/>
              <w:left w:val="single" w:sz="8" w:space="0" w:color="auto"/>
              <w:bottom w:val="single" w:sz="8" w:space="0" w:color="auto"/>
              <w:right w:val="single" w:sz="8" w:space="0" w:color="auto"/>
            </w:tcBorders>
            <w:vAlign w:val="center"/>
          </w:tcPr>
          <w:p w14:paraId="2FC7BF09"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G/1*</w:t>
            </w:r>
          </w:p>
        </w:tc>
        <w:tc>
          <w:tcPr>
            <w:tcW w:w="4645" w:type="dxa"/>
            <w:tcBorders>
              <w:top w:val="nil"/>
              <w:left w:val="nil"/>
              <w:bottom w:val="single" w:sz="4" w:space="0" w:color="auto"/>
              <w:right w:val="single" w:sz="8" w:space="0" w:color="auto"/>
            </w:tcBorders>
            <w:vAlign w:val="center"/>
          </w:tcPr>
          <w:p w14:paraId="2FC7BF0A"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 xml:space="preserve">Tarifa e mujore për sallat e vogla (ovale) A, B, kati 1 </w:t>
            </w:r>
          </w:p>
        </w:tc>
        <w:tc>
          <w:tcPr>
            <w:tcW w:w="1915" w:type="dxa"/>
            <w:tcBorders>
              <w:top w:val="nil"/>
              <w:left w:val="nil"/>
              <w:bottom w:val="single" w:sz="4" w:space="0" w:color="auto"/>
              <w:right w:val="single" w:sz="8" w:space="0" w:color="auto"/>
            </w:tcBorders>
            <w:vAlign w:val="center"/>
          </w:tcPr>
          <w:p w14:paraId="2FC7BF0B" w14:textId="77777777" w:rsidR="00513A36" w:rsidRPr="001366AD" w:rsidRDefault="00513A36" w:rsidP="00943801">
            <w:pPr>
              <w:pStyle w:val="Paragrafi"/>
              <w:ind w:left="130" w:firstLine="0"/>
              <w:jc w:val="center"/>
              <w:rPr>
                <w:rFonts w:ascii="Garamond" w:hAnsi="Garamond"/>
                <w:sz w:val="24"/>
                <w:szCs w:val="24"/>
                <w:lang w:val="sq-AL"/>
              </w:rPr>
            </w:pPr>
          </w:p>
        </w:tc>
        <w:tc>
          <w:tcPr>
            <w:tcW w:w="2200" w:type="dxa"/>
            <w:tcBorders>
              <w:top w:val="nil"/>
              <w:left w:val="nil"/>
              <w:bottom w:val="single" w:sz="4" w:space="0" w:color="auto"/>
              <w:right w:val="single" w:sz="8" w:space="0" w:color="auto"/>
            </w:tcBorders>
            <w:vAlign w:val="center"/>
          </w:tcPr>
          <w:p w14:paraId="2FC7BF0C" w14:textId="77777777" w:rsidR="00513A36" w:rsidRPr="001366AD" w:rsidRDefault="00513A36" w:rsidP="00943801">
            <w:pPr>
              <w:pStyle w:val="Paragrafi"/>
              <w:ind w:left="130" w:firstLine="0"/>
              <w:jc w:val="right"/>
              <w:rPr>
                <w:rFonts w:ascii="Garamond" w:hAnsi="Garamond"/>
                <w:sz w:val="24"/>
                <w:szCs w:val="24"/>
                <w:lang w:val="sq-AL"/>
              </w:rPr>
            </w:pPr>
          </w:p>
        </w:tc>
      </w:tr>
      <w:tr w:rsidR="00A90C12" w:rsidRPr="001366AD" w14:paraId="2FC7BF12" w14:textId="77777777" w:rsidTr="00943801">
        <w:trPr>
          <w:trHeight w:val="242"/>
        </w:trPr>
        <w:tc>
          <w:tcPr>
            <w:tcW w:w="600" w:type="dxa"/>
            <w:tcBorders>
              <w:top w:val="nil"/>
              <w:left w:val="single" w:sz="8" w:space="0" w:color="auto"/>
              <w:bottom w:val="single" w:sz="4" w:space="0" w:color="auto"/>
              <w:right w:val="single" w:sz="4" w:space="0" w:color="auto"/>
            </w:tcBorders>
            <w:vAlign w:val="bottom"/>
            <w:hideMark/>
          </w:tcPr>
          <w:p w14:paraId="2FC7BF0E"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H</w:t>
            </w:r>
          </w:p>
        </w:tc>
        <w:tc>
          <w:tcPr>
            <w:tcW w:w="4645" w:type="dxa"/>
            <w:tcBorders>
              <w:top w:val="single" w:sz="4" w:space="0" w:color="auto"/>
              <w:left w:val="single" w:sz="4" w:space="0" w:color="auto"/>
              <w:bottom w:val="single" w:sz="4" w:space="0" w:color="auto"/>
              <w:right w:val="single" w:sz="4" w:space="0" w:color="auto"/>
            </w:tcBorders>
            <w:vAlign w:val="bottom"/>
          </w:tcPr>
          <w:p w14:paraId="2FC7BF0F"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Konferencë shtypi minimumi 1 orë</w:t>
            </w:r>
          </w:p>
        </w:tc>
        <w:tc>
          <w:tcPr>
            <w:tcW w:w="1915" w:type="dxa"/>
            <w:tcBorders>
              <w:top w:val="single" w:sz="4" w:space="0" w:color="auto"/>
              <w:left w:val="single" w:sz="4" w:space="0" w:color="auto"/>
              <w:bottom w:val="single" w:sz="4" w:space="0" w:color="auto"/>
              <w:right w:val="single" w:sz="4" w:space="0" w:color="auto"/>
            </w:tcBorders>
            <w:vAlign w:val="bottom"/>
          </w:tcPr>
          <w:p w14:paraId="2FC7BF10"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lekë/orë</w:t>
            </w:r>
          </w:p>
        </w:tc>
        <w:tc>
          <w:tcPr>
            <w:tcW w:w="2200" w:type="dxa"/>
            <w:tcBorders>
              <w:top w:val="single" w:sz="4" w:space="0" w:color="auto"/>
              <w:left w:val="single" w:sz="4" w:space="0" w:color="auto"/>
              <w:bottom w:val="single" w:sz="4" w:space="0" w:color="auto"/>
              <w:right w:val="single" w:sz="4" w:space="0" w:color="auto"/>
            </w:tcBorders>
            <w:vAlign w:val="bottom"/>
          </w:tcPr>
          <w:p w14:paraId="2FC7BF11"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 xml:space="preserve"> 13,500</w:t>
            </w:r>
          </w:p>
        </w:tc>
      </w:tr>
      <w:tr w:rsidR="00A90C12" w:rsidRPr="001366AD" w14:paraId="2FC7BF17" w14:textId="77777777" w:rsidTr="00943801">
        <w:trPr>
          <w:trHeight w:val="245"/>
        </w:trPr>
        <w:tc>
          <w:tcPr>
            <w:tcW w:w="600" w:type="dxa"/>
            <w:tcBorders>
              <w:top w:val="single" w:sz="4" w:space="0" w:color="auto"/>
              <w:left w:val="single" w:sz="4" w:space="0" w:color="auto"/>
              <w:bottom w:val="single" w:sz="4" w:space="0" w:color="auto"/>
              <w:right w:val="single" w:sz="4" w:space="0" w:color="auto"/>
            </w:tcBorders>
            <w:vAlign w:val="bottom"/>
          </w:tcPr>
          <w:p w14:paraId="2FC7BF13" w14:textId="77777777" w:rsidR="00513A36" w:rsidRPr="001366AD" w:rsidRDefault="00513A36" w:rsidP="00943801">
            <w:pPr>
              <w:pStyle w:val="Paragrafi"/>
              <w:ind w:left="130" w:firstLine="0"/>
              <w:rPr>
                <w:rFonts w:ascii="Garamond" w:hAnsi="Garamond"/>
                <w:b/>
                <w:sz w:val="24"/>
                <w:szCs w:val="24"/>
                <w:lang w:val="sq-AL"/>
              </w:rPr>
            </w:pPr>
            <w:r w:rsidRPr="001366AD">
              <w:rPr>
                <w:rFonts w:ascii="Garamond" w:hAnsi="Garamond"/>
                <w:b/>
                <w:sz w:val="24"/>
                <w:szCs w:val="24"/>
                <w:lang w:val="sq-AL"/>
              </w:rPr>
              <w:t>III</w:t>
            </w:r>
          </w:p>
        </w:tc>
        <w:tc>
          <w:tcPr>
            <w:tcW w:w="4645" w:type="dxa"/>
            <w:tcBorders>
              <w:top w:val="single" w:sz="4" w:space="0" w:color="auto"/>
              <w:left w:val="single" w:sz="4" w:space="0" w:color="auto"/>
              <w:bottom w:val="single" w:sz="4" w:space="0" w:color="auto"/>
              <w:right w:val="single" w:sz="4" w:space="0" w:color="auto"/>
            </w:tcBorders>
            <w:vAlign w:val="bottom"/>
          </w:tcPr>
          <w:p w14:paraId="2FC7BF14" w14:textId="77777777" w:rsidR="00513A36" w:rsidRPr="001366AD" w:rsidRDefault="00513A36" w:rsidP="00943801">
            <w:pPr>
              <w:pStyle w:val="Paragrafi"/>
              <w:ind w:left="130" w:firstLine="0"/>
              <w:rPr>
                <w:rFonts w:ascii="Garamond" w:hAnsi="Garamond"/>
                <w:b/>
                <w:sz w:val="24"/>
                <w:szCs w:val="24"/>
                <w:lang w:val="sq-AL"/>
              </w:rPr>
            </w:pPr>
            <w:r w:rsidRPr="001366AD">
              <w:rPr>
                <w:rFonts w:ascii="Garamond" w:hAnsi="Garamond"/>
                <w:b/>
                <w:sz w:val="24"/>
                <w:szCs w:val="24"/>
                <w:lang w:val="sq-AL"/>
              </w:rPr>
              <w:t>Dhënie hollesh me qira për 8 orë (1 ditë)</w:t>
            </w:r>
          </w:p>
        </w:tc>
        <w:tc>
          <w:tcPr>
            <w:tcW w:w="1915" w:type="dxa"/>
            <w:tcBorders>
              <w:top w:val="single" w:sz="4" w:space="0" w:color="auto"/>
              <w:left w:val="single" w:sz="4" w:space="0" w:color="auto"/>
              <w:bottom w:val="single" w:sz="4" w:space="0" w:color="auto"/>
              <w:right w:val="single" w:sz="4" w:space="0" w:color="auto"/>
            </w:tcBorders>
            <w:vAlign w:val="bottom"/>
          </w:tcPr>
          <w:p w14:paraId="2FC7BF15" w14:textId="77777777" w:rsidR="00513A36" w:rsidRPr="001366AD" w:rsidRDefault="00513A36" w:rsidP="00943801">
            <w:pPr>
              <w:pStyle w:val="Paragrafi"/>
              <w:ind w:left="130" w:firstLine="0"/>
              <w:jc w:val="center"/>
              <w:rPr>
                <w:rFonts w:ascii="Garamond" w:hAnsi="Garamond"/>
                <w:sz w:val="24"/>
                <w:szCs w:val="24"/>
                <w:lang w:val="sq-AL"/>
              </w:rPr>
            </w:pPr>
          </w:p>
        </w:tc>
        <w:tc>
          <w:tcPr>
            <w:tcW w:w="2200" w:type="dxa"/>
            <w:tcBorders>
              <w:top w:val="single" w:sz="4" w:space="0" w:color="auto"/>
              <w:left w:val="single" w:sz="4" w:space="0" w:color="auto"/>
              <w:bottom w:val="single" w:sz="4" w:space="0" w:color="auto"/>
              <w:right w:val="single" w:sz="4" w:space="0" w:color="auto"/>
            </w:tcBorders>
            <w:vAlign w:val="bottom"/>
          </w:tcPr>
          <w:p w14:paraId="2FC7BF16" w14:textId="77777777" w:rsidR="00513A36" w:rsidRPr="001366AD" w:rsidRDefault="00513A36" w:rsidP="00943801">
            <w:pPr>
              <w:pStyle w:val="Paragrafi"/>
              <w:ind w:left="130" w:firstLine="0"/>
              <w:jc w:val="right"/>
              <w:rPr>
                <w:rFonts w:ascii="Garamond" w:hAnsi="Garamond"/>
                <w:sz w:val="24"/>
                <w:szCs w:val="24"/>
                <w:lang w:val="sq-AL"/>
              </w:rPr>
            </w:pPr>
          </w:p>
        </w:tc>
      </w:tr>
      <w:tr w:rsidR="00A90C12" w:rsidRPr="001366AD" w14:paraId="2FC7BF1C" w14:textId="77777777" w:rsidTr="00943801">
        <w:trPr>
          <w:trHeight w:val="241"/>
        </w:trPr>
        <w:tc>
          <w:tcPr>
            <w:tcW w:w="600" w:type="dxa"/>
            <w:tcBorders>
              <w:top w:val="single" w:sz="4" w:space="0" w:color="auto"/>
              <w:left w:val="single" w:sz="8" w:space="0" w:color="auto"/>
              <w:bottom w:val="single" w:sz="8" w:space="0" w:color="auto"/>
              <w:right w:val="single" w:sz="8" w:space="0" w:color="auto"/>
            </w:tcBorders>
            <w:vAlign w:val="bottom"/>
          </w:tcPr>
          <w:p w14:paraId="2FC7BF18"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A</w:t>
            </w:r>
          </w:p>
        </w:tc>
        <w:tc>
          <w:tcPr>
            <w:tcW w:w="4645" w:type="dxa"/>
            <w:tcBorders>
              <w:top w:val="single" w:sz="4" w:space="0" w:color="auto"/>
              <w:left w:val="nil"/>
              <w:bottom w:val="single" w:sz="8" w:space="0" w:color="auto"/>
              <w:right w:val="single" w:sz="8" w:space="0" w:color="auto"/>
            </w:tcBorders>
            <w:vAlign w:val="bottom"/>
          </w:tcPr>
          <w:p w14:paraId="2FC7BF19"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Holli kuota 0</w:t>
            </w:r>
          </w:p>
        </w:tc>
        <w:tc>
          <w:tcPr>
            <w:tcW w:w="1915" w:type="dxa"/>
            <w:tcBorders>
              <w:top w:val="single" w:sz="4" w:space="0" w:color="auto"/>
              <w:left w:val="nil"/>
              <w:bottom w:val="single" w:sz="8" w:space="0" w:color="auto"/>
              <w:right w:val="single" w:sz="8" w:space="0" w:color="auto"/>
            </w:tcBorders>
            <w:vAlign w:val="bottom"/>
          </w:tcPr>
          <w:p w14:paraId="2FC7BF1A"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lekë/m</w:t>
            </w:r>
            <w:r w:rsidRPr="001366AD">
              <w:rPr>
                <w:rFonts w:ascii="Garamond" w:hAnsi="Garamond"/>
                <w:sz w:val="24"/>
                <w:szCs w:val="24"/>
                <w:vertAlign w:val="superscript"/>
                <w:lang w:val="sq-AL"/>
              </w:rPr>
              <w:t>2</w:t>
            </w:r>
            <w:r w:rsidRPr="001366AD">
              <w:rPr>
                <w:rFonts w:ascii="Garamond" w:hAnsi="Garamond"/>
                <w:sz w:val="24"/>
                <w:szCs w:val="24"/>
                <w:lang w:val="sq-AL"/>
              </w:rPr>
              <w:t>/ditë</w:t>
            </w:r>
          </w:p>
        </w:tc>
        <w:tc>
          <w:tcPr>
            <w:tcW w:w="2200" w:type="dxa"/>
            <w:tcBorders>
              <w:top w:val="single" w:sz="4" w:space="0" w:color="auto"/>
              <w:left w:val="nil"/>
              <w:bottom w:val="single" w:sz="8" w:space="0" w:color="auto"/>
              <w:right w:val="single" w:sz="8" w:space="0" w:color="auto"/>
            </w:tcBorders>
            <w:vAlign w:val="bottom"/>
          </w:tcPr>
          <w:p w14:paraId="2FC7BF1B"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 xml:space="preserve"> 100</w:t>
            </w:r>
          </w:p>
        </w:tc>
      </w:tr>
      <w:tr w:rsidR="00A90C12" w:rsidRPr="001366AD" w14:paraId="2FC7BF21" w14:textId="77777777" w:rsidTr="00943801">
        <w:trPr>
          <w:trHeight w:val="245"/>
        </w:trPr>
        <w:tc>
          <w:tcPr>
            <w:tcW w:w="600" w:type="dxa"/>
            <w:tcBorders>
              <w:top w:val="nil"/>
              <w:left w:val="single" w:sz="8" w:space="0" w:color="auto"/>
              <w:bottom w:val="single" w:sz="8" w:space="0" w:color="auto"/>
              <w:right w:val="single" w:sz="8" w:space="0" w:color="auto"/>
            </w:tcBorders>
            <w:vAlign w:val="bottom"/>
          </w:tcPr>
          <w:p w14:paraId="2FC7BF1D"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tcPr>
          <w:p w14:paraId="2FC7BF1E"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Holli kuota 1</w:t>
            </w:r>
          </w:p>
        </w:tc>
        <w:tc>
          <w:tcPr>
            <w:tcW w:w="1915" w:type="dxa"/>
            <w:tcBorders>
              <w:top w:val="nil"/>
              <w:left w:val="nil"/>
              <w:bottom w:val="single" w:sz="8" w:space="0" w:color="auto"/>
              <w:right w:val="single" w:sz="8" w:space="0" w:color="auto"/>
            </w:tcBorders>
            <w:vAlign w:val="bottom"/>
          </w:tcPr>
          <w:p w14:paraId="2FC7BF1F"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lekë/m</w:t>
            </w:r>
            <w:r w:rsidRPr="001366AD">
              <w:rPr>
                <w:rFonts w:ascii="Garamond" w:hAnsi="Garamond"/>
                <w:sz w:val="24"/>
                <w:szCs w:val="24"/>
                <w:vertAlign w:val="superscript"/>
                <w:lang w:val="sq-AL"/>
              </w:rPr>
              <w:t>2</w:t>
            </w:r>
            <w:r w:rsidRPr="001366AD">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14:paraId="2FC7BF20"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 xml:space="preserve"> 300</w:t>
            </w:r>
          </w:p>
        </w:tc>
      </w:tr>
      <w:tr w:rsidR="00A90C12" w:rsidRPr="001366AD" w14:paraId="2FC7BF26" w14:textId="77777777" w:rsidTr="00943801">
        <w:trPr>
          <w:trHeight w:val="242"/>
        </w:trPr>
        <w:tc>
          <w:tcPr>
            <w:tcW w:w="600" w:type="dxa"/>
            <w:tcBorders>
              <w:top w:val="nil"/>
              <w:left w:val="single" w:sz="8" w:space="0" w:color="auto"/>
              <w:bottom w:val="single" w:sz="8" w:space="0" w:color="auto"/>
              <w:right w:val="single" w:sz="8" w:space="0" w:color="auto"/>
            </w:tcBorders>
            <w:vAlign w:val="bottom"/>
          </w:tcPr>
          <w:p w14:paraId="2FC7BF22"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C</w:t>
            </w:r>
          </w:p>
        </w:tc>
        <w:tc>
          <w:tcPr>
            <w:tcW w:w="4645" w:type="dxa"/>
            <w:tcBorders>
              <w:top w:val="nil"/>
              <w:left w:val="nil"/>
              <w:bottom w:val="single" w:sz="8" w:space="0" w:color="auto"/>
              <w:right w:val="single" w:sz="8" w:space="0" w:color="auto"/>
            </w:tcBorders>
            <w:vAlign w:val="bottom"/>
          </w:tcPr>
          <w:p w14:paraId="2FC7BF23"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Holli kuota 2</w:t>
            </w:r>
          </w:p>
        </w:tc>
        <w:tc>
          <w:tcPr>
            <w:tcW w:w="1915" w:type="dxa"/>
            <w:tcBorders>
              <w:top w:val="nil"/>
              <w:left w:val="nil"/>
              <w:bottom w:val="single" w:sz="8" w:space="0" w:color="auto"/>
              <w:right w:val="single" w:sz="8" w:space="0" w:color="auto"/>
            </w:tcBorders>
            <w:vAlign w:val="bottom"/>
          </w:tcPr>
          <w:p w14:paraId="2FC7BF24"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lekë/m</w:t>
            </w:r>
            <w:r w:rsidRPr="001366AD">
              <w:rPr>
                <w:rFonts w:ascii="Garamond" w:hAnsi="Garamond"/>
                <w:sz w:val="24"/>
                <w:szCs w:val="24"/>
                <w:vertAlign w:val="superscript"/>
                <w:lang w:val="sq-AL"/>
              </w:rPr>
              <w:t>2</w:t>
            </w:r>
            <w:r w:rsidRPr="001366AD">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14:paraId="2FC7BF25"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 xml:space="preserve"> 250</w:t>
            </w:r>
          </w:p>
        </w:tc>
      </w:tr>
      <w:tr w:rsidR="00A90C12" w:rsidRPr="001366AD" w14:paraId="2FC7BF2B" w14:textId="77777777" w:rsidTr="00943801">
        <w:trPr>
          <w:trHeight w:val="242"/>
        </w:trPr>
        <w:tc>
          <w:tcPr>
            <w:tcW w:w="600" w:type="dxa"/>
            <w:tcBorders>
              <w:top w:val="nil"/>
              <w:left w:val="single" w:sz="8" w:space="0" w:color="auto"/>
              <w:bottom w:val="single" w:sz="8" w:space="0" w:color="auto"/>
              <w:right w:val="single" w:sz="8" w:space="0" w:color="auto"/>
            </w:tcBorders>
            <w:vAlign w:val="bottom"/>
          </w:tcPr>
          <w:p w14:paraId="2FC7BF27"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D</w:t>
            </w:r>
          </w:p>
        </w:tc>
        <w:tc>
          <w:tcPr>
            <w:tcW w:w="4645" w:type="dxa"/>
            <w:tcBorders>
              <w:top w:val="nil"/>
              <w:left w:val="nil"/>
              <w:bottom w:val="single" w:sz="8" w:space="0" w:color="auto"/>
              <w:right w:val="single" w:sz="8" w:space="0" w:color="auto"/>
            </w:tcBorders>
            <w:vAlign w:val="bottom"/>
          </w:tcPr>
          <w:p w14:paraId="2FC7BF28" w14:textId="77777777" w:rsidR="00513A36" w:rsidRPr="001366AD" w:rsidRDefault="00513A36" w:rsidP="00943801">
            <w:pPr>
              <w:pStyle w:val="Paragrafi"/>
              <w:ind w:left="130" w:firstLine="0"/>
              <w:rPr>
                <w:rFonts w:ascii="Garamond" w:hAnsi="Garamond"/>
                <w:sz w:val="24"/>
                <w:szCs w:val="24"/>
                <w:lang w:val="sq-AL"/>
              </w:rPr>
            </w:pPr>
            <w:r w:rsidRPr="001366AD">
              <w:rPr>
                <w:rFonts w:ascii="Garamond" w:hAnsi="Garamond"/>
                <w:sz w:val="24"/>
                <w:szCs w:val="24"/>
                <w:lang w:val="sq-AL"/>
              </w:rPr>
              <w:t>Holli kuota 3</w:t>
            </w:r>
          </w:p>
        </w:tc>
        <w:tc>
          <w:tcPr>
            <w:tcW w:w="1915" w:type="dxa"/>
            <w:tcBorders>
              <w:top w:val="nil"/>
              <w:left w:val="nil"/>
              <w:bottom w:val="single" w:sz="8" w:space="0" w:color="auto"/>
              <w:right w:val="single" w:sz="8" w:space="0" w:color="auto"/>
            </w:tcBorders>
            <w:vAlign w:val="bottom"/>
          </w:tcPr>
          <w:p w14:paraId="2FC7BF29" w14:textId="77777777" w:rsidR="00513A36" w:rsidRPr="001366AD" w:rsidRDefault="00513A36" w:rsidP="00943801">
            <w:pPr>
              <w:pStyle w:val="Paragrafi"/>
              <w:ind w:left="130" w:firstLine="0"/>
              <w:jc w:val="center"/>
              <w:rPr>
                <w:rFonts w:ascii="Garamond" w:hAnsi="Garamond"/>
                <w:sz w:val="24"/>
                <w:szCs w:val="24"/>
                <w:lang w:val="sq-AL"/>
              </w:rPr>
            </w:pPr>
            <w:r w:rsidRPr="001366AD">
              <w:rPr>
                <w:rFonts w:ascii="Garamond" w:hAnsi="Garamond"/>
                <w:sz w:val="24"/>
                <w:szCs w:val="24"/>
                <w:lang w:val="sq-AL"/>
              </w:rPr>
              <w:t>lekë/m</w:t>
            </w:r>
            <w:r w:rsidRPr="001366AD">
              <w:rPr>
                <w:rFonts w:ascii="Garamond" w:hAnsi="Garamond"/>
                <w:sz w:val="24"/>
                <w:szCs w:val="24"/>
                <w:vertAlign w:val="superscript"/>
                <w:lang w:val="sq-AL"/>
              </w:rPr>
              <w:t>2</w:t>
            </w:r>
            <w:r w:rsidRPr="001366AD">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14:paraId="2FC7BF2A" w14:textId="77777777" w:rsidR="00513A36" w:rsidRPr="001366AD" w:rsidRDefault="00513A36" w:rsidP="00943801">
            <w:pPr>
              <w:pStyle w:val="Paragrafi"/>
              <w:ind w:left="130" w:firstLine="0"/>
              <w:jc w:val="right"/>
              <w:rPr>
                <w:rFonts w:ascii="Garamond" w:hAnsi="Garamond"/>
                <w:sz w:val="24"/>
                <w:szCs w:val="24"/>
                <w:lang w:val="sq-AL"/>
              </w:rPr>
            </w:pPr>
            <w:r w:rsidRPr="001366AD">
              <w:rPr>
                <w:rFonts w:ascii="Garamond" w:hAnsi="Garamond"/>
                <w:sz w:val="24"/>
                <w:szCs w:val="24"/>
                <w:lang w:val="sq-AL"/>
              </w:rPr>
              <w:t xml:space="preserve"> 250</w:t>
            </w:r>
          </w:p>
        </w:tc>
      </w:tr>
    </w:tbl>
    <w:p w14:paraId="2FC7BF2C" w14:textId="77777777" w:rsidR="00566EFA" w:rsidRPr="001366AD" w:rsidRDefault="00566EFA" w:rsidP="00566EFA">
      <w:pPr>
        <w:pStyle w:val="Paragrafi"/>
        <w:ind w:firstLine="0"/>
        <w:rPr>
          <w:rFonts w:ascii="Garamond" w:hAnsi="Garamond"/>
          <w:i/>
          <w:sz w:val="24"/>
          <w:szCs w:val="24"/>
          <w:lang w:val="sq-AL"/>
        </w:rPr>
      </w:pPr>
      <w:r w:rsidRPr="001366AD">
        <w:rPr>
          <w:rFonts w:ascii="Garamond" w:hAnsi="Garamond"/>
          <w:i/>
          <w:sz w:val="24"/>
          <w:szCs w:val="24"/>
          <w:lang w:val="sq-AL"/>
        </w:rPr>
        <w:t xml:space="preserve">G/1) Kur sallat e vogla ovale, kërkohen me qira mujore nga organizma që mbështesin projekte zhvillimore në Shqipëri, për periudha kohore më të gjata se tre muaj, tarifa mujore e qirasë së sallës do të jetë në jo më pak se 20% e shumatores së tarifës ditore, që do të thotë jo më pak se 270 000 (dyqind e shtatëdhjetëmijë) lekë në muaj. Kjo bëhet me miratim të </w:t>
      </w:r>
      <w:r w:rsidRPr="001366AD">
        <w:rPr>
          <w:rFonts w:ascii="Garamond" w:hAnsi="Garamond"/>
          <w:i/>
          <w:sz w:val="24"/>
          <w:szCs w:val="24"/>
          <w:lang w:val="sq-AL"/>
        </w:rPr>
        <w:lastRenderedPageBreak/>
        <w:t xml:space="preserve">titullarit të Drejtorisë së Shërbimeve Qeveritare. </w:t>
      </w:r>
    </w:p>
    <w:p w14:paraId="2FC7BF2D" w14:textId="77777777" w:rsidR="00566EFA" w:rsidRPr="001366AD" w:rsidRDefault="00566EFA" w:rsidP="00566EFA">
      <w:pPr>
        <w:pStyle w:val="Hapesira7"/>
        <w:rPr>
          <w:i/>
          <w:sz w:val="24"/>
          <w:lang w:val="sq-AL"/>
        </w:rPr>
      </w:pPr>
    </w:p>
    <w:p w14:paraId="2FC7BF2E" w14:textId="77777777" w:rsidR="00566EFA" w:rsidRPr="001366AD" w:rsidRDefault="00566EFA" w:rsidP="00566EFA">
      <w:pPr>
        <w:pStyle w:val="Paragrafi"/>
        <w:ind w:firstLine="0"/>
        <w:rPr>
          <w:rFonts w:ascii="Garamond" w:hAnsi="Garamond"/>
          <w:i/>
          <w:sz w:val="24"/>
          <w:szCs w:val="24"/>
          <w:lang w:val="sq-AL"/>
        </w:rPr>
      </w:pPr>
      <w:r w:rsidRPr="001366AD">
        <w:rPr>
          <w:rFonts w:ascii="Garamond" w:hAnsi="Garamond"/>
          <w:i/>
          <w:sz w:val="24"/>
          <w:szCs w:val="24"/>
          <w:lang w:val="sq-AL"/>
        </w:rPr>
        <w:t xml:space="preserve">Shënim. </w:t>
      </w:r>
    </w:p>
    <w:p w14:paraId="2FC7BF2F" w14:textId="77777777" w:rsidR="00566EFA" w:rsidRPr="001366AD" w:rsidRDefault="00566EFA" w:rsidP="00566EFA">
      <w:pPr>
        <w:pStyle w:val="Paragrafi"/>
        <w:ind w:firstLine="0"/>
        <w:rPr>
          <w:rFonts w:ascii="Garamond" w:hAnsi="Garamond"/>
          <w:i/>
          <w:sz w:val="24"/>
          <w:szCs w:val="24"/>
          <w:lang w:val="sq-AL"/>
        </w:rPr>
      </w:pPr>
      <w:r w:rsidRPr="001366AD">
        <w:rPr>
          <w:rFonts w:ascii="Garamond" w:hAnsi="Garamond"/>
          <w:i/>
          <w:sz w:val="24"/>
          <w:szCs w:val="24"/>
          <w:lang w:val="sq-AL"/>
        </w:rPr>
        <w:t>- Përveç sallës së koncerteve, të gjitha sallat e tjera mund të jepen me qira për 4 orë dhe vlera zbritet në ½ e vlerës së një ditë.</w:t>
      </w:r>
    </w:p>
    <w:p w14:paraId="2FC7BF30" w14:textId="77777777" w:rsidR="00566EFA" w:rsidRPr="001366AD" w:rsidRDefault="00566EFA" w:rsidP="00566EFA">
      <w:pPr>
        <w:rPr>
          <w:rFonts w:ascii="Garamond" w:hAnsi="Garamond"/>
        </w:rPr>
      </w:pPr>
    </w:p>
    <w:p w14:paraId="2FC7BF33" w14:textId="77777777" w:rsidR="002C55BA" w:rsidRPr="001366AD" w:rsidRDefault="002C55BA" w:rsidP="002C55BA">
      <w:pPr>
        <w:widowControl w:val="0"/>
        <w:jc w:val="center"/>
        <w:rPr>
          <w:rFonts w:ascii="Garamond" w:hAnsi="Garamond"/>
          <w:bCs/>
          <w:i/>
          <w:lang w:val="sq-AL"/>
        </w:rPr>
      </w:pPr>
    </w:p>
    <w:p w14:paraId="2FC7BF34" w14:textId="77777777" w:rsidR="002C55BA" w:rsidRPr="001366AD" w:rsidRDefault="002C55BA" w:rsidP="002C55BA">
      <w:pPr>
        <w:widowControl w:val="0"/>
        <w:rPr>
          <w:rFonts w:ascii="Garamond" w:hAnsi="Garamond"/>
          <w:b/>
          <w:bCs/>
          <w:lang w:val="sq-AL"/>
        </w:rPr>
      </w:pPr>
    </w:p>
    <w:p w14:paraId="2FC7BF35" w14:textId="77777777" w:rsidR="002C55BA" w:rsidRPr="001366AD" w:rsidRDefault="002C55BA" w:rsidP="002C55BA">
      <w:pPr>
        <w:widowControl w:val="0"/>
        <w:rPr>
          <w:rFonts w:ascii="Garamond" w:hAnsi="Garamond"/>
          <w:b/>
          <w:bCs/>
          <w:lang w:val="sq-AL"/>
        </w:rPr>
      </w:pPr>
    </w:p>
    <w:p w14:paraId="2FC7BF36" w14:textId="77777777" w:rsidR="002C55BA" w:rsidRPr="001366AD" w:rsidRDefault="002C55BA" w:rsidP="002C55BA">
      <w:pPr>
        <w:widowControl w:val="0"/>
        <w:rPr>
          <w:rFonts w:ascii="Garamond" w:hAnsi="Garamond"/>
          <w:b/>
          <w:bCs/>
          <w:lang w:val="sq-AL"/>
        </w:rPr>
      </w:pPr>
      <w:r w:rsidRPr="001366AD">
        <w:rPr>
          <w:rFonts w:ascii="Garamond" w:hAnsi="Garamond"/>
          <w:b/>
          <w:bCs/>
          <w:lang w:val="sq-AL"/>
        </w:rPr>
        <w:t>REPUBLIKA E SHQIPËRISË</w:t>
      </w:r>
    </w:p>
    <w:p w14:paraId="2FC7BF37" w14:textId="77777777" w:rsidR="002C55BA" w:rsidRPr="001366AD" w:rsidRDefault="002C55BA" w:rsidP="002C55BA">
      <w:pPr>
        <w:widowControl w:val="0"/>
        <w:rPr>
          <w:rFonts w:ascii="Garamond" w:hAnsi="Garamond"/>
          <w:b/>
          <w:bCs/>
          <w:lang w:val="sq-AL"/>
        </w:rPr>
      </w:pPr>
      <w:r w:rsidRPr="001366AD">
        <w:rPr>
          <w:rFonts w:ascii="Garamond" w:hAnsi="Garamond"/>
          <w:b/>
          <w:bCs/>
          <w:lang w:val="sq-AL"/>
        </w:rPr>
        <w:t>ZYRA E NOTERISË TIRANË</w:t>
      </w:r>
    </w:p>
    <w:p w14:paraId="2FC7BF38" w14:textId="77777777" w:rsidR="002C55BA" w:rsidRPr="001366AD" w:rsidRDefault="002C55BA" w:rsidP="002C55BA">
      <w:pPr>
        <w:widowControl w:val="0"/>
        <w:rPr>
          <w:rFonts w:ascii="Garamond" w:hAnsi="Garamond"/>
          <w:b/>
          <w:bCs/>
          <w:lang w:val="sq-AL"/>
        </w:rPr>
      </w:pPr>
      <w:r w:rsidRPr="001366AD">
        <w:rPr>
          <w:rFonts w:ascii="Garamond" w:hAnsi="Garamond"/>
          <w:b/>
          <w:bCs/>
          <w:lang w:val="sq-AL"/>
        </w:rPr>
        <w:t>Nr. ______ Rep.</w:t>
      </w:r>
    </w:p>
    <w:p w14:paraId="2FC7BF39" w14:textId="77777777" w:rsidR="002C55BA" w:rsidRPr="001366AD" w:rsidRDefault="002C55BA" w:rsidP="002C55BA">
      <w:pPr>
        <w:widowControl w:val="0"/>
        <w:rPr>
          <w:rFonts w:ascii="Garamond" w:hAnsi="Garamond"/>
          <w:b/>
          <w:bCs/>
          <w:lang w:val="sq-AL"/>
        </w:rPr>
      </w:pPr>
      <w:r w:rsidRPr="001366AD">
        <w:rPr>
          <w:rFonts w:ascii="Garamond" w:hAnsi="Garamond"/>
          <w:b/>
          <w:bCs/>
          <w:lang w:val="sq-AL"/>
        </w:rPr>
        <w:t>Nr. ______ Kol.</w:t>
      </w:r>
    </w:p>
    <w:p w14:paraId="2FC7BF3A" w14:textId="77777777" w:rsidR="002C55BA" w:rsidRPr="001366AD" w:rsidRDefault="002C55BA" w:rsidP="002C55BA">
      <w:pPr>
        <w:widowControl w:val="0"/>
        <w:jc w:val="center"/>
        <w:rPr>
          <w:rFonts w:ascii="Garamond" w:hAnsi="Garamond"/>
          <w:b/>
          <w:bCs/>
          <w:lang w:val="sq-AL"/>
        </w:rPr>
      </w:pPr>
    </w:p>
    <w:p w14:paraId="2FC7BF3B" w14:textId="6D7C32FB" w:rsidR="002C55BA" w:rsidRPr="00AB3C94" w:rsidRDefault="002C55BA" w:rsidP="002C55BA">
      <w:pPr>
        <w:widowControl w:val="0"/>
        <w:jc w:val="center"/>
        <w:rPr>
          <w:rFonts w:ascii="Garamond" w:hAnsi="Garamond"/>
          <w:b/>
          <w:bCs/>
          <w:lang w:val="sq-AL"/>
        </w:rPr>
      </w:pPr>
      <w:bookmarkStart w:id="4" w:name="_GoBack"/>
      <w:r w:rsidRPr="00AB3C94">
        <w:rPr>
          <w:rFonts w:ascii="Garamond" w:hAnsi="Garamond"/>
          <w:b/>
          <w:bCs/>
          <w:lang w:val="sq-AL"/>
        </w:rPr>
        <w:t>KONTRATË QIRAJE</w:t>
      </w:r>
      <w:r w:rsidR="009016CF" w:rsidRPr="00AB3C94">
        <w:rPr>
          <w:rFonts w:ascii="Garamond" w:hAnsi="Garamond"/>
          <w:b/>
          <w:bCs/>
          <w:i/>
          <w:lang w:val="sq-AL"/>
        </w:rPr>
        <w:t>/</w:t>
      </w:r>
      <w:r w:rsidR="009016CF" w:rsidRPr="00AB3C94">
        <w:rPr>
          <w:rFonts w:ascii="Garamond" w:hAnsi="Garamond"/>
          <w:b/>
          <w:i/>
          <w:lang w:val="sq-AL"/>
        </w:rPr>
        <w:t>ENFITEOZË</w:t>
      </w:r>
      <w:r w:rsidR="009016CF" w:rsidRPr="00AB3C94">
        <w:rPr>
          <w:rFonts w:ascii="Garamond" w:hAnsi="Garamond"/>
          <w:b/>
          <w:bCs/>
          <w:lang w:val="sq-AL"/>
        </w:rPr>
        <w:t xml:space="preserve"> </w:t>
      </w:r>
      <w:r w:rsidRPr="00AB3C94">
        <w:rPr>
          <w:rFonts w:ascii="Garamond" w:hAnsi="Garamond"/>
          <w:b/>
          <w:bCs/>
          <w:lang w:val="sq-AL"/>
        </w:rPr>
        <w:t xml:space="preserve">(TIP) </w:t>
      </w:r>
    </w:p>
    <w:bookmarkEnd w:id="4"/>
    <w:p w14:paraId="293C29ED" w14:textId="341957A5" w:rsidR="00ED28BB" w:rsidRPr="00ED28BB" w:rsidRDefault="00ED28BB" w:rsidP="00ED28BB">
      <w:pPr>
        <w:widowControl w:val="0"/>
        <w:jc w:val="center"/>
        <w:rPr>
          <w:rFonts w:ascii="Garamond" w:hAnsi="Garamond"/>
          <w:bCs/>
          <w:i/>
          <w:lang w:val="sq-AL"/>
        </w:rPr>
      </w:pPr>
      <w:r w:rsidRPr="001366AD">
        <w:rPr>
          <w:rFonts w:ascii="Garamond" w:hAnsi="Garamond"/>
          <w:bCs/>
          <w:i/>
          <w:lang w:val="sq-AL"/>
        </w:rPr>
        <w:t xml:space="preserve">(Shtuar kontrata tip me </w:t>
      </w:r>
      <w:proofErr w:type="spellStart"/>
      <w:r w:rsidRPr="001366AD">
        <w:rPr>
          <w:rFonts w:ascii="Garamond" w:hAnsi="Garamond"/>
          <w:bCs/>
          <w:i/>
          <w:lang w:val="sq-AL"/>
        </w:rPr>
        <w:t>VKM</w:t>
      </w:r>
      <w:proofErr w:type="spellEnd"/>
      <w:r w:rsidRPr="001366AD">
        <w:rPr>
          <w:rFonts w:ascii="Garamond" w:hAnsi="Garamond"/>
          <w:bCs/>
          <w:i/>
          <w:lang w:val="sq-AL"/>
        </w:rPr>
        <w:t xml:space="preserve"> nr. </w:t>
      </w:r>
      <w:r>
        <w:rPr>
          <w:rFonts w:ascii="Garamond" w:hAnsi="Garamond"/>
          <w:bCs/>
          <w:i/>
          <w:lang w:val="sq-AL"/>
        </w:rPr>
        <w:t>421, datë 12.6.2018; n</w:t>
      </w:r>
      <w:r w:rsidRPr="001366AD">
        <w:rPr>
          <w:rFonts w:ascii="Garamond" w:hAnsi="Garamond"/>
          <w:i/>
          <w:lang w:val="sq-AL"/>
        </w:rPr>
        <w:t xml:space="preserve">dryshuar me </w:t>
      </w:r>
      <w:proofErr w:type="spellStart"/>
      <w:r w:rsidRPr="001366AD">
        <w:rPr>
          <w:rFonts w:ascii="Garamond" w:hAnsi="Garamond"/>
          <w:i/>
          <w:lang w:val="sq-AL"/>
        </w:rPr>
        <w:t>VKM</w:t>
      </w:r>
      <w:proofErr w:type="spellEnd"/>
      <w:r w:rsidRPr="001366AD">
        <w:rPr>
          <w:rFonts w:ascii="Garamond" w:hAnsi="Garamond"/>
          <w:i/>
          <w:lang w:val="sq-AL"/>
        </w:rPr>
        <w:t xml:space="preserve"> 578, datë 22.7.2026)</w:t>
      </w:r>
    </w:p>
    <w:p w14:paraId="2FC7BF3C" w14:textId="77777777" w:rsidR="002C55BA" w:rsidRPr="001366AD" w:rsidRDefault="002C55BA" w:rsidP="002C55BA">
      <w:pPr>
        <w:widowControl w:val="0"/>
        <w:jc w:val="center"/>
        <w:rPr>
          <w:rFonts w:ascii="Garamond" w:hAnsi="Garamond"/>
          <w:b/>
          <w:bCs/>
          <w:lang w:val="sq-AL"/>
        </w:rPr>
      </w:pPr>
      <w:r w:rsidRPr="001366AD">
        <w:rPr>
          <w:rFonts w:ascii="Garamond" w:hAnsi="Garamond"/>
          <w:b/>
          <w:bCs/>
          <w:lang w:val="sq-AL"/>
        </w:rPr>
        <w:t xml:space="preserve"> </w:t>
      </w:r>
    </w:p>
    <w:p w14:paraId="2FC7BF3D" w14:textId="77777777" w:rsidR="002C55BA" w:rsidRPr="001366AD" w:rsidRDefault="002C55BA" w:rsidP="002C55BA">
      <w:pPr>
        <w:widowControl w:val="0"/>
        <w:rPr>
          <w:rFonts w:ascii="Garamond" w:hAnsi="Garamond"/>
          <w:lang w:val="sq-AL"/>
        </w:rPr>
      </w:pPr>
      <w:r w:rsidRPr="001366AD">
        <w:rPr>
          <w:rFonts w:ascii="Garamond" w:hAnsi="Garamond"/>
          <w:lang w:val="sq-AL"/>
        </w:rPr>
        <w:t xml:space="preserve">Në Tiranë, sot më _______, të muajit _____, të vitit _____, (________________), u paraqitën para meje, noterit _______________________, palët kontraktuese si më poshtë vijon: </w:t>
      </w:r>
    </w:p>
    <w:p w14:paraId="2FC7BF3E" w14:textId="77777777" w:rsidR="002C55BA" w:rsidRPr="001366AD" w:rsidRDefault="002C55BA" w:rsidP="002C55BA">
      <w:pPr>
        <w:widowControl w:val="0"/>
        <w:rPr>
          <w:rFonts w:ascii="Garamond" w:hAnsi="Garamond"/>
          <w:lang w:val="sq-AL"/>
        </w:rPr>
      </w:pPr>
    </w:p>
    <w:p w14:paraId="2FC7BF3F" w14:textId="53271CE4" w:rsidR="002C55BA" w:rsidRPr="001366AD" w:rsidRDefault="002C55BA" w:rsidP="002C55BA">
      <w:pPr>
        <w:widowControl w:val="0"/>
        <w:rPr>
          <w:rFonts w:ascii="Garamond" w:hAnsi="Garamond"/>
          <w:b/>
          <w:lang w:val="sq-AL"/>
        </w:rPr>
      </w:pPr>
      <w:r w:rsidRPr="001366AD">
        <w:rPr>
          <w:rFonts w:ascii="Garamond" w:hAnsi="Garamond"/>
          <w:b/>
          <w:lang w:val="sq-AL"/>
        </w:rPr>
        <w:t>(Ins</w:t>
      </w:r>
      <w:r w:rsidR="005A1B81" w:rsidRPr="001366AD">
        <w:rPr>
          <w:rFonts w:ascii="Garamond" w:hAnsi="Garamond"/>
          <w:b/>
          <w:lang w:val="sq-AL"/>
        </w:rPr>
        <w:t>titucioni “Qiradhënës,</w:t>
      </w:r>
      <w:r w:rsidR="005A1B81" w:rsidRPr="001366AD">
        <w:rPr>
          <w:rFonts w:ascii="Garamond" w:hAnsi="Garamond"/>
          <w:lang w:val="sq-AL"/>
        </w:rPr>
        <w:t xml:space="preserve"> </w:t>
      </w:r>
      <w:r w:rsidR="005A1B81" w:rsidRPr="001366AD">
        <w:rPr>
          <w:rFonts w:ascii="Garamond" w:hAnsi="Garamond"/>
          <w:i/>
          <w:lang w:val="sq-AL"/>
        </w:rPr>
        <w:t>enfiteozëdhënës</w:t>
      </w:r>
      <w:r w:rsidR="005A1B81" w:rsidRPr="001366AD">
        <w:rPr>
          <w:rFonts w:ascii="Garamond" w:hAnsi="Garamond"/>
          <w:b/>
          <w:lang w:val="sq-AL"/>
        </w:rPr>
        <w:t>’’</w:t>
      </w:r>
      <w:r w:rsidRPr="001366AD">
        <w:rPr>
          <w:rFonts w:ascii="Garamond" w:hAnsi="Garamond"/>
          <w:b/>
          <w:lang w:val="sq-AL"/>
        </w:rPr>
        <w:t xml:space="preserve">), </w:t>
      </w:r>
      <w:r w:rsidRPr="001366AD">
        <w:rPr>
          <w:rFonts w:ascii="Garamond" w:hAnsi="Garamond"/>
          <w:lang w:val="sq-AL"/>
        </w:rPr>
        <w:t>përfaqësuar me autorizim të titullar</w:t>
      </w:r>
      <w:r w:rsidR="005A1B81" w:rsidRPr="001366AD">
        <w:rPr>
          <w:rFonts w:ascii="Garamond" w:hAnsi="Garamond"/>
          <w:lang w:val="sq-AL"/>
        </w:rPr>
        <w:t>it të institucionit “Qiradhënës</w:t>
      </w:r>
      <w:r w:rsidRPr="001366AD">
        <w:rPr>
          <w:rFonts w:ascii="Garamond" w:hAnsi="Garamond"/>
          <w:lang w:val="sq-AL"/>
        </w:rPr>
        <w:t>,</w:t>
      </w:r>
      <w:r w:rsidR="005A1B81" w:rsidRPr="001366AD">
        <w:rPr>
          <w:rFonts w:ascii="Garamond" w:hAnsi="Garamond"/>
          <w:lang w:val="sq-AL"/>
        </w:rPr>
        <w:t xml:space="preserve"> </w:t>
      </w:r>
      <w:r w:rsidR="005A1B81" w:rsidRPr="001366AD">
        <w:rPr>
          <w:rFonts w:ascii="Garamond" w:hAnsi="Garamond"/>
          <w:i/>
          <w:lang w:val="sq-AL"/>
        </w:rPr>
        <w:t>enfiteozëdhënës</w:t>
      </w:r>
      <w:r w:rsidR="005A1B81" w:rsidRPr="001366AD">
        <w:rPr>
          <w:rFonts w:ascii="Garamond" w:hAnsi="Garamond"/>
          <w:lang w:val="sq-AL"/>
        </w:rPr>
        <w:t>’’</w:t>
      </w:r>
      <w:r w:rsidRPr="001366AD">
        <w:rPr>
          <w:rFonts w:ascii="Garamond" w:hAnsi="Garamond"/>
          <w:lang w:val="sq-AL"/>
        </w:rPr>
        <w:t xml:space="preserve"> nr. ______________ nga z./znj. ______________, me detyrë _____________</w:t>
      </w:r>
      <w:r w:rsidR="005A1B81" w:rsidRPr="001366AD">
        <w:rPr>
          <w:rFonts w:ascii="Garamond" w:hAnsi="Garamond"/>
          <w:lang w:val="sq-AL"/>
        </w:rPr>
        <w:t xml:space="preserve">, në (institucionin “Qiradhënës, </w:t>
      </w:r>
      <w:r w:rsidR="005A1B81" w:rsidRPr="001366AD">
        <w:rPr>
          <w:rFonts w:ascii="Garamond" w:hAnsi="Garamond"/>
          <w:i/>
          <w:lang w:val="sq-AL"/>
        </w:rPr>
        <w:t>enfiteozëdhënës</w:t>
      </w:r>
      <w:r w:rsidR="005A1B81" w:rsidRPr="001366AD">
        <w:rPr>
          <w:rFonts w:ascii="Garamond" w:hAnsi="Garamond"/>
          <w:lang w:val="sq-AL"/>
        </w:rPr>
        <w:t>’’</w:t>
      </w:r>
      <w:r w:rsidRPr="001366AD">
        <w:rPr>
          <w:rFonts w:ascii="Garamond" w:hAnsi="Garamond"/>
          <w:lang w:val="sq-AL"/>
        </w:rPr>
        <w:t>), i datëlindjes __.__._____, banues në ________, me shtetësi shqiptare i/e pajisur me letër njoftimin nr. _______________, që më poshtë do të quhet “</w:t>
      </w:r>
      <w:r w:rsidRPr="001366AD">
        <w:rPr>
          <w:rFonts w:ascii="Garamond" w:hAnsi="Garamond"/>
          <w:b/>
          <w:lang w:val="sq-AL"/>
        </w:rPr>
        <w:t>QIRADHËNËSI</w:t>
      </w:r>
      <w:r w:rsidR="005A1B81" w:rsidRPr="001366AD">
        <w:rPr>
          <w:rFonts w:ascii="Garamond" w:hAnsi="Garamond"/>
          <w:b/>
          <w:lang w:val="sq-AL"/>
        </w:rPr>
        <w:t xml:space="preserve">, </w:t>
      </w:r>
      <w:r w:rsidR="005A1B81" w:rsidRPr="001366AD">
        <w:rPr>
          <w:rFonts w:ascii="Garamond" w:hAnsi="Garamond"/>
          <w:i/>
          <w:lang w:val="sq-AL"/>
        </w:rPr>
        <w:t>ENFITEOZËDHËNËSI</w:t>
      </w:r>
      <w:r w:rsidR="005A1B81" w:rsidRPr="001366AD">
        <w:rPr>
          <w:rFonts w:ascii="Garamond" w:hAnsi="Garamond"/>
          <w:b/>
          <w:lang w:val="sq-AL"/>
        </w:rPr>
        <w:t>”</w:t>
      </w:r>
    </w:p>
    <w:p w14:paraId="2FC7BF40" w14:textId="77777777" w:rsidR="002C55BA" w:rsidRPr="001366AD" w:rsidRDefault="002C55BA" w:rsidP="002C55BA">
      <w:pPr>
        <w:widowControl w:val="0"/>
        <w:rPr>
          <w:rFonts w:ascii="Garamond" w:hAnsi="Garamond"/>
          <w:b/>
          <w:lang w:val="sq-AL"/>
        </w:rPr>
      </w:pPr>
      <w:r w:rsidRPr="001366AD">
        <w:rPr>
          <w:rFonts w:ascii="Garamond" w:hAnsi="Garamond"/>
          <w:b/>
          <w:lang w:val="sq-AL"/>
        </w:rPr>
        <w:t>DHE</w:t>
      </w:r>
    </w:p>
    <w:p w14:paraId="2FC7BF41" w14:textId="4988FFA5" w:rsidR="002C55BA" w:rsidRPr="001366AD" w:rsidRDefault="002C55BA" w:rsidP="002C55BA">
      <w:pPr>
        <w:widowControl w:val="0"/>
        <w:adjustRightInd w:val="0"/>
        <w:rPr>
          <w:rFonts w:ascii="Garamond" w:hAnsi="Garamond"/>
          <w:lang w:val="sq-AL"/>
        </w:rPr>
      </w:pPr>
      <w:r w:rsidRPr="001366AD">
        <w:rPr>
          <w:rFonts w:ascii="Garamond" w:hAnsi="Garamond"/>
          <w:b/>
          <w:bCs/>
          <w:lang w:val="sq-AL"/>
        </w:rPr>
        <w:t>Subjekti “</w:t>
      </w:r>
      <w:r w:rsidRPr="001366AD">
        <w:rPr>
          <w:rFonts w:ascii="Garamond" w:hAnsi="Garamond"/>
          <w:bCs/>
          <w:lang w:val="sq-AL"/>
        </w:rPr>
        <w:t>___________</w:t>
      </w:r>
      <w:r w:rsidRPr="001366AD">
        <w:rPr>
          <w:rFonts w:ascii="Garamond" w:hAnsi="Garamond"/>
          <w:b/>
          <w:bCs/>
          <w:lang w:val="sq-AL"/>
        </w:rPr>
        <w:t>”</w:t>
      </w:r>
      <w:r w:rsidRPr="001366AD">
        <w:rPr>
          <w:rFonts w:ascii="Garamond" w:hAnsi="Garamond"/>
          <w:lang w:val="sq-AL"/>
        </w:rPr>
        <w:t>, me seli qendrore në ______, me adresë: _____________, regjistruar si person juridik dhe pajisur nga QKB-ja, me NIPT: __________, përfaqësuar nga z./znj._________________</w:t>
      </w:r>
      <w:r w:rsidRPr="001366AD">
        <w:rPr>
          <w:rFonts w:ascii="Garamond" w:hAnsi="Garamond"/>
          <w:bCs/>
          <w:lang w:val="sq-AL"/>
        </w:rPr>
        <w:t>,</w:t>
      </w:r>
      <w:r w:rsidRPr="001366AD">
        <w:rPr>
          <w:rFonts w:ascii="Garamond" w:hAnsi="Garamond"/>
          <w:b/>
          <w:bCs/>
          <w:lang w:val="sq-AL"/>
        </w:rPr>
        <w:t xml:space="preserve"> </w:t>
      </w:r>
      <w:r w:rsidRPr="001366AD">
        <w:rPr>
          <w:rFonts w:ascii="Garamond" w:hAnsi="Garamond"/>
          <w:bCs/>
          <w:lang w:val="sq-AL"/>
        </w:rPr>
        <w:t>i</w:t>
      </w:r>
      <w:r w:rsidRPr="001366AD">
        <w:rPr>
          <w:rFonts w:ascii="Garamond" w:hAnsi="Garamond"/>
          <w:lang w:val="sq-AL"/>
        </w:rPr>
        <w:t xml:space="preserve"> biri/bija i/e _________, i datëlindjes __.__._____, lindur në ________ dhe banues në ______, me shtetësi _______, identifikuar me letër njoftimin personal me nr. ____________, që më poshtë do të quhet “</w:t>
      </w:r>
      <w:r w:rsidRPr="001366AD">
        <w:rPr>
          <w:rFonts w:ascii="Garamond" w:hAnsi="Garamond"/>
          <w:b/>
          <w:lang w:val="sq-AL"/>
        </w:rPr>
        <w:t>QIRAMARRËSI</w:t>
      </w:r>
      <w:r w:rsidR="00C11BF2" w:rsidRPr="001366AD">
        <w:rPr>
          <w:rFonts w:ascii="Garamond" w:hAnsi="Garamond"/>
          <w:b/>
          <w:lang w:val="sq-AL"/>
        </w:rPr>
        <w:t>,</w:t>
      </w:r>
      <w:r w:rsidR="00C11BF2" w:rsidRPr="001366AD">
        <w:rPr>
          <w:rFonts w:ascii="Garamond" w:hAnsi="Garamond"/>
          <w:i/>
          <w:lang w:val="sq-AL"/>
        </w:rPr>
        <w:t xml:space="preserve"> ENFITEOZËMARRËSI</w:t>
      </w:r>
      <w:r w:rsidR="00C11BF2" w:rsidRPr="001366AD">
        <w:rPr>
          <w:rFonts w:ascii="Garamond" w:hAnsi="Garamond"/>
          <w:b/>
          <w:lang w:val="sq-AL"/>
        </w:rPr>
        <w:t xml:space="preserve"> </w:t>
      </w:r>
      <w:r w:rsidRPr="001366AD">
        <w:rPr>
          <w:rFonts w:ascii="Garamond" w:hAnsi="Garamond"/>
          <w:lang w:val="sq-AL"/>
        </w:rPr>
        <w:t>”.</w:t>
      </w:r>
    </w:p>
    <w:p w14:paraId="2FC7BF42" w14:textId="268EA12D" w:rsidR="002C55BA" w:rsidRPr="001366AD" w:rsidRDefault="002C55BA" w:rsidP="002C55BA">
      <w:pPr>
        <w:widowControl w:val="0"/>
        <w:rPr>
          <w:rFonts w:ascii="Garamond" w:hAnsi="Garamond"/>
          <w:bCs/>
          <w:lang w:val="sq-AL"/>
        </w:rPr>
      </w:pPr>
      <w:r w:rsidRPr="001366AD">
        <w:rPr>
          <w:rFonts w:ascii="Garamond" w:hAnsi="Garamond"/>
          <w:b/>
          <w:lang w:val="sq-AL"/>
        </w:rPr>
        <w:t>Institucioni “Qiradhënës</w:t>
      </w:r>
      <w:r w:rsidR="005A1B81" w:rsidRPr="001366AD">
        <w:rPr>
          <w:rFonts w:ascii="Garamond" w:hAnsi="Garamond"/>
          <w:b/>
          <w:lang w:val="sq-AL"/>
        </w:rPr>
        <w:t>,</w:t>
      </w:r>
      <w:r w:rsidR="005A1B81" w:rsidRPr="001366AD">
        <w:rPr>
          <w:rFonts w:ascii="Garamond" w:hAnsi="Garamond"/>
          <w:i/>
          <w:lang w:val="sq-AL"/>
        </w:rPr>
        <w:t xml:space="preserve"> </w:t>
      </w:r>
      <w:r w:rsidR="005A1B81" w:rsidRPr="001366AD">
        <w:rPr>
          <w:rFonts w:ascii="Garamond" w:hAnsi="Garamond"/>
          <w:i/>
          <w:lang w:val="sq-AL"/>
        </w:rPr>
        <w:t>enfiteozëdhënës</w:t>
      </w:r>
      <w:r w:rsidR="005A1B81" w:rsidRPr="001366AD">
        <w:rPr>
          <w:rFonts w:ascii="Garamond" w:hAnsi="Garamond"/>
          <w:b/>
          <w:lang w:val="sq-AL"/>
        </w:rPr>
        <w:t xml:space="preserve"> </w:t>
      </w:r>
      <w:r w:rsidRPr="001366AD">
        <w:rPr>
          <w:rFonts w:ascii="Garamond" w:hAnsi="Garamond"/>
          <w:b/>
          <w:lang w:val="sq-AL"/>
        </w:rPr>
        <w:t>”</w:t>
      </w:r>
      <w:r w:rsidRPr="001366AD">
        <w:rPr>
          <w:rFonts w:ascii="Garamond" w:hAnsi="Garamond"/>
          <w:lang w:val="sq-AL"/>
        </w:rPr>
        <w:t>, me propozimin nr. ____, datë ___.___._____, të ___________, mbështetur në vendimin nr. 54, datë 5.2.2014, të Këshillit të Ministrave, “Për përcaktimin e kritereve, të procedurës dhe të mënyrës së dhënies me qira, enfiteozë apo kontrata të tjera të pasurive shtetërore”, të ndryshuar, pas konkurrimit të zhvilluar në datën __.__.____, në zbatim të urdhrit nr. ___, datë __.__._____ të titullarit të institucionit “Qiradhënës</w:t>
      </w:r>
      <w:r w:rsidR="005A1B81" w:rsidRPr="001366AD">
        <w:rPr>
          <w:rFonts w:ascii="Garamond" w:hAnsi="Garamond"/>
          <w:lang w:val="sq-AL"/>
        </w:rPr>
        <w:t xml:space="preserve">, </w:t>
      </w:r>
      <w:r w:rsidR="005A1B81" w:rsidRPr="001366AD">
        <w:rPr>
          <w:rFonts w:ascii="Garamond" w:hAnsi="Garamond"/>
          <w:i/>
          <w:lang w:val="sq-AL"/>
        </w:rPr>
        <w:t>enfiteozëdhënës</w:t>
      </w:r>
      <w:r w:rsidRPr="001366AD">
        <w:rPr>
          <w:rFonts w:ascii="Garamond" w:hAnsi="Garamond"/>
          <w:lang w:val="sq-AL"/>
        </w:rPr>
        <w:t xml:space="preserve">”, shpalli fitues subjektin </w:t>
      </w:r>
      <w:r w:rsidRPr="001366AD">
        <w:rPr>
          <w:rFonts w:ascii="Garamond" w:hAnsi="Garamond"/>
          <w:bCs/>
          <w:lang w:val="sq-AL"/>
        </w:rPr>
        <w:t xml:space="preserve">“____________” </w:t>
      </w:r>
      <w:r w:rsidRPr="001366AD">
        <w:rPr>
          <w:rFonts w:ascii="Garamond" w:hAnsi="Garamond"/>
          <w:lang w:val="sq-AL"/>
        </w:rPr>
        <w:t xml:space="preserve">dhe bazuar në nenet 801–825 të Kodit Civil, si dhe kërkesës së subjektit </w:t>
      </w:r>
      <w:r w:rsidRPr="001366AD">
        <w:rPr>
          <w:rFonts w:ascii="Garamond" w:hAnsi="Garamond"/>
          <w:bCs/>
          <w:lang w:val="sq-AL"/>
        </w:rPr>
        <w:t xml:space="preserve">“_________________”, </w:t>
      </w:r>
      <w:r w:rsidRPr="001366AD">
        <w:rPr>
          <w:rFonts w:ascii="Garamond" w:hAnsi="Garamond"/>
          <w:lang w:val="sq-AL"/>
        </w:rPr>
        <w:t>së bashku me “Qiramarrësin</w:t>
      </w:r>
      <w:r w:rsidR="005A1B81" w:rsidRPr="001366AD">
        <w:rPr>
          <w:rFonts w:ascii="Garamond" w:hAnsi="Garamond"/>
          <w:lang w:val="sq-AL"/>
        </w:rPr>
        <w:t xml:space="preserve">, </w:t>
      </w:r>
      <w:r w:rsidR="005A1B81" w:rsidRPr="001366AD">
        <w:rPr>
          <w:rFonts w:ascii="Garamond" w:hAnsi="Garamond"/>
          <w:i/>
          <w:lang w:val="sq-AL"/>
        </w:rPr>
        <w:t>enfiteozëmarrës</w:t>
      </w:r>
      <w:r w:rsidR="005A1B81" w:rsidRPr="001366AD">
        <w:rPr>
          <w:rFonts w:ascii="Garamond" w:hAnsi="Garamond"/>
          <w:i/>
          <w:lang w:val="sq-AL"/>
        </w:rPr>
        <w:t>in</w:t>
      </w:r>
      <w:r w:rsidRPr="001366AD">
        <w:rPr>
          <w:rFonts w:ascii="Garamond" w:hAnsi="Garamond"/>
          <w:lang w:val="sq-AL"/>
        </w:rPr>
        <w:t>”, palët bien dakord të hartojnë këtë kontratë, me kushtet si më poshtë:</w:t>
      </w:r>
    </w:p>
    <w:p w14:paraId="2FC7BF43" w14:textId="77777777" w:rsidR="002C55BA" w:rsidRPr="001366AD" w:rsidRDefault="002C55BA" w:rsidP="002C55BA">
      <w:pPr>
        <w:widowControl w:val="0"/>
        <w:rPr>
          <w:rFonts w:ascii="Garamond" w:hAnsi="Garamond"/>
          <w:b/>
          <w:bCs/>
          <w:lang w:val="sq-AL"/>
        </w:rPr>
      </w:pPr>
    </w:p>
    <w:p w14:paraId="2FC7BF44" w14:textId="77777777" w:rsidR="002C55BA" w:rsidRPr="001366AD" w:rsidRDefault="002C55BA" w:rsidP="002C55BA">
      <w:pPr>
        <w:pStyle w:val="NeniNr"/>
        <w:rPr>
          <w:szCs w:val="24"/>
          <w:lang w:val="sq-AL"/>
        </w:rPr>
      </w:pPr>
      <w:r w:rsidRPr="001366AD">
        <w:rPr>
          <w:szCs w:val="24"/>
          <w:lang w:val="sq-AL"/>
        </w:rPr>
        <w:t>Neni 1</w:t>
      </w:r>
    </w:p>
    <w:p w14:paraId="2FC7BF45" w14:textId="77777777" w:rsidR="002C55BA" w:rsidRPr="001366AD" w:rsidRDefault="002C55BA" w:rsidP="002C55BA">
      <w:pPr>
        <w:pStyle w:val="NeniTitull"/>
        <w:rPr>
          <w:szCs w:val="24"/>
          <w:lang w:val="sq-AL"/>
        </w:rPr>
      </w:pPr>
      <w:r w:rsidRPr="001366AD">
        <w:rPr>
          <w:szCs w:val="24"/>
          <w:lang w:val="sq-AL"/>
        </w:rPr>
        <w:t>Objekti i kontratës</w:t>
      </w:r>
    </w:p>
    <w:p w14:paraId="2FC7BF46" w14:textId="77777777" w:rsidR="002C55BA" w:rsidRPr="001366AD" w:rsidRDefault="002C55BA" w:rsidP="002C55BA">
      <w:pPr>
        <w:widowControl w:val="0"/>
        <w:jc w:val="center"/>
        <w:rPr>
          <w:rFonts w:ascii="Garamond" w:hAnsi="Garamond"/>
          <w:b/>
          <w:bCs/>
          <w:lang w:val="sq-AL"/>
        </w:rPr>
      </w:pPr>
    </w:p>
    <w:p w14:paraId="2FC7BF47" w14:textId="78218C12" w:rsidR="002C55BA" w:rsidRPr="001366AD" w:rsidRDefault="002C55BA" w:rsidP="002C55BA">
      <w:pPr>
        <w:widowControl w:val="0"/>
        <w:rPr>
          <w:rFonts w:ascii="Garamond" w:hAnsi="Garamond"/>
          <w:lang w:val="sq-AL"/>
        </w:rPr>
      </w:pPr>
      <w:r w:rsidRPr="001366AD">
        <w:rPr>
          <w:rFonts w:ascii="Garamond" w:hAnsi="Garamond"/>
          <w:lang w:val="sq-AL"/>
        </w:rPr>
        <w:t>Objekti i kësaj kontrate është dhënia me qira</w:t>
      </w:r>
      <w:r w:rsidR="00B54964" w:rsidRPr="001366AD">
        <w:rPr>
          <w:rFonts w:ascii="Garamond" w:hAnsi="Garamond"/>
          <w:lang w:val="sq-AL"/>
        </w:rPr>
        <w:t xml:space="preserve">, enfiteozë </w:t>
      </w:r>
      <w:r w:rsidRPr="001366AD">
        <w:rPr>
          <w:rFonts w:ascii="Garamond" w:hAnsi="Garamond"/>
          <w:lang w:val="sq-AL"/>
        </w:rPr>
        <w:t xml:space="preserve"> e pasurisë shtetërore: “________” në përgjegjësi administrimi të (</w:t>
      </w:r>
      <w:r w:rsidRPr="001366AD">
        <w:rPr>
          <w:rFonts w:ascii="Garamond" w:hAnsi="Garamond"/>
          <w:u w:val="single"/>
          <w:lang w:val="sq-AL"/>
        </w:rPr>
        <w:t>institucioni administrues i pasurisë</w:t>
      </w:r>
      <w:r w:rsidRPr="001366AD">
        <w:rPr>
          <w:rFonts w:ascii="Garamond" w:hAnsi="Garamond"/>
          <w:lang w:val="sq-AL"/>
        </w:rPr>
        <w:t xml:space="preserve">), sipas </w:t>
      </w:r>
      <w:proofErr w:type="spellStart"/>
      <w:r w:rsidRPr="001366AD">
        <w:rPr>
          <w:rFonts w:ascii="Garamond" w:hAnsi="Garamond"/>
          <w:lang w:val="sq-AL"/>
        </w:rPr>
        <w:t>genplanit</w:t>
      </w:r>
      <w:proofErr w:type="spellEnd"/>
      <w:r w:rsidRPr="001366AD">
        <w:rPr>
          <w:rFonts w:ascii="Garamond" w:hAnsi="Garamond"/>
          <w:lang w:val="sq-AL"/>
        </w:rPr>
        <w:t xml:space="preserve"> </w:t>
      </w:r>
      <w:r w:rsidR="00676BC2" w:rsidRPr="001366AD">
        <w:rPr>
          <w:rFonts w:ascii="Garamond" w:hAnsi="Garamond"/>
          <w:i/>
          <w:lang w:val="sq-AL"/>
        </w:rPr>
        <w:t>ose planit të rilevimit</w:t>
      </w:r>
      <w:r w:rsidR="00676BC2" w:rsidRPr="001366AD">
        <w:rPr>
          <w:rFonts w:ascii="Garamond" w:hAnsi="Garamond"/>
          <w:lang w:val="sq-AL"/>
        </w:rPr>
        <w:t xml:space="preserve"> </w:t>
      </w:r>
      <w:r w:rsidRPr="001366AD">
        <w:rPr>
          <w:rFonts w:ascii="Garamond" w:hAnsi="Garamond"/>
          <w:lang w:val="sq-AL"/>
        </w:rPr>
        <w:t>dhe dokumentit të ZVRPP-së ________, bashkëlidhur kontratës.</w:t>
      </w:r>
    </w:p>
    <w:p w14:paraId="2FC7BF48" w14:textId="77777777" w:rsidR="002C55BA" w:rsidRPr="001366AD" w:rsidRDefault="002C55BA" w:rsidP="002C55BA">
      <w:pPr>
        <w:widowControl w:val="0"/>
        <w:rPr>
          <w:rFonts w:ascii="Garamond" w:hAnsi="Garamond"/>
          <w:lang w:val="sq-AL"/>
        </w:rPr>
      </w:pPr>
    </w:p>
    <w:p w14:paraId="7950FA69" w14:textId="77777777" w:rsidR="006937A8" w:rsidRPr="001366AD" w:rsidRDefault="006937A8" w:rsidP="006937A8">
      <w:pPr>
        <w:ind w:firstLine="284"/>
        <w:jc w:val="center"/>
        <w:rPr>
          <w:rFonts w:ascii="Garamond" w:hAnsi="Garamond"/>
          <w:lang w:val="sq-AL"/>
        </w:rPr>
      </w:pPr>
      <w:r w:rsidRPr="001366AD">
        <w:rPr>
          <w:rFonts w:ascii="Garamond" w:hAnsi="Garamond"/>
          <w:lang w:val="sq-AL"/>
        </w:rPr>
        <w:t>Neni 2</w:t>
      </w:r>
    </w:p>
    <w:p w14:paraId="32A3897A" w14:textId="77777777" w:rsidR="006937A8" w:rsidRPr="001366AD" w:rsidRDefault="006937A8" w:rsidP="006937A8">
      <w:pPr>
        <w:ind w:firstLine="284"/>
        <w:jc w:val="center"/>
        <w:rPr>
          <w:rFonts w:ascii="Garamond" w:hAnsi="Garamond"/>
          <w:b/>
          <w:bCs/>
          <w:lang w:val="sq-AL"/>
        </w:rPr>
      </w:pPr>
      <w:r w:rsidRPr="001366AD">
        <w:rPr>
          <w:rFonts w:ascii="Garamond" w:hAnsi="Garamond"/>
          <w:b/>
          <w:bCs/>
          <w:lang w:val="sq-AL"/>
        </w:rPr>
        <w:lastRenderedPageBreak/>
        <w:t>Qëllimi i përdorimit</w:t>
      </w:r>
    </w:p>
    <w:p w14:paraId="46DDE68F" w14:textId="54CA0C66" w:rsidR="006937A8" w:rsidRPr="001366AD" w:rsidRDefault="006937A8" w:rsidP="006937A8">
      <w:pPr>
        <w:ind w:firstLine="284"/>
        <w:jc w:val="center"/>
        <w:rPr>
          <w:rFonts w:ascii="Garamond" w:hAnsi="Garamond"/>
          <w:i/>
          <w:lang w:val="sq-AL"/>
        </w:rPr>
      </w:pPr>
      <w:r w:rsidRPr="001366AD">
        <w:rPr>
          <w:rFonts w:ascii="Garamond" w:hAnsi="Garamond"/>
          <w:i/>
          <w:lang w:val="sq-AL"/>
        </w:rPr>
        <w:t xml:space="preserve">(Ndryshuar me </w:t>
      </w:r>
      <w:proofErr w:type="spellStart"/>
      <w:r w:rsidRPr="001366AD">
        <w:rPr>
          <w:rFonts w:ascii="Garamond" w:hAnsi="Garamond"/>
          <w:i/>
          <w:lang w:val="sq-AL"/>
        </w:rPr>
        <w:t>VKM</w:t>
      </w:r>
      <w:proofErr w:type="spellEnd"/>
      <w:r w:rsidRPr="001366AD">
        <w:rPr>
          <w:rFonts w:ascii="Garamond" w:hAnsi="Garamond"/>
          <w:i/>
          <w:lang w:val="sq-AL"/>
        </w:rPr>
        <w:t xml:space="preserve"> 578, datë 22.7.2026)</w:t>
      </w:r>
    </w:p>
    <w:p w14:paraId="664A9346" w14:textId="77777777" w:rsidR="006937A8" w:rsidRPr="001366AD" w:rsidRDefault="006937A8" w:rsidP="006937A8">
      <w:pPr>
        <w:ind w:firstLine="284"/>
        <w:jc w:val="both"/>
        <w:rPr>
          <w:rFonts w:ascii="Garamond" w:hAnsi="Garamond"/>
          <w:lang w:val="sq-AL"/>
        </w:rPr>
      </w:pPr>
    </w:p>
    <w:p w14:paraId="49E2E29A" w14:textId="1DC4B23A" w:rsidR="006937A8" w:rsidRPr="001366AD" w:rsidRDefault="006937A8" w:rsidP="006937A8">
      <w:pPr>
        <w:ind w:firstLine="284"/>
        <w:jc w:val="both"/>
        <w:rPr>
          <w:rFonts w:ascii="Garamond" w:hAnsi="Garamond"/>
          <w:lang w:val="sq-AL"/>
        </w:rPr>
      </w:pPr>
      <w:r w:rsidRPr="001366AD">
        <w:rPr>
          <w:rFonts w:ascii="Garamond" w:hAnsi="Garamond"/>
          <w:lang w:val="sq-AL"/>
        </w:rPr>
        <w:t>Qëllimi i kësaj kontrate është dhënia në gëzim të përkohshëm i objektit të përcaktuar në nenin 1, të kësaj kontrate, me të drejtë zhvillimi, sipas planit të biznesit, që i</w:t>
      </w:r>
      <w:r w:rsidRPr="001366AD">
        <w:rPr>
          <w:rFonts w:ascii="Garamond" w:hAnsi="Garamond"/>
          <w:lang w:val="sq-AL"/>
        </w:rPr>
        <w:t xml:space="preserve"> bashkëlidhet kësaj kontrate.</w:t>
      </w:r>
    </w:p>
    <w:p w14:paraId="2FC7BF4D" w14:textId="77777777" w:rsidR="002C55BA" w:rsidRPr="001366AD" w:rsidRDefault="002C55BA" w:rsidP="002C55BA">
      <w:pPr>
        <w:widowControl w:val="0"/>
        <w:jc w:val="center"/>
        <w:rPr>
          <w:rFonts w:ascii="Garamond" w:hAnsi="Garamond"/>
          <w:b/>
          <w:bCs/>
          <w:lang w:val="sq-AL"/>
        </w:rPr>
      </w:pPr>
    </w:p>
    <w:p w14:paraId="2FC7BF4E" w14:textId="77777777" w:rsidR="002C55BA" w:rsidRPr="001366AD" w:rsidRDefault="002C55BA" w:rsidP="002C55BA">
      <w:pPr>
        <w:pStyle w:val="NeniNr"/>
        <w:rPr>
          <w:szCs w:val="24"/>
          <w:lang w:val="sq-AL"/>
        </w:rPr>
      </w:pPr>
      <w:r w:rsidRPr="001366AD">
        <w:rPr>
          <w:szCs w:val="24"/>
          <w:lang w:val="sq-AL"/>
        </w:rPr>
        <w:t>Neni 3</w:t>
      </w:r>
    </w:p>
    <w:p w14:paraId="2FC7BF4F" w14:textId="77777777" w:rsidR="002C55BA" w:rsidRPr="001366AD" w:rsidRDefault="002C55BA" w:rsidP="002C55BA">
      <w:pPr>
        <w:pStyle w:val="NeniTitull"/>
        <w:rPr>
          <w:szCs w:val="24"/>
          <w:lang w:val="sq-AL"/>
        </w:rPr>
      </w:pPr>
      <w:r w:rsidRPr="001366AD">
        <w:rPr>
          <w:szCs w:val="24"/>
          <w:lang w:val="sq-AL"/>
        </w:rPr>
        <w:t>Kohëzgjatja</w:t>
      </w:r>
    </w:p>
    <w:p w14:paraId="2FC7BF50" w14:textId="77777777" w:rsidR="002C55BA" w:rsidRPr="001366AD" w:rsidRDefault="002C55BA" w:rsidP="002C55BA">
      <w:pPr>
        <w:widowControl w:val="0"/>
        <w:rPr>
          <w:rFonts w:ascii="Garamond" w:hAnsi="Garamond"/>
          <w:lang w:val="sq-AL"/>
        </w:rPr>
      </w:pPr>
    </w:p>
    <w:p w14:paraId="2FC7BF51" w14:textId="77777777" w:rsidR="002C55BA" w:rsidRPr="001366AD" w:rsidRDefault="002C55BA" w:rsidP="002C55BA">
      <w:pPr>
        <w:widowControl w:val="0"/>
        <w:rPr>
          <w:rFonts w:ascii="Garamond" w:hAnsi="Garamond"/>
          <w:spacing w:val="-4"/>
          <w:lang w:val="sq-AL"/>
        </w:rPr>
      </w:pPr>
      <w:r w:rsidRPr="001366AD">
        <w:rPr>
          <w:rFonts w:ascii="Garamond" w:hAnsi="Garamond"/>
          <w:spacing w:val="-4"/>
          <w:lang w:val="sq-AL"/>
        </w:rPr>
        <w:t xml:space="preserve">Kjo kontratë është e vlefshme për _______ vjet dhe hyn në fuqi me nënshkrimin e saj nga palët. </w:t>
      </w:r>
    </w:p>
    <w:p w14:paraId="2FC7BF52" w14:textId="77777777" w:rsidR="002C55BA" w:rsidRPr="001366AD" w:rsidRDefault="002C55BA" w:rsidP="002C55BA">
      <w:pPr>
        <w:widowControl w:val="0"/>
        <w:jc w:val="center"/>
        <w:rPr>
          <w:rFonts w:ascii="Garamond" w:hAnsi="Garamond"/>
          <w:b/>
          <w:bCs/>
          <w:lang w:val="sq-AL"/>
        </w:rPr>
      </w:pPr>
    </w:p>
    <w:p w14:paraId="2FC7BF53" w14:textId="77777777" w:rsidR="002C55BA" w:rsidRPr="001366AD" w:rsidRDefault="002C55BA" w:rsidP="002C55BA">
      <w:pPr>
        <w:pStyle w:val="NeniNr"/>
        <w:rPr>
          <w:szCs w:val="24"/>
          <w:lang w:val="sq-AL"/>
        </w:rPr>
      </w:pPr>
      <w:r w:rsidRPr="001366AD">
        <w:rPr>
          <w:szCs w:val="24"/>
          <w:lang w:val="sq-AL"/>
        </w:rPr>
        <w:t>Neni 4</w:t>
      </w:r>
    </w:p>
    <w:p w14:paraId="2FC7BF54" w14:textId="5EF23CA5" w:rsidR="002C55BA" w:rsidRPr="001366AD" w:rsidRDefault="002C55BA" w:rsidP="002C55BA">
      <w:pPr>
        <w:pStyle w:val="NeniNr"/>
        <w:rPr>
          <w:b/>
          <w:szCs w:val="24"/>
          <w:lang w:val="sq-AL"/>
        </w:rPr>
      </w:pPr>
      <w:r w:rsidRPr="001366AD">
        <w:rPr>
          <w:b/>
          <w:szCs w:val="24"/>
          <w:lang w:val="sq-AL"/>
        </w:rPr>
        <w:t>Të drejtat dhe detyrimet e qiradhënësit</w:t>
      </w:r>
      <w:r w:rsidR="002207E9" w:rsidRPr="001366AD">
        <w:rPr>
          <w:b/>
          <w:szCs w:val="24"/>
          <w:lang w:val="sq-AL"/>
        </w:rPr>
        <w:t>,</w:t>
      </w:r>
      <w:r w:rsidR="002207E9" w:rsidRPr="001366AD">
        <w:rPr>
          <w:i/>
          <w:lang w:val="sq-AL"/>
        </w:rPr>
        <w:t xml:space="preserve"> </w:t>
      </w:r>
      <w:r w:rsidR="002207E9" w:rsidRPr="001366AD">
        <w:rPr>
          <w:i/>
          <w:lang w:val="sq-AL"/>
        </w:rPr>
        <w:t>enfiteozëdhënës</w:t>
      </w:r>
      <w:r w:rsidR="002207E9" w:rsidRPr="001366AD">
        <w:rPr>
          <w:i/>
          <w:lang w:val="sq-AL"/>
        </w:rPr>
        <w:t>it</w:t>
      </w:r>
    </w:p>
    <w:p w14:paraId="2FC7BF55" w14:textId="77777777" w:rsidR="002C55BA" w:rsidRPr="001366AD" w:rsidRDefault="002C55BA" w:rsidP="002C55BA">
      <w:pPr>
        <w:widowControl w:val="0"/>
        <w:rPr>
          <w:rFonts w:ascii="Garamond" w:hAnsi="Garamond"/>
          <w:lang w:val="sq-AL"/>
        </w:rPr>
      </w:pPr>
    </w:p>
    <w:p w14:paraId="2FC7BF56" w14:textId="1898AAC2" w:rsidR="002C55BA" w:rsidRPr="001366AD" w:rsidRDefault="002C55BA" w:rsidP="002C55BA">
      <w:pPr>
        <w:widowControl w:val="0"/>
        <w:rPr>
          <w:rFonts w:ascii="Garamond" w:hAnsi="Garamond"/>
          <w:lang w:val="sq-AL"/>
        </w:rPr>
      </w:pPr>
      <w:r w:rsidRPr="001366AD">
        <w:rPr>
          <w:rFonts w:ascii="Garamond" w:hAnsi="Garamond"/>
          <w:bCs/>
          <w:lang w:val="sq-AL"/>
        </w:rPr>
        <w:t>4.1</w:t>
      </w:r>
      <w:r w:rsidRPr="001366AD">
        <w:rPr>
          <w:rFonts w:ascii="Garamond" w:hAnsi="Garamond"/>
          <w:b/>
          <w:bCs/>
          <w:lang w:val="sq-AL"/>
        </w:rPr>
        <w:t xml:space="preserve"> </w:t>
      </w:r>
      <w:r w:rsidRPr="001366AD">
        <w:rPr>
          <w:rFonts w:ascii="Garamond" w:hAnsi="Garamond"/>
          <w:lang w:val="sq-AL"/>
        </w:rPr>
        <w:t>“Qiradhënësi</w:t>
      </w:r>
      <w:r w:rsidR="002207E9" w:rsidRPr="001366AD">
        <w:rPr>
          <w:rFonts w:ascii="Garamond" w:hAnsi="Garamond"/>
          <w:lang w:val="sq-AL"/>
        </w:rPr>
        <w:t xml:space="preserve">, </w:t>
      </w:r>
      <w:r w:rsidR="002207E9" w:rsidRPr="001366AD">
        <w:rPr>
          <w:rFonts w:ascii="Garamond" w:hAnsi="Garamond"/>
          <w:i/>
          <w:lang w:val="sq-AL"/>
        </w:rPr>
        <w:t>enfiteozëdhënës</w:t>
      </w:r>
      <w:r w:rsidR="002207E9" w:rsidRPr="001366AD">
        <w:rPr>
          <w:rFonts w:ascii="Garamond" w:hAnsi="Garamond"/>
          <w:i/>
          <w:lang w:val="sq-AL"/>
        </w:rPr>
        <w:t>i</w:t>
      </w:r>
      <w:r w:rsidRPr="001366AD">
        <w:rPr>
          <w:rFonts w:ascii="Garamond" w:hAnsi="Garamond"/>
          <w:lang w:val="sq-AL"/>
        </w:rPr>
        <w:t>”, nëpërmjet __________,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w:t>
      </w:r>
      <w:r w:rsidR="00B54964" w:rsidRPr="001366AD">
        <w:rPr>
          <w:rFonts w:ascii="Garamond" w:hAnsi="Garamond"/>
          <w:lang w:val="sq-AL"/>
        </w:rPr>
        <w:t xml:space="preserve">, </w:t>
      </w:r>
      <w:r w:rsidR="00B54964" w:rsidRPr="001366AD">
        <w:rPr>
          <w:rFonts w:ascii="Garamond" w:hAnsi="Garamond"/>
          <w:i/>
          <w:lang w:val="sq-AL"/>
        </w:rPr>
        <w:t>enfiteozë</w:t>
      </w:r>
      <w:r w:rsidRPr="001366AD">
        <w:rPr>
          <w:rFonts w:ascii="Garamond" w:hAnsi="Garamond"/>
          <w:lang w:val="sq-AL"/>
        </w:rPr>
        <w:t xml:space="preserve"> i shoqëruar me foto, i cili është pjesë përbërëse e kontratës. </w:t>
      </w:r>
    </w:p>
    <w:p w14:paraId="2FC7BF57" w14:textId="5579DED2" w:rsidR="002C55BA" w:rsidRPr="001366AD" w:rsidRDefault="002C55BA" w:rsidP="002C55BA">
      <w:pPr>
        <w:widowControl w:val="0"/>
        <w:rPr>
          <w:rFonts w:ascii="Garamond" w:hAnsi="Garamond"/>
          <w:lang w:val="sq-AL"/>
        </w:rPr>
      </w:pPr>
      <w:r w:rsidRPr="001366AD">
        <w:rPr>
          <w:rFonts w:ascii="Garamond" w:hAnsi="Garamond"/>
          <w:bCs/>
          <w:lang w:val="sq-AL"/>
        </w:rPr>
        <w:t>4.2</w:t>
      </w:r>
      <w:r w:rsidRPr="001366AD">
        <w:rPr>
          <w:rFonts w:ascii="Garamond" w:hAnsi="Garamond"/>
          <w:lang w:val="sq-AL"/>
        </w:rPr>
        <w:t xml:space="preserve"> “Qiradhënësi</w:t>
      </w:r>
      <w:r w:rsidR="002207E9" w:rsidRPr="001366AD">
        <w:rPr>
          <w:rFonts w:ascii="Garamond" w:hAnsi="Garamond"/>
          <w:lang w:val="sq-AL"/>
        </w:rPr>
        <w:t xml:space="preserve">, </w:t>
      </w:r>
      <w:r w:rsidR="002207E9" w:rsidRPr="001366AD">
        <w:rPr>
          <w:rFonts w:ascii="Garamond" w:hAnsi="Garamond"/>
          <w:i/>
          <w:lang w:val="sq-AL"/>
        </w:rPr>
        <w:t>enfiteozëdhënës</w:t>
      </w:r>
      <w:r w:rsidR="002207E9" w:rsidRPr="001366AD">
        <w:rPr>
          <w:rFonts w:ascii="Garamond" w:hAnsi="Garamond"/>
          <w:i/>
          <w:lang w:val="sq-AL"/>
        </w:rPr>
        <w:t>i</w:t>
      </w:r>
      <w:r w:rsidRPr="001366AD">
        <w:rPr>
          <w:rFonts w:ascii="Garamond" w:hAnsi="Garamond"/>
          <w:lang w:val="sq-AL"/>
        </w:rPr>
        <w:t>” ka të drejtë të kontrollojë në çdo kohë për respektimin e kushteve të kësaj kontrate nga ana e “Qiramarrësit</w:t>
      </w:r>
      <w:r w:rsidR="002207E9" w:rsidRPr="001366AD">
        <w:rPr>
          <w:rFonts w:ascii="Garamond" w:hAnsi="Garamond"/>
          <w:lang w:val="sq-AL"/>
        </w:rPr>
        <w:t xml:space="preserve">, </w:t>
      </w:r>
      <w:r w:rsidR="002207E9" w:rsidRPr="001366AD">
        <w:rPr>
          <w:rFonts w:ascii="Garamond" w:hAnsi="Garamond"/>
          <w:i/>
          <w:lang w:val="sq-AL"/>
        </w:rPr>
        <w:t>enfiteozëmarrësit</w:t>
      </w:r>
      <w:r w:rsidRPr="001366AD">
        <w:rPr>
          <w:rFonts w:ascii="Garamond" w:hAnsi="Garamond"/>
          <w:lang w:val="sq-AL"/>
        </w:rPr>
        <w:t>”</w:t>
      </w:r>
      <w:r w:rsidRPr="001366AD">
        <w:rPr>
          <w:rFonts w:ascii="Garamond" w:hAnsi="Garamond"/>
          <w:lang w:val="sq-AL"/>
        </w:rPr>
        <w:t>.</w:t>
      </w:r>
    </w:p>
    <w:p w14:paraId="2FC7BF58" w14:textId="658C1CBD" w:rsidR="002C55BA" w:rsidRPr="001366AD" w:rsidRDefault="002C55BA" w:rsidP="002C55BA">
      <w:pPr>
        <w:widowControl w:val="0"/>
        <w:rPr>
          <w:rFonts w:ascii="Garamond" w:hAnsi="Garamond"/>
          <w:lang w:val="sq-AL"/>
        </w:rPr>
      </w:pPr>
      <w:r w:rsidRPr="001366AD">
        <w:rPr>
          <w:rFonts w:ascii="Garamond" w:hAnsi="Garamond"/>
          <w:lang w:val="sq-AL"/>
        </w:rPr>
        <w:t>4.3</w:t>
      </w:r>
      <w:r w:rsidRPr="001366AD">
        <w:rPr>
          <w:rFonts w:ascii="Garamond" w:hAnsi="Garamond"/>
          <w:b/>
          <w:lang w:val="sq-AL"/>
        </w:rPr>
        <w:t xml:space="preserve"> </w:t>
      </w:r>
      <w:r w:rsidRPr="001366AD">
        <w:rPr>
          <w:rFonts w:ascii="Garamond" w:hAnsi="Garamond"/>
          <w:lang w:val="sq-AL"/>
        </w:rPr>
        <w:t>“Qiradhënësi</w:t>
      </w:r>
      <w:r w:rsidR="002207E9" w:rsidRPr="001366AD">
        <w:rPr>
          <w:rFonts w:ascii="Garamond" w:hAnsi="Garamond"/>
          <w:lang w:val="sq-AL"/>
        </w:rPr>
        <w:t xml:space="preserve">, </w:t>
      </w:r>
      <w:r w:rsidR="002207E9" w:rsidRPr="001366AD">
        <w:rPr>
          <w:rFonts w:ascii="Garamond" w:hAnsi="Garamond"/>
          <w:i/>
          <w:lang w:val="sq-AL"/>
        </w:rPr>
        <w:t>enfiteozëdhënësi</w:t>
      </w:r>
      <w:r w:rsidRPr="001366AD">
        <w:rPr>
          <w:rFonts w:ascii="Garamond" w:hAnsi="Garamond"/>
          <w:lang w:val="sq-AL"/>
        </w:rPr>
        <w:t>” ka të drejtë që, në çdo kohë gjatë kohëzgjatjes së kontratës, nëpërmjet njësisë</w:t>
      </w:r>
      <w:r w:rsidRPr="001366AD">
        <w:rPr>
          <w:rFonts w:ascii="Garamond" w:hAnsi="Garamond"/>
          <w:b/>
          <w:lang w:val="sq-AL"/>
        </w:rPr>
        <w:t xml:space="preserve"> </w:t>
      </w:r>
      <w:r w:rsidRPr="001366AD">
        <w:rPr>
          <w:rFonts w:ascii="Garamond" w:hAnsi="Garamond"/>
          <w:lang w:val="sq-AL"/>
        </w:rPr>
        <w:t xml:space="preserve">monitoruese të kontratës së qirasë, </w:t>
      </w:r>
      <w:proofErr w:type="spellStart"/>
      <w:r w:rsidR="00B54964" w:rsidRPr="001366AD">
        <w:rPr>
          <w:rFonts w:ascii="Garamond" w:hAnsi="Garamond"/>
          <w:i/>
          <w:lang w:val="sq-AL"/>
        </w:rPr>
        <w:t>enfiteozë</w:t>
      </w:r>
      <w:r w:rsidR="00B54964" w:rsidRPr="001366AD">
        <w:rPr>
          <w:rFonts w:ascii="Garamond" w:hAnsi="Garamond"/>
          <w:lang w:val="sq-AL"/>
        </w:rPr>
        <w:t>s</w:t>
      </w:r>
      <w:proofErr w:type="spellEnd"/>
      <w:r w:rsidRPr="001366AD">
        <w:rPr>
          <w:rFonts w:ascii="Garamond" w:hAnsi="Garamond"/>
          <w:lang w:val="sq-AL"/>
        </w:rPr>
        <w:t>_________, të monitorojë kontratën për verifikimin e  zbatimit të kushteve të përcaktuara në të.</w:t>
      </w:r>
    </w:p>
    <w:p w14:paraId="2FC7BF59" w14:textId="25589FD3" w:rsidR="002C55BA" w:rsidRPr="001366AD" w:rsidRDefault="002C55BA" w:rsidP="002C55BA">
      <w:pPr>
        <w:widowControl w:val="0"/>
        <w:rPr>
          <w:rFonts w:ascii="Garamond" w:hAnsi="Garamond"/>
          <w:lang w:val="sq-AL"/>
        </w:rPr>
      </w:pPr>
      <w:r w:rsidRPr="001366AD">
        <w:rPr>
          <w:rFonts w:ascii="Garamond" w:hAnsi="Garamond"/>
          <w:bCs/>
          <w:lang w:val="sq-AL"/>
        </w:rPr>
        <w:t>4.4</w:t>
      </w:r>
      <w:r w:rsidRPr="001366AD">
        <w:rPr>
          <w:rFonts w:ascii="Garamond" w:hAnsi="Garamond"/>
          <w:lang w:val="sq-AL"/>
        </w:rPr>
        <w:t xml:space="preserve"> “Qiradhënësi</w:t>
      </w:r>
      <w:r w:rsidR="002207E9" w:rsidRPr="001366AD">
        <w:rPr>
          <w:rFonts w:ascii="Garamond" w:hAnsi="Garamond"/>
          <w:lang w:val="sq-AL"/>
        </w:rPr>
        <w:t xml:space="preserve">, </w:t>
      </w:r>
      <w:r w:rsidR="002207E9" w:rsidRPr="001366AD">
        <w:rPr>
          <w:rFonts w:ascii="Garamond" w:hAnsi="Garamond"/>
          <w:i/>
          <w:lang w:val="sq-AL"/>
        </w:rPr>
        <w:t>enfiteozëdhënësi</w:t>
      </w:r>
      <w:r w:rsidRPr="001366AD">
        <w:rPr>
          <w:rFonts w:ascii="Garamond" w:hAnsi="Garamond"/>
          <w:lang w:val="sq-AL"/>
        </w:rPr>
        <w:t>” është i detyruar të garantojë “Qiramarrësin</w:t>
      </w:r>
      <w:r w:rsidR="00CA2931" w:rsidRPr="001366AD">
        <w:rPr>
          <w:rFonts w:ascii="Garamond" w:hAnsi="Garamond"/>
          <w:lang w:val="sq-AL"/>
        </w:rPr>
        <w:t>,</w:t>
      </w:r>
      <w:r w:rsidR="00CA2931" w:rsidRPr="001366AD">
        <w:rPr>
          <w:rFonts w:ascii="Garamond" w:hAnsi="Garamond"/>
          <w:i/>
          <w:lang w:val="sq-AL"/>
        </w:rPr>
        <w:t xml:space="preserve"> </w:t>
      </w:r>
      <w:r w:rsidR="00CA2931" w:rsidRPr="001366AD">
        <w:rPr>
          <w:rFonts w:ascii="Garamond" w:hAnsi="Garamond"/>
          <w:i/>
          <w:lang w:val="sq-AL"/>
        </w:rPr>
        <w:t>enfiteozëmarrësi</w:t>
      </w:r>
      <w:r w:rsidR="00CA2931" w:rsidRPr="001366AD">
        <w:rPr>
          <w:rFonts w:ascii="Garamond" w:hAnsi="Garamond"/>
          <w:i/>
          <w:lang w:val="sq-AL"/>
        </w:rPr>
        <w:t>n</w:t>
      </w:r>
      <w:r w:rsidR="00CA2931" w:rsidRPr="001366AD">
        <w:rPr>
          <w:rFonts w:ascii="Garamond" w:hAnsi="Garamond"/>
          <w:lang w:val="sq-AL"/>
        </w:rPr>
        <w:t xml:space="preserve"> </w:t>
      </w:r>
      <w:r w:rsidRPr="001366AD">
        <w:rPr>
          <w:rFonts w:ascii="Garamond" w:hAnsi="Garamond"/>
          <w:lang w:val="sq-AL"/>
        </w:rPr>
        <w:t>” për gëzimin e qetë të sendit, objekt të kësaj kontrate ndaj të tretëve, të cilët mund të ngrenë pretendime për të drejtën e tyre mbi këtë pronë.</w:t>
      </w:r>
    </w:p>
    <w:p w14:paraId="2FC7BF5A" w14:textId="30A832C5" w:rsidR="002C55BA" w:rsidRPr="001366AD" w:rsidRDefault="002C55BA" w:rsidP="002C55BA">
      <w:pPr>
        <w:widowControl w:val="0"/>
        <w:rPr>
          <w:rFonts w:ascii="Garamond" w:hAnsi="Garamond"/>
          <w:lang w:val="sq-AL"/>
        </w:rPr>
      </w:pPr>
      <w:r w:rsidRPr="001366AD">
        <w:rPr>
          <w:rFonts w:ascii="Garamond" w:hAnsi="Garamond"/>
          <w:bCs/>
          <w:lang w:val="sq-AL"/>
        </w:rPr>
        <w:t>4.5</w:t>
      </w:r>
      <w:r w:rsidRPr="001366AD">
        <w:rPr>
          <w:rFonts w:ascii="Garamond" w:hAnsi="Garamond"/>
          <w:lang w:val="sq-AL"/>
        </w:rPr>
        <w:t xml:space="preserve"> “Qiradhënësi</w:t>
      </w:r>
      <w:r w:rsidR="00CA2931" w:rsidRPr="001366AD">
        <w:rPr>
          <w:rFonts w:ascii="Garamond" w:hAnsi="Garamond"/>
          <w:lang w:val="sq-AL"/>
        </w:rPr>
        <w:t>,</w:t>
      </w:r>
      <w:r w:rsidR="00CA2931" w:rsidRPr="001366AD">
        <w:rPr>
          <w:rFonts w:ascii="Garamond" w:hAnsi="Garamond"/>
          <w:i/>
          <w:lang w:val="sq-AL"/>
        </w:rPr>
        <w:t xml:space="preserve"> </w:t>
      </w:r>
      <w:r w:rsidR="00CA2931" w:rsidRPr="001366AD">
        <w:rPr>
          <w:rFonts w:ascii="Garamond" w:hAnsi="Garamond"/>
          <w:i/>
          <w:lang w:val="sq-AL"/>
        </w:rPr>
        <w:t>enfiteozëdhënësi</w:t>
      </w:r>
      <w:r w:rsidR="00CA2931" w:rsidRPr="001366AD">
        <w:rPr>
          <w:rFonts w:ascii="Garamond" w:hAnsi="Garamond"/>
          <w:lang w:val="sq-AL"/>
        </w:rPr>
        <w:t xml:space="preserve"> </w:t>
      </w:r>
      <w:r w:rsidRPr="001366AD">
        <w:rPr>
          <w:rFonts w:ascii="Garamond" w:hAnsi="Garamond"/>
          <w:lang w:val="sq-AL"/>
        </w:rPr>
        <w:t>” ka të drejtë të kërkojë zgjidhjen e kontratës kur Qiramarrësi</w:t>
      </w:r>
      <w:r w:rsidR="00CA2931" w:rsidRPr="001366AD">
        <w:rPr>
          <w:rFonts w:ascii="Garamond" w:hAnsi="Garamond"/>
          <w:lang w:val="sq-AL"/>
        </w:rPr>
        <w:t xml:space="preserve">, </w:t>
      </w:r>
      <w:r w:rsidR="00CA2931" w:rsidRPr="001366AD">
        <w:rPr>
          <w:rFonts w:ascii="Garamond" w:hAnsi="Garamond"/>
          <w:i/>
          <w:lang w:val="sq-AL"/>
        </w:rPr>
        <w:t>enfiteozëmarrësi</w:t>
      </w:r>
      <w:r w:rsidRPr="001366AD">
        <w:rPr>
          <w:rFonts w:ascii="Garamond" w:hAnsi="Garamond"/>
          <w:lang w:val="sq-AL"/>
        </w:rPr>
        <w:t xml:space="preserve"> shkel detyrimet e marra përsipër, duke njoftuar këtë të fundit 30 ditë përpara me shkrim.</w:t>
      </w:r>
    </w:p>
    <w:p w14:paraId="2FC7BF5B" w14:textId="46D54436" w:rsidR="002C55BA" w:rsidRPr="001366AD" w:rsidRDefault="002C55BA" w:rsidP="002C55BA">
      <w:pPr>
        <w:widowControl w:val="0"/>
        <w:rPr>
          <w:rFonts w:ascii="Garamond" w:hAnsi="Garamond"/>
          <w:spacing w:val="-4"/>
          <w:lang w:val="sq-AL"/>
        </w:rPr>
      </w:pPr>
      <w:r w:rsidRPr="001366AD">
        <w:rPr>
          <w:rFonts w:ascii="Garamond" w:hAnsi="Garamond"/>
          <w:bCs/>
          <w:spacing w:val="-4"/>
          <w:lang w:val="sq-AL"/>
        </w:rPr>
        <w:t>4.6</w:t>
      </w:r>
      <w:r w:rsidRPr="001366AD">
        <w:rPr>
          <w:rFonts w:ascii="Garamond" w:hAnsi="Garamond"/>
          <w:spacing w:val="-4"/>
          <w:lang w:val="sq-AL"/>
        </w:rPr>
        <w:t xml:space="preserve"> “Qiradhënësi</w:t>
      </w:r>
      <w:r w:rsidR="00CA2931" w:rsidRPr="001366AD">
        <w:rPr>
          <w:rFonts w:ascii="Garamond" w:hAnsi="Garamond"/>
          <w:spacing w:val="-4"/>
          <w:lang w:val="sq-AL"/>
        </w:rPr>
        <w:t>,</w:t>
      </w:r>
      <w:r w:rsidR="00CA2931" w:rsidRPr="001366AD">
        <w:rPr>
          <w:rFonts w:ascii="Garamond" w:hAnsi="Garamond"/>
          <w:i/>
          <w:lang w:val="sq-AL"/>
        </w:rPr>
        <w:t xml:space="preserve"> </w:t>
      </w:r>
      <w:r w:rsidR="00CA2931" w:rsidRPr="001366AD">
        <w:rPr>
          <w:rFonts w:ascii="Garamond" w:hAnsi="Garamond"/>
          <w:i/>
          <w:lang w:val="sq-AL"/>
        </w:rPr>
        <w:t>enfiteozëdhënësi</w:t>
      </w:r>
      <w:r w:rsidR="00CA2931" w:rsidRPr="001366AD">
        <w:rPr>
          <w:rFonts w:ascii="Garamond" w:hAnsi="Garamond"/>
          <w:spacing w:val="-4"/>
          <w:lang w:val="sq-AL"/>
        </w:rPr>
        <w:t xml:space="preserve"> </w:t>
      </w:r>
      <w:r w:rsidRPr="001366AD">
        <w:rPr>
          <w:rFonts w:ascii="Garamond" w:hAnsi="Garamond"/>
          <w:spacing w:val="-4"/>
          <w:lang w:val="sq-AL"/>
        </w:rPr>
        <w:t>” nuk është i detyruar të garantojë Qiramarrësin</w:t>
      </w:r>
      <w:r w:rsidR="008E71E6" w:rsidRPr="001366AD">
        <w:rPr>
          <w:rFonts w:ascii="Garamond" w:hAnsi="Garamond"/>
          <w:spacing w:val="-4"/>
          <w:lang w:val="sq-AL"/>
        </w:rPr>
        <w:t>,</w:t>
      </w:r>
      <w:r w:rsidR="008E71E6" w:rsidRPr="001366AD">
        <w:rPr>
          <w:rFonts w:ascii="Garamond" w:hAnsi="Garamond"/>
          <w:i/>
          <w:lang w:val="sq-AL"/>
        </w:rPr>
        <w:t xml:space="preserve"> </w:t>
      </w:r>
      <w:r w:rsidR="008E71E6" w:rsidRPr="001366AD">
        <w:rPr>
          <w:rFonts w:ascii="Garamond" w:hAnsi="Garamond"/>
          <w:i/>
          <w:lang w:val="sq-AL"/>
        </w:rPr>
        <w:t>enfiteozëmarrësin</w:t>
      </w:r>
      <w:r w:rsidR="008E71E6" w:rsidRPr="001366AD">
        <w:rPr>
          <w:rFonts w:ascii="Garamond" w:hAnsi="Garamond"/>
          <w:spacing w:val="-4"/>
          <w:lang w:val="sq-AL"/>
        </w:rPr>
        <w:t xml:space="preserve"> </w:t>
      </w:r>
      <w:r w:rsidRPr="001366AD">
        <w:rPr>
          <w:rFonts w:ascii="Garamond" w:hAnsi="Garamond"/>
          <w:spacing w:val="-4"/>
          <w:lang w:val="sq-AL"/>
        </w:rPr>
        <w:t>nga shqetësimet e të tretëve që nuk pretendojnë të kenë të drejta mbi pronën.</w:t>
      </w:r>
    </w:p>
    <w:p w14:paraId="2FC7BF5C" w14:textId="77777777" w:rsidR="002C55BA" w:rsidRPr="001366AD" w:rsidRDefault="002C55BA" w:rsidP="002C55BA">
      <w:pPr>
        <w:widowControl w:val="0"/>
        <w:jc w:val="center"/>
        <w:rPr>
          <w:rFonts w:ascii="Garamond" w:hAnsi="Garamond"/>
          <w:bCs/>
          <w:lang w:val="sq-AL"/>
        </w:rPr>
      </w:pPr>
    </w:p>
    <w:p w14:paraId="2FC7BF5D" w14:textId="77777777" w:rsidR="002C55BA" w:rsidRPr="001366AD" w:rsidRDefault="002C55BA" w:rsidP="002C55BA">
      <w:pPr>
        <w:pStyle w:val="NeniNr"/>
        <w:rPr>
          <w:szCs w:val="24"/>
          <w:lang w:val="sq-AL"/>
        </w:rPr>
      </w:pPr>
      <w:r w:rsidRPr="001366AD">
        <w:rPr>
          <w:szCs w:val="24"/>
          <w:lang w:val="sq-AL"/>
        </w:rPr>
        <w:t>Neni 5</w:t>
      </w:r>
    </w:p>
    <w:p w14:paraId="2FC7BF5E" w14:textId="7EB78115" w:rsidR="002C55BA" w:rsidRPr="001366AD" w:rsidRDefault="002C55BA" w:rsidP="008E71E6">
      <w:pPr>
        <w:pStyle w:val="NeniTitull"/>
        <w:rPr>
          <w:szCs w:val="24"/>
          <w:lang w:val="sq-AL"/>
        </w:rPr>
      </w:pPr>
      <w:r w:rsidRPr="001366AD">
        <w:rPr>
          <w:szCs w:val="24"/>
          <w:lang w:val="sq-AL"/>
        </w:rPr>
        <w:t>Të drejtat dhe detyrimet e qiramarrësit</w:t>
      </w:r>
      <w:r w:rsidR="008E71E6" w:rsidRPr="001366AD">
        <w:rPr>
          <w:szCs w:val="24"/>
          <w:lang w:val="sq-AL"/>
        </w:rPr>
        <w:t xml:space="preserve">, </w:t>
      </w:r>
      <w:r w:rsidR="008E71E6" w:rsidRPr="001366AD">
        <w:rPr>
          <w:i/>
          <w:lang w:val="sq-AL"/>
        </w:rPr>
        <w:t>enfiteozëmarrësi</w:t>
      </w:r>
      <w:r w:rsidR="008E71E6" w:rsidRPr="001366AD">
        <w:rPr>
          <w:i/>
          <w:lang w:val="sq-AL"/>
        </w:rPr>
        <w:t>t</w:t>
      </w:r>
    </w:p>
    <w:p w14:paraId="2FC7BF5F" w14:textId="77777777" w:rsidR="002C55BA" w:rsidRPr="001366AD" w:rsidRDefault="002C55BA" w:rsidP="002C55BA">
      <w:pPr>
        <w:widowControl w:val="0"/>
        <w:rPr>
          <w:rFonts w:ascii="Garamond" w:hAnsi="Garamond"/>
          <w:lang w:val="sq-AL"/>
        </w:rPr>
      </w:pPr>
    </w:p>
    <w:p w14:paraId="2FC7BF60" w14:textId="68579BF0" w:rsidR="002C55BA" w:rsidRPr="001366AD" w:rsidRDefault="002C55BA" w:rsidP="002C55BA">
      <w:pPr>
        <w:widowControl w:val="0"/>
        <w:rPr>
          <w:rFonts w:ascii="Garamond" w:hAnsi="Garamond"/>
          <w:spacing w:val="-4"/>
          <w:lang w:val="sq-AL"/>
        </w:rPr>
      </w:pPr>
      <w:r w:rsidRPr="001366AD">
        <w:rPr>
          <w:rFonts w:ascii="Garamond" w:hAnsi="Garamond"/>
          <w:bCs/>
          <w:spacing w:val="-4"/>
          <w:lang w:val="sq-AL"/>
        </w:rPr>
        <w:t>5.1</w:t>
      </w:r>
      <w:r w:rsidRPr="001366AD">
        <w:rPr>
          <w:rFonts w:ascii="Garamond" w:hAnsi="Garamond"/>
          <w:b/>
          <w:bCs/>
          <w:spacing w:val="-4"/>
          <w:lang w:val="sq-AL"/>
        </w:rPr>
        <w:t xml:space="preserve"> </w:t>
      </w:r>
      <w:r w:rsidRPr="001366AD">
        <w:rPr>
          <w:rFonts w:ascii="Garamond" w:hAnsi="Garamond"/>
          <w:spacing w:val="-4"/>
          <w:lang w:val="sq-AL"/>
        </w:rPr>
        <w:t>“Qiramarrësi</w:t>
      </w:r>
      <w:r w:rsidR="008E71E6" w:rsidRPr="001366AD">
        <w:rPr>
          <w:rFonts w:ascii="Garamond" w:hAnsi="Garamond"/>
          <w:spacing w:val="-4"/>
          <w:lang w:val="sq-AL"/>
        </w:rPr>
        <w:t>,</w:t>
      </w:r>
      <w:r w:rsidR="008E71E6" w:rsidRPr="001366AD">
        <w:rPr>
          <w:rFonts w:ascii="Garamond" w:hAnsi="Garamond"/>
          <w:i/>
          <w:lang w:val="sq-AL"/>
        </w:rPr>
        <w:t xml:space="preserve"> </w:t>
      </w:r>
      <w:r w:rsidR="008E71E6" w:rsidRPr="001366AD">
        <w:rPr>
          <w:rFonts w:ascii="Garamond" w:hAnsi="Garamond"/>
          <w:i/>
          <w:lang w:val="sq-AL"/>
        </w:rPr>
        <w:t>enfiteozëmarrësi</w:t>
      </w:r>
      <w:r w:rsidRPr="001366AD">
        <w:rPr>
          <w:rFonts w:ascii="Garamond" w:hAnsi="Garamond"/>
          <w:spacing w:val="-4"/>
          <w:lang w:val="sq-AL"/>
        </w:rPr>
        <w:t>” ka të drejtë që, sipas legjislacionit në fuqi, të përdorë e të gëzojë pronën e marrë me qira</w:t>
      </w:r>
      <w:r w:rsidR="00672EFD" w:rsidRPr="001366AD">
        <w:rPr>
          <w:rFonts w:ascii="Garamond" w:hAnsi="Garamond"/>
          <w:spacing w:val="-4"/>
          <w:lang w:val="sq-AL"/>
        </w:rPr>
        <w:t>,</w:t>
      </w:r>
      <w:r w:rsidR="00672EFD" w:rsidRPr="001366AD">
        <w:rPr>
          <w:rFonts w:ascii="Garamond" w:hAnsi="Garamond"/>
          <w:i/>
          <w:lang w:val="sq-AL"/>
        </w:rPr>
        <w:t xml:space="preserve"> </w:t>
      </w:r>
      <w:r w:rsidR="00672EFD" w:rsidRPr="001366AD">
        <w:rPr>
          <w:rFonts w:ascii="Garamond" w:hAnsi="Garamond"/>
          <w:i/>
          <w:lang w:val="sq-AL"/>
        </w:rPr>
        <w:t>enfiteozë</w:t>
      </w:r>
      <w:r w:rsidRPr="001366AD">
        <w:rPr>
          <w:rFonts w:ascii="Garamond" w:hAnsi="Garamond"/>
          <w:spacing w:val="-4"/>
          <w:lang w:val="sq-AL"/>
        </w:rPr>
        <w:t xml:space="preserve"> dhe përmirësimet e bëra në të, për gjithë kohën që është në fuqi kjo kontratë.</w:t>
      </w:r>
    </w:p>
    <w:p w14:paraId="2FC7BF61" w14:textId="76C78C7E" w:rsidR="002C55BA" w:rsidRPr="001366AD" w:rsidRDefault="002C55BA" w:rsidP="002C55BA">
      <w:pPr>
        <w:widowControl w:val="0"/>
        <w:rPr>
          <w:rFonts w:ascii="Garamond" w:hAnsi="Garamond"/>
          <w:spacing w:val="-4"/>
          <w:lang w:val="sq-AL"/>
        </w:rPr>
      </w:pPr>
      <w:r w:rsidRPr="001366AD">
        <w:rPr>
          <w:rFonts w:ascii="Garamond" w:hAnsi="Garamond"/>
          <w:bCs/>
          <w:spacing w:val="-4"/>
          <w:lang w:val="sq-AL"/>
        </w:rPr>
        <w:t>5.2</w:t>
      </w:r>
      <w:r w:rsidRPr="001366AD">
        <w:rPr>
          <w:rFonts w:ascii="Garamond" w:hAnsi="Garamond"/>
          <w:b/>
          <w:bCs/>
          <w:spacing w:val="-4"/>
          <w:lang w:val="sq-AL"/>
        </w:rPr>
        <w:t xml:space="preserve"> </w:t>
      </w:r>
      <w:r w:rsidRPr="001366AD">
        <w:rPr>
          <w:rFonts w:ascii="Garamond" w:hAnsi="Garamond"/>
          <w:spacing w:val="-4"/>
          <w:lang w:val="sq-AL"/>
        </w:rPr>
        <w:t>“Qiramarrësi</w:t>
      </w:r>
      <w:r w:rsidR="008E71E6" w:rsidRPr="001366AD">
        <w:rPr>
          <w:rFonts w:ascii="Garamond" w:hAnsi="Garamond"/>
          <w:spacing w:val="-4"/>
          <w:lang w:val="sq-AL"/>
        </w:rPr>
        <w:t xml:space="preserve">, </w:t>
      </w:r>
      <w:r w:rsidR="008E71E6" w:rsidRPr="001366AD">
        <w:rPr>
          <w:rFonts w:ascii="Garamond" w:hAnsi="Garamond"/>
          <w:i/>
          <w:lang w:val="sq-AL"/>
        </w:rPr>
        <w:t>enfiteozëmarrësi</w:t>
      </w:r>
      <w:r w:rsidRPr="001366AD">
        <w:rPr>
          <w:rFonts w:ascii="Garamond" w:hAnsi="Garamond"/>
          <w:spacing w:val="-4"/>
          <w:lang w:val="sq-AL"/>
        </w:rPr>
        <w:t>”</w:t>
      </w:r>
      <w:r w:rsidRPr="001366AD">
        <w:rPr>
          <w:rFonts w:ascii="Garamond" w:hAnsi="Garamond"/>
          <w:spacing w:val="-4"/>
          <w:lang w:val="sq-AL"/>
        </w:rPr>
        <w:t xml:space="preserve"> ka për detyrë që të përdorë sendin, objekt të kësaj kontrate, për qëllimin e    parashikuar në nenin 2, në përputhje me detyrimet ligjore që rrjedhin nga legjislacioni shqiptar. </w:t>
      </w:r>
    </w:p>
    <w:p w14:paraId="2FC7BF62" w14:textId="0C8BA646" w:rsidR="002C55BA" w:rsidRPr="001366AD" w:rsidRDefault="002C55BA" w:rsidP="002C55BA">
      <w:pPr>
        <w:widowControl w:val="0"/>
        <w:rPr>
          <w:rFonts w:ascii="Garamond" w:hAnsi="Garamond"/>
          <w:spacing w:val="-4"/>
          <w:lang w:val="sq-AL"/>
        </w:rPr>
      </w:pPr>
      <w:r w:rsidRPr="001366AD">
        <w:rPr>
          <w:rFonts w:ascii="Garamond" w:hAnsi="Garamond"/>
          <w:bCs/>
          <w:spacing w:val="-4"/>
          <w:lang w:val="sq-AL"/>
        </w:rPr>
        <w:t>5.3</w:t>
      </w:r>
      <w:r w:rsidRPr="001366AD">
        <w:rPr>
          <w:rFonts w:ascii="Garamond" w:hAnsi="Garamond"/>
          <w:spacing w:val="-4"/>
          <w:lang w:val="sq-AL"/>
        </w:rPr>
        <w:t xml:space="preserve"> “Qiramarrësi</w:t>
      </w:r>
      <w:r w:rsidR="008E71E6" w:rsidRPr="001366AD">
        <w:rPr>
          <w:rFonts w:ascii="Garamond" w:hAnsi="Garamond"/>
          <w:spacing w:val="-4"/>
          <w:lang w:val="sq-AL"/>
        </w:rPr>
        <w:t xml:space="preserve">, </w:t>
      </w:r>
      <w:r w:rsidR="008E71E6" w:rsidRPr="001366AD">
        <w:rPr>
          <w:rFonts w:ascii="Garamond" w:hAnsi="Garamond"/>
          <w:i/>
          <w:lang w:val="sq-AL"/>
        </w:rPr>
        <w:t>enfiteozëmarrësi</w:t>
      </w:r>
      <w:r w:rsidRPr="001366AD">
        <w:rPr>
          <w:rFonts w:ascii="Garamond" w:hAnsi="Garamond"/>
          <w:spacing w:val="-4"/>
          <w:lang w:val="sq-AL"/>
        </w:rPr>
        <w:t>”</w:t>
      </w:r>
      <w:r w:rsidRPr="001366AD">
        <w:rPr>
          <w:rFonts w:ascii="Garamond" w:hAnsi="Garamond"/>
          <w:spacing w:val="-4"/>
          <w:lang w:val="sq-AL"/>
        </w:rPr>
        <w:t xml:space="preserve"> detyrohet që, në pasurinë e marrë me qira,</w:t>
      </w:r>
      <w:r w:rsidR="00672EFD" w:rsidRPr="001366AD">
        <w:rPr>
          <w:rFonts w:ascii="Garamond" w:hAnsi="Garamond"/>
          <w:i/>
          <w:lang w:val="sq-AL"/>
        </w:rPr>
        <w:t xml:space="preserve"> </w:t>
      </w:r>
      <w:r w:rsidR="00672EFD" w:rsidRPr="001366AD">
        <w:rPr>
          <w:rFonts w:ascii="Garamond" w:hAnsi="Garamond"/>
          <w:i/>
          <w:lang w:val="sq-AL"/>
        </w:rPr>
        <w:t>enfiteozë</w:t>
      </w:r>
      <w:r w:rsidRPr="001366AD">
        <w:rPr>
          <w:rFonts w:ascii="Garamond" w:hAnsi="Garamond"/>
          <w:spacing w:val="-4"/>
          <w:lang w:val="sq-AL"/>
        </w:rPr>
        <w:t xml:space="preserve"> të realizojë aktivitetin sipas nenit 2 të kësaj kontrate, duke investuar sipas fazave dhe vlerave të shprehura në plan biznesin e paraqitur në komisionin e vlerësimit të dokumenteve. </w:t>
      </w:r>
    </w:p>
    <w:p w14:paraId="2FC7BF63" w14:textId="52B035C1" w:rsidR="002C55BA" w:rsidRPr="001366AD" w:rsidRDefault="002C55BA" w:rsidP="002C55BA">
      <w:pPr>
        <w:widowControl w:val="0"/>
        <w:rPr>
          <w:rFonts w:ascii="Garamond" w:hAnsi="Garamond"/>
          <w:i/>
          <w:lang w:val="sq-AL"/>
        </w:rPr>
      </w:pPr>
      <w:r w:rsidRPr="001366AD">
        <w:rPr>
          <w:rFonts w:ascii="Garamond" w:hAnsi="Garamond"/>
          <w:lang w:val="sq-AL"/>
        </w:rPr>
        <w:t>5.4 “Qiramarrësi</w:t>
      </w:r>
      <w:r w:rsidR="008E71E6" w:rsidRPr="001366AD">
        <w:rPr>
          <w:rFonts w:ascii="Garamond" w:hAnsi="Garamond"/>
          <w:lang w:val="sq-AL"/>
        </w:rPr>
        <w:t xml:space="preserve">, </w:t>
      </w:r>
      <w:r w:rsidR="008E71E6"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detyrohet të shfrytëzojë dhe të mirëmbajë objektin e kontratës së qirasë</w:t>
      </w:r>
      <w:r w:rsidR="00672EFD" w:rsidRPr="001366AD">
        <w:rPr>
          <w:rFonts w:ascii="Garamond" w:hAnsi="Garamond"/>
          <w:lang w:val="sq-AL"/>
        </w:rPr>
        <w:t>,</w:t>
      </w:r>
      <w:r w:rsidR="00672EFD" w:rsidRPr="001366AD">
        <w:rPr>
          <w:rFonts w:ascii="Garamond" w:hAnsi="Garamond"/>
          <w:i/>
          <w:lang w:val="sq-AL"/>
        </w:rPr>
        <w:t xml:space="preserve"> </w:t>
      </w:r>
      <w:proofErr w:type="spellStart"/>
      <w:r w:rsidR="00672EFD" w:rsidRPr="001366AD">
        <w:rPr>
          <w:rFonts w:ascii="Garamond" w:hAnsi="Garamond"/>
          <w:i/>
          <w:lang w:val="sq-AL"/>
        </w:rPr>
        <w:t>enfiteozë</w:t>
      </w:r>
      <w:r w:rsidR="00672EFD" w:rsidRPr="001366AD">
        <w:rPr>
          <w:rFonts w:ascii="Garamond" w:hAnsi="Garamond"/>
          <w:i/>
          <w:lang w:val="sq-AL"/>
        </w:rPr>
        <w:t>s</w:t>
      </w:r>
      <w:proofErr w:type="spellEnd"/>
      <w:r w:rsidR="00672EFD" w:rsidRPr="001366AD">
        <w:rPr>
          <w:rFonts w:ascii="Garamond" w:hAnsi="Garamond"/>
          <w:i/>
          <w:lang w:val="sq-AL"/>
        </w:rPr>
        <w:t xml:space="preserve"> </w:t>
      </w:r>
      <w:r w:rsidRPr="001366AD">
        <w:rPr>
          <w:rFonts w:ascii="Garamond" w:hAnsi="Garamond"/>
          <w:i/>
          <w:lang w:val="sq-AL"/>
        </w:rPr>
        <w:t>.</w:t>
      </w:r>
    </w:p>
    <w:p w14:paraId="2FC7BF64" w14:textId="6C422C39" w:rsidR="002C55BA" w:rsidRPr="001366AD" w:rsidRDefault="002C55BA" w:rsidP="002C55BA">
      <w:pPr>
        <w:widowControl w:val="0"/>
        <w:rPr>
          <w:rFonts w:ascii="Garamond" w:hAnsi="Garamond"/>
          <w:lang w:val="sq-AL"/>
        </w:rPr>
      </w:pPr>
      <w:r w:rsidRPr="001366AD">
        <w:rPr>
          <w:rFonts w:ascii="Garamond" w:hAnsi="Garamond"/>
          <w:lang w:val="sq-AL"/>
        </w:rPr>
        <w:t>5.5 “Qiramarrësi</w:t>
      </w:r>
      <w:r w:rsidR="008E71E6" w:rsidRPr="001366AD">
        <w:rPr>
          <w:rFonts w:ascii="Garamond" w:hAnsi="Garamond"/>
          <w:lang w:val="sq-AL"/>
        </w:rPr>
        <w:t>,</w:t>
      </w:r>
      <w:r w:rsidR="008E71E6" w:rsidRPr="001366AD">
        <w:rPr>
          <w:rFonts w:ascii="Garamond" w:hAnsi="Garamond"/>
          <w:i/>
          <w:lang w:val="sq-AL"/>
        </w:rPr>
        <w:t xml:space="preserve"> </w:t>
      </w:r>
      <w:r w:rsidR="008E71E6" w:rsidRPr="001366AD">
        <w:rPr>
          <w:rFonts w:ascii="Garamond" w:hAnsi="Garamond"/>
          <w:i/>
          <w:lang w:val="sq-AL"/>
        </w:rPr>
        <w:t>enfiteozëmarrësi</w:t>
      </w:r>
      <w:r w:rsidRPr="001366AD">
        <w:rPr>
          <w:rFonts w:ascii="Garamond" w:hAnsi="Garamond"/>
          <w:lang w:val="sq-AL"/>
        </w:rPr>
        <w:t>” detyrohet të përballojë me shpenzimet e tij, detyrimet që lidhen me dëmet e shkaktuara eventualisht palëve të treta.</w:t>
      </w:r>
    </w:p>
    <w:p w14:paraId="2FC7BF65" w14:textId="4DA0287B" w:rsidR="002C55BA" w:rsidRPr="001366AD" w:rsidRDefault="002C55BA" w:rsidP="002C55BA">
      <w:pPr>
        <w:widowControl w:val="0"/>
        <w:rPr>
          <w:rFonts w:ascii="Garamond" w:hAnsi="Garamond"/>
          <w:lang w:val="sq-AL"/>
        </w:rPr>
      </w:pPr>
      <w:r w:rsidRPr="001366AD">
        <w:rPr>
          <w:rFonts w:ascii="Garamond" w:hAnsi="Garamond"/>
          <w:lang w:val="sq-AL"/>
        </w:rPr>
        <w:t>5.6 “Qiramarrësi</w:t>
      </w:r>
      <w:r w:rsidR="008E71E6" w:rsidRPr="001366AD">
        <w:rPr>
          <w:rFonts w:ascii="Garamond" w:hAnsi="Garamond"/>
          <w:lang w:val="sq-AL"/>
        </w:rPr>
        <w:t xml:space="preserve">, </w:t>
      </w:r>
      <w:r w:rsidR="008E71E6"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detyrohet të sigurojë objektin e kontratës së qirasë, </w:t>
      </w:r>
      <w:proofErr w:type="spellStart"/>
      <w:r w:rsidR="00672EFD" w:rsidRPr="001366AD">
        <w:rPr>
          <w:rFonts w:ascii="Garamond" w:hAnsi="Garamond"/>
          <w:i/>
          <w:lang w:val="sq-AL"/>
        </w:rPr>
        <w:t>enfiteozë</w:t>
      </w:r>
      <w:r w:rsidR="00672EFD" w:rsidRPr="001366AD">
        <w:rPr>
          <w:rFonts w:ascii="Garamond" w:hAnsi="Garamond"/>
          <w:i/>
          <w:lang w:val="sq-AL"/>
        </w:rPr>
        <w:t>s</w:t>
      </w:r>
      <w:proofErr w:type="spellEnd"/>
      <w:r w:rsidR="00672EFD" w:rsidRPr="001366AD">
        <w:rPr>
          <w:rFonts w:ascii="Garamond" w:hAnsi="Garamond"/>
          <w:lang w:val="sq-AL"/>
        </w:rPr>
        <w:t xml:space="preserve"> </w:t>
      </w:r>
      <w:r w:rsidRPr="001366AD">
        <w:rPr>
          <w:rFonts w:ascii="Garamond" w:hAnsi="Garamond"/>
          <w:lang w:val="sq-AL"/>
        </w:rPr>
        <w:lastRenderedPageBreak/>
        <w:t>nëpërmjet policës së sigurimit.</w:t>
      </w:r>
    </w:p>
    <w:p w14:paraId="2FC7BF66" w14:textId="444E8FF0" w:rsidR="002C55BA" w:rsidRPr="001366AD" w:rsidRDefault="002C55BA" w:rsidP="002C55BA">
      <w:pPr>
        <w:widowControl w:val="0"/>
        <w:rPr>
          <w:rFonts w:ascii="Garamond" w:hAnsi="Garamond"/>
          <w:lang w:val="sq-AL"/>
        </w:rPr>
      </w:pPr>
      <w:r w:rsidRPr="001366AD">
        <w:rPr>
          <w:rFonts w:ascii="Garamond" w:hAnsi="Garamond"/>
          <w:bCs/>
          <w:lang w:val="sq-AL"/>
        </w:rPr>
        <w:t>5.7</w:t>
      </w:r>
      <w:r w:rsidRPr="001366AD">
        <w:rPr>
          <w:rFonts w:ascii="Garamond" w:hAnsi="Garamond"/>
          <w:lang w:val="sq-AL"/>
        </w:rPr>
        <w:t xml:space="preserve"> “Qiramarrësi</w:t>
      </w:r>
      <w:r w:rsidR="008E71E6" w:rsidRPr="001366AD">
        <w:rPr>
          <w:rFonts w:ascii="Garamond" w:hAnsi="Garamond"/>
          <w:lang w:val="sq-AL"/>
        </w:rPr>
        <w:t xml:space="preserve">, </w:t>
      </w:r>
      <w:r w:rsidR="008E71E6"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në funksion të zhvillimit të aktivitetit, në territorin objekt i kësaj kontrate, do të investojë, për </w:t>
      </w:r>
      <w:r w:rsidRPr="001366AD">
        <w:rPr>
          <w:rFonts w:ascii="Garamond" w:hAnsi="Garamond"/>
          <w:lang w:val="sq-AL" w:eastAsia="nl-NL"/>
        </w:rPr>
        <w:t>_________, në vlerën________</w:t>
      </w:r>
      <w:r w:rsidRPr="001366AD">
        <w:rPr>
          <w:rFonts w:ascii="Garamond" w:hAnsi="Garamond"/>
          <w:lang w:val="sq-AL"/>
        </w:rPr>
        <w:t>.</w:t>
      </w:r>
    </w:p>
    <w:p w14:paraId="2FC7BF67" w14:textId="77777777" w:rsidR="002C55BA" w:rsidRPr="001366AD" w:rsidRDefault="002C55BA" w:rsidP="002C55BA">
      <w:pPr>
        <w:widowControl w:val="0"/>
        <w:rPr>
          <w:rFonts w:ascii="Garamond" w:hAnsi="Garamond"/>
          <w:lang w:val="sq-AL"/>
        </w:rPr>
      </w:pPr>
      <w:r w:rsidRPr="001366AD">
        <w:rPr>
          <w:rFonts w:ascii="Garamond" w:hAnsi="Garamond"/>
          <w:lang w:val="sq-AL"/>
        </w:rPr>
        <w:t xml:space="preserve">Sipas planbiznesit të paraqitur, në konkurrim, ky investim do të realizohet si vijon: </w:t>
      </w:r>
    </w:p>
    <w:p w14:paraId="2FC7BF68" w14:textId="3ADED7D4" w:rsidR="002C55BA" w:rsidRPr="001366AD" w:rsidRDefault="002C55BA" w:rsidP="002C55BA">
      <w:pPr>
        <w:widowControl w:val="0"/>
        <w:rPr>
          <w:rFonts w:ascii="Garamond" w:hAnsi="Garamond"/>
          <w:lang w:val="sq-AL"/>
        </w:rPr>
      </w:pPr>
      <w:r w:rsidRPr="001366AD">
        <w:rPr>
          <w:rFonts w:ascii="Garamond" w:hAnsi="Garamond"/>
          <w:bCs/>
          <w:lang w:val="sq-AL"/>
        </w:rPr>
        <w:t>5.8</w:t>
      </w:r>
      <w:r w:rsidRPr="001366AD">
        <w:rPr>
          <w:rFonts w:ascii="Garamond" w:hAnsi="Garamond"/>
          <w:lang w:val="sq-AL"/>
        </w:rPr>
        <w:t xml:space="preserve"> “Qiramarrësi</w:t>
      </w:r>
      <w:r w:rsidR="008E71E6" w:rsidRPr="001366AD">
        <w:rPr>
          <w:rFonts w:ascii="Garamond" w:hAnsi="Garamond"/>
          <w:lang w:val="sq-AL"/>
        </w:rPr>
        <w:t>,</w:t>
      </w:r>
      <w:r w:rsidR="008E71E6" w:rsidRPr="001366AD">
        <w:rPr>
          <w:rFonts w:ascii="Garamond" w:hAnsi="Garamond"/>
          <w:i/>
          <w:lang w:val="sq-AL"/>
        </w:rPr>
        <w:t xml:space="preserve"> </w:t>
      </w:r>
      <w:r w:rsidR="008E71E6" w:rsidRPr="001366AD">
        <w:rPr>
          <w:rFonts w:ascii="Garamond" w:hAnsi="Garamond"/>
          <w:i/>
          <w:lang w:val="sq-AL"/>
        </w:rPr>
        <w:t>enfiteozëmarrësi</w:t>
      </w:r>
      <w:r w:rsidRPr="001366AD">
        <w:rPr>
          <w:rFonts w:ascii="Garamond" w:hAnsi="Garamond"/>
          <w:lang w:val="sq-AL"/>
        </w:rPr>
        <w:t>” (do të përcaktojë nr. e të punësuarve në varësi të fazave të investimit dhe në vijim të kontratës së qirasë</w:t>
      </w:r>
      <w:r w:rsidR="00672EFD" w:rsidRPr="001366AD">
        <w:rPr>
          <w:rFonts w:ascii="Garamond" w:hAnsi="Garamond"/>
          <w:lang w:val="sq-AL"/>
        </w:rPr>
        <w:t>,</w:t>
      </w:r>
      <w:r w:rsidR="00672EFD" w:rsidRPr="001366AD">
        <w:rPr>
          <w:rFonts w:ascii="Garamond" w:hAnsi="Garamond"/>
          <w:i/>
          <w:lang w:val="sq-AL"/>
        </w:rPr>
        <w:t xml:space="preserve"> </w:t>
      </w:r>
      <w:proofErr w:type="spellStart"/>
      <w:r w:rsidR="00672EFD" w:rsidRPr="001366AD">
        <w:rPr>
          <w:rFonts w:ascii="Garamond" w:hAnsi="Garamond"/>
          <w:i/>
          <w:lang w:val="sq-AL"/>
        </w:rPr>
        <w:t>enfiteozë</w:t>
      </w:r>
      <w:r w:rsidR="00672EFD" w:rsidRPr="001366AD">
        <w:rPr>
          <w:rFonts w:ascii="Garamond" w:hAnsi="Garamond"/>
          <w:i/>
          <w:lang w:val="sq-AL"/>
        </w:rPr>
        <w:t>s</w:t>
      </w:r>
      <w:proofErr w:type="spellEnd"/>
      <w:r w:rsidR="00672EFD" w:rsidRPr="001366AD">
        <w:rPr>
          <w:rFonts w:ascii="Garamond" w:hAnsi="Garamond"/>
          <w:lang w:val="sq-AL"/>
        </w:rPr>
        <w:t xml:space="preserve"> </w:t>
      </w:r>
      <w:r w:rsidRPr="001366AD">
        <w:rPr>
          <w:rFonts w:ascii="Garamond" w:hAnsi="Garamond"/>
          <w:lang w:val="sq-AL"/>
        </w:rPr>
        <w:t>).</w:t>
      </w:r>
    </w:p>
    <w:p w14:paraId="2FC7BF69" w14:textId="77777777" w:rsidR="002C55BA" w:rsidRPr="001366AD" w:rsidRDefault="002C55BA" w:rsidP="002C55BA">
      <w:pPr>
        <w:widowControl w:val="0"/>
        <w:rPr>
          <w:rFonts w:ascii="Garamond" w:hAnsi="Garamond"/>
          <w:lang w:val="sq-AL"/>
        </w:rPr>
      </w:pPr>
      <w:r w:rsidRPr="001366AD">
        <w:rPr>
          <w:rFonts w:ascii="Garamond" w:hAnsi="Garamond"/>
          <w:lang w:val="sq-AL"/>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14:paraId="2FC7BF6A" w14:textId="08880E73" w:rsidR="002C55BA" w:rsidRPr="001366AD" w:rsidRDefault="002C55BA" w:rsidP="002C55BA">
      <w:pPr>
        <w:widowControl w:val="0"/>
        <w:rPr>
          <w:rFonts w:ascii="Garamond" w:hAnsi="Garamond"/>
          <w:lang w:val="sq-AL"/>
        </w:rPr>
      </w:pPr>
      <w:r w:rsidRPr="001366AD">
        <w:rPr>
          <w:rFonts w:ascii="Garamond" w:hAnsi="Garamond"/>
          <w:lang w:val="sq-AL"/>
        </w:rPr>
        <w:t>“Qiramarrësi</w:t>
      </w:r>
      <w:r w:rsidR="008E71E6" w:rsidRPr="001366AD">
        <w:rPr>
          <w:rFonts w:ascii="Garamond" w:hAnsi="Garamond"/>
          <w:lang w:val="sq-AL"/>
        </w:rPr>
        <w:t xml:space="preserve">, </w:t>
      </w:r>
      <w:r w:rsidR="008E71E6"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detyrohet të zbatojë legjislacionin në fuqi “Për përcaktimin e pagës minimale në shkallë vendi”.</w:t>
      </w:r>
    </w:p>
    <w:p w14:paraId="2FC7BF6B" w14:textId="4B8777A5" w:rsidR="002C55BA" w:rsidRPr="001366AD" w:rsidRDefault="002C55BA" w:rsidP="002C55BA">
      <w:pPr>
        <w:widowControl w:val="0"/>
        <w:rPr>
          <w:rFonts w:ascii="Garamond" w:hAnsi="Garamond"/>
          <w:lang w:val="sq-AL"/>
        </w:rPr>
      </w:pPr>
      <w:r w:rsidRPr="001366AD">
        <w:rPr>
          <w:rFonts w:ascii="Garamond" w:hAnsi="Garamond"/>
          <w:lang w:val="sq-AL"/>
        </w:rPr>
        <w:t>5.9 “Qiramarrësi</w:t>
      </w:r>
      <w:r w:rsidR="008E71E6" w:rsidRPr="001366AD">
        <w:rPr>
          <w:rFonts w:ascii="Garamond" w:hAnsi="Garamond"/>
          <w:lang w:val="sq-AL"/>
        </w:rPr>
        <w:t>,</w:t>
      </w:r>
      <w:r w:rsidR="008E71E6" w:rsidRPr="001366AD">
        <w:rPr>
          <w:rFonts w:ascii="Garamond" w:hAnsi="Garamond"/>
          <w:i/>
          <w:lang w:val="sq-AL"/>
        </w:rPr>
        <w:t xml:space="preserve"> </w:t>
      </w:r>
      <w:r w:rsidR="008E71E6" w:rsidRPr="001366AD">
        <w:rPr>
          <w:rFonts w:ascii="Garamond" w:hAnsi="Garamond"/>
          <w:i/>
          <w:lang w:val="sq-AL"/>
        </w:rPr>
        <w:t>enfiteozëmarrësi</w:t>
      </w:r>
      <w:r w:rsidRPr="001366AD">
        <w:rPr>
          <w:rFonts w:ascii="Garamond" w:hAnsi="Garamond"/>
          <w:lang w:val="sq-AL"/>
        </w:rPr>
        <w:t xml:space="preserve">”,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14:paraId="2FC7BF6C" w14:textId="4443269E" w:rsidR="002C55BA" w:rsidRPr="001366AD" w:rsidRDefault="002C55BA" w:rsidP="002C55BA">
      <w:pPr>
        <w:widowControl w:val="0"/>
        <w:rPr>
          <w:rFonts w:ascii="Garamond" w:hAnsi="Garamond"/>
          <w:lang w:val="sq-AL"/>
        </w:rPr>
      </w:pPr>
      <w:r w:rsidRPr="001366AD">
        <w:rPr>
          <w:rFonts w:ascii="Garamond" w:hAnsi="Garamond"/>
          <w:bCs/>
          <w:lang w:val="sq-AL"/>
        </w:rPr>
        <w:t>5.10</w:t>
      </w:r>
      <w:r w:rsidRPr="001366AD">
        <w:rPr>
          <w:rFonts w:ascii="Garamond" w:hAnsi="Garamond"/>
          <w:lang w:val="sq-AL"/>
        </w:rPr>
        <w:t xml:space="preserve"> “Qiramarrësi</w:t>
      </w:r>
      <w:r w:rsidR="00F4415E" w:rsidRPr="001366AD">
        <w:rPr>
          <w:rFonts w:ascii="Garamond" w:hAnsi="Garamond"/>
          <w:lang w:val="sq-AL"/>
        </w:rPr>
        <w:t xml:space="preserve">, </w:t>
      </w:r>
      <w:r w:rsidR="00F4415E"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detyrohet të paguajë detyrimin mujor </w:t>
      </w:r>
      <w:r w:rsidRPr="0005568D">
        <w:rPr>
          <w:rFonts w:ascii="Garamond" w:hAnsi="Garamond"/>
          <w:lang w:val="sq-AL"/>
        </w:rPr>
        <w:t>të qirasë</w:t>
      </w:r>
      <w:r w:rsidR="00672EFD" w:rsidRPr="0005568D">
        <w:rPr>
          <w:rFonts w:ascii="Garamond" w:hAnsi="Garamond"/>
          <w:lang w:val="sq-AL"/>
        </w:rPr>
        <w:t>,</w:t>
      </w:r>
      <w:r w:rsidR="00672EFD" w:rsidRPr="0005568D">
        <w:rPr>
          <w:rFonts w:ascii="Garamond" w:hAnsi="Garamond"/>
          <w:i/>
          <w:lang w:val="sq-AL"/>
        </w:rPr>
        <w:t xml:space="preserve"> </w:t>
      </w:r>
      <w:proofErr w:type="spellStart"/>
      <w:r w:rsidR="00672EFD" w:rsidRPr="0005568D">
        <w:rPr>
          <w:rFonts w:ascii="Garamond" w:hAnsi="Garamond"/>
          <w:i/>
          <w:lang w:val="sq-AL"/>
        </w:rPr>
        <w:t>enfiteozë</w:t>
      </w:r>
      <w:r w:rsidR="00672EFD" w:rsidRPr="0005568D">
        <w:rPr>
          <w:rFonts w:ascii="Garamond" w:hAnsi="Garamond"/>
          <w:i/>
          <w:lang w:val="sq-AL"/>
        </w:rPr>
        <w:t>s</w:t>
      </w:r>
      <w:proofErr w:type="spellEnd"/>
      <w:r w:rsidRPr="0005568D">
        <w:rPr>
          <w:rFonts w:ascii="Garamond" w:hAnsi="Garamond"/>
          <w:lang w:val="sq-AL"/>
        </w:rPr>
        <w:t xml:space="preserve"> brenda</w:t>
      </w:r>
      <w:r w:rsidRPr="001366AD">
        <w:rPr>
          <w:rFonts w:ascii="Garamond" w:hAnsi="Garamond"/>
          <w:lang w:val="sq-AL"/>
        </w:rPr>
        <w:t xml:space="preserve"> afatit të përcaktuar në këtë kontratë. Për çdo ditë vonesë, do të paguajë një kamatë ditore prej 0.1% të </w:t>
      </w:r>
      <w:r w:rsidRPr="0005568D">
        <w:rPr>
          <w:rFonts w:ascii="Garamond" w:hAnsi="Garamond"/>
          <w:lang w:val="sq-AL"/>
        </w:rPr>
        <w:t>vlerës së qirasë</w:t>
      </w:r>
      <w:r w:rsidR="00672EFD" w:rsidRPr="0005568D">
        <w:rPr>
          <w:rFonts w:ascii="Garamond" w:hAnsi="Garamond"/>
          <w:i/>
          <w:lang w:val="sq-AL"/>
        </w:rPr>
        <w:t xml:space="preserve">, </w:t>
      </w:r>
      <w:proofErr w:type="spellStart"/>
      <w:r w:rsidR="00672EFD" w:rsidRPr="0005568D">
        <w:rPr>
          <w:rFonts w:ascii="Garamond" w:hAnsi="Garamond"/>
          <w:i/>
          <w:lang w:val="sq-AL"/>
        </w:rPr>
        <w:t>enfiteozë</w:t>
      </w:r>
      <w:r w:rsidR="00672EFD" w:rsidRPr="0005568D">
        <w:rPr>
          <w:rFonts w:ascii="Garamond" w:hAnsi="Garamond"/>
          <w:i/>
          <w:lang w:val="sq-AL"/>
        </w:rPr>
        <w:t>s</w:t>
      </w:r>
      <w:proofErr w:type="spellEnd"/>
      <w:r w:rsidRPr="0005568D">
        <w:rPr>
          <w:rFonts w:ascii="Garamond" w:hAnsi="Garamond"/>
          <w:lang w:val="sq-AL"/>
        </w:rPr>
        <w:t xml:space="preserve"> mujore</w:t>
      </w:r>
      <w:r w:rsidRPr="001366AD">
        <w:rPr>
          <w:rFonts w:ascii="Garamond" w:hAnsi="Garamond"/>
          <w:lang w:val="sq-AL"/>
        </w:rPr>
        <w:t xml:space="preserve">. </w:t>
      </w:r>
    </w:p>
    <w:p w14:paraId="2FC7BF6D" w14:textId="307973DA" w:rsidR="002C55BA" w:rsidRPr="001366AD" w:rsidRDefault="002C55BA" w:rsidP="002C55BA">
      <w:pPr>
        <w:widowControl w:val="0"/>
        <w:rPr>
          <w:rFonts w:ascii="Garamond" w:hAnsi="Garamond"/>
          <w:bCs/>
          <w:lang w:val="sq-AL"/>
        </w:rPr>
      </w:pPr>
      <w:r w:rsidRPr="001366AD">
        <w:rPr>
          <w:rFonts w:ascii="Garamond" w:hAnsi="Garamond"/>
          <w:bCs/>
          <w:lang w:val="sq-AL"/>
        </w:rPr>
        <w:t xml:space="preserve">5.11 </w:t>
      </w:r>
      <w:r w:rsidRPr="001366AD">
        <w:rPr>
          <w:rFonts w:ascii="Garamond" w:hAnsi="Garamond"/>
          <w:lang w:val="sq-AL"/>
        </w:rPr>
        <w:t>“Qiramarrësi</w:t>
      </w:r>
      <w:r w:rsidR="00F4415E" w:rsidRPr="001366AD">
        <w:rPr>
          <w:rFonts w:ascii="Garamond" w:hAnsi="Garamond"/>
          <w:lang w:val="sq-AL"/>
        </w:rPr>
        <w:t xml:space="preserve">, </w:t>
      </w:r>
      <w:r w:rsidR="00F4415E"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detyrohet që, para përfundimit të vitit të pestë të</w:t>
      </w:r>
      <w:r w:rsidR="00057078" w:rsidRPr="001366AD">
        <w:rPr>
          <w:rFonts w:ascii="Garamond" w:hAnsi="Garamond"/>
          <w:lang w:val="sq-AL"/>
        </w:rPr>
        <w:t xml:space="preserve"> përdorimit të objektit me qira, </w:t>
      </w:r>
      <w:r w:rsidR="00057078" w:rsidRPr="001366AD">
        <w:rPr>
          <w:rFonts w:ascii="Garamond" w:hAnsi="Garamond"/>
          <w:i/>
          <w:lang w:val="sq-AL"/>
        </w:rPr>
        <w:t>enfiteozë</w:t>
      </w:r>
      <w:r w:rsidR="00057078" w:rsidRPr="001366AD">
        <w:rPr>
          <w:rFonts w:ascii="Garamond" w:hAnsi="Garamond"/>
          <w:lang w:val="sq-AL"/>
        </w:rPr>
        <w:t xml:space="preserve"> </w:t>
      </w:r>
      <w:r w:rsidRPr="001366AD">
        <w:rPr>
          <w:rFonts w:ascii="Garamond" w:hAnsi="Garamond"/>
          <w:lang w:val="sq-AL"/>
        </w:rPr>
        <w:t>sipas kësaj kontrate, të paraqesë para Qiradhënësit</w:t>
      </w:r>
      <w:r w:rsidR="00F4415E" w:rsidRPr="001366AD">
        <w:rPr>
          <w:rFonts w:ascii="Garamond" w:hAnsi="Garamond"/>
          <w:lang w:val="sq-AL"/>
        </w:rPr>
        <w:t xml:space="preserve">, </w:t>
      </w:r>
      <w:r w:rsidR="00F4415E" w:rsidRPr="001366AD">
        <w:rPr>
          <w:rFonts w:ascii="Garamond" w:hAnsi="Garamond"/>
          <w:i/>
          <w:lang w:val="sq-AL"/>
        </w:rPr>
        <w:t>enfiteozëdhënës</w:t>
      </w:r>
      <w:r w:rsidR="00F4415E" w:rsidRPr="001366AD">
        <w:rPr>
          <w:rFonts w:ascii="Garamond" w:hAnsi="Garamond"/>
          <w:i/>
          <w:lang w:val="sq-AL"/>
        </w:rPr>
        <w:t>it</w:t>
      </w:r>
      <w:r w:rsidRPr="001366AD">
        <w:rPr>
          <w:rFonts w:ascii="Garamond" w:hAnsi="Garamond"/>
          <w:i/>
          <w:lang w:val="sq-AL"/>
        </w:rPr>
        <w:t xml:space="preserve"> </w:t>
      </w:r>
      <w:r w:rsidRPr="001366AD">
        <w:rPr>
          <w:rFonts w:ascii="Garamond" w:hAnsi="Garamond"/>
          <w:lang w:val="sq-AL"/>
        </w:rPr>
        <w:t xml:space="preserve">shtesën e plan biznesit për treguesit e periudhës në vijim, brenda objektit të kontratës dhe pa ulur treguesit e shprehur në pikat 5.7 dhe 5.8 të kësaj kontrate. </w:t>
      </w:r>
    </w:p>
    <w:p w14:paraId="2FC7BF6E" w14:textId="28B7A1D7" w:rsidR="002C55BA" w:rsidRPr="001366AD" w:rsidRDefault="002C55BA" w:rsidP="002C55BA">
      <w:pPr>
        <w:widowControl w:val="0"/>
        <w:rPr>
          <w:rFonts w:ascii="Garamond" w:hAnsi="Garamond"/>
          <w:spacing w:val="-4"/>
          <w:lang w:val="sq-AL"/>
        </w:rPr>
      </w:pPr>
      <w:r w:rsidRPr="001366AD">
        <w:rPr>
          <w:rFonts w:ascii="Garamond" w:hAnsi="Garamond"/>
          <w:spacing w:val="-4"/>
          <w:lang w:val="sq-AL"/>
        </w:rPr>
        <w:t>5.12 “Qiramarrësi</w:t>
      </w:r>
      <w:r w:rsidR="004E530D" w:rsidRPr="001366AD">
        <w:rPr>
          <w:rFonts w:ascii="Garamond" w:hAnsi="Garamond"/>
          <w:spacing w:val="-4"/>
          <w:lang w:val="sq-AL"/>
        </w:rPr>
        <w:t xml:space="preserve">, </w:t>
      </w:r>
      <w:r w:rsidR="004E530D" w:rsidRPr="001366AD">
        <w:rPr>
          <w:rFonts w:ascii="Garamond" w:hAnsi="Garamond"/>
          <w:i/>
          <w:lang w:val="sq-AL"/>
        </w:rPr>
        <w:t>enfiteozëmarrësi</w:t>
      </w:r>
      <w:r w:rsidRPr="001366AD">
        <w:rPr>
          <w:rFonts w:ascii="Garamond" w:hAnsi="Garamond"/>
          <w:spacing w:val="-4"/>
          <w:lang w:val="sq-AL"/>
        </w:rPr>
        <w:t>” detyrohet të paraqesë te “Qiradhënësi</w:t>
      </w:r>
      <w:r w:rsidR="004E530D" w:rsidRPr="001366AD">
        <w:rPr>
          <w:rFonts w:ascii="Garamond" w:hAnsi="Garamond"/>
          <w:spacing w:val="-4"/>
          <w:lang w:val="sq-AL"/>
        </w:rPr>
        <w:t xml:space="preserve">, </w:t>
      </w:r>
      <w:r w:rsidR="004E530D" w:rsidRPr="001366AD">
        <w:rPr>
          <w:rFonts w:ascii="Garamond" w:hAnsi="Garamond"/>
          <w:i/>
          <w:lang w:val="sq-AL"/>
        </w:rPr>
        <w:t>enfiteozëdhënësi</w:t>
      </w:r>
      <w:r w:rsidRPr="001366AD">
        <w:rPr>
          <w:rFonts w:ascii="Garamond" w:hAnsi="Garamond"/>
          <w:spacing w:val="-4"/>
          <w:lang w:val="sq-AL"/>
        </w:rPr>
        <w:t>” në fillim të çdo viti, relacion me shkrim lidhur me vlerat e investimeve, të paraqitura në pasqyrat financiare vjetore të subjektit, shoqëruar me relacionin përkatës të hartuar n</w:t>
      </w:r>
      <w:r w:rsidR="0050569B" w:rsidRPr="001366AD">
        <w:rPr>
          <w:rFonts w:ascii="Garamond" w:hAnsi="Garamond"/>
          <w:spacing w:val="-4"/>
          <w:lang w:val="sq-AL"/>
        </w:rPr>
        <w:t>ga eksperti kontabël i miratuar</w:t>
      </w:r>
      <w:r w:rsidRPr="001366AD">
        <w:rPr>
          <w:rFonts w:ascii="Garamond" w:hAnsi="Garamond"/>
          <w:spacing w:val="-4"/>
          <w:lang w:val="sq-AL"/>
        </w:rPr>
        <w:t xml:space="preserve"> </w:t>
      </w:r>
      <w:r w:rsidR="0050569B" w:rsidRPr="001366AD">
        <w:rPr>
          <w:rFonts w:ascii="Garamond" w:hAnsi="Garamond"/>
          <w:i/>
          <w:lang w:val="sq-AL"/>
        </w:rPr>
        <w:t>/auditues</w:t>
      </w:r>
      <w:r w:rsidR="00816923" w:rsidRPr="001366AD">
        <w:rPr>
          <w:rFonts w:ascii="Garamond" w:hAnsi="Garamond"/>
          <w:i/>
          <w:lang w:val="sq-AL"/>
        </w:rPr>
        <w:t>i</w:t>
      </w:r>
      <w:r w:rsidR="0050569B" w:rsidRPr="001366AD">
        <w:rPr>
          <w:rFonts w:ascii="Garamond" w:hAnsi="Garamond"/>
          <w:i/>
          <w:lang w:val="sq-AL"/>
        </w:rPr>
        <w:t xml:space="preserve"> ligjor, sipas rastit</w:t>
      </w:r>
      <w:r w:rsidR="00816923" w:rsidRPr="001366AD">
        <w:rPr>
          <w:rFonts w:ascii="Garamond" w:hAnsi="Garamond"/>
          <w:i/>
          <w:lang w:val="sq-AL"/>
        </w:rPr>
        <w:t xml:space="preserve">, </w:t>
      </w:r>
      <w:r w:rsidR="0050569B" w:rsidRPr="001366AD">
        <w:rPr>
          <w:rFonts w:ascii="Garamond" w:hAnsi="Garamond"/>
          <w:lang w:val="sq-AL"/>
        </w:rPr>
        <w:t xml:space="preserve"> </w:t>
      </w:r>
      <w:r w:rsidRPr="001366AD">
        <w:rPr>
          <w:rFonts w:ascii="Garamond" w:hAnsi="Garamond"/>
          <w:spacing w:val="-4"/>
          <w:lang w:val="sq-AL"/>
        </w:rPr>
        <w:t>vërtetuar me çdo dokumentacion të vlefshëm, si dhe vërtetimin nga institucionet shtetërore përkatëse për numrin e të punësuarve në objektin e marrë me qira</w:t>
      </w:r>
      <w:r w:rsidR="00057078" w:rsidRPr="001366AD">
        <w:rPr>
          <w:rFonts w:ascii="Garamond" w:hAnsi="Garamond"/>
          <w:spacing w:val="-4"/>
          <w:lang w:val="sq-AL"/>
        </w:rPr>
        <w:t xml:space="preserve">, </w:t>
      </w:r>
      <w:r w:rsidR="00057078" w:rsidRPr="001366AD">
        <w:rPr>
          <w:rFonts w:ascii="Garamond" w:hAnsi="Garamond"/>
          <w:i/>
          <w:lang w:val="sq-AL"/>
        </w:rPr>
        <w:t>enfiteozë</w:t>
      </w:r>
      <w:r w:rsidRPr="001366AD">
        <w:rPr>
          <w:rFonts w:ascii="Garamond" w:hAnsi="Garamond"/>
          <w:spacing w:val="-4"/>
          <w:lang w:val="sq-AL"/>
        </w:rPr>
        <w:t xml:space="preserve">. </w:t>
      </w:r>
    </w:p>
    <w:p w14:paraId="2FC7BF6F" w14:textId="4FD83FCC" w:rsidR="002C55BA" w:rsidRPr="001366AD" w:rsidRDefault="002C55BA" w:rsidP="002C55BA">
      <w:pPr>
        <w:widowControl w:val="0"/>
        <w:tabs>
          <w:tab w:val="left" w:pos="540"/>
        </w:tabs>
        <w:rPr>
          <w:rFonts w:ascii="Garamond" w:hAnsi="Garamond"/>
          <w:lang w:val="sq-AL"/>
        </w:rPr>
      </w:pPr>
      <w:r w:rsidRPr="001366AD">
        <w:rPr>
          <w:rFonts w:ascii="Garamond" w:hAnsi="Garamond"/>
          <w:bCs/>
          <w:lang w:val="sq-AL"/>
        </w:rPr>
        <w:t>5.13</w:t>
      </w:r>
      <w:r w:rsidRPr="001366AD">
        <w:rPr>
          <w:rFonts w:ascii="Garamond" w:hAnsi="Garamond"/>
          <w:lang w:val="sq-AL"/>
        </w:rPr>
        <w:t xml:space="preserve"> “Qiramarrësi</w:t>
      </w:r>
      <w:r w:rsidR="004E530D" w:rsidRPr="001366AD">
        <w:rPr>
          <w:rFonts w:ascii="Garamond" w:hAnsi="Garamond"/>
          <w:lang w:val="sq-AL"/>
        </w:rPr>
        <w:t xml:space="preserve">, </w:t>
      </w:r>
      <w:r w:rsidR="004E530D" w:rsidRPr="001366AD">
        <w:rPr>
          <w:rFonts w:ascii="Garamond" w:hAnsi="Garamond"/>
          <w:i/>
          <w:lang w:val="sq-AL"/>
        </w:rPr>
        <w:t>enfiteozëmarrësi</w:t>
      </w:r>
      <w:r w:rsidRPr="001366AD">
        <w:rPr>
          <w:rFonts w:ascii="Garamond" w:hAnsi="Garamond"/>
          <w:lang w:val="sq-AL"/>
        </w:rPr>
        <w:t xml:space="preserve">” detyrohet që në momentin e përfundimit të kësaj kontrate të dorëzojë pronën të padëmtuar. </w:t>
      </w:r>
    </w:p>
    <w:p w14:paraId="2FC7BF70" w14:textId="4245B51A" w:rsidR="002C55BA" w:rsidRPr="001366AD" w:rsidRDefault="002C55BA" w:rsidP="002C55BA">
      <w:pPr>
        <w:pStyle w:val="ListParagraph"/>
        <w:widowControl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5.14 “Qiramarrësi</w:t>
      </w:r>
      <w:r w:rsidR="001D3B57" w:rsidRPr="001366AD">
        <w:rPr>
          <w:rFonts w:ascii="Garamond" w:hAnsi="Garamond"/>
          <w:sz w:val="24"/>
          <w:szCs w:val="24"/>
          <w:lang w:val="sq-AL"/>
        </w:rPr>
        <w:t xml:space="preserve">, </w:t>
      </w:r>
      <w:r w:rsidR="001D3B57" w:rsidRPr="001366AD">
        <w:rPr>
          <w:rFonts w:ascii="Garamond" w:hAnsi="Garamond"/>
          <w:i/>
          <w:sz w:val="24"/>
          <w:szCs w:val="24"/>
          <w:lang w:val="sq-AL"/>
        </w:rPr>
        <w:t>enfiteozëmarrësi</w:t>
      </w:r>
      <w:r w:rsidRPr="001366AD">
        <w:rPr>
          <w:rFonts w:ascii="Garamond" w:hAnsi="Garamond"/>
          <w:sz w:val="24"/>
          <w:szCs w:val="24"/>
          <w:lang w:val="sq-AL"/>
        </w:rPr>
        <w:t>”, në përfundim të kësaj kontrate, ka të drejtë të heqë përmirësimet e ndashme nga prona, por pa e dëmtuar atë. “Qiradhënësi</w:t>
      </w:r>
      <w:r w:rsidR="00260028" w:rsidRPr="001366AD">
        <w:rPr>
          <w:rFonts w:ascii="Garamond" w:hAnsi="Garamond"/>
          <w:sz w:val="24"/>
          <w:szCs w:val="24"/>
          <w:lang w:val="sq-AL"/>
        </w:rPr>
        <w:t>,</w:t>
      </w:r>
      <w:r w:rsidR="00260028" w:rsidRPr="001366AD">
        <w:rPr>
          <w:rFonts w:ascii="Garamond" w:hAnsi="Garamond"/>
          <w:i/>
          <w:lang w:val="sq-AL"/>
        </w:rPr>
        <w:t xml:space="preserve"> </w:t>
      </w:r>
      <w:r w:rsidR="00260028" w:rsidRPr="001366AD">
        <w:rPr>
          <w:rFonts w:ascii="Garamond" w:hAnsi="Garamond"/>
          <w:i/>
          <w:sz w:val="24"/>
          <w:szCs w:val="24"/>
          <w:lang w:val="sq-AL"/>
        </w:rPr>
        <w:t>enfiteozëdhënësi</w:t>
      </w:r>
      <w:r w:rsidR="00260028" w:rsidRPr="001366AD">
        <w:rPr>
          <w:rFonts w:ascii="Garamond" w:hAnsi="Garamond"/>
          <w:sz w:val="24"/>
          <w:szCs w:val="24"/>
          <w:lang w:val="sq-AL"/>
        </w:rPr>
        <w:t xml:space="preserve"> </w:t>
      </w:r>
      <w:r w:rsidRPr="001366AD">
        <w:rPr>
          <w:rFonts w:ascii="Garamond" w:hAnsi="Garamond"/>
          <w:sz w:val="24"/>
          <w:szCs w:val="24"/>
          <w:lang w:val="sq-AL"/>
        </w:rPr>
        <w:t>” nuk bën kompensimin financiar të investimeve në pasuri të paluajtshme të kryera nga “Qiramarrësi</w:t>
      </w:r>
      <w:r w:rsidR="00D00C1D" w:rsidRPr="001366AD">
        <w:rPr>
          <w:rFonts w:ascii="Garamond" w:hAnsi="Garamond"/>
          <w:sz w:val="24"/>
          <w:szCs w:val="24"/>
          <w:lang w:val="sq-AL"/>
        </w:rPr>
        <w:t xml:space="preserve">, </w:t>
      </w:r>
      <w:r w:rsidR="00D00C1D" w:rsidRPr="001366AD">
        <w:rPr>
          <w:rFonts w:ascii="Garamond" w:hAnsi="Garamond"/>
          <w:i/>
          <w:sz w:val="24"/>
          <w:szCs w:val="24"/>
          <w:lang w:val="sq-AL"/>
        </w:rPr>
        <w:t>enfiteozëmarrësi</w:t>
      </w:r>
      <w:r w:rsidRPr="001366AD">
        <w:rPr>
          <w:rFonts w:ascii="Garamond" w:hAnsi="Garamond"/>
          <w:sz w:val="24"/>
          <w:szCs w:val="24"/>
          <w:lang w:val="sq-AL"/>
        </w:rPr>
        <w:t>”.</w:t>
      </w:r>
    </w:p>
    <w:p w14:paraId="2FC7BF71" w14:textId="2C604A74" w:rsidR="002C55BA" w:rsidRPr="001366AD" w:rsidRDefault="002C55BA" w:rsidP="002C55BA">
      <w:pPr>
        <w:pStyle w:val="ListParagraph"/>
        <w:widowControl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5.15 Në ngarkim të “Qiramarrësit</w:t>
      </w:r>
      <w:r w:rsidR="00D00C1D" w:rsidRPr="001366AD">
        <w:rPr>
          <w:rFonts w:ascii="Garamond" w:hAnsi="Garamond"/>
          <w:sz w:val="24"/>
          <w:szCs w:val="24"/>
          <w:lang w:val="sq-AL"/>
        </w:rPr>
        <w:t xml:space="preserve">, </w:t>
      </w:r>
      <w:r w:rsidR="00D00C1D" w:rsidRPr="001366AD">
        <w:rPr>
          <w:rFonts w:ascii="Garamond" w:hAnsi="Garamond"/>
          <w:i/>
          <w:sz w:val="24"/>
          <w:szCs w:val="24"/>
          <w:lang w:val="sq-AL"/>
        </w:rPr>
        <w:t>enfiteozëmarrësi</w:t>
      </w:r>
      <w:r w:rsidRPr="001366AD">
        <w:rPr>
          <w:rFonts w:ascii="Garamond" w:hAnsi="Garamond"/>
          <w:sz w:val="24"/>
          <w:szCs w:val="24"/>
          <w:lang w:val="sq-AL"/>
        </w:rPr>
        <w:t>” janë të gjitha tatimet dhe detyrimet që rëndojnë mbi pronën e dhënë me qira</w:t>
      </w:r>
      <w:r w:rsidR="00057078" w:rsidRPr="001366AD">
        <w:rPr>
          <w:rFonts w:ascii="Garamond" w:hAnsi="Garamond"/>
          <w:sz w:val="24"/>
          <w:szCs w:val="24"/>
          <w:lang w:val="sq-AL"/>
        </w:rPr>
        <w:t xml:space="preserve">, </w:t>
      </w:r>
      <w:r w:rsidR="00057078" w:rsidRPr="001366AD">
        <w:rPr>
          <w:rFonts w:ascii="Garamond" w:hAnsi="Garamond"/>
          <w:i/>
          <w:sz w:val="24"/>
          <w:szCs w:val="24"/>
          <w:lang w:val="sq-AL"/>
        </w:rPr>
        <w:t>enfiteozë</w:t>
      </w:r>
      <w:r w:rsidR="00057078" w:rsidRPr="001366AD">
        <w:rPr>
          <w:rFonts w:ascii="Garamond" w:hAnsi="Garamond"/>
          <w:sz w:val="24"/>
          <w:szCs w:val="24"/>
          <w:lang w:val="sq-AL"/>
        </w:rPr>
        <w:t>.</w:t>
      </w:r>
    </w:p>
    <w:p w14:paraId="2FC7BF72" w14:textId="049FD1A5" w:rsidR="002C55BA" w:rsidRPr="001366AD" w:rsidRDefault="002C55BA" w:rsidP="002C55BA">
      <w:pPr>
        <w:pStyle w:val="ListParagraph"/>
        <w:widowControl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5.16 “Qiramarrësit</w:t>
      </w:r>
      <w:r w:rsidR="003B27A1" w:rsidRPr="001366AD">
        <w:rPr>
          <w:rFonts w:ascii="Garamond" w:hAnsi="Garamond"/>
          <w:sz w:val="24"/>
          <w:szCs w:val="24"/>
          <w:lang w:val="sq-AL"/>
        </w:rPr>
        <w:t>,</w:t>
      </w:r>
      <w:r w:rsidR="003B27A1" w:rsidRPr="001366AD">
        <w:rPr>
          <w:rFonts w:ascii="Garamond" w:hAnsi="Garamond"/>
          <w:i/>
          <w:sz w:val="24"/>
          <w:szCs w:val="24"/>
          <w:lang w:val="sq-AL"/>
        </w:rPr>
        <w:t xml:space="preserve"> </w:t>
      </w:r>
      <w:r w:rsidR="003B27A1" w:rsidRPr="001366AD">
        <w:rPr>
          <w:rFonts w:ascii="Garamond" w:hAnsi="Garamond"/>
          <w:i/>
          <w:sz w:val="24"/>
          <w:szCs w:val="24"/>
          <w:lang w:val="sq-AL"/>
        </w:rPr>
        <w:t>enfiteozëmarrësi</w:t>
      </w:r>
      <w:r w:rsidR="003B27A1" w:rsidRPr="001366AD">
        <w:rPr>
          <w:rFonts w:ascii="Garamond" w:hAnsi="Garamond"/>
          <w:i/>
          <w:sz w:val="24"/>
          <w:szCs w:val="24"/>
          <w:lang w:val="sq-AL"/>
        </w:rPr>
        <w:t>t</w:t>
      </w:r>
      <w:r w:rsidR="003B27A1" w:rsidRPr="001366AD">
        <w:rPr>
          <w:rFonts w:ascii="Garamond" w:hAnsi="Garamond"/>
          <w:sz w:val="24"/>
          <w:szCs w:val="24"/>
          <w:lang w:val="sq-AL"/>
        </w:rPr>
        <w:t xml:space="preserve"> </w:t>
      </w:r>
      <w:r w:rsidRPr="001366AD">
        <w:rPr>
          <w:rFonts w:ascii="Garamond" w:hAnsi="Garamond"/>
          <w:sz w:val="24"/>
          <w:szCs w:val="24"/>
          <w:lang w:val="sq-AL"/>
        </w:rPr>
        <w:t>” nuk i lej</w:t>
      </w:r>
      <w:r w:rsidR="00E239B3" w:rsidRPr="001366AD">
        <w:rPr>
          <w:rFonts w:ascii="Garamond" w:hAnsi="Garamond"/>
          <w:sz w:val="24"/>
          <w:szCs w:val="24"/>
          <w:lang w:val="sq-AL"/>
        </w:rPr>
        <w:t xml:space="preserve">ohet, që pronën e dhënë me qira, </w:t>
      </w:r>
      <w:r w:rsidR="00E239B3" w:rsidRPr="001366AD">
        <w:rPr>
          <w:rFonts w:ascii="Garamond" w:hAnsi="Garamond"/>
          <w:i/>
          <w:sz w:val="24"/>
          <w:szCs w:val="24"/>
          <w:lang w:val="sq-AL"/>
        </w:rPr>
        <w:t>enfiteozë</w:t>
      </w:r>
      <w:r w:rsidR="00E239B3" w:rsidRPr="001366AD">
        <w:rPr>
          <w:rFonts w:ascii="Garamond" w:hAnsi="Garamond"/>
          <w:sz w:val="24"/>
          <w:szCs w:val="24"/>
          <w:lang w:val="sq-AL"/>
        </w:rPr>
        <w:t xml:space="preserve"> </w:t>
      </w:r>
      <w:r w:rsidRPr="001366AD">
        <w:rPr>
          <w:rFonts w:ascii="Garamond" w:hAnsi="Garamond"/>
          <w:sz w:val="24"/>
          <w:szCs w:val="24"/>
          <w:lang w:val="sq-AL"/>
        </w:rPr>
        <w:t xml:space="preserve">ta japë me </w:t>
      </w:r>
      <w:proofErr w:type="spellStart"/>
      <w:r w:rsidRPr="001366AD">
        <w:rPr>
          <w:rFonts w:ascii="Garamond" w:hAnsi="Garamond"/>
          <w:sz w:val="24"/>
          <w:szCs w:val="24"/>
          <w:lang w:val="sq-AL"/>
        </w:rPr>
        <w:t>nënqira</w:t>
      </w:r>
      <w:proofErr w:type="spellEnd"/>
      <w:r w:rsidRPr="001366AD">
        <w:rPr>
          <w:rFonts w:ascii="Garamond" w:hAnsi="Garamond"/>
          <w:sz w:val="24"/>
          <w:szCs w:val="24"/>
          <w:lang w:val="sq-AL"/>
        </w:rPr>
        <w:t xml:space="preserve"> ose t’ia kalojë kontratën një tjetri.     </w:t>
      </w:r>
    </w:p>
    <w:p w14:paraId="2FC7BF73" w14:textId="218ECA85" w:rsidR="002C55BA" w:rsidRPr="001366AD" w:rsidRDefault="00913262" w:rsidP="002C55BA">
      <w:pPr>
        <w:widowControl w:val="0"/>
        <w:rPr>
          <w:rFonts w:ascii="Garamond" w:hAnsi="Garamond"/>
          <w:spacing w:val="-4"/>
          <w:lang w:val="sq-AL"/>
        </w:rPr>
      </w:pPr>
      <w:r w:rsidRPr="001366AD">
        <w:rPr>
          <w:rFonts w:ascii="Garamond" w:hAnsi="Garamond"/>
          <w:spacing w:val="-4"/>
          <w:lang w:val="sq-AL"/>
        </w:rPr>
        <w:t xml:space="preserve">5.17 “Qiramarrësi, </w:t>
      </w:r>
      <w:r w:rsidRPr="001366AD">
        <w:rPr>
          <w:rFonts w:ascii="Garamond" w:hAnsi="Garamond"/>
          <w:i/>
          <w:lang w:val="sq-AL"/>
        </w:rPr>
        <w:t>enfiteozëmarrësi</w:t>
      </w:r>
      <w:r w:rsidRPr="001366AD">
        <w:rPr>
          <w:rFonts w:ascii="Garamond" w:hAnsi="Garamond"/>
          <w:lang w:val="sq-AL"/>
        </w:rPr>
        <w:t>”</w:t>
      </w:r>
      <w:r w:rsidR="002C55BA" w:rsidRPr="001366AD">
        <w:rPr>
          <w:rFonts w:ascii="Garamond" w:hAnsi="Garamond"/>
          <w:spacing w:val="-4"/>
          <w:lang w:val="sq-AL"/>
        </w:rPr>
        <w:t xml:space="preserve">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14:paraId="2FC7BF74" w14:textId="6D7AEDBE" w:rsidR="002C55BA" w:rsidRPr="001366AD" w:rsidRDefault="00913262" w:rsidP="002C55BA">
      <w:pPr>
        <w:widowControl w:val="0"/>
        <w:rPr>
          <w:rFonts w:ascii="Garamond" w:hAnsi="Garamond"/>
          <w:lang w:val="sq-AL"/>
        </w:rPr>
      </w:pPr>
      <w:r w:rsidRPr="001366AD">
        <w:rPr>
          <w:rFonts w:ascii="Garamond" w:hAnsi="Garamond"/>
          <w:lang w:val="sq-AL"/>
        </w:rPr>
        <w:t>5.18 “Qiramarrësi,</w:t>
      </w:r>
      <w:r w:rsidRPr="001366AD">
        <w:rPr>
          <w:rFonts w:ascii="Garamond" w:hAnsi="Garamond"/>
          <w:i/>
          <w:lang w:val="sq-AL"/>
        </w:rPr>
        <w:t xml:space="preserve"> </w:t>
      </w:r>
      <w:r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w:t>
      </w:r>
      <w:r w:rsidR="002C55BA" w:rsidRPr="001366AD">
        <w:rPr>
          <w:rFonts w:ascii="Garamond" w:hAnsi="Garamond"/>
          <w:lang w:val="sq-AL"/>
        </w:rPr>
        <w:t xml:space="preserve"> në asnjë rast nuk mund ta rëndojë me barrë, pronën objekt kontrate.</w:t>
      </w:r>
    </w:p>
    <w:p w14:paraId="2FC7BF75" w14:textId="77777777" w:rsidR="002C55BA" w:rsidRPr="001366AD" w:rsidRDefault="002C55BA" w:rsidP="002C55BA">
      <w:pPr>
        <w:widowControl w:val="0"/>
        <w:rPr>
          <w:rFonts w:ascii="Garamond" w:hAnsi="Garamond"/>
          <w:b/>
          <w:bCs/>
          <w:lang w:val="sq-AL"/>
        </w:rPr>
      </w:pPr>
    </w:p>
    <w:p w14:paraId="2FC7BF76" w14:textId="77777777" w:rsidR="002C55BA" w:rsidRPr="001366AD" w:rsidRDefault="002C55BA" w:rsidP="002C55BA">
      <w:pPr>
        <w:pStyle w:val="NeniNr"/>
        <w:rPr>
          <w:szCs w:val="24"/>
          <w:lang w:val="sq-AL"/>
        </w:rPr>
      </w:pPr>
      <w:r w:rsidRPr="001366AD">
        <w:rPr>
          <w:szCs w:val="24"/>
          <w:lang w:val="sq-AL"/>
        </w:rPr>
        <w:t>Neni 6</w:t>
      </w:r>
    </w:p>
    <w:p w14:paraId="2FC7BF77" w14:textId="0676AEA6" w:rsidR="002C55BA" w:rsidRPr="001366AD" w:rsidRDefault="002C55BA" w:rsidP="002C55BA">
      <w:pPr>
        <w:pStyle w:val="NeniTitull"/>
        <w:rPr>
          <w:szCs w:val="24"/>
          <w:lang w:val="sq-AL"/>
        </w:rPr>
      </w:pPr>
      <w:r w:rsidRPr="001366AD">
        <w:rPr>
          <w:szCs w:val="24"/>
          <w:lang w:val="sq-AL"/>
        </w:rPr>
        <w:t xml:space="preserve">Pagesa </w:t>
      </w:r>
      <w:r w:rsidRPr="0005568D">
        <w:rPr>
          <w:szCs w:val="24"/>
          <w:lang w:val="sq-AL"/>
        </w:rPr>
        <w:t>e qirasë</w:t>
      </w:r>
      <w:r w:rsidR="00E239B3" w:rsidRPr="0005568D">
        <w:rPr>
          <w:szCs w:val="24"/>
          <w:lang w:val="sq-AL"/>
        </w:rPr>
        <w:t xml:space="preserve">, </w:t>
      </w:r>
      <w:proofErr w:type="spellStart"/>
      <w:r w:rsidR="00E239B3" w:rsidRPr="0005568D">
        <w:rPr>
          <w:i/>
          <w:lang w:val="sq-AL"/>
        </w:rPr>
        <w:t>enfiteozë</w:t>
      </w:r>
      <w:r w:rsidR="00E239B3" w:rsidRPr="0005568D">
        <w:rPr>
          <w:i/>
          <w:lang w:val="sq-AL"/>
        </w:rPr>
        <w:t>s</w:t>
      </w:r>
      <w:proofErr w:type="spellEnd"/>
    </w:p>
    <w:p w14:paraId="2FC7BF78" w14:textId="77777777" w:rsidR="002C55BA" w:rsidRPr="001366AD" w:rsidRDefault="002C55BA" w:rsidP="002C55BA">
      <w:pPr>
        <w:pStyle w:val="NeniNr"/>
        <w:rPr>
          <w:szCs w:val="24"/>
          <w:lang w:val="sq-AL"/>
        </w:rPr>
      </w:pPr>
    </w:p>
    <w:p w14:paraId="2FC7BF79" w14:textId="032D0F5B" w:rsidR="002C55BA" w:rsidRPr="001366AD" w:rsidRDefault="00913262" w:rsidP="002C55BA">
      <w:pPr>
        <w:widowControl w:val="0"/>
        <w:autoSpaceDE w:val="0"/>
        <w:autoSpaceDN w:val="0"/>
        <w:ind w:firstLine="288"/>
        <w:rPr>
          <w:rFonts w:ascii="Garamond" w:hAnsi="Garamond"/>
          <w:lang w:val="sq-AL"/>
        </w:rPr>
      </w:pPr>
      <w:r w:rsidRPr="001366AD">
        <w:rPr>
          <w:rFonts w:ascii="Garamond" w:hAnsi="Garamond"/>
          <w:lang w:val="sq-AL"/>
        </w:rPr>
        <w:t>6.2 “Qiramarrësi,</w:t>
      </w:r>
      <w:r w:rsidRPr="001366AD">
        <w:rPr>
          <w:rFonts w:ascii="Garamond" w:hAnsi="Garamond"/>
          <w:i/>
          <w:lang w:val="sq-AL"/>
        </w:rPr>
        <w:t xml:space="preserve"> </w:t>
      </w:r>
      <w:r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w:t>
      </w:r>
      <w:r w:rsidR="002C55BA" w:rsidRPr="001366AD">
        <w:rPr>
          <w:rFonts w:ascii="Garamond" w:hAnsi="Garamond"/>
          <w:lang w:val="sq-AL"/>
        </w:rPr>
        <w:t xml:space="preserve"> detyrohet t’i paguajë “Qiradhënësit</w:t>
      </w:r>
      <w:r w:rsidRPr="001366AD">
        <w:rPr>
          <w:rFonts w:ascii="Garamond" w:hAnsi="Garamond"/>
          <w:lang w:val="sq-AL"/>
        </w:rPr>
        <w:t xml:space="preserve">, </w:t>
      </w:r>
      <w:r w:rsidRPr="001366AD">
        <w:rPr>
          <w:rFonts w:ascii="Garamond" w:hAnsi="Garamond"/>
          <w:i/>
          <w:lang w:val="sq-AL"/>
        </w:rPr>
        <w:t>enfiteozëdhënësi</w:t>
      </w:r>
      <w:r w:rsidRPr="001366AD">
        <w:rPr>
          <w:rFonts w:ascii="Garamond" w:hAnsi="Garamond"/>
          <w:i/>
          <w:lang w:val="sq-AL"/>
        </w:rPr>
        <w:t>t</w:t>
      </w:r>
      <w:r w:rsidR="002C55BA" w:rsidRPr="001366AD">
        <w:rPr>
          <w:rFonts w:ascii="Garamond" w:hAnsi="Garamond"/>
          <w:lang w:val="sq-AL"/>
        </w:rPr>
        <w:t xml:space="preserve">” detyrimin mujor të kontratës, në vlerën ______ (________) lekë/muaj. </w:t>
      </w:r>
    </w:p>
    <w:p w14:paraId="2FC7BF7A" w14:textId="1589AB2D" w:rsidR="002C55BA" w:rsidRPr="001366AD" w:rsidRDefault="002C55BA" w:rsidP="002C55BA">
      <w:pPr>
        <w:pStyle w:val="ListParagraph"/>
        <w:widowControl w:val="0"/>
        <w:autoSpaceDE w:val="0"/>
        <w:autoSpaceDN w:val="0"/>
        <w:spacing w:after="0" w:line="240" w:lineRule="auto"/>
        <w:ind w:left="0" w:firstLine="288"/>
        <w:jc w:val="both"/>
        <w:rPr>
          <w:rFonts w:ascii="Garamond" w:hAnsi="Garamond"/>
          <w:sz w:val="24"/>
          <w:szCs w:val="24"/>
          <w:lang w:val="sq-AL"/>
        </w:rPr>
      </w:pPr>
      <w:r w:rsidRPr="001366AD">
        <w:rPr>
          <w:rFonts w:ascii="Garamond" w:hAnsi="Garamond"/>
          <w:sz w:val="24"/>
          <w:szCs w:val="24"/>
          <w:lang w:val="sq-AL"/>
        </w:rPr>
        <w:t>6.3 Pagesa e qirasë</w:t>
      </w:r>
      <w:r w:rsidR="00E239B3" w:rsidRPr="001366AD">
        <w:rPr>
          <w:rFonts w:ascii="Garamond" w:hAnsi="Garamond"/>
          <w:sz w:val="24"/>
          <w:szCs w:val="24"/>
          <w:lang w:val="sq-AL"/>
        </w:rPr>
        <w:t xml:space="preserve">, </w:t>
      </w:r>
      <w:proofErr w:type="spellStart"/>
      <w:r w:rsidR="00E239B3" w:rsidRPr="001366AD">
        <w:rPr>
          <w:rFonts w:ascii="Garamond" w:hAnsi="Garamond"/>
          <w:i/>
          <w:sz w:val="24"/>
          <w:szCs w:val="24"/>
          <w:lang w:val="sq-AL"/>
        </w:rPr>
        <w:t>enfiteozë</w:t>
      </w:r>
      <w:r w:rsidR="00E239B3" w:rsidRPr="001366AD">
        <w:rPr>
          <w:rFonts w:ascii="Garamond" w:hAnsi="Garamond"/>
          <w:i/>
          <w:sz w:val="24"/>
          <w:szCs w:val="24"/>
          <w:lang w:val="sq-AL"/>
        </w:rPr>
        <w:t>s</w:t>
      </w:r>
      <w:proofErr w:type="spellEnd"/>
      <w:r w:rsidRPr="001366AD">
        <w:rPr>
          <w:rFonts w:ascii="Garamond" w:hAnsi="Garamond"/>
          <w:sz w:val="24"/>
          <w:szCs w:val="24"/>
          <w:lang w:val="sq-AL"/>
        </w:rPr>
        <w:t xml:space="preserve"> do të jetë mujore dhe do të bëhet brenda datës 10 të fillimit të çdo </w:t>
      </w:r>
      <w:r w:rsidRPr="001366AD">
        <w:rPr>
          <w:rFonts w:ascii="Garamond" w:hAnsi="Garamond"/>
          <w:sz w:val="24"/>
          <w:szCs w:val="24"/>
          <w:lang w:val="sq-AL"/>
        </w:rPr>
        <w:lastRenderedPageBreak/>
        <w:t>muaji, sipas faturës së lëshuar nga njësia që ka në administrim pasurinë shtetërore, me emërtimin “Pagesa e qirasë</w:t>
      </w:r>
      <w:r w:rsidR="00E239B3" w:rsidRPr="001366AD">
        <w:rPr>
          <w:rFonts w:ascii="Garamond" w:hAnsi="Garamond"/>
          <w:sz w:val="24"/>
          <w:szCs w:val="24"/>
          <w:lang w:val="sq-AL"/>
        </w:rPr>
        <w:t xml:space="preserve">, </w:t>
      </w:r>
      <w:r w:rsidRPr="001366AD">
        <w:rPr>
          <w:rFonts w:ascii="Garamond" w:hAnsi="Garamond"/>
          <w:sz w:val="24"/>
          <w:szCs w:val="24"/>
          <w:lang w:val="sq-AL"/>
        </w:rPr>
        <w:t xml:space="preserve"> </w:t>
      </w:r>
      <w:proofErr w:type="spellStart"/>
      <w:r w:rsidR="00E239B3" w:rsidRPr="001366AD">
        <w:rPr>
          <w:rFonts w:ascii="Garamond" w:hAnsi="Garamond"/>
          <w:i/>
          <w:lang w:val="sq-AL"/>
        </w:rPr>
        <w:t>e</w:t>
      </w:r>
      <w:r w:rsidR="00E239B3" w:rsidRPr="001366AD">
        <w:rPr>
          <w:rFonts w:ascii="Garamond" w:hAnsi="Garamond"/>
          <w:i/>
          <w:sz w:val="24"/>
          <w:szCs w:val="24"/>
          <w:lang w:val="sq-AL"/>
        </w:rPr>
        <w:t>nfiteozë</w:t>
      </w:r>
      <w:r w:rsidR="00E239B3" w:rsidRPr="001366AD">
        <w:rPr>
          <w:rFonts w:ascii="Garamond" w:hAnsi="Garamond"/>
          <w:i/>
          <w:sz w:val="24"/>
          <w:szCs w:val="24"/>
          <w:lang w:val="sq-AL"/>
        </w:rPr>
        <w:t>s</w:t>
      </w:r>
      <w:proofErr w:type="spellEnd"/>
      <w:r w:rsidR="00E239B3" w:rsidRPr="001366AD">
        <w:rPr>
          <w:rFonts w:ascii="Garamond" w:hAnsi="Garamond"/>
          <w:sz w:val="24"/>
          <w:szCs w:val="24"/>
          <w:lang w:val="sq-AL"/>
        </w:rPr>
        <w:t xml:space="preserve"> </w:t>
      </w:r>
      <w:r w:rsidRPr="001366AD">
        <w:rPr>
          <w:rFonts w:ascii="Garamond" w:hAnsi="Garamond"/>
          <w:sz w:val="24"/>
          <w:szCs w:val="24"/>
          <w:lang w:val="sq-AL"/>
        </w:rPr>
        <w:t>për muajin_________, nga subjekti “______”, për pasurinë “_________”.</w:t>
      </w:r>
    </w:p>
    <w:p w14:paraId="2FC7BF7B" w14:textId="49DBB99F" w:rsidR="002C55BA" w:rsidRPr="001366AD" w:rsidRDefault="002C55BA" w:rsidP="002C55BA">
      <w:pPr>
        <w:widowControl w:val="0"/>
        <w:autoSpaceDE w:val="0"/>
        <w:autoSpaceDN w:val="0"/>
        <w:ind w:firstLine="288"/>
        <w:rPr>
          <w:rFonts w:ascii="Garamond" w:hAnsi="Garamond"/>
          <w:lang w:val="sq-AL"/>
        </w:rPr>
      </w:pPr>
      <w:r w:rsidRPr="001366AD">
        <w:rPr>
          <w:rFonts w:ascii="Garamond" w:hAnsi="Garamond"/>
          <w:lang w:val="sq-AL"/>
        </w:rPr>
        <w:t>6.4 Para nënshkrimit të kontratës “Qiramarrësi</w:t>
      </w:r>
      <w:r w:rsidR="00991ACF" w:rsidRPr="001366AD">
        <w:rPr>
          <w:rFonts w:ascii="Garamond" w:hAnsi="Garamond"/>
          <w:lang w:val="sq-AL"/>
        </w:rPr>
        <w:t>,</w:t>
      </w:r>
      <w:r w:rsidR="00991ACF" w:rsidRPr="001366AD">
        <w:rPr>
          <w:rFonts w:ascii="Garamond" w:hAnsi="Garamond"/>
          <w:i/>
          <w:lang w:val="sq-AL"/>
        </w:rPr>
        <w:t xml:space="preserve"> </w:t>
      </w:r>
      <w:r w:rsidR="00991ACF" w:rsidRPr="001366AD">
        <w:rPr>
          <w:rFonts w:ascii="Garamond" w:hAnsi="Garamond"/>
          <w:i/>
          <w:lang w:val="sq-AL"/>
        </w:rPr>
        <w:t>enfiteozë</w:t>
      </w:r>
      <w:r w:rsidR="00991ACF" w:rsidRPr="001366AD">
        <w:rPr>
          <w:rFonts w:ascii="Garamond" w:hAnsi="Garamond"/>
          <w:i/>
          <w:lang w:val="sq-AL"/>
        </w:rPr>
        <w:t>marr</w:t>
      </w:r>
      <w:r w:rsidR="00991ACF" w:rsidRPr="001366AD">
        <w:rPr>
          <w:rFonts w:ascii="Garamond" w:hAnsi="Garamond"/>
          <w:i/>
          <w:lang w:val="sq-AL"/>
        </w:rPr>
        <w:t>ësi</w:t>
      </w:r>
      <w:r w:rsidR="00991ACF" w:rsidRPr="001366AD">
        <w:rPr>
          <w:rFonts w:ascii="Garamond" w:hAnsi="Garamond"/>
          <w:lang w:val="sq-AL"/>
        </w:rPr>
        <w:t xml:space="preserve"> </w:t>
      </w:r>
      <w:r w:rsidRPr="001366AD">
        <w:rPr>
          <w:rFonts w:ascii="Garamond" w:hAnsi="Garamond"/>
          <w:lang w:val="sq-AL"/>
        </w:rPr>
        <w:t xml:space="preserve">” ka paguar garancinë e kontratës, e cila është e barabartë më vlerën e tre muajve të qirasë, </w:t>
      </w:r>
      <w:proofErr w:type="spellStart"/>
      <w:r w:rsidR="00D52062" w:rsidRPr="001366AD">
        <w:rPr>
          <w:rFonts w:ascii="Garamond" w:hAnsi="Garamond"/>
          <w:i/>
          <w:lang w:val="sq-AL"/>
        </w:rPr>
        <w:t>enfiteozë</w:t>
      </w:r>
      <w:r w:rsidR="00D52062" w:rsidRPr="001366AD">
        <w:rPr>
          <w:rFonts w:ascii="Garamond" w:hAnsi="Garamond"/>
          <w:i/>
          <w:lang w:val="sq-AL"/>
        </w:rPr>
        <w:t>s</w:t>
      </w:r>
      <w:proofErr w:type="spellEnd"/>
      <w:r w:rsidR="00D52062" w:rsidRPr="001366AD">
        <w:rPr>
          <w:rFonts w:ascii="Garamond" w:hAnsi="Garamond"/>
          <w:i/>
          <w:lang w:val="sq-AL"/>
        </w:rPr>
        <w:t xml:space="preserve"> </w:t>
      </w:r>
      <w:r w:rsidRPr="001366AD">
        <w:rPr>
          <w:rFonts w:ascii="Garamond" w:hAnsi="Garamond"/>
          <w:lang w:val="sq-AL"/>
        </w:rPr>
        <w:t>sipas faturës së lëshuar nga “Qiradhënësi</w:t>
      </w:r>
      <w:r w:rsidR="00991ACF" w:rsidRPr="001366AD">
        <w:rPr>
          <w:rFonts w:ascii="Garamond" w:hAnsi="Garamond"/>
          <w:lang w:val="sq-AL"/>
        </w:rPr>
        <w:t xml:space="preserve">, </w:t>
      </w:r>
      <w:r w:rsidR="00991ACF" w:rsidRPr="001366AD">
        <w:rPr>
          <w:rFonts w:ascii="Garamond" w:hAnsi="Garamond"/>
          <w:i/>
          <w:lang w:val="sq-AL"/>
        </w:rPr>
        <w:t>enfiteozëdhënësi</w:t>
      </w:r>
      <w:r w:rsidRPr="001366AD">
        <w:rPr>
          <w:rFonts w:ascii="Garamond" w:hAnsi="Garamond"/>
          <w:lang w:val="sq-AL"/>
        </w:rPr>
        <w:t>”, e cila qëndron e ngurtësuar, në llogarinë përkatëse në buxhetin e shtetit, deri në përfundim të kësaj kontrate qiraj</w:t>
      </w:r>
      <w:r w:rsidR="00D52062" w:rsidRPr="001366AD">
        <w:rPr>
          <w:rFonts w:ascii="Garamond" w:hAnsi="Garamond"/>
          <w:lang w:val="sq-AL"/>
        </w:rPr>
        <w:t xml:space="preserve">e, </w:t>
      </w:r>
      <w:proofErr w:type="spellStart"/>
      <w:r w:rsidR="00D52062" w:rsidRPr="001366AD">
        <w:rPr>
          <w:rFonts w:ascii="Garamond" w:hAnsi="Garamond"/>
          <w:i/>
          <w:lang w:val="sq-AL"/>
        </w:rPr>
        <w:t>enfiteoz</w:t>
      </w:r>
      <w:r w:rsidR="00D52062" w:rsidRPr="001366AD">
        <w:rPr>
          <w:rFonts w:ascii="Garamond" w:hAnsi="Garamond"/>
          <w:i/>
          <w:lang w:val="sq-AL"/>
        </w:rPr>
        <w:t>e</w:t>
      </w:r>
      <w:proofErr w:type="spellEnd"/>
      <w:r w:rsidR="00D52062" w:rsidRPr="001366AD">
        <w:rPr>
          <w:rFonts w:ascii="Garamond" w:hAnsi="Garamond"/>
          <w:i/>
          <w:lang w:val="sq-AL"/>
        </w:rPr>
        <w:t>.</w:t>
      </w:r>
    </w:p>
    <w:p w14:paraId="2FC7BF7C" w14:textId="0AC8E9B8" w:rsidR="002C55BA" w:rsidRPr="001366AD" w:rsidRDefault="002C55BA" w:rsidP="002C55BA">
      <w:pPr>
        <w:widowControl w:val="0"/>
        <w:ind w:firstLine="288"/>
        <w:rPr>
          <w:rFonts w:ascii="Garamond" w:hAnsi="Garamond"/>
          <w:lang w:val="sq-AL"/>
        </w:rPr>
      </w:pPr>
      <w:r w:rsidRPr="001366AD">
        <w:rPr>
          <w:rFonts w:ascii="Garamond" w:hAnsi="Garamond"/>
          <w:lang w:val="sq-AL"/>
        </w:rPr>
        <w:t>6.5 Pagesa e qirasë</w:t>
      </w:r>
      <w:r w:rsidR="00D52062" w:rsidRPr="001366AD">
        <w:rPr>
          <w:rFonts w:ascii="Garamond" w:hAnsi="Garamond"/>
          <w:lang w:val="sq-AL"/>
        </w:rPr>
        <w:t xml:space="preserve">, </w:t>
      </w:r>
      <w:proofErr w:type="spellStart"/>
      <w:r w:rsidR="00D52062" w:rsidRPr="001366AD">
        <w:rPr>
          <w:rFonts w:ascii="Garamond" w:hAnsi="Garamond"/>
          <w:i/>
          <w:lang w:val="sq-AL"/>
        </w:rPr>
        <w:t>enfiteozë</w:t>
      </w:r>
      <w:r w:rsidR="00D52062" w:rsidRPr="001366AD">
        <w:rPr>
          <w:rFonts w:ascii="Garamond" w:hAnsi="Garamond"/>
          <w:i/>
          <w:lang w:val="sq-AL"/>
        </w:rPr>
        <w:t>s</w:t>
      </w:r>
      <w:proofErr w:type="spellEnd"/>
      <w:r w:rsidRPr="001366AD">
        <w:rPr>
          <w:rFonts w:ascii="Garamond" w:hAnsi="Garamond"/>
          <w:lang w:val="sq-AL"/>
        </w:rPr>
        <w:t xml:space="preserve"> fillon me marrjen në dorëzim të objektit të kontratës, por jo më vonë se një muaj pas hyrjes në fuqi të kësaj kontrate. </w:t>
      </w:r>
    </w:p>
    <w:p w14:paraId="2FC7BF7D" w14:textId="6EA10819" w:rsidR="002C55BA" w:rsidRPr="001366AD" w:rsidRDefault="002C55BA" w:rsidP="002C55BA">
      <w:pPr>
        <w:widowControl w:val="0"/>
        <w:autoSpaceDE w:val="0"/>
        <w:autoSpaceDN w:val="0"/>
        <w:ind w:firstLine="288"/>
        <w:rPr>
          <w:rFonts w:ascii="Garamond" w:hAnsi="Garamond"/>
          <w:lang w:val="sq-AL"/>
        </w:rPr>
      </w:pPr>
      <w:r w:rsidRPr="001366AD">
        <w:rPr>
          <w:rFonts w:ascii="Garamond" w:hAnsi="Garamond"/>
          <w:lang w:val="sq-AL"/>
        </w:rPr>
        <w:t>6.6 Në rastet kur konstatohen parregullsi dhe zbatohen penalitete (gjoba dhe kamatëvonesa), “Qiramarrësi</w:t>
      </w:r>
      <w:r w:rsidR="00991ACF" w:rsidRPr="001366AD">
        <w:rPr>
          <w:rFonts w:ascii="Garamond" w:hAnsi="Garamond"/>
          <w:lang w:val="sq-AL"/>
        </w:rPr>
        <w:t xml:space="preserve">, </w:t>
      </w:r>
      <w:r w:rsidR="00991ACF"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do të likuidojë vlerat e krijuara në llogarinë e “Qiradhënësit</w:t>
      </w:r>
      <w:r w:rsidR="00991ACF" w:rsidRPr="001366AD">
        <w:rPr>
          <w:rFonts w:ascii="Garamond" w:hAnsi="Garamond"/>
          <w:lang w:val="sq-AL"/>
        </w:rPr>
        <w:t xml:space="preserve">, </w:t>
      </w:r>
      <w:r w:rsidR="00991ACF" w:rsidRPr="001366AD">
        <w:rPr>
          <w:rFonts w:ascii="Garamond" w:hAnsi="Garamond"/>
          <w:i/>
          <w:lang w:val="sq-AL"/>
        </w:rPr>
        <w:t>enfiteozëdhënësi</w:t>
      </w:r>
      <w:r w:rsidR="00991ACF" w:rsidRPr="001366AD">
        <w:rPr>
          <w:rFonts w:ascii="Garamond" w:hAnsi="Garamond"/>
          <w:i/>
          <w:lang w:val="sq-AL"/>
        </w:rPr>
        <w:t>t</w:t>
      </w:r>
      <w:r w:rsidRPr="001366AD">
        <w:rPr>
          <w:rFonts w:ascii="Garamond" w:hAnsi="Garamond"/>
          <w:lang w:val="sq-AL"/>
        </w:rPr>
        <w:t>”, sipas faturës së lëshuar nga ky i fundit.</w:t>
      </w:r>
    </w:p>
    <w:p w14:paraId="2FC7BF7E" w14:textId="77777777" w:rsidR="002C55BA" w:rsidRPr="001366AD" w:rsidRDefault="002C55BA" w:rsidP="002C55BA">
      <w:pPr>
        <w:widowControl w:val="0"/>
        <w:jc w:val="center"/>
        <w:rPr>
          <w:rFonts w:ascii="Garamond" w:hAnsi="Garamond"/>
          <w:b/>
          <w:bCs/>
          <w:lang w:val="sq-AL"/>
        </w:rPr>
      </w:pPr>
      <w:r w:rsidRPr="001366AD">
        <w:rPr>
          <w:rFonts w:ascii="Garamond" w:hAnsi="Garamond"/>
          <w:b/>
          <w:bCs/>
          <w:lang w:val="sq-AL"/>
        </w:rPr>
        <w:t xml:space="preserve">    </w:t>
      </w:r>
    </w:p>
    <w:p w14:paraId="2FC7BF7F" w14:textId="77777777" w:rsidR="002C55BA" w:rsidRPr="001366AD" w:rsidRDefault="002C55BA" w:rsidP="002C55BA">
      <w:pPr>
        <w:pStyle w:val="NeniNr"/>
        <w:rPr>
          <w:szCs w:val="24"/>
          <w:lang w:val="sq-AL"/>
        </w:rPr>
      </w:pPr>
      <w:r w:rsidRPr="001366AD">
        <w:rPr>
          <w:szCs w:val="24"/>
          <w:lang w:val="sq-AL"/>
        </w:rPr>
        <w:t>Neni 7</w:t>
      </w:r>
    </w:p>
    <w:p w14:paraId="2FC7BF80" w14:textId="77777777" w:rsidR="002C55BA" w:rsidRPr="001366AD" w:rsidRDefault="002C55BA" w:rsidP="002C55BA">
      <w:pPr>
        <w:pStyle w:val="NeniTitull"/>
        <w:rPr>
          <w:szCs w:val="24"/>
          <w:lang w:val="sq-AL"/>
        </w:rPr>
      </w:pPr>
      <w:r w:rsidRPr="001366AD">
        <w:rPr>
          <w:szCs w:val="24"/>
          <w:lang w:val="sq-AL"/>
        </w:rPr>
        <w:t>Penalitetet</w:t>
      </w:r>
    </w:p>
    <w:p w14:paraId="2FC7BF81" w14:textId="77777777" w:rsidR="002C55BA" w:rsidRPr="001366AD" w:rsidRDefault="002C55BA" w:rsidP="002C55BA">
      <w:pPr>
        <w:pStyle w:val="NeniTitull"/>
        <w:rPr>
          <w:szCs w:val="24"/>
          <w:lang w:val="sq-AL"/>
        </w:rPr>
      </w:pPr>
    </w:p>
    <w:p w14:paraId="2FC7BF82" w14:textId="3AE2D294" w:rsidR="002C55BA" w:rsidRPr="001366AD" w:rsidRDefault="002C55BA" w:rsidP="002C55BA">
      <w:pPr>
        <w:pStyle w:val="ListParagraph"/>
        <w:widowControl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7.1 Në rastin kur “Qiramarrësi</w:t>
      </w:r>
      <w:r w:rsidR="00082D3C" w:rsidRPr="001366AD">
        <w:rPr>
          <w:rFonts w:ascii="Garamond" w:hAnsi="Garamond"/>
          <w:sz w:val="24"/>
          <w:szCs w:val="24"/>
          <w:lang w:val="sq-AL"/>
        </w:rPr>
        <w:t>,</w:t>
      </w:r>
      <w:r w:rsidR="00082D3C" w:rsidRPr="001366AD">
        <w:rPr>
          <w:rFonts w:ascii="Garamond" w:hAnsi="Garamond"/>
          <w:i/>
          <w:sz w:val="24"/>
          <w:szCs w:val="24"/>
          <w:lang w:val="sq-AL"/>
        </w:rPr>
        <w:t xml:space="preserve"> </w:t>
      </w:r>
      <w:r w:rsidR="00082D3C" w:rsidRPr="001366AD">
        <w:rPr>
          <w:rFonts w:ascii="Garamond" w:hAnsi="Garamond"/>
          <w:i/>
          <w:sz w:val="24"/>
          <w:szCs w:val="24"/>
          <w:lang w:val="sq-AL"/>
        </w:rPr>
        <w:t>enfiteozëmarrësi</w:t>
      </w:r>
      <w:r w:rsidR="00082D3C" w:rsidRPr="001366AD">
        <w:rPr>
          <w:rFonts w:ascii="Garamond" w:hAnsi="Garamond"/>
          <w:sz w:val="24"/>
          <w:szCs w:val="24"/>
          <w:lang w:val="sq-AL"/>
        </w:rPr>
        <w:t xml:space="preserve"> </w:t>
      </w:r>
      <w:r w:rsidRPr="001366AD">
        <w:rPr>
          <w:rFonts w:ascii="Garamond" w:hAnsi="Garamond"/>
          <w:sz w:val="24"/>
          <w:szCs w:val="24"/>
          <w:lang w:val="sq-AL"/>
        </w:rPr>
        <w:t>”,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w:t>
      </w:r>
      <w:r w:rsidR="00002BA9" w:rsidRPr="001366AD">
        <w:rPr>
          <w:rFonts w:ascii="Garamond" w:hAnsi="Garamond"/>
          <w:sz w:val="24"/>
          <w:szCs w:val="24"/>
          <w:lang w:val="sq-AL"/>
        </w:rPr>
        <w:t>,</w:t>
      </w:r>
      <w:r w:rsidR="00002BA9" w:rsidRPr="001366AD">
        <w:rPr>
          <w:rFonts w:ascii="Garamond" w:hAnsi="Garamond"/>
          <w:i/>
          <w:sz w:val="24"/>
          <w:szCs w:val="24"/>
          <w:lang w:val="sq-AL"/>
        </w:rPr>
        <w:t xml:space="preserve"> </w:t>
      </w:r>
      <w:r w:rsidR="00002BA9" w:rsidRPr="001366AD">
        <w:rPr>
          <w:rFonts w:ascii="Garamond" w:hAnsi="Garamond"/>
          <w:i/>
          <w:sz w:val="24"/>
          <w:szCs w:val="24"/>
          <w:lang w:val="sq-AL"/>
        </w:rPr>
        <w:t>enfiteozëdhënësi</w:t>
      </w:r>
      <w:r w:rsidR="00002BA9" w:rsidRPr="001366AD">
        <w:rPr>
          <w:rFonts w:ascii="Garamond" w:hAnsi="Garamond"/>
          <w:sz w:val="24"/>
          <w:szCs w:val="24"/>
          <w:lang w:val="sq-AL"/>
        </w:rPr>
        <w:t xml:space="preserve"> </w:t>
      </w:r>
      <w:r w:rsidRPr="001366AD">
        <w:rPr>
          <w:rFonts w:ascii="Garamond" w:hAnsi="Garamond"/>
          <w:sz w:val="24"/>
          <w:szCs w:val="24"/>
          <w:lang w:val="sq-AL"/>
        </w:rPr>
        <w:t>” zgjidh kontratën dhe gjobit “Qiramarrësin</w:t>
      </w:r>
      <w:r w:rsidR="00002BA9" w:rsidRPr="001366AD">
        <w:rPr>
          <w:rFonts w:ascii="Garamond" w:hAnsi="Garamond"/>
          <w:sz w:val="24"/>
          <w:szCs w:val="24"/>
          <w:lang w:val="sq-AL"/>
        </w:rPr>
        <w:t xml:space="preserve">, </w:t>
      </w:r>
      <w:r w:rsidR="00002BA9" w:rsidRPr="001366AD">
        <w:rPr>
          <w:rFonts w:ascii="Garamond" w:hAnsi="Garamond"/>
          <w:i/>
          <w:sz w:val="24"/>
          <w:szCs w:val="24"/>
          <w:lang w:val="sq-AL"/>
        </w:rPr>
        <w:t>enfiteozëmarrësi</w:t>
      </w:r>
      <w:r w:rsidR="00002BA9" w:rsidRPr="001366AD">
        <w:rPr>
          <w:rFonts w:ascii="Garamond" w:hAnsi="Garamond"/>
          <w:i/>
          <w:sz w:val="24"/>
          <w:szCs w:val="24"/>
          <w:lang w:val="sq-AL"/>
        </w:rPr>
        <w:t>n</w:t>
      </w:r>
      <w:r w:rsidRPr="001366AD">
        <w:rPr>
          <w:rFonts w:ascii="Garamond" w:hAnsi="Garamond"/>
          <w:sz w:val="24"/>
          <w:szCs w:val="24"/>
          <w:lang w:val="sq-AL"/>
        </w:rPr>
        <w:t>”</w:t>
      </w:r>
      <w:r w:rsidRPr="001366AD">
        <w:rPr>
          <w:rFonts w:ascii="Garamond" w:hAnsi="Garamond"/>
          <w:sz w:val="24"/>
          <w:szCs w:val="24"/>
          <w:lang w:val="sq-AL"/>
        </w:rPr>
        <w:t xml:space="preserve"> me vlerën e garancisë së ngurtësuar në momentin e lidhjes së kësaj marrëveshje kontraktore. </w:t>
      </w:r>
    </w:p>
    <w:p w14:paraId="2FC7BF83" w14:textId="66BA87F8" w:rsidR="002C55BA" w:rsidRPr="001366AD" w:rsidRDefault="002C55BA" w:rsidP="002C55BA">
      <w:pPr>
        <w:widowControl w:val="0"/>
        <w:rPr>
          <w:rFonts w:ascii="Garamond" w:hAnsi="Garamond"/>
          <w:lang w:val="sq-AL"/>
        </w:rPr>
      </w:pPr>
      <w:r w:rsidRPr="001366AD">
        <w:rPr>
          <w:rFonts w:ascii="Garamond" w:hAnsi="Garamond"/>
          <w:lang w:val="sq-AL"/>
        </w:rPr>
        <w:t>7.2 Në rastin kur, “Qiramarrësi</w:t>
      </w:r>
      <w:r w:rsidR="00F616C2" w:rsidRPr="001366AD">
        <w:rPr>
          <w:rFonts w:ascii="Garamond" w:hAnsi="Garamond"/>
          <w:lang w:val="sq-AL"/>
        </w:rPr>
        <w:t xml:space="preserve">, </w:t>
      </w:r>
      <w:r w:rsidR="00F616C2"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në përfundim të çdo faze, nuk ka realizuar nivelin e punësimit të përcaktuar në pikën 5.8, të kësaj kontrate, penalizohet me gjobë, në masën 50 000 (pesëdhjetë mijë) lekë për çdo vend pune mesatar vjetor të pahapur.</w:t>
      </w:r>
    </w:p>
    <w:p w14:paraId="2FC7BF84" w14:textId="77777777" w:rsidR="002C55BA" w:rsidRPr="001366AD" w:rsidRDefault="002C55BA" w:rsidP="002C55BA">
      <w:pPr>
        <w:widowControl w:val="0"/>
        <w:rPr>
          <w:rFonts w:ascii="Garamond" w:hAnsi="Garamond"/>
          <w:lang w:val="sq-AL"/>
        </w:rPr>
      </w:pPr>
    </w:p>
    <w:p w14:paraId="2FC7BF85" w14:textId="77777777" w:rsidR="002C55BA" w:rsidRPr="001366AD" w:rsidRDefault="002C55BA" w:rsidP="002C55BA">
      <w:pPr>
        <w:pStyle w:val="NeniNr"/>
        <w:rPr>
          <w:szCs w:val="24"/>
          <w:lang w:val="sq-AL"/>
        </w:rPr>
      </w:pPr>
      <w:r w:rsidRPr="001366AD">
        <w:rPr>
          <w:szCs w:val="24"/>
          <w:lang w:val="sq-AL"/>
        </w:rPr>
        <w:t>Neni 8</w:t>
      </w:r>
    </w:p>
    <w:p w14:paraId="2FC7BF86" w14:textId="77777777" w:rsidR="002C55BA" w:rsidRPr="001366AD" w:rsidRDefault="002C55BA" w:rsidP="002C55BA">
      <w:pPr>
        <w:pStyle w:val="NeniTitull"/>
        <w:rPr>
          <w:szCs w:val="24"/>
          <w:lang w:val="sq-AL"/>
        </w:rPr>
      </w:pPr>
      <w:r w:rsidRPr="001366AD">
        <w:rPr>
          <w:szCs w:val="24"/>
          <w:lang w:val="sq-AL"/>
        </w:rPr>
        <w:t>Zgjidhja e kontratës</w:t>
      </w:r>
    </w:p>
    <w:p w14:paraId="2FC7BF87" w14:textId="77777777" w:rsidR="002C55BA" w:rsidRPr="001366AD" w:rsidRDefault="002C55BA" w:rsidP="002C55BA">
      <w:pPr>
        <w:widowControl w:val="0"/>
        <w:jc w:val="center"/>
        <w:rPr>
          <w:rFonts w:ascii="Garamond" w:hAnsi="Garamond"/>
          <w:lang w:val="sq-AL"/>
        </w:rPr>
      </w:pPr>
    </w:p>
    <w:p w14:paraId="2FC7BF88" w14:textId="77777777" w:rsidR="002C55BA" w:rsidRPr="001366AD" w:rsidRDefault="002C55BA" w:rsidP="002C55BA">
      <w:pPr>
        <w:widowControl w:val="0"/>
        <w:rPr>
          <w:rFonts w:ascii="Garamond" w:hAnsi="Garamond"/>
          <w:lang w:val="sq-AL"/>
        </w:rPr>
      </w:pPr>
      <w:r w:rsidRPr="001366AD">
        <w:rPr>
          <w:rFonts w:ascii="Garamond" w:hAnsi="Garamond"/>
          <w:bCs/>
          <w:lang w:val="sq-AL"/>
        </w:rPr>
        <w:t>8.1</w:t>
      </w:r>
      <w:r w:rsidRPr="001366AD">
        <w:rPr>
          <w:rFonts w:ascii="Garamond" w:hAnsi="Garamond"/>
          <w:lang w:val="sq-AL"/>
        </w:rPr>
        <w:t xml:space="preserve"> Kontrata zgjidhet me mbarimin e afatit të përcaktuar në pikën 3 të kësaj kontrate.</w:t>
      </w:r>
    </w:p>
    <w:p w14:paraId="2FC7BF89" w14:textId="77777777" w:rsidR="002C55BA" w:rsidRPr="001366AD" w:rsidRDefault="002C55BA" w:rsidP="002C55BA">
      <w:pPr>
        <w:widowControl w:val="0"/>
        <w:numPr>
          <w:ilvl w:val="1"/>
          <w:numId w:val="1"/>
        </w:numPr>
        <w:ind w:left="0" w:firstLine="284"/>
        <w:jc w:val="both"/>
        <w:rPr>
          <w:rFonts w:ascii="Garamond" w:hAnsi="Garamond"/>
          <w:lang w:val="sq-AL"/>
        </w:rPr>
      </w:pPr>
      <w:r w:rsidRPr="001366AD">
        <w:rPr>
          <w:rFonts w:ascii="Garamond" w:hAnsi="Garamond"/>
          <w:lang w:val="sq-AL"/>
        </w:rPr>
        <w:t xml:space="preserve"> Kontrata mund të zgjidhet para afatit:</w:t>
      </w:r>
    </w:p>
    <w:p w14:paraId="2FC7BF8A" w14:textId="77777777" w:rsidR="002C55BA" w:rsidRPr="001366AD" w:rsidRDefault="002C55BA" w:rsidP="002C55BA">
      <w:pPr>
        <w:widowControl w:val="0"/>
        <w:rPr>
          <w:rFonts w:ascii="Garamond" w:hAnsi="Garamond"/>
          <w:lang w:val="sq-AL"/>
        </w:rPr>
      </w:pPr>
      <w:r w:rsidRPr="001366AD">
        <w:rPr>
          <w:rFonts w:ascii="Garamond" w:hAnsi="Garamond"/>
          <w:bCs/>
          <w:lang w:val="sq-AL"/>
        </w:rPr>
        <w:t xml:space="preserve">a) </w:t>
      </w:r>
      <w:r w:rsidRPr="001366AD">
        <w:rPr>
          <w:rFonts w:ascii="Garamond" w:hAnsi="Garamond"/>
          <w:lang w:val="sq-AL"/>
        </w:rPr>
        <w:t>në marrëveshje midis palëve;</w:t>
      </w:r>
    </w:p>
    <w:p w14:paraId="2FC7BF8B" w14:textId="77777777" w:rsidR="002C55BA" w:rsidRPr="001366AD" w:rsidRDefault="002C55BA" w:rsidP="002C55BA">
      <w:pPr>
        <w:widowControl w:val="0"/>
        <w:rPr>
          <w:rFonts w:ascii="Garamond" w:hAnsi="Garamond"/>
          <w:lang w:val="sq-AL"/>
        </w:rPr>
      </w:pPr>
      <w:r w:rsidRPr="001366AD">
        <w:rPr>
          <w:rFonts w:ascii="Garamond" w:hAnsi="Garamond"/>
          <w:bCs/>
          <w:lang w:val="sq-AL"/>
        </w:rPr>
        <w:t xml:space="preserve">b) </w:t>
      </w:r>
      <w:r w:rsidRPr="001366AD">
        <w:rPr>
          <w:rFonts w:ascii="Garamond" w:hAnsi="Garamond"/>
          <w:lang w:val="sq-AL"/>
        </w:rPr>
        <w:t>kur prona humbet tërësisht ose dëmtohet për shkak të një force madhore;</w:t>
      </w:r>
    </w:p>
    <w:p w14:paraId="2FC7BF8C" w14:textId="59ED9395" w:rsidR="002C55BA" w:rsidRPr="001366AD" w:rsidRDefault="002C55BA" w:rsidP="002C55BA">
      <w:pPr>
        <w:widowControl w:val="0"/>
        <w:rPr>
          <w:rFonts w:ascii="Garamond" w:hAnsi="Garamond"/>
          <w:lang w:val="sq-AL"/>
        </w:rPr>
      </w:pPr>
      <w:r w:rsidRPr="001366AD">
        <w:rPr>
          <w:rFonts w:ascii="Garamond" w:hAnsi="Garamond"/>
          <w:bCs/>
          <w:lang w:val="sq-AL"/>
        </w:rPr>
        <w:t xml:space="preserve">c) </w:t>
      </w:r>
      <w:r w:rsidRPr="001366AD">
        <w:rPr>
          <w:rFonts w:ascii="Garamond" w:hAnsi="Garamond"/>
          <w:lang w:val="sq-AL"/>
        </w:rPr>
        <w:t>kur “Qiramarrësi</w:t>
      </w:r>
      <w:r w:rsidR="00F616C2" w:rsidRPr="001366AD">
        <w:rPr>
          <w:rFonts w:ascii="Garamond" w:hAnsi="Garamond"/>
          <w:lang w:val="sq-AL"/>
        </w:rPr>
        <w:t xml:space="preserve">, </w:t>
      </w:r>
      <w:r w:rsidR="00F616C2"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shkel detyrimet e marra përsipër në nenet 5 dhe 6 të kësaj kontrate;</w:t>
      </w:r>
    </w:p>
    <w:p w14:paraId="2FC7BF8D" w14:textId="06978946" w:rsidR="002C55BA" w:rsidRPr="001366AD" w:rsidRDefault="002C55BA" w:rsidP="002C55BA">
      <w:pPr>
        <w:widowControl w:val="0"/>
        <w:rPr>
          <w:rFonts w:ascii="Garamond" w:hAnsi="Garamond"/>
          <w:lang w:val="sq-AL"/>
        </w:rPr>
      </w:pPr>
      <w:r w:rsidRPr="001366AD">
        <w:rPr>
          <w:rFonts w:ascii="Garamond" w:hAnsi="Garamond"/>
          <w:bCs/>
          <w:lang w:val="sq-AL"/>
        </w:rPr>
        <w:t>ç) kur ‘Qiramarrësi</w:t>
      </w:r>
      <w:r w:rsidR="00F616C2" w:rsidRPr="001366AD">
        <w:rPr>
          <w:rFonts w:ascii="Garamond" w:hAnsi="Garamond"/>
          <w:bCs/>
          <w:lang w:val="sq-AL"/>
        </w:rPr>
        <w:t xml:space="preserve">, </w:t>
      </w:r>
      <w:r w:rsidR="00F616C2" w:rsidRPr="001366AD">
        <w:rPr>
          <w:rFonts w:ascii="Garamond" w:hAnsi="Garamond"/>
          <w:i/>
          <w:lang w:val="sq-AL"/>
        </w:rPr>
        <w:t>enfiteozëmarrësi</w:t>
      </w:r>
      <w:r w:rsidRPr="001366AD">
        <w:rPr>
          <w:rFonts w:ascii="Garamond" w:hAnsi="Garamond"/>
          <w:bCs/>
          <w:lang w:val="sq-AL"/>
        </w:rPr>
        <w:t>”</w:t>
      </w:r>
      <w:r w:rsidRPr="001366AD">
        <w:rPr>
          <w:rFonts w:ascii="Garamond" w:hAnsi="Garamond"/>
          <w:bCs/>
          <w:lang w:val="sq-AL"/>
        </w:rPr>
        <w:t xml:space="preserve"> shkel</w:t>
      </w:r>
      <w:r w:rsidRPr="001366AD">
        <w:rPr>
          <w:rFonts w:ascii="Garamond" w:hAnsi="Garamond"/>
          <w:b/>
          <w:bCs/>
          <w:lang w:val="sq-AL"/>
        </w:rPr>
        <w:t xml:space="preserve"> </w:t>
      </w:r>
      <w:r w:rsidRPr="001366AD">
        <w:rPr>
          <w:rFonts w:ascii="Garamond" w:hAnsi="Garamond"/>
          <w:bCs/>
          <w:lang w:val="sq-AL"/>
        </w:rPr>
        <w:t>detyrimet e marra përsipër në nenin 5.7 të kësaj kontrate;</w:t>
      </w:r>
    </w:p>
    <w:p w14:paraId="2FC7BF8E" w14:textId="77777777" w:rsidR="002C55BA" w:rsidRPr="001366AD" w:rsidRDefault="002C55BA" w:rsidP="002C55BA">
      <w:pPr>
        <w:widowControl w:val="0"/>
        <w:rPr>
          <w:rFonts w:ascii="Garamond" w:hAnsi="Garamond"/>
          <w:lang w:val="sq-AL"/>
        </w:rPr>
      </w:pPr>
      <w:r w:rsidRPr="001366AD">
        <w:rPr>
          <w:rFonts w:ascii="Garamond" w:hAnsi="Garamond"/>
          <w:bCs/>
          <w:lang w:val="sq-AL"/>
        </w:rPr>
        <w:t>d)</w:t>
      </w:r>
      <w:r w:rsidRPr="001366AD">
        <w:rPr>
          <w:rFonts w:ascii="Garamond" w:hAnsi="Garamond"/>
          <w:b/>
          <w:bCs/>
          <w:lang w:val="sq-AL"/>
        </w:rPr>
        <w:t xml:space="preserve"> </w:t>
      </w:r>
      <w:r w:rsidRPr="001366AD">
        <w:rPr>
          <w:rFonts w:ascii="Garamond" w:hAnsi="Garamond"/>
          <w:lang w:val="sq-AL"/>
        </w:rPr>
        <w:t xml:space="preserve">kur prona nevojitet për interes publik; </w:t>
      </w:r>
    </w:p>
    <w:p w14:paraId="2FC7BF8F" w14:textId="77777777" w:rsidR="002C55BA" w:rsidRPr="001366AD" w:rsidRDefault="002C55BA" w:rsidP="002C55BA">
      <w:pPr>
        <w:widowControl w:val="0"/>
        <w:rPr>
          <w:rFonts w:ascii="Garamond" w:hAnsi="Garamond"/>
          <w:lang w:val="sq-AL"/>
        </w:rPr>
      </w:pPr>
      <w:r w:rsidRPr="001366AD">
        <w:rPr>
          <w:rFonts w:ascii="Garamond" w:hAnsi="Garamond"/>
          <w:lang w:val="sq-AL"/>
        </w:rPr>
        <w:t>dh) kur prona kalon në procedurë privatizimi.</w:t>
      </w:r>
    </w:p>
    <w:p w14:paraId="2FC7BF90" w14:textId="06170A4D" w:rsidR="002C55BA" w:rsidRPr="001366AD" w:rsidRDefault="002C55BA" w:rsidP="002C55BA">
      <w:pPr>
        <w:widowControl w:val="0"/>
        <w:rPr>
          <w:rFonts w:ascii="Garamond" w:hAnsi="Garamond"/>
          <w:lang w:val="sq-AL"/>
        </w:rPr>
      </w:pPr>
      <w:r w:rsidRPr="001366AD">
        <w:rPr>
          <w:rFonts w:ascii="Garamond" w:hAnsi="Garamond"/>
          <w:lang w:val="sq-AL"/>
        </w:rPr>
        <w:t>8.3 Kontrata pushon automatikisht së vepruari kur qiramarrësi</w:t>
      </w:r>
      <w:r w:rsidR="00F616C2" w:rsidRPr="001366AD">
        <w:rPr>
          <w:rFonts w:ascii="Garamond" w:hAnsi="Garamond"/>
          <w:lang w:val="sq-AL"/>
        </w:rPr>
        <w:t>,</w:t>
      </w:r>
      <w:r w:rsidRPr="001366AD">
        <w:rPr>
          <w:rFonts w:ascii="Garamond" w:hAnsi="Garamond"/>
          <w:lang w:val="sq-AL"/>
        </w:rPr>
        <w:t xml:space="preserve"> </w:t>
      </w:r>
      <w:r w:rsidR="00F616C2" w:rsidRPr="001366AD">
        <w:rPr>
          <w:rFonts w:ascii="Garamond" w:hAnsi="Garamond"/>
          <w:i/>
          <w:lang w:val="sq-AL"/>
        </w:rPr>
        <w:t>enfiteozëmarrësi</w:t>
      </w:r>
      <w:r w:rsidR="00F616C2" w:rsidRPr="001366AD">
        <w:rPr>
          <w:rFonts w:ascii="Garamond" w:hAnsi="Garamond"/>
          <w:lang w:val="sq-AL"/>
        </w:rPr>
        <w:t xml:space="preserve"> </w:t>
      </w:r>
      <w:r w:rsidRPr="001366AD">
        <w:rPr>
          <w:rFonts w:ascii="Garamond" w:hAnsi="Garamond"/>
          <w:lang w:val="sq-AL"/>
        </w:rPr>
        <w:t>për 3 (tre) muaj rresht nuk kryen pagesën e qirasë</w:t>
      </w:r>
      <w:r w:rsidR="00D52062" w:rsidRPr="001366AD">
        <w:rPr>
          <w:rFonts w:ascii="Garamond" w:hAnsi="Garamond"/>
          <w:lang w:val="sq-AL"/>
        </w:rPr>
        <w:t xml:space="preserve">, </w:t>
      </w:r>
      <w:proofErr w:type="spellStart"/>
      <w:r w:rsidR="00D52062" w:rsidRPr="001366AD">
        <w:rPr>
          <w:rFonts w:ascii="Garamond" w:hAnsi="Garamond"/>
          <w:i/>
          <w:lang w:val="sq-AL"/>
        </w:rPr>
        <w:t>enfiteozë</w:t>
      </w:r>
      <w:r w:rsidR="00D52062" w:rsidRPr="001366AD">
        <w:rPr>
          <w:rFonts w:ascii="Garamond" w:hAnsi="Garamond"/>
          <w:i/>
          <w:lang w:val="sq-AL"/>
        </w:rPr>
        <w:t>s</w:t>
      </w:r>
      <w:proofErr w:type="spellEnd"/>
      <w:r w:rsidRPr="001366AD">
        <w:rPr>
          <w:rFonts w:ascii="Garamond" w:hAnsi="Garamond"/>
          <w:lang w:val="sq-AL"/>
        </w:rPr>
        <w:t>. Qiramarrësi</w:t>
      </w:r>
      <w:r w:rsidR="00F616C2" w:rsidRPr="001366AD">
        <w:rPr>
          <w:rFonts w:ascii="Garamond" w:hAnsi="Garamond"/>
          <w:lang w:val="sq-AL"/>
        </w:rPr>
        <w:t xml:space="preserve">, </w:t>
      </w:r>
      <w:r w:rsidR="00F616C2" w:rsidRPr="001366AD">
        <w:rPr>
          <w:rFonts w:ascii="Garamond" w:hAnsi="Garamond"/>
          <w:i/>
          <w:lang w:val="sq-AL"/>
        </w:rPr>
        <w:t>enfiteozëmarrësi</w:t>
      </w:r>
      <w:r w:rsidRPr="001366AD">
        <w:rPr>
          <w:rFonts w:ascii="Garamond" w:hAnsi="Garamond"/>
          <w:lang w:val="sq-AL"/>
        </w:rPr>
        <w:t xml:space="preserve"> </w:t>
      </w:r>
      <w:r w:rsidRPr="001366AD">
        <w:rPr>
          <w:rFonts w:ascii="Garamond" w:hAnsi="Garamond"/>
          <w:lang w:val="sq-AL"/>
        </w:rPr>
        <w:t>detyrohet të dorëzojë objektin, 15 ditë pas marrjes së njoftimit me shkrim të “Qiradhënësit</w:t>
      </w:r>
      <w:r w:rsidR="00F616C2" w:rsidRPr="001366AD">
        <w:rPr>
          <w:rFonts w:ascii="Garamond" w:hAnsi="Garamond"/>
          <w:lang w:val="sq-AL"/>
        </w:rPr>
        <w:t xml:space="preserve">, </w:t>
      </w:r>
      <w:r w:rsidR="00F616C2" w:rsidRPr="001366AD">
        <w:rPr>
          <w:rFonts w:ascii="Garamond" w:hAnsi="Garamond"/>
          <w:i/>
          <w:lang w:val="sq-AL"/>
        </w:rPr>
        <w:t>enfiteozëdhënës</w:t>
      </w:r>
      <w:r w:rsidR="00F616C2" w:rsidRPr="001366AD">
        <w:rPr>
          <w:rFonts w:ascii="Garamond" w:hAnsi="Garamond"/>
          <w:i/>
          <w:lang w:val="sq-AL"/>
        </w:rPr>
        <w:t>it</w:t>
      </w:r>
      <w:r w:rsidRPr="001366AD">
        <w:rPr>
          <w:rFonts w:ascii="Garamond" w:hAnsi="Garamond"/>
          <w:lang w:val="sq-AL"/>
        </w:rPr>
        <w:t>”</w:t>
      </w:r>
      <w:r w:rsidRPr="001366AD">
        <w:rPr>
          <w:rFonts w:ascii="Garamond" w:hAnsi="Garamond"/>
          <w:lang w:val="sq-AL"/>
        </w:rPr>
        <w:t xml:space="preserve"> për zgjidhjen e kontratës.</w:t>
      </w:r>
    </w:p>
    <w:p w14:paraId="2FC7BF91" w14:textId="72806DFE" w:rsidR="002C55BA" w:rsidRPr="001366AD" w:rsidRDefault="002C55BA" w:rsidP="002C55BA">
      <w:pPr>
        <w:widowControl w:val="0"/>
        <w:rPr>
          <w:rFonts w:ascii="Garamond" w:hAnsi="Garamond"/>
          <w:lang w:val="sq-AL"/>
        </w:rPr>
      </w:pPr>
      <w:r w:rsidRPr="001366AD">
        <w:rPr>
          <w:rFonts w:ascii="Garamond" w:hAnsi="Garamond"/>
          <w:lang w:val="sq-AL"/>
        </w:rPr>
        <w:t>8.4 Kontrata pushon automatikisht së vepruari 30 ditë pas njoftimit me shkrim të “Qiradhënësit</w:t>
      </w:r>
      <w:r w:rsidR="00F616C2" w:rsidRPr="001366AD">
        <w:rPr>
          <w:rFonts w:ascii="Garamond" w:hAnsi="Garamond"/>
          <w:lang w:val="sq-AL"/>
        </w:rPr>
        <w:t xml:space="preserve">, </w:t>
      </w:r>
      <w:r w:rsidR="00F616C2" w:rsidRPr="001366AD">
        <w:rPr>
          <w:rFonts w:ascii="Garamond" w:hAnsi="Garamond"/>
          <w:i/>
          <w:lang w:val="sq-AL"/>
        </w:rPr>
        <w:t>enfiteozëdhënësi</w:t>
      </w:r>
      <w:r w:rsidR="00F616C2" w:rsidRPr="001366AD">
        <w:rPr>
          <w:rFonts w:ascii="Garamond" w:hAnsi="Garamond"/>
          <w:i/>
          <w:lang w:val="sq-AL"/>
        </w:rPr>
        <w:t>t</w:t>
      </w:r>
      <w:r w:rsidRPr="001366AD">
        <w:rPr>
          <w:rFonts w:ascii="Garamond" w:hAnsi="Garamond"/>
          <w:lang w:val="sq-AL"/>
        </w:rPr>
        <w:t>”</w:t>
      </w:r>
      <w:r w:rsidRPr="001366AD">
        <w:rPr>
          <w:rFonts w:ascii="Garamond" w:hAnsi="Garamond"/>
          <w:lang w:val="sq-AL"/>
        </w:rPr>
        <w:t xml:space="preserve"> për zgjidhjen e kontratës para afatit, sipas pikës 8.2 të saj dhe nëse “Qiramarrësi</w:t>
      </w:r>
      <w:r w:rsidR="005E5448" w:rsidRPr="001366AD">
        <w:rPr>
          <w:rFonts w:ascii="Garamond" w:hAnsi="Garamond"/>
          <w:lang w:val="sq-AL"/>
        </w:rPr>
        <w:t xml:space="preserve">, </w:t>
      </w:r>
      <w:r w:rsidR="005E5448"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nuk ka reaguar me shkrim.</w:t>
      </w:r>
    </w:p>
    <w:p w14:paraId="2FC7BF92" w14:textId="77777777" w:rsidR="002C55BA" w:rsidRPr="001366AD" w:rsidRDefault="002C55BA" w:rsidP="002C55BA">
      <w:pPr>
        <w:widowControl w:val="0"/>
        <w:jc w:val="center"/>
        <w:rPr>
          <w:rFonts w:ascii="Garamond" w:hAnsi="Garamond"/>
          <w:b/>
          <w:bCs/>
          <w:lang w:val="sq-AL"/>
        </w:rPr>
      </w:pPr>
    </w:p>
    <w:p w14:paraId="2FC7BF93" w14:textId="77777777" w:rsidR="002C55BA" w:rsidRPr="001366AD" w:rsidRDefault="002C55BA" w:rsidP="002C55BA">
      <w:pPr>
        <w:pStyle w:val="NeniNr"/>
        <w:rPr>
          <w:szCs w:val="24"/>
          <w:lang w:val="sq-AL"/>
        </w:rPr>
      </w:pPr>
      <w:r w:rsidRPr="001366AD">
        <w:rPr>
          <w:szCs w:val="24"/>
          <w:lang w:val="sq-AL"/>
        </w:rPr>
        <w:t>Neni 9</w:t>
      </w:r>
    </w:p>
    <w:p w14:paraId="2FC7BF94" w14:textId="77777777" w:rsidR="002C55BA" w:rsidRPr="001366AD" w:rsidRDefault="002C55BA" w:rsidP="002C55BA">
      <w:pPr>
        <w:pStyle w:val="NeniTitull"/>
        <w:rPr>
          <w:szCs w:val="24"/>
          <w:lang w:val="sq-AL"/>
        </w:rPr>
      </w:pPr>
      <w:r w:rsidRPr="001366AD">
        <w:rPr>
          <w:szCs w:val="24"/>
          <w:lang w:val="sq-AL"/>
        </w:rPr>
        <w:t>Përgjegjësitë e palëve</w:t>
      </w:r>
    </w:p>
    <w:p w14:paraId="2FC7BF95" w14:textId="77777777" w:rsidR="002C55BA" w:rsidRPr="001366AD" w:rsidRDefault="002C55BA" w:rsidP="002C55BA">
      <w:pPr>
        <w:pStyle w:val="NeniTitull"/>
        <w:rPr>
          <w:szCs w:val="24"/>
          <w:lang w:val="sq-AL"/>
        </w:rPr>
      </w:pPr>
    </w:p>
    <w:p w14:paraId="2FC7BF96" w14:textId="77777777" w:rsidR="002C55BA" w:rsidRPr="001366AD" w:rsidRDefault="002C55BA" w:rsidP="002C55BA">
      <w:pPr>
        <w:widowControl w:val="0"/>
        <w:rPr>
          <w:rFonts w:ascii="Garamond" w:hAnsi="Garamond"/>
          <w:lang w:val="sq-AL"/>
        </w:rPr>
      </w:pPr>
      <w:r w:rsidRPr="001366AD">
        <w:rPr>
          <w:rFonts w:ascii="Garamond" w:hAnsi="Garamond"/>
          <w:bCs/>
          <w:lang w:val="sq-AL"/>
        </w:rPr>
        <w:t>9.1</w:t>
      </w:r>
      <w:r w:rsidRPr="001366AD">
        <w:rPr>
          <w:rFonts w:ascii="Garamond" w:hAnsi="Garamond"/>
          <w:lang w:val="sq-AL"/>
        </w:rPr>
        <w:t xml:space="preserve"> Palët përgjigjen për mosrespektimin e kushteve të kësaj kontrate.</w:t>
      </w:r>
    </w:p>
    <w:p w14:paraId="2FC7BF97" w14:textId="03300F7A" w:rsidR="002C55BA" w:rsidRPr="001366AD" w:rsidRDefault="002C55BA" w:rsidP="002C55BA">
      <w:pPr>
        <w:widowControl w:val="0"/>
        <w:rPr>
          <w:rFonts w:ascii="Garamond" w:hAnsi="Garamond"/>
          <w:lang w:val="sq-AL"/>
        </w:rPr>
      </w:pPr>
      <w:r w:rsidRPr="001366AD">
        <w:rPr>
          <w:rFonts w:ascii="Garamond" w:hAnsi="Garamond"/>
          <w:bCs/>
          <w:lang w:val="sq-AL"/>
        </w:rPr>
        <w:t>9.2</w:t>
      </w:r>
      <w:r w:rsidRPr="001366AD">
        <w:rPr>
          <w:rFonts w:ascii="Garamond" w:hAnsi="Garamond"/>
          <w:lang w:val="sq-AL"/>
        </w:rPr>
        <w:t xml:space="preserve"> Në zbatim të akteve ligjore dhe nënligjore në fuqi, në përfundim të investimit, pas relacionit të </w:t>
      </w:r>
      <w:r w:rsidRPr="001366AD">
        <w:rPr>
          <w:rFonts w:ascii="Garamond" w:hAnsi="Garamond"/>
          <w:lang w:val="sq-AL"/>
        </w:rPr>
        <w:lastRenderedPageBreak/>
        <w:t>paraqitur nga “Qiramarrësi</w:t>
      </w:r>
      <w:r w:rsidR="00E60F5A" w:rsidRPr="001366AD">
        <w:rPr>
          <w:rFonts w:ascii="Garamond" w:hAnsi="Garamond"/>
          <w:lang w:val="sq-AL"/>
        </w:rPr>
        <w:t>,</w:t>
      </w:r>
      <w:r w:rsidR="00E60F5A" w:rsidRPr="001366AD">
        <w:rPr>
          <w:rFonts w:ascii="Garamond" w:hAnsi="Garamond"/>
          <w:i/>
          <w:lang w:val="sq-AL"/>
        </w:rPr>
        <w:t xml:space="preserve"> </w:t>
      </w:r>
      <w:r w:rsidR="00E60F5A" w:rsidRPr="001366AD">
        <w:rPr>
          <w:rFonts w:ascii="Garamond" w:hAnsi="Garamond"/>
          <w:i/>
          <w:lang w:val="sq-AL"/>
        </w:rPr>
        <w:t>enfiteozëmarrësi</w:t>
      </w:r>
      <w:r w:rsidR="00E60F5A" w:rsidRPr="001366AD">
        <w:rPr>
          <w:rFonts w:ascii="Garamond" w:hAnsi="Garamond"/>
          <w:lang w:val="sq-AL"/>
        </w:rPr>
        <w:t xml:space="preserve"> </w:t>
      </w:r>
      <w:r w:rsidRPr="001366AD">
        <w:rPr>
          <w:rFonts w:ascii="Garamond" w:hAnsi="Garamond"/>
          <w:lang w:val="sq-AL"/>
        </w:rPr>
        <w:t>”, sipas pikave 5.7, 5.8 dhe 5.9, të kësaj kontrate, palët janë të detyruara të bëjnë akte rakordimi të përbashkëta ndërmjet administratorit të pasurisë, ______, për nivelin e investimeve dhe punësimit të realizuar, sipas vlerave të paraqitura në pasqyrat financiare të subjektit, shoqëruar me relacionin përkatës të hartuar n</w:t>
      </w:r>
      <w:r w:rsidR="0050569B" w:rsidRPr="001366AD">
        <w:rPr>
          <w:rFonts w:ascii="Garamond" w:hAnsi="Garamond"/>
          <w:lang w:val="sq-AL"/>
        </w:rPr>
        <w:t>ga eksperti kontabël i miratuar</w:t>
      </w:r>
      <w:r w:rsidR="0050569B" w:rsidRPr="001366AD">
        <w:rPr>
          <w:rFonts w:ascii="Garamond" w:hAnsi="Garamond"/>
          <w:i/>
          <w:lang w:val="sq-AL"/>
        </w:rPr>
        <w:t>/audituesi ligjor, sipas rastit.</w:t>
      </w:r>
    </w:p>
    <w:p w14:paraId="2FC7BF98" w14:textId="2DB3483B" w:rsidR="002C55BA" w:rsidRPr="001366AD" w:rsidRDefault="002C55BA" w:rsidP="002C55BA">
      <w:pPr>
        <w:widowControl w:val="0"/>
        <w:rPr>
          <w:rFonts w:ascii="Garamond" w:hAnsi="Garamond"/>
          <w:lang w:val="sq-AL"/>
        </w:rPr>
      </w:pPr>
      <w:r w:rsidRPr="001366AD">
        <w:rPr>
          <w:rFonts w:ascii="Garamond" w:hAnsi="Garamond"/>
          <w:bCs/>
          <w:lang w:val="sq-AL"/>
        </w:rPr>
        <w:t>9.3</w:t>
      </w:r>
      <w:r w:rsidRPr="001366AD">
        <w:rPr>
          <w:rFonts w:ascii="Garamond" w:hAnsi="Garamond"/>
          <w:lang w:val="sq-AL"/>
        </w:rPr>
        <w:t xml:space="preserve"> Palët, “Qiramarrësi</w:t>
      </w:r>
      <w:r w:rsidR="00E60F5A" w:rsidRPr="001366AD">
        <w:rPr>
          <w:rFonts w:ascii="Garamond" w:hAnsi="Garamond"/>
          <w:lang w:val="sq-AL"/>
        </w:rPr>
        <w:t xml:space="preserve">, </w:t>
      </w:r>
      <w:r w:rsidR="00E60F5A" w:rsidRPr="001366AD">
        <w:rPr>
          <w:rFonts w:ascii="Garamond" w:hAnsi="Garamond"/>
          <w:i/>
          <w:lang w:val="sq-AL"/>
        </w:rPr>
        <w:t>enfiteozëmarrësi</w:t>
      </w:r>
      <w:r w:rsidRPr="001366AD">
        <w:rPr>
          <w:rFonts w:ascii="Garamond" w:hAnsi="Garamond"/>
          <w:lang w:val="sq-AL"/>
        </w:rPr>
        <w:t>”</w:t>
      </w:r>
      <w:r w:rsidRPr="001366AD">
        <w:rPr>
          <w:rFonts w:ascii="Garamond" w:hAnsi="Garamond"/>
          <w:lang w:val="sq-AL"/>
        </w:rPr>
        <w:t xml:space="preserve"> dhe “Institucioni administrues dhe m</w:t>
      </w:r>
      <w:r w:rsidR="00D52062" w:rsidRPr="001366AD">
        <w:rPr>
          <w:rFonts w:ascii="Garamond" w:hAnsi="Garamond"/>
          <w:lang w:val="sq-AL"/>
        </w:rPr>
        <w:t>onitorues i kontratës së qirasë</w:t>
      </w:r>
      <w:r w:rsidRPr="001366AD">
        <w:rPr>
          <w:rFonts w:ascii="Garamond" w:hAnsi="Garamond"/>
          <w:lang w:val="sq-AL"/>
        </w:rPr>
        <w:t>,</w:t>
      </w:r>
      <w:r w:rsidR="00D52062" w:rsidRPr="001366AD">
        <w:rPr>
          <w:rFonts w:ascii="Garamond" w:hAnsi="Garamond"/>
          <w:i/>
          <w:lang w:val="sq-AL"/>
        </w:rPr>
        <w:t xml:space="preserve"> </w:t>
      </w:r>
      <w:proofErr w:type="spellStart"/>
      <w:r w:rsidR="00D52062" w:rsidRPr="001366AD">
        <w:rPr>
          <w:rFonts w:ascii="Garamond" w:hAnsi="Garamond"/>
          <w:i/>
          <w:lang w:val="sq-AL"/>
        </w:rPr>
        <w:t>enfiteozë</w:t>
      </w:r>
      <w:r w:rsidR="00D52062" w:rsidRPr="001366AD">
        <w:rPr>
          <w:rFonts w:ascii="Garamond" w:hAnsi="Garamond"/>
          <w:i/>
          <w:lang w:val="sq-AL"/>
        </w:rPr>
        <w:t>s</w:t>
      </w:r>
      <w:proofErr w:type="spellEnd"/>
      <w:r w:rsidRPr="001366AD">
        <w:rPr>
          <w:rFonts w:ascii="Garamond" w:hAnsi="Garamond"/>
          <w:i/>
          <w:lang w:val="sq-AL"/>
        </w:rPr>
        <w:t xml:space="preserve"> </w:t>
      </w:r>
      <w:r w:rsidRPr="001366AD">
        <w:rPr>
          <w:rFonts w:ascii="Garamond" w:hAnsi="Garamond"/>
          <w:lang w:val="sq-AL"/>
        </w:rPr>
        <w:t xml:space="preserve">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14:paraId="2FC7BF99" w14:textId="77777777" w:rsidR="002C55BA" w:rsidRPr="001366AD" w:rsidRDefault="002C55BA" w:rsidP="002C55BA">
      <w:pPr>
        <w:widowControl w:val="0"/>
        <w:rPr>
          <w:rFonts w:ascii="Garamond" w:hAnsi="Garamond"/>
          <w:lang w:val="sq-AL"/>
        </w:rPr>
      </w:pPr>
      <w:r w:rsidRPr="001366AD">
        <w:rPr>
          <w:rFonts w:ascii="Garamond" w:hAnsi="Garamond"/>
          <w:bCs/>
          <w:lang w:val="sq-AL"/>
        </w:rPr>
        <w:t>9.4</w:t>
      </w:r>
      <w:r w:rsidRPr="001366AD">
        <w:rPr>
          <w:rFonts w:ascii="Garamond" w:hAnsi="Garamond"/>
          <w:lang w:val="sq-AL"/>
        </w:rPr>
        <w:t xml:space="preserve">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14:paraId="2FC7BF9A" w14:textId="27698C75" w:rsidR="002C55BA" w:rsidRPr="001366AD" w:rsidRDefault="002C55BA" w:rsidP="002C55BA">
      <w:pPr>
        <w:widowControl w:val="0"/>
        <w:rPr>
          <w:rFonts w:ascii="Garamond" w:hAnsi="Garamond"/>
          <w:lang w:val="sq-AL"/>
        </w:rPr>
      </w:pPr>
      <w:r w:rsidRPr="001366AD">
        <w:rPr>
          <w:rFonts w:ascii="Garamond" w:hAnsi="Garamond"/>
          <w:bCs/>
          <w:lang w:val="sq-AL"/>
        </w:rPr>
        <w:t>9.5</w:t>
      </w:r>
      <w:r w:rsidRPr="001366AD">
        <w:rPr>
          <w:rFonts w:ascii="Garamond" w:hAnsi="Garamond"/>
          <w:lang w:val="sq-AL"/>
        </w:rPr>
        <w:t xml:space="preserve"> “Qiramarrësi</w:t>
      </w:r>
      <w:r w:rsidR="00E60F5A" w:rsidRPr="001366AD">
        <w:rPr>
          <w:rFonts w:ascii="Garamond" w:hAnsi="Garamond"/>
          <w:lang w:val="sq-AL"/>
        </w:rPr>
        <w:t>,</w:t>
      </w:r>
      <w:r w:rsidR="00E60F5A" w:rsidRPr="001366AD">
        <w:rPr>
          <w:rFonts w:ascii="Garamond" w:hAnsi="Garamond"/>
          <w:i/>
          <w:lang w:val="sq-AL"/>
        </w:rPr>
        <w:t xml:space="preserve"> </w:t>
      </w:r>
      <w:r w:rsidR="00E60F5A" w:rsidRPr="001366AD">
        <w:rPr>
          <w:rFonts w:ascii="Garamond" w:hAnsi="Garamond"/>
          <w:i/>
          <w:lang w:val="sq-AL"/>
        </w:rPr>
        <w:t>enfiteozëmarrësi</w:t>
      </w:r>
      <w:r w:rsidR="00E60F5A" w:rsidRPr="001366AD">
        <w:rPr>
          <w:rFonts w:ascii="Garamond" w:hAnsi="Garamond"/>
          <w:lang w:val="sq-AL"/>
        </w:rPr>
        <w:t xml:space="preserve"> </w:t>
      </w:r>
      <w:r w:rsidRPr="001366AD">
        <w:rPr>
          <w:rFonts w:ascii="Garamond" w:hAnsi="Garamond"/>
          <w:lang w:val="sq-AL"/>
        </w:rPr>
        <w:t>” përjashtohet nga detyrimet për kohën e vazhdimit të forcës madhore dhe mos kryerjes së aktivitetit për këtë shkak. Kjo periudhë do të përcaktohet me marrëveshje midis palëve.</w:t>
      </w:r>
    </w:p>
    <w:p w14:paraId="2FC7BF9B" w14:textId="77777777" w:rsidR="002C55BA" w:rsidRPr="001366AD" w:rsidRDefault="002C55BA" w:rsidP="002C55BA">
      <w:pPr>
        <w:widowControl w:val="0"/>
        <w:jc w:val="center"/>
        <w:rPr>
          <w:rFonts w:ascii="Garamond" w:hAnsi="Garamond"/>
          <w:b/>
          <w:bCs/>
          <w:lang w:val="sq-AL"/>
        </w:rPr>
      </w:pPr>
    </w:p>
    <w:p w14:paraId="2FC7BF9C" w14:textId="77777777" w:rsidR="002C55BA" w:rsidRPr="001366AD" w:rsidRDefault="002C55BA" w:rsidP="002C55BA">
      <w:pPr>
        <w:pStyle w:val="NeniNr"/>
        <w:rPr>
          <w:szCs w:val="24"/>
          <w:lang w:val="sq-AL"/>
        </w:rPr>
      </w:pPr>
      <w:r w:rsidRPr="001366AD">
        <w:rPr>
          <w:szCs w:val="24"/>
          <w:lang w:val="sq-AL"/>
        </w:rPr>
        <w:t>Neni 10</w:t>
      </w:r>
    </w:p>
    <w:p w14:paraId="2FC7BF9D" w14:textId="77777777" w:rsidR="002C55BA" w:rsidRPr="001366AD" w:rsidRDefault="002C55BA" w:rsidP="002C55BA">
      <w:pPr>
        <w:pStyle w:val="NeniTitull"/>
        <w:rPr>
          <w:szCs w:val="24"/>
          <w:lang w:val="sq-AL"/>
        </w:rPr>
      </w:pPr>
      <w:r w:rsidRPr="001366AD">
        <w:rPr>
          <w:szCs w:val="24"/>
          <w:lang w:val="sq-AL"/>
        </w:rPr>
        <w:t>Dispozita të fundit</w:t>
      </w:r>
    </w:p>
    <w:p w14:paraId="2FC7BF9E" w14:textId="77777777" w:rsidR="002C55BA" w:rsidRPr="001366AD" w:rsidRDefault="002C55BA" w:rsidP="002C55BA">
      <w:pPr>
        <w:widowControl w:val="0"/>
        <w:jc w:val="center"/>
        <w:rPr>
          <w:rFonts w:ascii="Garamond" w:hAnsi="Garamond"/>
          <w:b/>
          <w:bCs/>
          <w:lang w:val="sq-AL"/>
        </w:rPr>
      </w:pPr>
    </w:p>
    <w:p w14:paraId="2FC7BF9F" w14:textId="77777777" w:rsidR="002C55BA" w:rsidRPr="001366AD"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 xml:space="preserve"> Për gjithçka që nuk është shprehur posaçërisht në këtë kontratë, palët do t’u referohen dispozitave të Kodit Civil në fuqi.</w:t>
      </w:r>
    </w:p>
    <w:p w14:paraId="2FC7BFA0" w14:textId="7AC1A98A" w:rsidR="002C55BA" w:rsidRPr="001366AD"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i/>
          <w:sz w:val="24"/>
          <w:szCs w:val="24"/>
          <w:lang w:val="sq-AL"/>
        </w:rPr>
      </w:pPr>
      <w:r w:rsidRPr="001366AD">
        <w:rPr>
          <w:rFonts w:ascii="Garamond" w:hAnsi="Garamond"/>
          <w:sz w:val="24"/>
          <w:szCs w:val="24"/>
          <w:lang w:val="sq-AL"/>
        </w:rPr>
        <w:t xml:space="preserve"> Pjesë të kësaj kontrate janë planbiznesi i paraqitur para komisionit të konkurrimit dhe procesverbali i marrjes në dorëzimi të objektit, sipas ko</w:t>
      </w:r>
      <w:r w:rsidR="004A2747" w:rsidRPr="001366AD">
        <w:rPr>
          <w:rFonts w:ascii="Garamond" w:hAnsi="Garamond"/>
          <w:sz w:val="24"/>
          <w:szCs w:val="24"/>
          <w:lang w:val="sq-AL"/>
        </w:rPr>
        <w:t xml:space="preserve">ntratës së qirasë, </w:t>
      </w:r>
      <w:proofErr w:type="spellStart"/>
      <w:r w:rsidR="004A2747" w:rsidRPr="001366AD">
        <w:rPr>
          <w:rFonts w:ascii="Garamond" w:hAnsi="Garamond"/>
          <w:i/>
          <w:sz w:val="24"/>
          <w:szCs w:val="24"/>
          <w:lang w:val="sq-AL"/>
        </w:rPr>
        <w:t>enfiteozë</w:t>
      </w:r>
      <w:r w:rsidR="004A2747" w:rsidRPr="001366AD">
        <w:rPr>
          <w:rFonts w:ascii="Garamond" w:hAnsi="Garamond"/>
          <w:i/>
          <w:sz w:val="24"/>
          <w:szCs w:val="24"/>
          <w:lang w:val="sq-AL"/>
        </w:rPr>
        <w:t>s</w:t>
      </w:r>
      <w:proofErr w:type="spellEnd"/>
      <w:r w:rsidR="004A2747" w:rsidRPr="001366AD">
        <w:rPr>
          <w:rFonts w:ascii="Garamond" w:hAnsi="Garamond"/>
          <w:i/>
          <w:sz w:val="24"/>
          <w:szCs w:val="24"/>
          <w:lang w:val="sq-AL"/>
        </w:rPr>
        <w:t>.</w:t>
      </w:r>
    </w:p>
    <w:p w14:paraId="2FC7BFA1" w14:textId="77777777" w:rsidR="002C55BA" w:rsidRPr="001366AD"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 xml:space="preserve"> Mosmarrëveshjet që mund të lindin mes palëve gjatë zbatimit të kësaj kontrate do të zgjidhen me mirëkuptim dhe në rast se kjo është e pamundur, palët kanë të drejtë t’i drejtohen Gjykatës së Rrethit Gjyqësor ________. </w:t>
      </w:r>
    </w:p>
    <w:p w14:paraId="2FC7BFA2" w14:textId="77777777" w:rsidR="002C55BA" w:rsidRPr="001366AD"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 xml:space="preserve"> Në çdo rast të kalimit të mosmarrëveshjeve, të lindura mes palëve në juridiksion gjyqësor, autorizohet njësia administruese dhe monitoruese e kontratës për ndjekjen e procedurës gjyqësore.</w:t>
      </w:r>
    </w:p>
    <w:p w14:paraId="2FC7BFA3" w14:textId="717C18B4" w:rsidR="002C55BA" w:rsidRPr="001366AD"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1366AD">
        <w:rPr>
          <w:rFonts w:ascii="Garamond" w:hAnsi="Garamond"/>
          <w:sz w:val="24"/>
          <w:szCs w:val="24"/>
          <w:lang w:val="sq-AL"/>
        </w:rPr>
        <w:t xml:space="preserve"> Kjo kontratë qiraje</w:t>
      </w:r>
      <w:r w:rsidR="005A1B81" w:rsidRPr="001366AD">
        <w:rPr>
          <w:rFonts w:ascii="Garamond" w:hAnsi="Garamond"/>
          <w:sz w:val="24"/>
          <w:szCs w:val="24"/>
          <w:lang w:val="sq-AL"/>
        </w:rPr>
        <w:t xml:space="preserve">, </w:t>
      </w:r>
      <w:proofErr w:type="spellStart"/>
      <w:r w:rsidR="005A1B81" w:rsidRPr="001366AD">
        <w:rPr>
          <w:rFonts w:ascii="Garamond" w:hAnsi="Garamond"/>
          <w:i/>
          <w:sz w:val="24"/>
          <w:szCs w:val="24"/>
          <w:lang w:val="sq-AL"/>
        </w:rPr>
        <w:t>enfiteoz</w:t>
      </w:r>
      <w:r w:rsidR="005A1B81" w:rsidRPr="001366AD">
        <w:rPr>
          <w:rFonts w:ascii="Garamond" w:hAnsi="Garamond"/>
          <w:i/>
          <w:sz w:val="24"/>
          <w:szCs w:val="24"/>
          <w:lang w:val="sq-AL"/>
        </w:rPr>
        <w:t>e</w:t>
      </w:r>
      <w:proofErr w:type="spellEnd"/>
      <w:r w:rsidRPr="001366AD">
        <w:rPr>
          <w:rFonts w:ascii="Garamond" w:hAnsi="Garamond"/>
          <w:sz w:val="24"/>
          <w:szCs w:val="24"/>
          <w:lang w:val="sq-AL"/>
        </w:rPr>
        <w:t xml:space="preserve"> është e vlefshme deri në çastin, që </w:t>
      </w:r>
      <w:r w:rsidR="007A30A9" w:rsidRPr="001366AD">
        <w:rPr>
          <w:rFonts w:ascii="Garamond" w:hAnsi="Garamond"/>
          <w:i/>
          <w:sz w:val="24"/>
          <w:szCs w:val="24"/>
          <w:lang w:val="sq-AL"/>
        </w:rPr>
        <w:t>pasuria shtetërore</w:t>
      </w:r>
      <w:r w:rsidR="007A30A9" w:rsidRPr="001366AD">
        <w:rPr>
          <w:rFonts w:ascii="Garamond" w:hAnsi="Garamond"/>
          <w:sz w:val="24"/>
          <w:szCs w:val="24"/>
          <w:lang w:val="sq-AL"/>
        </w:rPr>
        <w:t xml:space="preserve"> </w:t>
      </w:r>
      <w:r w:rsidRPr="001366AD">
        <w:rPr>
          <w:rFonts w:ascii="Garamond" w:hAnsi="Garamond"/>
          <w:sz w:val="24"/>
          <w:szCs w:val="24"/>
          <w:lang w:val="sq-AL"/>
        </w:rPr>
        <w:t>e dhënë me qira</w:t>
      </w:r>
      <w:r w:rsidR="005A1B81" w:rsidRPr="001366AD">
        <w:rPr>
          <w:rFonts w:ascii="Garamond" w:hAnsi="Garamond"/>
          <w:sz w:val="24"/>
          <w:szCs w:val="24"/>
          <w:lang w:val="sq-AL"/>
        </w:rPr>
        <w:t>,</w:t>
      </w:r>
      <w:r w:rsidRPr="001366AD">
        <w:rPr>
          <w:rFonts w:ascii="Garamond" w:hAnsi="Garamond"/>
          <w:sz w:val="24"/>
          <w:szCs w:val="24"/>
          <w:lang w:val="sq-AL"/>
        </w:rPr>
        <w:t xml:space="preserve"> </w:t>
      </w:r>
      <w:r w:rsidR="005A1B81" w:rsidRPr="001366AD">
        <w:rPr>
          <w:rFonts w:ascii="Garamond" w:hAnsi="Garamond"/>
          <w:i/>
          <w:sz w:val="24"/>
          <w:szCs w:val="24"/>
          <w:lang w:val="sq-AL"/>
        </w:rPr>
        <w:t>enfiteozë</w:t>
      </w:r>
      <w:r w:rsidR="005A1B81" w:rsidRPr="001366AD">
        <w:rPr>
          <w:rFonts w:ascii="Garamond" w:hAnsi="Garamond"/>
          <w:sz w:val="24"/>
          <w:szCs w:val="24"/>
          <w:lang w:val="sq-AL"/>
        </w:rPr>
        <w:t xml:space="preserve"> </w:t>
      </w:r>
      <w:r w:rsidRPr="001366AD">
        <w:rPr>
          <w:rFonts w:ascii="Garamond" w:hAnsi="Garamond"/>
          <w:sz w:val="24"/>
          <w:szCs w:val="24"/>
          <w:lang w:val="sq-AL"/>
        </w:rPr>
        <w:t>privatizohet sipas akteve ligjore në fuqi.</w:t>
      </w:r>
    </w:p>
    <w:p w14:paraId="2FC7BFA4" w14:textId="77777777" w:rsidR="002C55BA" w:rsidRPr="001366AD" w:rsidRDefault="002C55BA" w:rsidP="002C55BA">
      <w:pPr>
        <w:widowControl w:val="0"/>
        <w:rPr>
          <w:rFonts w:ascii="Garamond" w:hAnsi="Garamond"/>
          <w:b/>
          <w:bCs/>
          <w:lang w:val="sq-AL"/>
        </w:rPr>
      </w:pPr>
    </w:p>
    <w:p w14:paraId="2FC7BFA5" w14:textId="77777777" w:rsidR="002C55BA" w:rsidRPr="001366AD" w:rsidRDefault="002C55BA" w:rsidP="002C55BA">
      <w:pPr>
        <w:pStyle w:val="NeniNr"/>
        <w:rPr>
          <w:szCs w:val="24"/>
          <w:lang w:val="sq-AL"/>
        </w:rPr>
      </w:pPr>
      <w:r w:rsidRPr="001366AD">
        <w:rPr>
          <w:szCs w:val="24"/>
          <w:lang w:val="sq-AL"/>
        </w:rPr>
        <w:t xml:space="preserve">Neni 11 </w:t>
      </w:r>
    </w:p>
    <w:p w14:paraId="2FC7BFA6" w14:textId="77777777" w:rsidR="002C55BA" w:rsidRPr="001366AD" w:rsidRDefault="002C55BA" w:rsidP="002C55BA">
      <w:pPr>
        <w:widowControl w:val="0"/>
        <w:jc w:val="center"/>
        <w:rPr>
          <w:rFonts w:ascii="Garamond" w:hAnsi="Garamond"/>
          <w:b/>
          <w:bCs/>
          <w:lang w:val="sq-AL"/>
        </w:rPr>
      </w:pPr>
    </w:p>
    <w:p w14:paraId="2FC7BFA7" w14:textId="7049F40A" w:rsidR="002C55BA" w:rsidRPr="001366AD" w:rsidRDefault="002C55BA" w:rsidP="002C55BA">
      <w:pPr>
        <w:widowControl w:val="0"/>
        <w:rPr>
          <w:rFonts w:ascii="Garamond" w:hAnsi="Garamond"/>
          <w:lang w:val="sq-AL"/>
        </w:rPr>
      </w:pPr>
      <w:r w:rsidRPr="001366AD">
        <w:rPr>
          <w:rFonts w:ascii="Garamond" w:hAnsi="Garamond"/>
          <w:lang w:val="sq-AL"/>
        </w:rPr>
        <w:t>Brenda një muaji, nga nënshkrimi i saj, kontrata duhet të regjistrohet n</w:t>
      </w:r>
      <w:r w:rsidR="00065EAA" w:rsidRPr="001366AD">
        <w:rPr>
          <w:rFonts w:ascii="Garamond" w:hAnsi="Garamond"/>
          <w:lang w:val="sq-AL"/>
        </w:rPr>
        <w:t>agjencia</w:t>
      </w:r>
      <w:r w:rsidRPr="001366AD">
        <w:rPr>
          <w:rFonts w:ascii="Garamond" w:hAnsi="Garamond"/>
          <w:lang w:val="sq-AL"/>
        </w:rPr>
        <w:t xml:space="preserve">ë Zyrën e Regjistrimit të Pasurive të Paluajtshme. </w:t>
      </w:r>
    </w:p>
    <w:p w14:paraId="2FC7BFA8" w14:textId="6229FCF5" w:rsidR="002C55BA" w:rsidRPr="001366AD" w:rsidRDefault="002C55BA" w:rsidP="002C55BA">
      <w:pPr>
        <w:widowControl w:val="0"/>
        <w:rPr>
          <w:rFonts w:ascii="Garamond" w:hAnsi="Garamond"/>
          <w:lang w:val="sq-AL"/>
        </w:rPr>
      </w:pPr>
      <w:r w:rsidRPr="001366AD">
        <w:rPr>
          <w:rFonts w:ascii="Garamond" w:hAnsi="Garamond"/>
          <w:lang w:val="sq-AL"/>
        </w:rPr>
        <w:t>Shpenzimet noteriale të kësaj kontrate i ngarkohen “Qiramarrësit</w:t>
      </w:r>
      <w:r w:rsidR="00556647" w:rsidRPr="001366AD">
        <w:rPr>
          <w:rFonts w:ascii="Garamond" w:hAnsi="Garamond"/>
          <w:lang w:val="sq-AL"/>
        </w:rPr>
        <w:t xml:space="preserve">, </w:t>
      </w:r>
      <w:r w:rsidR="00556647" w:rsidRPr="001366AD">
        <w:rPr>
          <w:rFonts w:ascii="Garamond" w:hAnsi="Garamond"/>
          <w:i/>
          <w:lang w:val="sq-AL"/>
        </w:rPr>
        <w:t>enfiteozëmarrës</w:t>
      </w:r>
      <w:r w:rsidR="00556647" w:rsidRPr="001366AD">
        <w:rPr>
          <w:rFonts w:ascii="Garamond" w:hAnsi="Garamond"/>
          <w:i/>
          <w:lang w:val="sq-AL"/>
        </w:rPr>
        <w:t>it</w:t>
      </w:r>
      <w:r w:rsidRPr="001366AD">
        <w:rPr>
          <w:rFonts w:ascii="Garamond" w:hAnsi="Garamond"/>
          <w:lang w:val="sq-AL"/>
        </w:rPr>
        <w:t>”.</w:t>
      </w:r>
    </w:p>
    <w:p w14:paraId="2FC7BFA9" w14:textId="77777777" w:rsidR="002C55BA" w:rsidRPr="001366AD" w:rsidRDefault="002C55BA" w:rsidP="002C55BA">
      <w:pPr>
        <w:widowControl w:val="0"/>
        <w:rPr>
          <w:rFonts w:ascii="Garamond" w:hAnsi="Garamond"/>
          <w:lang w:val="sq-AL"/>
        </w:rPr>
      </w:pPr>
      <w:r w:rsidRPr="001366AD">
        <w:rPr>
          <w:rFonts w:ascii="Garamond" w:hAnsi="Garamond"/>
          <w:lang w:val="sq-AL"/>
        </w:rPr>
        <w:t xml:space="preserve">Kjo kontratë është formuluar në shtatë kopje origjinale. Pasi iu lexua palëve, u kuptua, u pranua prej tyre, si dhe u nënshkrua para meje me vullnetin e tyre të plotë e të lirë. Ndërsa, unë noter ______________, në bazë të nenit 801 e në vijim të Kodit Civil, e vërtetoj atë si të rregullt. </w:t>
      </w:r>
    </w:p>
    <w:p w14:paraId="2FC7BFAA" w14:textId="77777777" w:rsidR="002C55BA" w:rsidRPr="001366AD" w:rsidRDefault="002C55BA" w:rsidP="002C55BA">
      <w:pPr>
        <w:widowControl w:val="0"/>
        <w:rPr>
          <w:rFonts w:ascii="Garamond" w:hAnsi="Garamond"/>
          <w:b/>
          <w:bCs/>
          <w:lang w:val="sq-AL"/>
        </w:rPr>
      </w:pPr>
      <w:r w:rsidRPr="001366AD">
        <w:rPr>
          <w:rFonts w:ascii="Garamond" w:hAnsi="Garamond"/>
          <w:b/>
          <w:bCs/>
          <w:lang w:val="sq-AL"/>
        </w:rPr>
        <w:tab/>
      </w:r>
      <w:r w:rsidRPr="001366AD">
        <w:rPr>
          <w:rFonts w:ascii="Garamond" w:hAnsi="Garamond"/>
          <w:b/>
          <w:bCs/>
          <w:lang w:val="sq-AL"/>
        </w:rPr>
        <w:tab/>
      </w:r>
    </w:p>
    <w:p w14:paraId="2FC7BFAB" w14:textId="01EEBCB6" w:rsidR="002C55BA" w:rsidRPr="001366AD" w:rsidRDefault="00ED07BE" w:rsidP="00ED07BE">
      <w:pPr>
        <w:widowControl w:val="0"/>
        <w:rPr>
          <w:rFonts w:ascii="Garamond" w:hAnsi="Garamond"/>
          <w:b/>
          <w:bCs/>
          <w:lang w:val="sq-AL"/>
        </w:rPr>
      </w:pPr>
      <w:r w:rsidRPr="001366AD">
        <w:rPr>
          <w:rFonts w:ascii="Garamond" w:hAnsi="Garamond"/>
          <w:b/>
          <w:bCs/>
          <w:lang w:val="sq-AL"/>
        </w:rPr>
        <w:t xml:space="preserve">  </w:t>
      </w:r>
      <w:proofErr w:type="spellStart"/>
      <w:r w:rsidRPr="001366AD">
        <w:rPr>
          <w:rFonts w:ascii="Garamond" w:hAnsi="Garamond"/>
          <w:b/>
          <w:bCs/>
          <w:lang w:val="sq-AL"/>
        </w:rPr>
        <w:t>QIRADHËNËSI,</w:t>
      </w:r>
      <w:r w:rsidRPr="001366AD">
        <w:rPr>
          <w:rFonts w:ascii="Garamond" w:hAnsi="Garamond"/>
          <w:b/>
          <w:i/>
          <w:lang w:val="sq-AL"/>
        </w:rPr>
        <w:t>ENFITEOZËDHËNËS</w:t>
      </w:r>
      <w:r w:rsidRPr="001366AD">
        <w:rPr>
          <w:rFonts w:ascii="Garamond" w:hAnsi="Garamond"/>
          <w:b/>
          <w:bCs/>
          <w:i/>
          <w:lang w:val="sq-AL"/>
        </w:rPr>
        <w:t>I</w:t>
      </w:r>
      <w:proofErr w:type="spellEnd"/>
      <w:r w:rsidRPr="001366AD">
        <w:rPr>
          <w:rFonts w:ascii="Garamond" w:hAnsi="Garamond"/>
          <w:b/>
          <w:bCs/>
          <w:i/>
          <w:lang w:val="sq-AL"/>
        </w:rPr>
        <w:t xml:space="preserve">   </w:t>
      </w:r>
      <w:r w:rsidRPr="001366AD">
        <w:rPr>
          <w:rFonts w:ascii="Garamond" w:hAnsi="Garamond"/>
          <w:b/>
          <w:bCs/>
          <w:lang w:val="sq-AL"/>
        </w:rPr>
        <w:t xml:space="preserve">   </w:t>
      </w:r>
      <w:proofErr w:type="spellStart"/>
      <w:r w:rsidR="002C55BA" w:rsidRPr="001366AD">
        <w:rPr>
          <w:rFonts w:ascii="Garamond" w:hAnsi="Garamond"/>
          <w:b/>
          <w:bCs/>
          <w:lang w:val="sq-AL"/>
        </w:rPr>
        <w:t>QIRAMARRËSI</w:t>
      </w:r>
      <w:r w:rsidRPr="001366AD">
        <w:rPr>
          <w:rFonts w:ascii="Garamond" w:hAnsi="Garamond"/>
          <w:b/>
          <w:bCs/>
          <w:lang w:val="sq-AL"/>
        </w:rPr>
        <w:t>,</w:t>
      </w:r>
      <w:r w:rsidRPr="001366AD">
        <w:rPr>
          <w:rFonts w:ascii="Garamond" w:hAnsi="Garamond"/>
          <w:b/>
          <w:i/>
          <w:lang w:val="sq-AL"/>
        </w:rPr>
        <w:t>ENFITEOZËMARRËSI</w:t>
      </w:r>
      <w:proofErr w:type="spellEnd"/>
    </w:p>
    <w:p w14:paraId="2FC7BFAC" w14:textId="77777777" w:rsidR="002C55BA" w:rsidRPr="001366AD" w:rsidRDefault="002C55BA" w:rsidP="002C55BA">
      <w:pPr>
        <w:rPr>
          <w:rFonts w:ascii="Garamond" w:hAnsi="Garamond"/>
        </w:rPr>
      </w:pPr>
    </w:p>
    <w:p w14:paraId="5E052092" w14:textId="77777777" w:rsidR="00892A0C" w:rsidRPr="001366AD" w:rsidRDefault="00892A0C" w:rsidP="00892A0C">
      <w:pPr>
        <w:ind w:firstLine="284"/>
        <w:jc w:val="center"/>
        <w:rPr>
          <w:rFonts w:ascii="Garamond" w:hAnsi="Garamond"/>
        </w:rPr>
      </w:pPr>
      <w:r w:rsidRPr="001366AD">
        <w:rPr>
          <w:rFonts w:ascii="Garamond" w:hAnsi="Garamond"/>
        </w:rPr>
        <w:t>ANEKSI C</w:t>
      </w:r>
    </w:p>
    <w:p w14:paraId="05BF6F56" w14:textId="0808210D" w:rsidR="00892A0C" w:rsidRPr="001366AD" w:rsidRDefault="00EE4A67" w:rsidP="00892A0C">
      <w:pPr>
        <w:ind w:firstLine="284"/>
        <w:jc w:val="center"/>
        <w:rPr>
          <w:rFonts w:ascii="Garamond" w:hAnsi="Garamond"/>
        </w:rPr>
      </w:pPr>
      <w:r w:rsidRPr="001366AD">
        <w:rPr>
          <w:rFonts w:ascii="Garamond" w:hAnsi="Garamond"/>
          <w:i/>
          <w:lang w:val="sq-AL"/>
        </w:rPr>
        <w:t xml:space="preserve">TARIFA DYSHEME </w:t>
      </w:r>
      <w:proofErr w:type="spellStart"/>
      <w:r w:rsidR="00892A0C" w:rsidRPr="001366AD">
        <w:rPr>
          <w:rFonts w:ascii="Garamond" w:hAnsi="Garamond"/>
        </w:rPr>
        <w:t>PËR</w:t>
      </w:r>
      <w:proofErr w:type="spellEnd"/>
      <w:r w:rsidR="00892A0C" w:rsidRPr="001366AD">
        <w:rPr>
          <w:rFonts w:ascii="Garamond" w:hAnsi="Garamond"/>
        </w:rPr>
        <w:t xml:space="preserve"> </w:t>
      </w:r>
      <w:proofErr w:type="spellStart"/>
      <w:r w:rsidR="00892A0C" w:rsidRPr="001366AD">
        <w:rPr>
          <w:rFonts w:ascii="Garamond" w:hAnsi="Garamond"/>
        </w:rPr>
        <w:t>TRUALL</w:t>
      </w:r>
      <w:proofErr w:type="spellEnd"/>
      <w:r w:rsidR="00892A0C" w:rsidRPr="001366AD">
        <w:rPr>
          <w:rFonts w:ascii="Garamond" w:hAnsi="Garamond"/>
        </w:rPr>
        <w:t xml:space="preserve"> </w:t>
      </w:r>
      <w:proofErr w:type="spellStart"/>
      <w:r w:rsidR="00892A0C" w:rsidRPr="001366AD">
        <w:rPr>
          <w:rFonts w:ascii="Garamond" w:hAnsi="Garamond"/>
        </w:rPr>
        <w:t>TË</w:t>
      </w:r>
      <w:proofErr w:type="spellEnd"/>
      <w:r w:rsidR="00892A0C" w:rsidRPr="001366AD">
        <w:rPr>
          <w:rFonts w:ascii="Garamond" w:hAnsi="Garamond"/>
        </w:rPr>
        <w:t xml:space="preserve"> </w:t>
      </w:r>
      <w:proofErr w:type="spellStart"/>
      <w:r w:rsidR="00892A0C" w:rsidRPr="001366AD">
        <w:rPr>
          <w:rFonts w:ascii="Garamond" w:hAnsi="Garamond"/>
        </w:rPr>
        <w:t>LIRË</w:t>
      </w:r>
      <w:proofErr w:type="spellEnd"/>
      <w:r w:rsidR="00892A0C" w:rsidRPr="001366AD">
        <w:rPr>
          <w:rFonts w:ascii="Garamond" w:hAnsi="Garamond"/>
        </w:rPr>
        <w:t xml:space="preserve"> </w:t>
      </w:r>
      <w:proofErr w:type="spellStart"/>
      <w:r w:rsidR="00892A0C" w:rsidRPr="001366AD">
        <w:rPr>
          <w:rFonts w:ascii="Garamond" w:hAnsi="Garamond"/>
        </w:rPr>
        <w:t>SIPAS</w:t>
      </w:r>
      <w:proofErr w:type="spellEnd"/>
      <w:r w:rsidR="00892A0C" w:rsidRPr="001366AD">
        <w:rPr>
          <w:rFonts w:ascii="Garamond" w:hAnsi="Garamond"/>
        </w:rPr>
        <w:t xml:space="preserve"> </w:t>
      </w:r>
      <w:proofErr w:type="spellStart"/>
      <w:r w:rsidR="00892A0C" w:rsidRPr="001366AD">
        <w:rPr>
          <w:rFonts w:ascii="Garamond" w:hAnsi="Garamond"/>
        </w:rPr>
        <w:t>QARQEVE</w:t>
      </w:r>
      <w:proofErr w:type="spellEnd"/>
    </w:p>
    <w:p w14:paraId="1C1EF81B" w14:textId="7170AC84" w:rsidR="00892A0C" w:rsidRPr="001366AD" w:rsidRDefault="00CB69C8" w:rsidP="00892A0C">
      <w:pPr>
        <w:pStyle w:val="Titull-Titull"/>
        <w:jc w:val="center"/>
        <w:rPr>
          <w:rFonts w:cs="Times New Roman"/>
          <w:i/>
          <w:szCs w:val="24"/>
          <w:lang w:val="sq-AL"/>
        </w:rPr>
      </w:pPr>
      <w:r w:rsidRPr="001366AD">
        <w:rPr>
          <w:rFonts w:cs="Times New Roman"/>
          <w:i/>
          <w:szCs w:val="24"/>
          <w:lang w:val="sq-AL"/>
        </w:rPr>
        <w:t>(S</w:t>
      </w:r>
      <w:r w:rsidR="00892A0C" w:rsidRPr="001366AD">
        <w:rPr>
          <w:rFonts w:cs="Times New Roman"/>
          <w:i/>
          <w:szCs w:val="24"/>
          <w:lang w:val="sq-AL"/>
        </w:rPr>
        <w:t xml:space="preserve">htuar me </w:t>
      </w:r>
      <w:proofErr w:type="spellStart"/>
      <w:r w:rsidR="00892A0C" w:rsidRPr="001366AD">
        <w:rPr>
          <w:rFonts w:cs="Times New Roman"/>
          <w:i/>
          <w:szCs w:val="24"/>
          <w:lang w:val="sq-AL"/>
        </w:rPr>
        <w:t>VKM</w:t>
      </w:r>
      <w:proofErr w:type="spellEnd"/>
      <w:r w:rsidR="00892A0C" w:rsidRPr="001366AD">
        <w:rPr>
          <w:szCs w:val="24"/>
        </w:rPr>
        <w:t xml:space="preserve"> </w:t>
      </w:r>
      <w:r w:rsidR="00892A0C" w:rsidRPr="001366AD">
        <w:rPr>
          <w:rFonts w:cs="Times New Roman"/>
          <w:i/>
          <w:szCs w:val="24"/>
          <w:lang w:val="sq-AL"/>
        </w:rPr>
        <w:t>nr. 672, datë 2.9.2020 )</w:t>
      </w:r>
    </w:p>
    <w:p w14:paraId="6B20F0AF" w14:textId="77777777" w:rsidR="00892A0C" w:rsidRPr="001366AD" w:rsidRDefault="00892A0C" w:rsidP="00892A0C">
      <w:pPr>
        <w:pStyle w:val="Paragrafi"/>
        <w:rPr>
          <w:rFonts w:ascii="Garamond" w:hAnsi="Garamond"/>
          <w:sz w:val="24"/>
          <w:szCs w:val="24"/>
          <w:lang w:val="sq-AL"/>
        </w:rPr>
      </w:pPr>
    </w:p>
    <w:p w14:paraId="69BE5159" w14:textId="77777777" w:rsidR="00892A0C" w:rsidRPr="001366AD" w:rsidRDefault="00892A0C" w:rsidP="00892A0C">
      <w:pPr>
        <w:ind w:firstLine="284"/>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600"/>
        <w:gridCol w:w="2835"/>
      </w:tblGrid>
      <w:tr w:rsidR="00A90C12" w:rsidRPr="001366AD" w14:paraId="70D1CEF3" w14:textId="77777777" w:rsidTr="00892A0C">
        <w:trPr>
          <w:trHeight w:val="465"/>
        </w:trPr>
        <w:tc>
          <w:tcPr>
            <w:tcW w:w="2808" w:type="dxa"/>
            <w:shd w:val="clear" w:color="auto" w:fill="auto"/>
          </w:tcPr>
          <w:p w14:paraId="4543B333" w14:textId="77777777" w:rsidR="00892A0C" w:rsidRPr="001366AD" w:rsidRDefault="00892A0C" w:rsidP="00892A0C">
            <w:pPr>
              <w:jc w:val="both"/>
              <w:rPr>
                <w:rFonts w:ascii="Garamond" w:hAnsi="Garamond"/>
              </w:rPr>
            </w:pPr>
          </w:p>
          <w:p w14:paraId="513E8CA2" w14:textId="77777777" w:rsidR="00892A0C" w:rsidRPr="001366AD" w:rsidRDefault="00892A0C" w:rsidP="00892A0C">
            <w:pPr>
              <w:jc w:val="both"/>
              <w:rPr>
                <w:rFonts w:ascii="Garamond" w:hAnsi="Garamond"/>
              </w:rPr>
            </w:pPr>
            <w:r w:rsidRPr="001366AD">
              <w:rPr>
                <w:rFonts w:ascii="Garamond" w:hAnsi="Garamond"/>
              </w:rPr>
              <w:t>QARKU</w:t>
            </w:r>
          </w:p>
        </w:tc>
        <w:tc>
          <w:tcPr>
            <w:tcW w:w="3600" w:type="dxa"/>
            <w:shd w:val="clear" w:color="auto" w:fill="auto"/>
          </w:tcPr>
          <w:p w14:paraId="67A60C46" w14:textId="77777777" w:rsidR="00892A0C" w:rsidRPr="001366AD" w:rsidRDefault="00892A0C" w:rsidP="00892A0C">
            <w:pPr>
              <w:jc w:val="both"/>
              <w:rPr>
                <w:rFonts w:ascii="Garamond" w:hAnsi="Garamond"/>
              </w:rPr>
            </w:pPr>
          </w:p>
          <w:p w14:paraId="6831C912" w14:textId="77777777" w:rsidR="00892A0C" w:rsidRPr="001366AD" w:rsidRDefault="00892A0C" w:rsidP="00892A0C">
            <w:pPr>
              <w:jc w:val="both"/>
              <w:rPr>
                <w:rFonts w:ascii="Garamond" w:hAnsi="Garamond"/>
              </w:rPr>
            </w:pPr>
            <w:r w:rsidRPr="001366AD">
              <w:rPr>
                <w:rFonts w:ascii="Garamond" w:hAnsi="Garamond"/>
              </w:rPr>
              <w:t>SPECIFIKIMI TERRITORIAL</w:t>
            </w:r>
          </w:p>
        </w:tc>
        <w:tc>
          <w:tcPr>
            <w:tcW w:w="2835" w:type="dxa"/>
            <w:shd w:val="clear" w:color="auto" w:fill="auto"/>
          </w:tcPr>
          <w:p w14:paraId="58FBAA1A" w14:textId="77777777" w:rsidR="00892A0C" w:rsidRPr="001366AD" w:rsidRDefault="00892A0C" w:rsidP="00892A0C">
            <w:pPr>
              <w:jc w:val="both"/>
              <w:rPr>
                <w:rFonts w:ascii="Garamond" w:hAnsi="Garamond"/>
              </w:rPr>
            </w:pPr>
          </w:p>
          <w:p w14:paraId="49B99D3B" w14:textId="77777777" w:rsidR="00892A0C" w:rsidRPr="001366AD" w:rsidRDefault="00892A0C" w:rsidP="00892A0C">
            <w:pPr>
              <w:jc w:val="both"/>
              <w:rPr>
                <w:rFonts w:ascii="Garamond" w:hAnsi="Garamond"/>
              </w:rPr>
            </w:pPr>
            <w:r w:rsidRPr="001366AD">
              <w:rPr>
                <w:rFonts w:ascii="Garamond" w:hAnsi="Garamond"/>
              </w:rPr>
              <w:t>TARIFA DYSHEME</w:t>
            </w:r>
          </w:p>
        </w:tc>
      </w:tr>
      <w:tr w:rsidR="00A90C12" w:rsidRPr="001366AD" w14:paraId="4AC35222" w14:textId="77777777" w:rsidTr="00892A0C">
        <w:tc>
          <w:tcPr>
            <w:tcW w:w="2808" w:type="dxa"/>
            <w:vMerge w:val="restart"/>
            <w:shd w:val="clear" w:color="auto" w:fill="auto"/>
          </w:tcPr>
          <w:p w14:paraId="3BFD3D68" w14:textId="77777777" w:rsidR="00892A0C" w:rsidRPr="001366AD" w:rsidRDefault="00892A0C" w:rsidP="00892A0C">
            <w:pPr>
              <w:jc w:val="both"/>
              <w:rPr>
                <w:rFonts w:ascii="Garamond" w:hAnsi="Garamond"/>
              </w:rPr>
            </w:pPr>
          </w:p>
          <w:p w14:paraId="7D29A5CE" w14:textId="77777777" w:rsidR="00892A0C" w:rsidRPr="001366AD" w:rsidRDefault="00892A0C" w:rsidP="00892A0C">
            <w:pPr>
              <w:jc w:val="both"/>
              <w:rPr>
                <w:rFonts w:ascii="Garamond" w:hAnsi="Garamond"/>
              </w:rPr>
            </w:pPr>
            <w:proofErr w:type="spellStart"/>
            <w:r w:rsidRPr="001366AD">
              <w:rPr>
                <w:rFonts w:ascii="Garamond" w:hAnsi="Garamond"/>
              </w:rPr>
              <w:t>Tiranë</w:t>
            </w:r>
            <w:proofErr w:type="spellEnd"/>
          </w:p>
        </w:tc>
        <w:tc>
          <w:tcPr>
            <w:tcW w:w="3600" w:type="dxa"/>
            <w:shd w:val="clear" w:color="auto" w:fill="auto"/>
          </w:tcPr>
          <w:p w14:paraId="41CAC6AC"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Tiranë</w:t>
            </w:r>
            <w:proofErr w:type="spellEnd"/>
          </w:p>
        </w:tc>
        <w:tc>
          <w:tcPr>
            <w:tcW w:w="2835" w:type="dxa"/>
            <w:shd w:val="clear" w:color="auto" w:fill="auto"/>
            <w:vAlign w:val="bottom"/>
          </w:tcPr>
          <w:p w14:paraId="1B34919F" w14:textId="77777777" w:rsidR="00892A0C" w:rsidRPr="001366AD" w:rsidRDefault="00892A0C" w:rsidP="00892A0C">
            <w:pPr>
              <w:jc w:val="both"/>
              <w:rPr>
                <w:rFonts w:ascii="Garamond" w:hAnsi="Garamond"/>
              </w:rPr>
            </w:pPr>
            <w:r w:rsidRPr="001366AD">
              <w:rPr>
                <w:rFonts w:ascii="Garamond" w:hAnsi="Garamond"/>
              </w:rPr>
              <w:t>121</w:t>
            </w:r>
          </w:p>
        </w:tc>
      </w:tr>
      <w:tr w:rsidR="00A90C12" w:rsidRPr="001366AD" w14:paraId="66862BBA" w14:textId="77777777" w:rsidTr="00892A0C">
        <w:tc>
          <w:tcPr>
            <w:tcW w:w="2808" w:type="dxa"/>
            <w:vMerge/>
            <w:shd w:val="clear" w:color="auto" w:fill="auto"/>
          </w:tcPr>
          <w:p w14:paraId="4232C63B" w14:textId="77777777" w:rsidR="00892A0C" w:rsidRPr="001366AD" w:rsidRDefault="00892A0C" w:rsidP="00892A0C">
            <w:pPr>
              <w:jc w:val="both"/>
              <w:rPr>
                <w:rFonts w:ascii="Garamond" w:hAnsi="Garamond"/>
              </w:rPr>
            </w:pPr>
          </w:p>
        </w:tc>
        <w:tc>
          <w:tcPr>
            <w:tcW w:w="3600" w:type="dxa"/>
            <w:shd w:val="clear" w:color="auto" w:fill="auto"/>
          </w:tcPr>
          <w:p w14:paraId="30EBA425"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Tiranë</w:t>
            </w:r>
            <w:proofErr w:type="spellEnd"/>
          </w:p>
        </w:tc>
        <w:tc>
          <w:tcPr>
            <w:tcW w:w="2835" w:type="dxa"/>
            <w:shd w:val="clear" w:color="auto" w:fill="auto"/>
            <w:vAlign w:val="bottom"/>
          </w:tcPr>
          <w:p w14:paraId="5B04E9B2" w14:textId="77777777" w:rsidR="00892A0C" w:rsidRPr="001366AD" w:rsidRDefault="00892A0C" w:rsidP="00892A0C">
            <w:pPr>
              <w:jc w:val="both"/>
              <w:rPr>
                <w:rFonts w:ascii="Garamond" w:hAnsi="Garamond"/>
              </w:rPr>
            </w:pPr>
            <w:r w:rsidRPr="001366AD">
              <w:rPr>
                <w:rFonts w:ascii="Garamond" w:hAnsi="Garamond"/>
              </w:rPr>
              <w:t>97</w:t>
            </w:r>
          </w:p>
        </w:tc>
      </w:tr>
      <w:tr w:rsidR="00A90C12" w:rsidRPr="001366AD" w14:paraId="7B65C025" w14:textId="77777777" w:rsidTr="00892A0C">
        <w:tc>
          <w:tcPr>
            <w:tcW w:w="2808" w:type="dxa"/>
            <w:vMerge w:val="restart"/>
            <w:shd w:val="clear" w:color="auto" w:fill="auto"/>
          </w:tcPr>
          <w:p w14:paraId="44486526" w14:textId="77777777" w:rsidR="00892A0C" w:rsidRPr="001366AD" w:rsidRDefault="00892A0C" w:rsidP="00892A0C">
            <w:pPr>
              <w:jc w:val="both"/>
              <w:rPr>
                <w:rFonts w:ascii="Garamond" w:hAnsi="Garamond"/>
              </w:rPr>
            </w:pPr>
          </w:p>
          <w:p w14:paraId="285D2FD5" w14:textId="77777777" w:rsidR="00892A0C" w:rsidRPr="001366AD" w:rsidRDefault="00892A0C" w:rsidP="00892A0C">
            <w:pPr>
              <w:jc w:val="both"/>
              <w:rPr>
                <w:rFonts w:ascii="Garamond" w:hAnsi="Garamond"/>
              </w:rPr>
            </w:pPr>
            <w:proofErr w:type="spellStart"/>
            <w:r w:rsidRPr="001366AD">
              <w:rPr>
                <w:rFonts w:ascii="Garamond" w:hAnsi="Garamond"/>
              </w:rPr>
              <w:t>Berat</w:t>
            </w:r>
            <w:proofErr w:type="spellEnd"/>
          </w:p>
        </w:tc>
        <w:tc>
          <w:tcPr>
            <w:tcW w:w="3600" w:type="dxa"/>
            <w:shd w:val="clear" w:color="auto" w:fill="auto"/>
          </w:tcPr>
          <w:p w14:paraId="1A00CDBB"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Berat</w:t>
            </w:r>
            <w:proofErr w:type="spellEnd"/>
          </w:p>
        </w:tc>
        <w:tc>
          <w:tcPr>
            <w:tcW w:w="2835" w:type="dxa"/>
            <w:shd w:val="clear" w:color="auto" w:fill="auto"/>
            <w:vAlign w:val="bottom"/>
          </w:tcPr>
          <w:p w14:paraId="2BE1401F" w14:textId="77777777" w:rsidR="00892A0C" w:rsidRPr="001366AD" w:rsidRDefault="00892A0C" w:rsidP="00892A0C">
            <w:pPr>
              <w:jc w:val="both"/>
              <w:rPr>
                <w:rFonts w:ascii="Garamond" w:hAnsi="Garamond"/>
              </w:rPr>
            </w:pPr>
            <w:r w:rsidRPr="001366AD">
              <w:rPr>
                <w:rFonts w:ascii="Garamond" w:hAnsi="Garamond"/>
              </w:rPr>
              <w:t>13</w:t>
            </w:r>
          </w:p>
        </w:tc>
      </w:tr>
      <w:tr w:rsidR="00A90C12" w:rsidRPr="001366AD" w14:paraId="0B54903E" w14:textId="77777777" w:rsidTr="00892A0C">
        <w:tc>
          <w:tcPr>
            <w:tcW w:w="2808" w:type="dxa"/>
            <w:vMerge/>
            <w:shd w:val="clear" w:color="auto" w:fill="auto"/>
          </w:tcPr>
          <w:p w14:paraId="0989584F" w14:textId="77777777" w:rsidR="00892A0C" w:rsidRPr="001366AD" w:rsidRDefault="00892A0C" w:rsidP="00892A0C">
            <w:pPr>
              <w:jc w:val="both"/>
              <w:rPr>
                <w:rFonts w:ascii="Garamond" w:hAnsi="Garamond"/>
              </w:rPr>
            </w:pPr>
          </w:p>
        </w:tc>
        <w:tc>
          <w:tcPr>
            <w:tcW w:w="3600" w:type="dxa"/>
            <w:shd w:val="clear" w:color="auto" w:fill="auto"/>
          </w:tcPr>
          <w:p w14:paraId="750D94C1"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Berat</w:t>
            </w:r>
            <w:proofErr w:type="spellEnd"/>
          </w:p>
        </w:tc>
        <w:tc>
          <w:tcPr>
            <w:tcW w:w="2835" w:type="dxa"/>
            <w:shd w:val="clear" w:color="auto" w:fill="auto"/>
            <w:vAlign w:val="bottom"/>
          </w:tcPr>
          <w:p w14:paraId="2510A9F3" w14:textId="77777777" w:rsidR="00892A0C" w:rsidRPr="001366AD" w:rsidRDefault="00892A0C" w:rsidP="00892A0C">
            <w:pPr>
              <w:jc w:val="both"/>
              <w:rPr>
                <w:rFonts w:ascii="Garamond" w:hAnsi="Garamond"/>
              </w:rPr>
            </w:pPr>
            <w:r w:rsidRPr="001366AD">
              <w:rPr>
                <w:rFonts w:ascii="Garamond" w:hAnsi="Garamond"/>
              </w:rPr>
              <w:t>10</w:t>
            </w:r>
          </w:p>
        </w:tc>
      </w:tr>
      <w:tr w:rsidR="00A90C12" w:rsidRPr="001366AD" w14:paraId="32B3C8D7" w14:textId="77777777" w:rsidTr="00892A0C">
        <w:tc>
          <w:tcPr>
            <w:tcW w:w="2808" w:type="dxa"/>
            <w:vMerge w:val="restart"/>
            <w:shd w:val="clear" w:color="auto" w:fill="auto"/>
          </w:tcPr>
          <w:p w14:paraId="462E6082" w14:textId="77777777" w:rsidR="00892A0C" w:rsidRPr="001366AD" w:rsidRDefault="00892A0C" w:rsidP="00892A0C">
            <w:pPr>
              <w:jc w:val="both"/>
              <w:rPr>
                <w:rFonts w:ascii="Garamond" w:hAnsi="Garamond"/>
              </w:rPr>
            </w:pPr>
          </w:p>
          <w:p w14:paraId="7C3927BA" w14:textId="77777777" w:rsidR="00892A0C" w:rsidRPr="001366AD" w:rsidRDefault="00892A0C" w:rsidP="00892A0C">
            <w:pPr>
              <w:jc w:val="both"/>
              <w:rPr>
                <w:rFonts w:ascii="Garamond" w:hAnsi="Garamond"/>
              </w:rPr>
            </w:pPr>
            <w:proofErr w:type="spellStart"/>
            <w:r w:rsidRPr="001366AD">
              <w:rPr>
                <w:rFonts w:ascii="Garamond" w:hAnsi="Garamond"/>
              </w:rPr>
              <w:t>Dibër</w:t>
            </w:r>
            <w:proofErr w:type="spellEnd"/>
          </w:p>
        </w:tc>
        <w:tc>
          <w:tcPr>
            <w:tcW w:w="3600" w:type="dxa"/>
            <w:shd w:val="clear" w:color="auto" w:fill="auto"/>
          </w:tcPr>
          <w:p w14:paraId="37B5F5DE"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Dibër</w:t>
            </w:r>
            <w:proofErr w:type="spellEnd"/>
          </w:p>
        </w:tc>
        <w:tc>
          <w:tcPr>
            <w:tcW w:w="2835" w:type="dxa"/>
            <w:shd w:val="clear" w:color="auto" w:fill="auto"/>
            <w:vAlign w:val="bottom"/>
          </w:tcPr>
          <w:p w14:paraId="5AA623AF" w14:textId="77777777" w:rsidR="00892A0C" w:rsidRPr="001366AD" w:rsidRDefault="00892A0C" w:rsidP="00892A0C">
            <w:pPr>
              <w:jc w:val="both"/>
              <w:rPr>
                <w:rFonts w:ascii="Garamond" w:hAnsi="Garamond"/>
              </w:rPr>
            </w:pPr>
            <w:r w:rsidRPr="001366AD">
              <w:rPr>
                <w:rFonts w:ascii="Garamond" w:hAnsi="Garamond"/>
              </w:rPr>
              <w:t>10</w:t>
            </w:r>
          </w:p>
        </w:tc>
      </w:tr>
      <w:tr w:rsidR="00A90C12" w:rsidRPr="001366AD" w14:paraId="429B8A90" w14:textId="77777777" w:rsidTr="00892A0C">
        <w:tc>
          <w:tcPr>
            <w:tcW w:w="2808" w:type="dxa"/>
            <w:vMerge/>
            <w:shd w:val="clear" w:color="auto" w:fill="auto"/>
          </w:tcPr>
          <w:p w14:paraId="362CB8E5" w14:textId="77777777" w:rsidR="00892A0C" w:rsidRPr="001366AD" w:rsidRDefault="00892A0C" w:rsidP="00892A0C">
            <w:pPr>
              <w:jc w:val="both"/>
              <w:rPr>
                <w:rFonts w:ascii="Garamond" w:hAnsi="Garamond"/>
              </w:rPr>
            </w:pPr>
          </w:p>
        </w:tc>
        <w:tc>
          <w:tcPr>
            <w:tcW w:w="3600" w:type="dxa"/>
            <w:shd w:val="clear" w:color="auto" w:fill="auto"/>
          </w:tcPr>
          <w:p w14:paraId="6CBE0C65"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Dibër</w:t>
            </w:r>
            <w:proofErr w:type="spellEnd"/>
          </w:p>
        </w:tc>
        <w:tc>
          <w:tcPr>
            <w:tcW w:w="2835" w:type="dxa"/>
            <w:shd w:val="clear" w:color="auto" w:fill="auto"/>
            <w:vAlign w:val="bottom"/>
          </w:tcPr>
          <w:p w14:paraId="51EE6B69" w14:textId="77777777" w:rsidR="00892A0C" w:rsidRPr="001366AD" w:rsidRDefault="00892A0C" w:rsidP="00892A0C">
            <w:pPr>
              <w:jc w:val="both"/>
              <w:rPr>
                <w:rFonts w:ascii="Garamond" w:hAnsi="Garamond"/>
              </w:rPr>
            </w:pPr>
            <w:r w:rsidRPr="001366AD">
              <w:rPr>
                <w:rFonts w:ascii="Garamond" w:hAnsi="Garamond"/>
              </w:rPr>
              <w:t>8</w:t>
            </w:r>
          </w:p>
        </w:tc>
      </w:tr>
      <w:tr w:rsidR="00A90C12" w:rsidRPr="001366AD" w14:paraId="2383975C" w14:textId="77777777" w:rsidTr="00892A0C">
        <w:tc>
          <w:tcPr>
            <w:tcW w:w="2808" w:type="dxa"/>
            <w:vMerge w:val="restart"/>
            <w:shd w:val="clear" w:color="auto" w:fill="auto"/>
          </w:tcPr>
          <w:p w14:paraId="641F93F9" w14:textId="77777777" w:rsidR="00892A0C" w:rsidRPr="001366AD" w:rsidRDefault="00892A0C" w:rsidP="00892A0C">
            <w:pPr>
              <w:jc w:val="both"/>
              <w:rPr>
                <w:rFonts w:ascii="Garamond" w:hAnsi="Garamond"/>
              </w:rPr>
            </w:pPr>
          </w:p>
          <w:p w14:paraId="2A7C933F" w14:textId="77777777" w:rsidR="00892A0C" w:rsidRPr="001366AD" w:rsidRDefault="00892A0C" w:rsidP="00892A0C">
            <w:pPr>
              <w:jc w:val="both"/>
              <w:rPr>
                <w:rFonts w:ascii="Garamond" w:hAnsi="Garamond"/>
              </w:rPr>
            </w:pPr>
            <w:proofErr w:type="spellStart"/>
            <w:r w:rsidRPr="001366AD">
              <w:rPr>
                <w:rFonts w:ascii="Garamond" w:hAnsi="Garamond"/>
              </w:rPr>
              <w:t>Durrës</w:t>
            </w:r>
            <w:proofErr w:type="spellEnd"/>
          </w:p>
        </w:tc>
        <w:tc>
          <w:tcPr>
            <w:tcW w:w="3600" w:type="dxa"/>
            <w:shd w:val="clear" w:color="auto" w:fill="auto"/>
          </w:tcPr>
          <w:p w14:paraId="08299EEC"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Durrës</w:t>
            </w:r>
            <w:proofErr w:type="spellEnd"/>
          </w:p>
        </w:tc>
        <w:tc>
          <w:tcPr>
            <w:tcW w:w="2835" w:type="dxa"/>
            <w:shd w:val="clear" w:color="auto" w:fill="auto"/>
            <w:vAlign w:val="bottom"/>
          </w:tcPr>
          <w:p w14:paraId="3FC27EB4" w14:textId="77777777" w:rsidR="00892A0C" w:rsidRPr="001366AD" w:rsidRDefault="00892A0C" w:rsidP="00892A0C">
            <w:pPr>
              <w:jc w:val="both"/>
              <w:rPr>
                <w:rFonts w:ascii="Garamond" w:hAnsi="Garamond"/>
              </w:rPr>
            </w:pPr>
            <w:r w:rsidRPr="001366AD">
              <w:rPr>
                <w:rFonts w:ascii="Garamond" w:hAnsi="Garamond"/>
              </w:rPr>
              <w:t>42</w:t>
            </w:r>
          </w:p>
        </w:tc>
      </w:tr>
      <w:tr w:rsidR="00A90C12" w:rsidRPr="001366AD" w14:paraId="38961CA4" w14:textId="77777777" w:rsidTr="00892A0C">
        <w:tc>
          <w:tcPr>
            <w:tcW w:w="2808" w:type="dxa"/>
            <w:vMerge/>
            <w:shd w:val="clear" w:color="auto" w:fill="auto"/>
          </w:tcPr>
          <w:p w14:paraId="0A526158" w14:textId="77777777" w:rsidR="00892A0C" w:rsidRPr="001366AD" w:rsidRDefault="00892A0C" w:rsidP="00892A0C">
            <w:pPr>
              <w:jc w:val="both"/>
              <w:rPr>
                <w:rFonts w:ascii="Garamond" w:hAnsi="Garamond"/>
              </w:rPr>
            </w:pPr>
          </w:p>
        </w:tc>
        <w:tc>
          <w:tcPr>
            <w:tcW w:w="3600" w:type="dxa"/>
            <w:shd w:val="clear" w:color="auto" w:fill="auto"/>
          </w:tcPr>
          <w:p w14:paraId="156D13EF"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Durrës</w:t>
            </w:r>
            <w:proofErr w:type="spellEnd"/>
          </w:p>
        </w:tc>
        <w:tc>
          <w:tcPr>
            <w:tcW w:w="2835" w:type="dxa"/>
            <w:shd w:val="clear" w:color="auto" w:fill="auto"/>
            <w:vAlign w:val="bottom"/>
          </w:tcPr>
          <w:p w14:paraId="14A27CB0" w14:textId="77777777" w:rsidR="00892A0C" w:rsidRPr="001366AD" w:rsidRDefault="00892A0C" w:rsidP="00892A0C">
            <w:pPr>
              <w:jc w:val="both"/>
              <w:rPr>
                <w:rFonts w:ascii="Garamond" w:hAnsi="Garamond"/>
              </w:rPr>
            </w:pPr>
            <w:r w:rsidRPr="001366AD">
              <w:rPr>
                <w:rFonts w:ascii="Garamond" w:hAnsi="Garamond"/>
              </w:rPr>
              <w:t>33</w:t>
            </w:r>
          </w:p>
        </w:tc>
      </w:tr>
      <w:tr w:rsidR="00A90C12" w:rsidRPr="001366AD" w14:paraId="4CAD3699" w14:textId="77777777" w:rsidTr="00892A0C">
        <w:tc>
          <w:tcPr>
            <w:tcW w:w="2808" w:type="dxa"/>
            <w:vMerge w:val="restart"/>
            <w:shd w:val="clear" w:color="auto" w:fill="auto"/>
          </w:tcPr>
          <w:p w14:paraId="71D59BF6" w14:textId="77777777" w:rsidR="00892A0C" w:rsidRPr="001366AD" w:rsidRDefault="00892A0C" w:rsidP="00892A0C">
            <w:pPr>
              <w:jc w:val="both"/>
              <w:rPr>
                <w:rFonts w:ascii="Garamond" w:hAnsi="Garamond"/>
              </w:rPr>
            </w:pPr>
          </w:p>
          <w:p w14:paraId="2ACD2B26" w14:textId="77777777" w:rsidR="00892A0C" w:rsidRPr="001366AD" w:rsidRDefault="00892A0C" w:rsidP="00892A0C">
            <w:pPr>
              <w:jc w:val="both"/>
              <w:rPr>
                <w:rFonts w:ascii="Garamond" w:hAnsi="Garamond"/>
              </w:rPr>
            </w:pPr>
            <w:r w:rsidRPr="001366AD">
              <w:rPr>
                <w:rFonts w:ascii="Garamond" w:hAnsi="Garamond"/>
              </w:rPr>
              <w:t>Elbasan</w:t>
            </w:r>
          </w:p>
        </w:tc>
        <w:tc>
          <w:tcPr>
            <w:tcW w:w="3600" w:type="dxa"/>
            <w:shd w:val="clear" w:color="auto" w:fill="auto"/>
          </w:tcPr>
          <w:p w14:paraId="1BFD112C"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Elbasan</w:t>
            </w:r>
          </w:p>
        </w:tc>
        <w:tc>
          <w:tcPr>
            <w:tcW w:w="2835" w:type="dxa"/>
            <w:shd w:val="clear" w:color="auto" w:fill="auto"/>
            <w:vAlign w:val="bottom"/>
          </w:tcPr>
          <w:p w14:paraId="56887995" w14:textId="77777777" w:rsidR="00892A0C" w:rsidRPr="001366AD" w:rsidRDefault="00892A0C" w:rsidP="00892A0C">
            <w:pPr>
              <w:jc w:val="both"/>
              <w:rPr>
                <w:rFonts w:ascii="Garamond" w:hAnsi="Garamond"/>
              </w:rPr>
            </w:pPr>
            <w:r w:rsidRPr="001366AD">
              <w:rPr>
                <w:rFonts w:ascii="Garamond" w:hAnsi="Garamond"/>
              </w:rPr>
              <w:t>40</w:t>
            </w:r>
          </w:p>
        </w:tc>
      </w:tr>
      <w:tr w:rsidR="00A90C12" w:rsidRPr="001366AD" w14:paraId="465C0DD8" w14:textId="77777777" w:rsidTr="00892A0C">
        <w:tc>
          <w:tcPr>
            <w:tcW w:w="2808" w:type="dxa"/>
            <w:vMerge/>
            <w:shd w:val="clear" w:color="auto" w:fill="auto"/>
          </w:tcPr>
          <w:p w14:paraId="2C1473E2" w14:textId="77777777" w:rsidR="00892A0C" w:rsidRPr="001366AD" w:rsidRDefault="00892A0C" w:rsidP="00892A0C">
            <w:pPr>
              <w:jc w:val="both"/>
              <w:rPr>
                <w:rFonts w:ascii="Garamond" w:hAnsi="Garamond"/>
              </w:rPr>
            </w:pPr>
          </w:p>
        </w:tc>
        <w:tc>
          <w:tcPr>
            <w:tcW w:w="3600" w:type="dxa"/>
            <w:shd w:val="clear" w:color="auto" w:fill="auto"/>
          </w:tcPr>
          <w:p w14:paraId="27AE78F3"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Elbasan</w:t>
            </w:r>
          </w:p>
        </w:tc>
        <w:tc>
          <w:tcPr>
            <w:tcW w:w="2835" w:type="dxa"/>
            <w:shd w:val="clear" w:color="auto" w:fill="auto"/>
            <w:vAlign w:val="bottom"/>
          </w:tcPr>
          <w:p w14:paraId="6B62BF91" w14:textId="77777777" w:rsidR="00892A0C" w:rsidRPr="001366AD" w:rsidRDefault="00892A0C" w:rsidP="00892A0C">
            <w:pPr>
              <w:jc w:val="both"/>
              <w:rPr>
                <w:rFonts w:ascii="Garamond" w:hAnsi="Garamond"/>
              </w:rPr>
            </w:pPr>
            <w:r w:rsidRPr="001366AD">
              <w:rPr>
                <w:rFonts w:ascii="Garamond" w:hAnsi="Garamond"/>
              </w:rPr>
              <w:t>32</w:t>
            </w:r>
          </w:p>
        </w:tc>
      </w:tr>
      <w:tr w:rsidR="00A90C12" w:rsidRPr="001366AD" w14:paraId="17A7C3B3" w14:textId="77777777" w:rsidTr="00892A0C">
        <w:tc>
          <w:tcPr>
            <w:tcW w:w="2808" w:type="dxa"/>
            <w:vMerge w:val="restart"/>
            <w:shd w:val="clear" w:color="auto" w:fill="auto"/>
          </w:tcPr>
          <w:p w14:paraId="548BEE29" w14:textId="77777777" w:rsidR="00892A0C" w:rsidRPr="001366AD" w:rsidRDefault="00892A0C" w:rsidP="00892A0C">
            <w:pPr>
              <w:jc w:val="both"/>
              <w:rPr>
                <w:rFonts w:ascii="Garamond" w:hAnsi="Garamond"/>
              </w:rPr>
            </w:pPr>
          </w:p>
          <w:p w14:paraId="173C7ACE" w14:textId="77777777" w:rsidR="00892A0C" w:rsidRPr="001366AD" w:rsidRDefault="00892A0C" w:rsidP="00892A0C">
            <w:pPr>
              <w:jc w:val="both"/>
              <w:rPr>
                <w:rFonts w:ascii="Garamond" w:hAnsi="Garamond"/>
              </w:rPr>
            </w:pPr>
            <w:proofErr w:type="spellStart"/>
            <w:r w:rsidRPr="001366AD">
              <w:rPr>
                <w:rFonts w:ascii="Garamond" w:hAnsi="Garamond"/>
              </w:rPr>
              <w:t>Fier</w:t>
            </w:r>
            <w:proofErr w:type="spellEnd"/>
          </w:p>
        </w:tc>
        <w:tc>
          <w:tcPr>
            <w:tcW w:w="3600" w:type="dxa"/>
            <w:shd w:val="clear" w:color="auto" w:fill="auto"/>
          </w:tcPr>
          <w:p w14:paraId="063FF77F"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Fierit</w:t>
            </w:r>
            <w:proofErr w:type="spellEnd"/>
          </w:p>
        </w:tc>
        <w:tc>
          <w:tcPr>
            <w:tcW w:w="2835" w:type="dxa"/>
            <w:shd w:val="clear" w:color="auto" w:fill="auto"/>
            <w:vAlign w:val="bottom"/>
          </w:tcPr>
          <w:p w14:paraId="5F0681A0" w14:textId="77777777" w:rsidR="00892A0C" w:rsidRPr="001366AD" w:rsidRDefault="00892A0C" w:rsidP="00892A0C">
            <w:pPr>
              <w:jc w:val="both"/>
              <w:rPr>
                <w:rFonts w:ascii="Garamond" w:hAnsi="Garamond"/>
              </w:rPr>
            </w:pPr>
            <w:r w:rsidRPr="001366AD">
              <w:rPr>
                <w:rFonts w:ascii="Garamond" w:hAnsi="Garamond"/>
              </w:rPr>
              <w:t>37</w:t>
            </w:r>
          </w:p>
        </w:tc>
      </w:tr>
      <w:tr w:rsidR="00A90C12" w:rsidRPr="001366AD" w14:paraId="23E17B9A" w14:textId="77777777" w:rsidTr="00892A0C">
        <w:tc>
          <w:tcPr>
            <w:tcW w:w="2808" w:type="dxa"/>
            <w:vMerge/>
            <w:shd w:val="clear" w:color="auto" w:fill="auto"/>
          </w:tcPr>
          <w:p w14:paraId="1A0B6513" w14:textId="77777777" w:rsidR="00892A0C" w:rsidRPr="001366AD" w:rsidRDefault="00892A0C" w:rsidP="00892A0C">
            <w:pPr>
              <w:jc w:val="both"/>
              <w:rPr>
                <w:rFonts w:ascii="Garamond" w:hAnsi="Garamond"/>
              </w:rPr>
            </w:pPr>
          </w:p>
        </w:tc>
        <w:tc>
          <w:tcPr>
            <w:tcW w:w="3600" w:type="dxa"/>
            <w:shd w:val="clear" w:color="auto" w:fill="auto"/>
          </w:tcPr>
          <w:p w14:paraId="42314279"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Fier</w:t>
            </w:r>
            <w:proofErr w:type="spellEnd"/>
          </w:p>
        </w:tc>
        <w:tc>
          <w:tcPr>
            <w:tcW w:w="2835" w:type="dxa"/>
            <w:shd w:val="clear" w:color="auto" w:fill="auto"/>
            <w:vAlign w:val="bottom"/>
          </w:tcPr>
          <w:p w14:paraId="76CFFB1D" w14:textId="77777777" w:rsidR="00892A0C" w:rsidRPr="001366AD" w:rsidRDefault="00892A0C" w:rsidP="00892A0C">
            <w:pPr>
              <w:jc w:val="both"/>
              <w:rPr>
                <w:rFonts w:ascii="Garamond" w:hAnsi="Garamond"/>
              </w:rPr>
            </w:pPr>
            <w:r w:rsidRPr="001366AD">
              <w:rPr>
                <w:rFonts w:ascii="Garamond" w:hAnsi="Garamond"/>
              </w:rPr>
              <w:t>29</w:t>
            </w:r>
          </w:p>
        </w:tc>
      </w:tr>
      <w:tr w:rsidR="00A90C12" w:rsidRPr="001366AD" w14:paraId="2A35EB81" w14:textId="77777777" w:rsidTr="00892A0C">
        <w:tc>
          <w:tcPr>
            <w:tcW w:w="2808" w:type="dxa"/>
            <w:vMerge w:val="restart"/>
            <w:shd w:val="clear" w:color="auto" w:fill="auto"/>
          </w:tcPr>
          <w:p w14:paraId="1C4F845C" w14:textId="77777777" w:rsidR="00892A0C" w:rsidRPr="001366AD" w:rsidRDefault="00892A0C" w:rsidP="00892A0C">
            <w:pPr>
              <w:jc w:val="both"/>
              <w:rPr>
                <w:rFonts w:ascii="Garamond" w:hAnsi="Garamond"/>
              </w:rPr>
            </w:pPr>
          </w:p>
          <w:p w14:paraId="319586DA" w14:textId="77777777" w:rsidR="00892A0C" w:rsidRPr="001366AD" w:rsidRDefault="00892A0C" w:rsidP="00892A0C">
            <w:pPr>
              <w:jc w:val="both"/>
              <w:rPr>
                <w:rFonts w:ascii="Garamond" w:hAnsi="Garamond"/>
              </w:rPr>
            </w:pPr>
            <w:proofErr w:type="spellStart"/>
            <w:r w:rsidRPr="001366AD">
              <w:rPr>
                <w:rFonts w:ascii="Garamond" w:hAnsi="Garamond"/>
              </w:rPr>
              <w:t>Gjirokastër</w:t>
            </w:r>
            <w:proofErr w:type="spellEnd"/>
          </w:p>
        </w:tc>
        <w:tc>
          <w:tcPr>
            <w:tcW w:w="3600" w:type="dxa"/>
            <w:shd w:val="clear" w:color="auto" w:fill="auto"/>
          </w:tcPr>
          <w:p w14:paraId="50633355"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Gjirokastër</w:t>
            </w:r>
            <w:proofErr w:type="spellEnd"/>
          </w:p>
        </w:tc>
        <w:tc>
          <w:tcPr>
            <w:tcW w:w="2835" w:type="dxa"/>
            <w:shd w:val="clear" w:color="auto" w:fill="auto"/>
            <w:vAlign w:val="bottom"/>
          </w:tcPr>
          <w:p w14:paraId="08B5316E" w14:textId="77777777" w:rsidR="00892A0C" w:rsidRPr="001366AD" w:rsidRDefault="00892A0C" w:rsidP="00892A0C">
            <w:pPr>
              <w:jc w:val="both"/>
              <w:rPr>
                <w:rFonts w:ascii="Garamond" w:hAnsi="Garamond"/>
              </w:rPr>
            </w:pPr>
            <w:r w:rsidRPr="001366AD">
              <w:rPr>
                <w:rFonts w:ascii="Garamond" w:hAnsi="Garamond"/>
              </w:rPr>
              <w:t>15</w:t>
            </w:r>
          </w:p>
        </w:tc>
      </w:tr>
      <w:tr w:rsidR="00A90C12" w:rsidRPr="001366AD" w14:paraId="3AFD349E" w14:textId="77777777" w:rsidTr="00892A0C">
        <w:tc>
          <w:tcPr>
            <w:tcW w:w="2808" w:type="dxa"/>
            <w:vMerge/>
            <w:shd w:val="clear" w:color="auto" w:fill="auto"/>
          </w:tcPr>
          <w:p w14:paraId="71988396" w14:textId="77777777" w:rsidR="00892A0C" w:rsidRPr="001366AD" w:rsidRDefault="00892A0C" w:rsidP="00892A0C">
            <w:pPr>
              <w:jc w:val="both"/>
              <w:rPr>
                <w:rFonts w:ascii="Garamond" w:hAnsi="Garamond"/>
              </w:rPr>
            </w:pPr>
          </w:p>
        </w:tc>
        <w:tc>
          <w:tcPr>
            <w:tcW w:w="3600" w:type="dxa"/>
            <w:shd w:val="clear" w:color="auto" w:fill="auto"/>
          </w:tcPr>
          <w:p w14:paraId="02FCF587"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Gjirokastër</w:t>
            </w:r>
            <w:proofErr w:type="spellEnd"/>
          </w:p>
        </w:tc>
        <w:tc>
          <w:tcPr>
            <w:tcW w:w="2835" w:type="dxa"/>
            <w:shd w:val="clear" w:color="auto" w:fill="auto"/>
            <w:vAlign w:val="bottom"/>
          </w:tcPr>
          <w:p w14:paraId="3D63DC0A" w14:textId="77777777" w:rsidR="00892A0C" w:rsidRPr="001366AD" w:rsidRDefault="00892A0C" w:rsidP="00892A0C">
            <w:pPr>
              <w:jc w:val="both"/>
              <w:rPr>
                <w:rFonts w:ascii="Garamond" w:hAnsi="Garamond"/>
              </w:rPr>
            </w:pPr>
            <w:r w:rsidRPr="001366AD">
              <w:rPr>
                <w:rFonts w:ascii="Garamond" w:hAnsi="Garamond"/>
              </w:rPr>
              <w:t>12</w:t>
            </w:r>
          </w:p>
        </w:tc>
      </w:tr>
      <w:tr w:rsidR="00A90C12" w:rsidRPr="001366AD" w14:paraId="3B1F5A19" w14:textId="77777777" w:rsidTr="00892A0C">
        <w:tc>
          <w:tcPr>
            <w:tcW w:w="2808" w:type="dxa"/>
            <w:vMerge w:val="restart"/>
            <w:shd w:val="clear" w:color="auto" w:fill="auto"/>
          </w:tcPr>
          <w:p w14:paraId="1ED858BC" w14:textId="77777777" w:rsidR="00892A0C" w:rsidRPr="001366AD" w:rsidRDefault="00892A0C" w:rsidP="00892A0C">
            <w:pPr>
              <w:jc w:val="both"/>
              <w:rPr>
                <w:rFonts w:ascii="Garamond" w:hAnsi="Garamond"/>
              </w:rPr>
            </w:pPr>
          </w:p>
          <w:p w14:paraId="6CD0D4C6" w14:textId="77777777" w:rsidR="00892A0C" w:rsidRPr="001366AD" w:rsidRDefault="00892A0C" w:rsidP="00892A0C">
            <w:pPr>
              <w:jc w:val="both"/>
              <w:rPr>
                <w:rFonts w:ascii="Garamond" w:hAnsi="Garamond"/>
              </w:rPr>
            </w:pPr>
            <w:proofErr w:type="spellStart"/>
            <w:r w:rsidRPr="001366AD">
              <w:rPr>
                <w:rFonts w:ascii="Garamond" w:hAnsi="Garamond"/>
              </w:rPr>
              <w:t>Korçë</w:t>
            </w:r>
            <w:proofErr w:type="spellEnd"/>
          </w:p>
        </w:tc>
        <w:tc>
          <w:tcPr>
            <w:tcW w:w="3600" w:type="dxa"/>
            <w:shd w:val="clear" w:color="auto" w:fill="auto"/>
          </w:tcPr>
          <w:p w14:paraId="227F9DC7"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Korçë</w:t>
            </w:r>
            <w:proofErr w:type="spellEnd"/>
          </w:p>
        </w:tc>
        <w:tc>
          <w:tcPr>
            <w:tcW w:w="2835" w:type="dxa"/>
            <w:shd w:val="clear" w:color="auto" w:fill="auto"/>
            <w:vAlign w:val="bottom"/>
          </w:tcPr>
          <w:p w14:paraId="14D499DC" w14:textId="77777777" w:rsidR="00892A0C" w:rsidRPr="001366AD" w:rsidRDefault="00892A0C" w:rsidP="00892A0C">
            <w:pPr>
              <w:jc w:val="both"/>
              <w:rPr>
                <w:rFonts w:ascii="Garamond" w:hAnsi="Garamond"/>
              </w:rPr>
            </w:pPr>
            <w:r w:rsidRPr="001366AD">
              <w:rPr>
                <w:rFonts w:ascii="Garamond" w:hAnsi="Garamond"/>
              </w:rPr>
              <w:t>25</w:t>
            </w:r>
          </w:p>
        </w:tc>
      </w:tr>
      <w:tr w:rsidR="00A90C12" w:rsidRPr="001366AD" w14:paraId="29017B8A" w14:textId="77777777" w:rsidTr="00892A0C">
        <w:tc>
          <w:tcPr>
            <w:tcW w:w="2808" w:type="dxa"/>
            <w:vMerge/>
            <w:shd w:val="clear" w:color="auto" w:fill="auto"/>
          </w:tcPr>
          <w:p w14:paraId="3CD04E5E" w14:textId="77777777" w:rsidR="00892A0C" w:rsidRPr="001366AD" w:rsidRDefault="00892A0C" w:rsidP="00892A0C">
            <w:pPr>
              <w:jc w:val="both"/>
              <w:rPr>
                <w:rFonts w:ascii="Garamond" w:hAnsi="Garamond"/>
              </w:rPr>
            </w:pPr>
          </w:p>
        </w:tc>
        <w:tc>
          <w:tcPr>
            <w:tcW w:w="3600" w:type="dxa"/>
            <w:shd w:val="clear" w:color="auto" w:fill="auto"/>
          </w:tcPr>
          <w:p w14:paraId="1E5B4B76"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Korçë</w:t>
            </w:r>
            <w:proofErr w:type="spellEnd"/>
          </w:p>
        </w:tc>
        <w:tc>
          <w:tcPr>
            <w:tcW w:w="2835" w:type="dxa"/>
            <w:shd w:val="clear" w:color="auto" w:fill="auto"/>
            <w:vAlign w:val="bottom"/>
          </w:tcPr>
          <w:p w14:paraId="2F6AA324" w14:textId="77777777" w:rsidR="00892A0C" w:rsidRPr="001366AD" w:rsidRDefault="00892A0C" w:rsidP="00892A0C">
            <w:pPr>
              <w:jc w:val="both"/>
              <w:rPr>
                <w:rFonts w:ascii="Garamond" w:hAnsi="Garamond"/>
              </w:rPr>
            </w:pPr>
            <w:r w:rsidRPr="001366AD">
              <w:rPr>
                <w:rFonts w:ascii="Garamond" w:hAnsi="Garamond"/>
              </w:rPr>
              <w:t>20</w:t>
            </w:r>
          </w:p>
        </w:tc>
      </w:tr>
      <w:tr w:rsidR="00A90C12" w:rsidRPr="001366AD" w14:paraId="6D012D7D" w14:textId="77777777" w:rsidTr="00892A0C">
        <w:tc>
          <w:tcPr>
            <w:tcW w:w="2808" w:type="dxa"/>
            <w:vMerge w:val="restart"/>
            <w:shd w:val="clear" w:color="auto" w:fill="auto"/>
          </w:tcPr>
          <w:p w14:paraId="38ED2058" w14:textId="77777777" w:rsidR="00892A0C" w:rsidRPr="001366AD" w:rsidRDefault="00892A0C" w:rsidP="00892A0C">
            <w:pPr>
              <w:jc w:val="both"/>
              <w:rPr>
                <w:rFonts w:ascii="Garamond" w:hAnsi="Garamond"/>
              </w:rPr>
            </w:pPr>
          </w:p>
          <w:p w14:paraId="7BFEA72F" w14:textId="77777777" w:rsidR="00892A0C" w:rsidRPr="001366AD" w:rsidRDefault="00892A0C" w:rsidP="00892A0C">
            <w:pPr>
              <w:jc w:val="both"/>
              <w:rPr>
                <w:rFonts w:ascii="Garamond" w:hAnsi="Garamond"/>
              </w:rPr>
            </w:pPr>
            <w:proofErr w:type="spellStart"/>
            <w:r w:rsidRPr="001366AD">
              <w:rPr>
                <w:rFonts w:ascii="Garamond" w:hAnsi="Garamond"/>
              </w:rPr>
              <w:t>Kukës</w:t>
            </w:r>
            <w:proofErr w:type="spellEnd"/>
          </w:p>
        </w:tc>
        <w:tc>
          <w:tcPr>
            <w:tcW w:w="3600" w:type="dxa"/>
            <w:shd w:val="clear" w:color="auto" w:fill="auto"/>
          </w:tcPr>
          <w:p w14:paraId="7360A065"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Kukës</w:t>
            </w:r>
            <w:proofErr w:type="spellEnd"/>
          </w:p>
        </w:tc>
        <w:tc>
          <w:tcPr>
            <w:tcW w:w="2835" w:type="dxa"/>
            <w:shd w:val="clear" w:color="auto" w:fill="auto"/>
            <w:vAlign w:val="bottom"/>
          </w:tcPr>
          <w:p w14:paraId="5CF6394D" w14:textId="77777777" w:rsidR="00892A0C" w:rsidRPr="001366AD" w:rsidRDefault="00892A0C" w:rsidP="00892A0C">
            <w:pPr>
              <w:jc w:val="both"/>
              <w:rPr>
                <w:rFonts w:ascii="Garamond" w:hAnsi="Garamond"/>
              </w:rPr>
            </w:pPr>
            <w:r w:rsidRPr="001366AD">
              <w:rPr>
                <w:rFonts w:ascii="Garamond" w:hAnsi="Garamond"/>
              </w:rPr>
              <w:t>16</w:t>
            </w:r>
          </w:p>
        </w:tc>
      </w:tr>
      <w:tr w:rsidR="00A90C12" w:rsidRPr="001366AD" w14:paraId="132A4623" w14:textId="77777777" w:rsidTr="00892A0C">
        <w:tc>
          <w:tcPr>
            <w:tcW w:w="2808" w:type="dxa"/>
            <w:vMerge/>
            <w:shd w:val="clear" w:color="auto" w:fill="auto"/>
          </w:tcPr>
          <w:p w14:paraId="613B118A" w14:textId="77777777" w:rsidR="00892A0C" w:rsidRPr="001366AD" w:rsidRDefault="00892A0C" w:rsidP="00892A0C">
            <w:pPr>
              <w:jc w:val="both"/>
              <w:rPr>
                <w:rFonts w:ascii="Garamond" w:hAnsi="Garamond"/>
              </w:rPr>
            </w:pPr>
          </w:p>
        </w:tc>
        <w:tc>
          <w:tcPr>
            <w:tcW w:w="3600" w:type="dxa"/>
            <w:shd w:val="clear" w:color="auto" w:fill="auto"/>
          </w:tcPr>
          <w:p w14:paraId="321CC229"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Kukës</w:t>
            </w:r>
            <w:proofErr w:type="spellEnd"/>
          </w:p>
        </w:tc>
        <w:tc>
          <w:tcPr>
            <w:tcW w:w="2835" w:type="dxa"/>
            <w:shd w:val="clear" w:color="auto" w:fill="auto"/>
            <w:vAlign w:val="bottom"/>
          </w:tcPr>
          <w:p w14:paraId="14516F5F" w14:textId="77777777" w:rsidR="00892A0C" w:rsidRPr="001366AD" w:rsidRDefault="00892A0C" w:rsidP="00892A0C">
            <w:pPr>
              <w:jc w:val="both"/>
              <w:rPr>
                <w:rFonts w:ascii="Garamond" w:hAnsi="Garamond"/>
              </w:rPr>
            </w:pPr>
            <w:r w:rsidRPr="001366AD">
              <w:rPr>
                <w:rFonts w:ascii="Garamond" w:hAnsi="Garamond"/>
              </w:rPr>
              <w:t>13</w:t>
            </w:r>
          </w:p>
        </w:tc>
      </w:tr>
      <w:tr w:rsidR="00A90C12" w:rsidRPr="001366AD" w14:paraId="4A6ABF4C" w14:textId="77777777" w:rsidTr="00892A0C">
        <w:tc>
          <w:tcPr>
            <w:tcW w:w="2808" w:type="dxa"/>
            <w:vMerge w:val="restart"/>
            <w:shd w:val="clear" w:color="auto" w:fill="auto"/>
          </w:tcPr>
          <w:p w14:paraId="57D17026" w14:textId="77777777" w:rsidR="00892A0C" w:rsidRPr="001366AD" w:rsidRDefault="00892A0C" w:rsidP="00892A0C">
            <w:pPr>
              <w:jc w:val="both"/>
              <w:rPr>
                <w:rFonts w:ascii="Garamond" w:hAnsi="Garamond"/>
              </w:rPr>
            </w:pPr>
          </w:p>
          <w:p w14:paraId="18C84DEE" w14:textId="77777777" w:rsidR="00892A0C" w:rsidRPr="001366AD" w:rsidRDefault="00892A0C" w:rsidP="00892A0C">
            <w:pPr>
              <w:jc w:val="both"/>
              <w:rPr>
                <w:rFonts w:ascii="Garamond" w:hAnsi="Garamond"/>
              </w:rPr>
            </w:pPr>
            <w:proofErr w:type="spellStart"/>
            <w:r w:rsidRPr="001366AD">
              <w:rPr>
                <w:rFonts w:ascii="Garamond" w:hAnsi="Garamond"/>
              </w:rPr>
              <w:t>Lezhë</w:t>
            </w:r>
            <w:proofErr w:type="spellEnd"/>
          </w:p>
        </w:tc>
        <w:tc>
          <w:tcPr>
            <w:tcW w:w="3600" w:type="dxa"/>
            <w:shd w:val="clear" w:color="auto" w:fill="auto"/>
          </w:tcPr>
          <w:p w14:paraId="57625B0E"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Lezhë</w:t>
            </w:r>
            <w:proofErr w:type="spellEnd"/>
          </w:p>
        </w:tc>
        <w:tc>
          <w:tcPr>
            <w:tcW w:w="2835" w:type="dxa"/>
            <w:shd w:val="clear" w:color="auto" w:fill="auto"/>
            <w:vAlign w:val="bottom"/>
          </w:tcPr>
          <w:p w14:paraId="734C1FBE" w14:textId="77777777" w:rsidR="00892A0C" w:rsidRPr="001366AD" w:rsidRDefault="00892A0C" w:rsidP="00892A0C">
            <w:pPr>
              <w:jc w:val="both"/>
              <w:rPr>
                <w:rFonts w:ascii="Garamond" w:hAnsi="Garamond"/>
              </w:rPr>
            </w:pPr>
            <w:r w:rsidRPr="001366AD">
              <w:rPr>
                <w:rFonts w:ascii="Garamond" w:hAnsi="Garamond"/>
              </w:rPr>
              <w:t>26</w:t>
            </w:r>
          </w:p>
        </w:tc>
      </w:tr>
      <w:tr w:rsidR="00A90C12" w:rsidRPr="001366AD" w14:paraId="773B8DEB" w14:textId="77777777" w:rsidTr="00892A0C">
        <w:tc>
          <w:tcPr>
            <w:tcW w:w="2808" w:type="dxa"/>
            <w:vMerge/>
            <w:shd w:val="clear" w:color="auto" w:fill="auto"/>
          </w:tcPr>
          <w:p w14:paraId="7C39A970" w14:textId="77777777" w:rsidR="00892A0C" w:rsidRPr="001366AD" w:rsidRDefault="00892A0C" w:rsidP="00892A0C">
            <w:pPr>
              <w:jc w:val="both"/>
              <w:rPr>
                <w:rFonts w:ascii="Garamond" w:hAnsi="Garamond"/>
              </w:rPr>
            </w:pPr>
          </w:p>
        </w:tc>
        <w:tc>
          <w:tcPr>
            <w:tcW w:w="3600" w:type="dxa"/>
            <w:shd w:val="clear" w:color="auto" w:fill="auto"/>
          </w:tcPr>
          <w:p w14:paraId="4B261DEE"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Lezhë</w:t>
            </w:r>
            <w:proofErr w:type="spellEnd"/>
          </w:p>
        </w:tc>
        <w:tc>
          <w:tcPr>
            <w:tcW w:w="2835" w:type="dxa"/>
            <w:shd w:val="clear" w:color="auto" w:fill="auto"/>
            <w:vAlign w:val="bottom"/>
          </w:tcPr>
          <w:p w14:paraId="10571133" w14:textId="77777777" w:rsidR="00892A0C" w:rsidRPr="001366AD" w:rsidRDefault="00892A0C" w:rsidP="00892A0C">
            <w:pPr>
              <w:jc w:val="both"/>
              <w:rPr>
                <w:rFonts w:ascii="Garamond" w:hAnsi="Garamond"/>
              </w:rPr>
            </w:pPr>
            <w:r w:rsidRPr="001366AD">
              <w:rPr>
                <w:rFonts w:ascii="Garamond" w:hAnsi="Garamond"/>
              </w:rPr>
              <w:t>20</w:t>
            </w:r>
          </w:p>
        </w:tc>
      </w:tr>
      <w:tr w:rsidR="00A90C12" w:rsidRPr="001366AD" w14:paraId="47A63D00" w14:textId="77777777" w:rsidTr="00892A0C">
        <w:tc>
          <w:tcPr>
            <w:tcW w:w="2808" w:type="dxa"/>
            <w:vMerge w:val="restart"/>
            <w:shd w:val="clear" w:color="auto" w:fill="auto"/>
          </w:tcPr>
          <w:p w14:paraId="42C059A5" w14:textId="77777777" w:rsidR="00892A0C" w:rsidRPr="001366AD" w:rsidRDefault="00892A0C" w:rsidP="00892A0C">
            <w:pPr>
              <w:jc w:val="both"/>
              <w:rPr>
                <w:rFonts w:ascii="Garamond" w:hAnsi="Garamond"/>
              </w:rPr>
            </w:pPr>
          </w:p>
          <w:p w14:paraId="683BF0B8" w14:textId="77777777" w:rsidR="00892A0C" w:rsidRPr="001366AD" w:rsidRDefault="00892A0C" w:rsidP="00892A0C">
            <w:pPr>
              <w:jc w:val="both"/>
              <w:rPr>
                <w:rFonts w:ascii="Garamond" w:hAnsi="Garamond"/>
              </w:rPr>
            </w:pPr>
            <w:proofErr w:type="spellStart"/>
            <w:r w:rsidRPr="001366AD">
              <w:rPr>
                <w:rFonts w:ascii="Garamond" w:hAnsi="Garamond"/>
              </w:rPr>
              <w:t>Shkodër</w:t>
            </w:r>
            <w:proofErr w:type="spellEnd"/>
          </w:p>
        </w:tc>
        <w:tc>
          <w:tcPr>
            <w:tcW w:w="3600" w:type="dxa"/>
            <w:shd w:val="clear" w:color="auto" w:fill="auto"/>
          </w:tcPr>
          <w:p w14:paraId="5E8EC49E"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Shkodër</w:t>
            </w:r>
            <w:proofErr w:type="spellEnd"/>
          </w:p>
        </w:tc>
        <w:tc>
          <w:tcPr>
            <w:tcW w:w="2835" w:type="dxa"/>
            <w:shd w:val="clear" w:color="auto" w:fill="auto"/>
            <w:vAlign w:val="bottom"/>
          </w:tcPr>
          <w:p w14:paraId="2619D251" w14:textId="77777777" w:rsidR="00892A0C" w:rsidRPr="001366AD" w:rsidRDefault="00892A0C" w:rsidP="00892A0C">
            <w:pPr>
              <w:jc w:val="both"/>
              <w:rPr>
                <w:rFonts w:ascii="Garamond" w:hAnsi="Garamond"/>
              </w:rPr>
            </w:pPr>
            <w:r w:rsidRPr="001366AD">
              <w:rPr>
                <w:rFonts w:ascii="Garamond" w:hAnsi="Garamond"/>
              </w:rPr>
              <w:t>28</w:t>
            </w:r>
          </w:p>
        </w:tc>
      </w:tr>
      <w:tr w:rsidR="00A90C12" w:rsidRPr="001366AD" w14:paraId="642D97A9" w14:textId="77777777" w:rsidTr="00892A0C">
        <w:tc>
          <w:tcPr>
            <w:tcW w:w="2808" w:type="dxa"/>
            <w:vMerge/>
            <w:shd w:val="clear" w:color="auto" w:fill="auto"/>
          </w:tcPr>
          <w:p w14:paraId="4F7EFF18" w14:textId="77777777" w:rsidR="00892A0C" w:rsidRPr="001366AD" w:rsidRDefault="00892A0C" w:rsidP="00892A0C">
            <w:pPr>
              <w:jc w:val="both"/>
              <w:rPr>
                <w:rFonts w:ascii="Garamond" w:hAnsi="Garamond"/>
              </w:rPr>
            </w:pPr>
          </w:p>
        </w:tc>
        <w:tc>
          <w:tcPr>
            <w:tcW w:w="3600" w:type="dxa"/>
            <w:shd w:val="clear" w:color="auto" w:fill="auto"/>
          </w:tcPr>
          <w:p w14:paraId="560D0A3E"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Shkodr</w:t>
            </w:r>
            <w:proofErr w:type="spellEnd"/>
          </w:p>
        </w:tc>
        <w:tc>
          <w:tcPr>
            <w:tcW w:w="2835" w:type="dxa"/>
            <w:shd w:val="clear" w:color="auto" w:fill="auto"/>
            <w:vAlign w:val="bottom"/>
          </w:tcPr>
          <w:p w14:paraId="4D4ED426" w14:textId="77777777" w:rsidR="00892A0C" w:rsidRPr="001366AD" w:rsidRDefault="00892A0C" w:rsidP="00892A0C">
            <w:pPr>
              <w:jc w:val="both"/>
              <w:rPr>
                <w:rFonts w:ascii="Garamond" w:hAnsi="Garamond"/>
              </w:rPr>
            </w:pPr>
            <w:r w:rsidRPr="001366AD">
              <w:rPr>
                <w:rFonts w:ascii="Garamond" w:hAnsi="Garamond"/>
              </w:rPr>
              <w:t>23</w:t>
            </w:r>
          </w:p>
        </w:tc>
      </w:tr>
      <w:tr w:rsidR="00A90C12" w:rsidRPr="001366AD" w14:paraId="5AEB13BF" w14:textId="77777777" w:rsidTr="00892A0C">
        <w:tc>
          <w:tcPr>
            <w:tcW w:w="2808" w:type="dxa"/>
            <w:vMerge w:val="restart"/>
            <w:shd w:val="clear" w:color="auto" w:fill="auto"/>
          </w:tcPr>
          <w:p w14:paraId="442010C7" w14:textId="77777777" w:rsidR="00892A0C" w:rsidRPr="001366AD" w:rsidRDefault="00892A0C" w:rsidP="00892A0C">
            <w:pPr>
              <w:jc w:val="both"/>
              <w:rPr>
                <w:rFonts w:ascii="Garamond" w:hAnsi="Garamond"/>
              </w:rPr>
            </w:pPr>
          </w:p>
          <w:p w14:paraId="1D3068BA" w14:textId="77777777" w:rsidR="00892A0C" w:rsidRPr="001366AD" w:rsidRDefault="00892A0C" w:rsidP="00892A0C">
            <w:pPr>
              <w:jc w:val="both"/>
              <w:rPr>
                <w:rFonts w:ascii="Garamond" w:hAnsi="Garamond"/>
              </w:rPr>
            </w:pPr>
            <w:proofErr w:type="spellStart"/>
            <w:r w:rsidRPr="001366AD">
              <w:rPr>
                <w:rFonts w:ascii="Garamond" w:hAnsi="Garamond"/>
              </w:rPr>
              <w:t>Vlorë</w:t>
            </w:r>
            <w:proofErr w:type="spellEnd"/>
          </w:p>
        </w:tc>
        <w:tc>
          <w:tcPr>
            <w:tcW w:w="3600" w:type="dxa"/>
            <w:shd w:val="clear" w:color="auto" w:fill="auto"/>
          </w:tcPr>
          <w:p w14:paraId="652E7784" w14:textId="77777777" w:rsidR="00892A0C" w:rsidRPr="001366AD" w:rsidRDefault="00892A0C" w:rsidP="00892A0C">
            <w:pPr>
              <w:jc w:val="both"/>
              <w:rPr>
                <w:rFonts w:ascii="Garamond" w:hAnsi="Garamond"/>
              </w:rPr>
            </w:pPr>
            <w:proofErr w:type="spellStart"/>
            <w:r w:rsidRPr="001366AD">
              <w:rPr>
                <w:rFonts w:ascii="Garamond" w:hAnsi="Garamond"/>
              </w:rPr>
              <w:t>Bashkia</w:t>
            </w:r>
            <w:proofErr w:type="spellEnd"/>
            <w:r w:rsidRPr="001366AD">
              <w:rPr>
                <w:rFonts w:ascii="Garamond" w:hAnsi="Garamond"/>
              </w:rPr>
              <w:t xml:space="preserve"> </w:t>
            </w:r>
            <w:proofErr w:type="spellStart"/>
            <w:r w:rsidRPr="001366AD">
              <w:rPr>
                <w:rFonts w:ascii="Garamond" w:hAnsi="Garamond"/>
              </w:rPr>
              <w:t>Vlorë</w:t>
            </w:r>
            <w:proofErr w:type="spellEnd"/>
          </w:p>
        </w:tc>
        <w:tc>
          <w:tcPr>
            <w:tcW w:w="2835" w:type="dxa"/>
            <w:shd w:val="clear" w:color="auto" w:fill="auto"/>
            <w:vAlign w:val="bottom"/>
          </w:tcPr>
          <w:p w14:paraId="42ABFBE3" w14:textId="77777777" w:rsidR="00892A0C" w:rsidRPr="001366AD" w:rsidRDefault="00892A0C" w:rsidP="00892A0C">
            <w:pPr>
              <w:jc w:val="both"/>
              <w:rPr>
                <w:rFonts w:ascii="Garamond" w:hAnsi="Garamond"/>
              </w:rPr>
            </w:pPr>
            <w:r w:rsidRPr="001366AD">
              <w:rPr>
                <w:rFonts w:ascii="Garamond" w:hAnsi="Garamond"/>
              </w:rPr>
              <w:t>29</w:t>
            </w:r>
          </w:p>
        </w:tc>
      </w:tr>
      <w:tr w:rsidR="00892A0C" w:rsidRPr="001366AD" w14:paraId="475CE71C" w14:textId="77777777" w:rsidTr="00892A0C">
        <w:tc>
          <w:tcPr>
            <w:tcW w:w="2808" w:type="dxa"/>
            <w:vMerge/>
            <w:shd w:val="clear" w:color="auto" w:fill="auto"/>
          </w:tcPr>
          <w:p w14:paraId="07616FE4" w14:textId="77777777" w:rsidR="00892A0C" w:rsidRPr="001366AD" w:rsidRDefault="00892A0C" w:rsidP="00892A0C">
            <w:pPr>
              <w:jc w:val="both"/>
              <w:rPr>
                <w:rFonts w:ascii="Garamond" w:hAnsi="Garamond"/>
              </w:rPr>
            </w:pPr>
          </w:p>
        </w:tc>
        <w:tc>
          <w:tcPr>
            <w:tcW w:w="3600" w:type="dxa"/>
            <w:shd w:val="clear" w:color="auto" w:fill="auto"/>
          </w:tcPr>
          <w:p w14:paraId="400E27B7" w14:textId="77777777" w:rsidR="00892A0C" w:rsidRPr="001366AD" w:rsidRDefault="00892A0C" w:rsidP="00892A0C">
            <w:pPr>
              <w:jc w:val="both"/>
              <w:rPr>
                <w:rFonts w:ascii="Garamond" w:hAnsi="Garamond"/>
              </w:rPr>
            </w:pPr>
            <w:proofErr w:type="spellStart"/>
            <w:r w:rsidRPr="001366AD">
              <w:rPr>
                <w:rFonts w:ascii="Garamond" w:hAnsi="Garamond"/>
              </w:rPr>
              <w:t>Qarku</w:t>
            </w:r>
            <w:proofErr w:type="spellEnd"/>
            <w:r w:rsidRPr="001366AD">
              <w:rPr>
                <w:rFonts w:ascii="Garamond" w:hAnsi="Garamond"/>
              </w:rPr>
              <w:t xml:space="preserve"> </w:t>
            </w:r>
            <w:proofErr w:type="spellStart"/>
            <w:r w:rsidRPr="001366AD">
              <w:rPr>
                <w:rFonts w:ascii="Garamond" w:hAnsi="Garamond"/>
              </w:rPr>
              <w:t>Vlorë</w:t>
            </w:r>
            <w:proofErr w:type="spellEnd"/>
          </w:p>
        </w:tc>
        <w:tc>
          <w:tcPr>
            <w:tcW w:w="2835" w:type="dxa"/>
            <w:shd w:val="clear" w:color="auto" w:fill="auto"/>
            <w:vAlign w:val="bottom"/>
          </w:tcPr>
          <w:p w14:paraId="7A165F8F" w14:textId="77777777" w:rsidR="00892A0C" w:rsidRPr="001366AD" w:rsidRDefault="00892A0C" w:rsidP="00892A0C">
            <w:pPr>
              <w:jc w:val="both"/>
              <w:rPr>
                <w:rFonts w:ascii="Garamond" w:hAnsi="Garamond"/>
              </w:rPr>
            </w:pPr>
            <w:r w:rsidRPr="001366AD">
              <w:rPr>
                <w:rFonts w:ascii="Garamond" w:hAnsi="Garamond"/>
              </w:rPr>
              <w:t>23</w:t>
            </w:r>
          </w:p>
        </w:tc>
      </w:tr>
    </w:tbl>
    <w:p w14:paraId="521B083E" w14:textId="77777777" w:rsidR="00892A0C" w:rsidRPr="001366AD" w:rsidRDefault="00892A0C" w:rsidP="00892A0C">
      <w:pPr>
        <w:ind w:firstLine="284"/>
        <w:jc w:val="both"/>
        <w:rPr>
          <w:rFonts w:ascii="Garamond" w:hAnsi="Garamond"/>
        </w:rPr>
      </w:pPr>
    </w:p>
    <w:p w14:paraId="2FC7BFAD" w14:textId="77777777" w:rsidR="002C55BA" w:rsidRPr="001366AD" w:rsidRDefault="002C55BA">
      <w:pPr>
        <w:rPr>
          <w:rFonts w:ascii="Garamond" w:hAnsi="Garamond"/>
        </w:rPr>
      </w:pPr>
    </w:p>
    <w:sectPr w:rsidR="002C55BA" w:rsidRPr="001366AD" w:rsidSect="002145E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89C86" w14:textId="77777777" w:rsidR="00F97F45" w:rsidRDefault="00F97F45" w:rsidP="0036315F">
      <w:r>
        <w:separator/>
      </w:r>
    </w:p>
  </w:endnote>
  <w:endnote w:type="continuationSeparator" w:id="0">
    <w:p w14:paraId="6A9B1251" w14:textId="77777777" w:rsidR="00F97F45" w:rsidRDefault="00F97F45" w:rsidP="0036315F">
      <w:r>
        <w:continuationSeparator/>
      </w:r>
    </w:p>
  </w:endnote>
  <w:endnote w:type="continuationNotice" w:id="1">
    <w:p w14:paraId="4B9DD581" w14:textId="77777777" w:rsidR="00F97F45" w:rsidRDefault="00F97F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755429"/>
      <w:docPartObj>
        <w:docPartGallery w:val="Page Numbers (Bottom of Page)"/>
        <w:docPartUnique/>
      </w:docPartObj>
    </w:sdtPr>
    <w:sdtEndPr>
      <w:rPr>
        <w:noProof/>
      </w:rPr>
    </w:sdtEndPr>
    <w:sdtContent>
      <w:p w14:paraId="2FC7BFB2" w14:textId="22475AB8" w:rsidR="00B54964" w:rsidRDefault="00B54964">
        <w:pPr>
          <w:pStyle w:val="Footer"/>
          <w:jc w:val="right"/>
        </w:pPr>
        <w:r>
          <w:fldChar w:fldCharType="begin"/>
        </w:r>
        <w:r>
          <w:instrText>PAGE   \* MERGEFORMAT</w:instrText>
        </w:r>
        <w:r>
          <w:fldChar w:fldCharType="separate"/>
        </w:r>
        <w:r w:rsidR="00AB3C94" w:rsidRPr="00AB3C94">
          <w:rPr>
            <w:noProof/>
            <w:lang w:val="sq-AL"/>
          </w:rPr>
          <w:t>20</w:t>
        </w:r>
        <w:r>
          <w:rPr>
            <w:noProof/>
          </w:rPr>
          <w:fldChar w:fldCharType="end"/>
        </w:r>
      </w:p>
    </w:sdtContent>
  </w:sdt>
  <w:p w14:paraId="2FC7BFB3" w14:textId="77777777" w:rsidR="00B54964" w:rsidRDefault="00B549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DDEC5E" w14:textId="77777777" w:rsidR="00F97F45" w:rsidRDefault="00F97F45" w:rsidP="0036315F">
      <w:r>
        <w:separator/>
      </w:r>
    </w:p>
  </w:footnote>
  <w:footnote w:type="continuationSeparator" w:id="0">
    <w:p w14:paraId="4E8ABC94" w14:textId="77777777" w:rsidR="00F97F45" w:rsidRDefault="00F97F45" w:rsidP="0036315F">
      <w:r>
        <w:continuationSeparator/>
      </w:r>
    </w:p>
  </w:footnote>
  <w:footnote w:type="continuationNotice" w:id="1">
    <w:p w14:paraId="0602EE96" w14:textId="77777777" w:rsidR="00F97F45" w:rsidRDefault="00F97F4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46771529"/>
    <w:multiLevelType w:val="multilevel"/>
    <w:tmpl w:val="23889EDA"/>
    <w:lvl w:ilvl="0">
      <w:start w:val="8"/>
      <w:numFmt w:val="decimal"/>
      <w:lvlText w:val="%1"/>
      <w:lvlJc w:val="left"/>
      <w:pPr>
        <w:ind w:left="375" w:hanging="375"/>
      </w:pPr>
      <w:rPr>
        <w:b/>
      </w:rPr>
    </w:lvl>
    <w:lvl w:ilvl="1">
      <w:start w:val="2"/>
      <w:numFmt w:val="decimal"/>
      <w:lvlText w:val="%1.%2"/>
      <w:lvlJc w:val="left"/>
      <w:pPr>
        <w:ind w:left="375" w:hanging="375"/>
      </w:pPr>
      <w:rPr>
        <w:b w:val="0"/>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num w:numId="1">
    <w:abstractNumId w:val="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AB8"/>
    <w:rsid w:val="00002BA9"/>
    <w:rsid w:val="00007AE0"/>
    <w:rsid w:val="0004447F"/>
    <w:rsid w:val="0005568D"/>
    <w:rsid w:val="00057078"/>
    <w:rsid w:val="00065EAA"/>
    <w:rsid w:val="00074AB8"/>
    <w:rsid w:val="00082D3C"/>
    <w:rsid w:val="000F10CA"/>
    <w:rsid w:val="00105D6A"/>
    <w:rsid w:val="001366AD"/>
    <w:rsid w:val="00161248"/>
    <w:rsid w:val="001B2CB1"/>
    <w:rsid w:val="001D3B57"/>
    <w:rsid w:val="00211616"/>
    <w:rsid w:val="002145EB"/>
    <w:rsid w:val="002207E9"/>
    <w:rsid w:val="0025530E"/>
    <w:rsid w:val="00260028"/>
    <w:rsid w:val="0028082D"/>
    <w:rsid w:val="00283D80"/>
    <w:rsid w:val="00286CC0"/>
    <w:rsid w:val="002B3CF3"/>
    <w:rsid w:val="002C3583"/>
    <w:rsid w:val="002C55BA"/>
    <w:rsid w:val="002D41F1"/>
    <w:rsid w:val="00316CEE"/>
    <w:rsid w:val="00326445"/>
    <w:rsid w:val="003565BC"/>
    <w:rsid w:val="0036315F"/>
    <w:rsid w:val="003B27A1"/>
    <w:rsid w:val="003B4E29"/>
    <w:rsid w:val="003D1B9A"/>
    <w:rsid w:val="004208C4"/>
    <w:rsid w:val="00454BF1"/>
    <w:rsid w:val="004816A0"/>
    <w:rsid w:val="004A2747"/>
    <w:rsid w:val="004B4D79"/>
    <w:rsid w:val="004B56CF"/>
    <w:rsid w:val="004E530D"/>
    <w:rsid w:val="0050569B"/>
    <w:rsid w:val="00512D99"/>
    <w:rsid w:val="00513A36"/>
    <w:rsid w:val="00517C70"/>
    <w:rsid w:val="00540972"/>
    <w:rsid w:val="00556647"/>
    <w:rsid w:val="00566EFA"/>
    <w:rsid w:val="0058728E"/>
    <w:rsid w:val="005A0C74"/>
    <w:rsid w:val="005A1B81"/>
    <w:rsid w:val="005D3B4C"/>
    <w:rsid w:val="005D7357"/>
    <w:rsid w:val="005E5448"/>
    <w:rsid w:val="00672EFD"/>
    <w:rsid w:val="00676BC2"/>
    <w:rsid w:val="006937A8"/>
    <w:rsid w:val="0070230C"/>
    <w:rsid w:val="00786733"/>
    <w:rsid w:val="00795EFE"/>
    <w:rsid w:val="007A30A9"/>
    <w:rsid w:val="007A37C7"/>
    <w:rsid w:val="007C1B3D"/>
    <w:rsid w:val="007C7FE4"/>
    <w:rsid w:val="008003F1"/>
    <w:rsid w:val="00816923"/>
    <w:rsid w:val="00835D1D"/>
    <w:rsid w:val="00850795"/>
    <w:rsid w:val="00851609"/>
    <w:rsid w:val="00892A0C"/>
    <w:rsid w:val="008A6A0B"/>
    <w:rsid w:val="008D7494"/>
    <w:rsid w:val="008E71E6"/>
    <w:rsid w:val="008F7E3E"/>
    <w:rsid w:val="009016CF"/>
    <w:rsid w:val="0090266A"/>
    <w:rsid w:val="00913262"/>
    <w:rsid w:val="0092124B"/>
    <w:rsid w:val="00943801"/>
    <w:rsid w:val="0095127C"/>
    <w:rsid w:val="009667FD"/>
    <w:rsid w:val="00970032"/>
    <w:rsid w:val="00991ACF"/>
    <w:rsid w:val="009A24ED"/>
    <w:rsid w:val="009D2EAB"/>
    <w:rsid w:val="00A12237"/>
    <w:rsid w:val="00A333E8"/>
    <w:rsid w:val="00A90C12"/>
    <w:rsid w:val="00AA55FA"/>
    <w:rsid w:val="00AB3C94"/>
    <w:rsid w:val="00B1080B"/>
    <w:rsid w:val="00B16B2B"/>
    <w:rsid w:val="00B44390"/>
    <w:rsid w:val="00B54964"/>
    <w:rsid w:val="00B9009A"/>
    <w:rsid w:val="00B959BF"/>
    <w:rsid w:val="00BA0EC5"/>
    <w:rsid w:val="00BB3CEC"/>
    <w:rsid w:val="00BB45E9"/>
    <w:rsid w:val="00C002F4"/>
    <w:rsid w:val="00C11BF2"/>
    <w:rsid w:val="00C749CF"/>
    <w:rsid w:val="00CA2931"/>
    <w:rsid w:val="00CB0739"/>
    <w:rsid w:val="00CB69C8"/>
    <w:rsid w:val="00D00C1D"/>
    <w:rsid w:val="00D10390"/>
    <w:rsid w:val="00D41D11"/>
    <w:rsid w:val="00D52062"/>
    <w:rsid w:val="00D76DB4"/>
    <w:rsid w:val="00DC0092"/>
    <w:rsid w:val="00DC7701"/>
    <w:rsid w:val="00DD2F88"/>
    <w:rsid w:val="00DE4D7E"/>
    <w:rsid w:val="00E15AA7"/>
    <w:rsid w:val="00E239B3"/>
    <w:rsid w:val="00E60F5A"/>
    <w:rsid w:val="00E90A8C"/>
    <w:rsid w:val="00E97E40"/>
    <w:rsid w:val="00EA04AD"/>
    <w:rsid w:val="00EA507D"/>
    <w:rsid w:val="00ED07BE"/>
    <w:rsid w:val="00ED28BB"/>
    <w:rsid w:val="00ED73C9"/>
    <w:rsid w:val="00EE3F0D"/>
    <w:rsid w:val="00EE4A67"/>
    <w:rsid w:val="00F4415E"/>
    <w:rsid w:val="00F616C2"/>
    <w:rsid w:val="00F85999"/>
    <w:rsid w:val="00F87891"/>
    <w:rsid w:val="00F97F45"/>
    <w:rsid w:val="00FB1FFB"/>
    <w:rsid w:val="00FB4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7BD0E"/>
  <w15:docId w15:val="{0C53D2EE-7889-4310-AD3F-F87A85FD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paragraph" w:styleId="Heading6">
    <w:name w:val="heading 6"/>
    <w:basedOn w:val="Normal"/>
    <w:next w:val="Normal"/>
    <w:link w:val="Heading6Char"/>
    <w:uiPriority w:val="9"/>
    <w:semiHidden/>
    <w:unhideWhenUsed/>
    <w:qFormat/>
    <w:rsid w:val="0050569B"/>
    <w:pPr>
      <w:keepNext/>
      <w:keepLines/>
      <w:spacing w:before="40" w:line="278" w:lineRule="auto"/>
      <w:outlineLvl w:val="5"/>
    </w:pPr>
    <w:rPr>
      <w:rFonts w:asciiTheme="minorHAnsi" w:eastAsiaTheme="majorEastAsia" w:hAnsiTheme="minorHAnsi" w:cstheme="majorBidi"/>
      <w:i/>
      <w:iCs/>
      <w:color w:val="595959" w:themeColor="text1" w:themeTint="A6"/>
      <w:kern w:val="2"/>
      <w:lang w:val="sq-A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C55B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C55BA"/>
    <w:pPr>
      <w:spacing w:after="200" w:line="276" w:lineRule="auto"/>
      <w:ind w:left="720"/>
      <w:contextualSpacing/>
    </w:pPr>
    <w:rPr>
      <w:rFonts w:ascii="Calibri" w:eastAsia="Times New Roman" w:hAnsi="Calibri"/>
      <w:sz w:val="22"/>
      <w:szCs w:val="22"/>
    </w:rPr>
  </w:style>
  <w:style w:type="character" w:customStyle="1" w:styleId="NeniNrChar">
    <w:name w:val="Neni_Nr Char"/>
    <w:basedOn w:val="DefaultParagraphFont"/>
    <w:link w:val="NeniNr"/>
    <w:locked/>
    <w:rsid w:val="002C55BA"/>
    <w:rPr>
      <w:rFonts w:ascii="Garamond" w:eastAsia="MS Mincho" w:hAnsi="Garamond" w:cs="CG Times"/>
      <w:sz w:val="24"/>
      <w:lang w:val="en-GB"/>
    </w:rPr>
  </w:style>
  <w:style w:type="paragraph" w:customStyle="1" w:styleId="NeniNr">
    <w:name w:val="Neni_Nr"/>
    <w:next w:val="Normal"/>
    <w:link w:val="NeniNrChar"/>
    <w:rsid w:val="002C55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55BA"/>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6Char">
    <w:name w:val="Heading 6 Char"/>
    <w:basedOn w:val="DefaultParagraphFont"/>
    <w:link w:val="Heading6"/>
    <w:uiPriority w:val="9"/>
    <w:semiHidden/>
    <w:rsid w:val="0050569B"/>
    <w:rPr>
      <w:rFonts w:eastAsiaTheme="majorEastAsia" w:cstheme="majorBidi"/>
      <w:i/>
      <w:iCs/>
      <w:color w:val="595959" w:themeColor="text1" w:themeTint="A6"/>
      <w:kern w:val="2"/>
      <w:sz w:val="24"/>
      <w:szCs w:val="24"/>
      <w:lang w:val="sq-AL"/>
      <w14:ligatures w14:val="standardContextual"/>
    </w:rPr>
  </w:style>
  <w:style w:type="paragraph" w:styleId="NoSpacing">
    <w:name w:val="No Spacing"/>
    <w:uiPriority w:val="99"/>
    <w:qFormat/>
    <w:rsid w:val="0050569B"/>
    <w:pPr>
      <w:spacing w:after="0" w:line="24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50569B"/>
    <w:pPr>
      <w:spacing w:before="100" w:beforeAutospacing="1" w:after="100" w:afterAutospacing="1"/>
    </w:pPr>
    <w:rPr>
      <w:rFonts w:eastAsia="Times New Roman"/>
      <w:lang w:val="sq-AL" w:eastAsia="sq-AL"/>
    </w:rPr>
  </w:style>
  <w:style w:type="paragraph" w:styleId="CommentText">
    <w:name w:val="annotation text"/>
    <w:basedOn w:val="Normal"/>
    <w:link w:val="CommentTextChar"/>
    <w:uiPriority w:val="99"/>
    <w:unhideWhenUsed/>
    <w:rsid w:val="00BA0EC5"/>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BA0EC5"/>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ED52D0163DE4890B9C9753C1D54F7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2020-09-09T07:48:06Z</Data_x0020_e_x0020_Krijimit>
    <Modifikuesi xmlns="0e656187-b300-4fb0-8bf4-3a50f872073c">elona.baci</Modifikuesi>
    <Data_x0020_e_x0020_Modifikimit xmlns="0e656187-b300-4fb0-8bf4-3a50f872073c">2020-09-09T10:37:45Z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789B4-E505-4104-A467-726FA2231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F8A93A6-DDBA-4091-81AB-3E256E2F8BF3}">
  <ds:schemaRefs>
    <ds:schemaRef ds:uri="http://schemas.microsoft.com/sharepoint/v3/contenttype/forms"/>
  </ds:schemaRefs>
</ds:datastoreItem>
</file>

<file path=customXml/itemProps3.xml><?xml version="1.0" encoding="utf-8"?>
<ds:datastoreItem xmlns:ds="http://schemas.openxmlformats.org/officeDocument/2006/customXml" ds:itemID="{D3CC7812-BD2D-4BEE-B95F-BC08146406BC}">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5CDB5CC4-2790-4286-92F5-0DE414E45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20</Pages>
  <Words>10704</Words>
  <Characters>61016</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Marsela Xhepa</cp:lastModifiedBy>
  <cp:revision>94</cp:revision>
  <cp:lastPrinted>2020-09-14T08:02:00Z</cp:lastPrinted>
  <dcterms:created xsi:type="dcterms:W3CDTF">2026-07-27T11:38:00Z</dcterms:created>
  <dcterms:modified xsi:type="dcterms:W3CDTF">2026-07-28T12:47:00Z</dcterms:modified>
</cp:coreProperties>
</file>