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84F" w:rsidRPr="0078041A" w:rsidRDefault="0069584F" w:rsidP="0069584F">
      <w:pPr>
        <w:pStyle w:val="Paragrafi"/>
        <w:ind w:firstLine="0"/>
        <w:rPr>
          <w:sz w:val="21"/>
          <w:szCs w:val="21"/>
          <w:lang w:val="sq-AL"/>
        </w:rPr>
      </w:pPr>
    </w:p>
    <w:p w:rsidR="0069584F" w:rsidRPr="0078041A" w:rsidRDefault="0069584F" w:rsidP="0069584F">
      <w:pPr>
        <w:pStyle w:val="Akti"/>
        <w:keepNext w:val="0"/>
        <w:rPr>
          <w:sz w:val="21"/>
          <w:szCs w:val="21"/>
          <w:lang w:val="sq-AL"/>
        </w:rPr>
      </w:pPr>
      <w:r w:rsidRPr="0078041A">
        <w:rPr>
          <w:sz w:val="21"/>
          <w:szCs w:val="21"/>
          <w:lang w:val="sq-AL"/>
        </w:rPr>
        <w:t>VENDIM</w:t>
      </w:r>
    </w:p>
    <w:p w:rsidR="0069584F" w:rsidRPr="0078041A" w:rsidRDefault="0069584F" w:rsidP="0069584F">
      <w:pPr>
        <w:pStyle w:val="NumriData"/>
        <w:keepNext w:val="0"/>
        <w:rPr>
          <w:sz w:val="21"/>
          <w:szCs w:val="21"/>
          <w:lang w:val="sq-AL"/>
        </w:rPr>
      </w:pPr>
      <w:r w:rsidRPr="0078041A">
        <w:rPr>
          <w:sz w:val="21"/>
          <w:szCs w:val="21"/>
          <w:lang w:val="sq-AL"/>
        </w:rPr>
        <w:t>Nr. 58, datë 5.2.2014</w:t>
      </w:r>
    </w:p>
    <w:p w:rsidR="0069584F" w:rsidRPr="0078041A" w:rsidRDefault="0069584F" w:rsidP="0069584F">
      <w:pPr>
        <w:pStyle w:val="Paragrafi"/>
        <w:rPr>
          <w:sz w:val="21"/>
          <w:szCs w:val="21"/>
          <w:lang w:val="sq-AL"/>
        </w:rPr>
      </w:pPr>
    </w:p>
    <w:p w:rsidR="0069584F" w:rsidRPr="0078041A" w:rsidRDefault="0069584F" w:rsidP="0069584F">
      <w:pPr>
        <w:pStyle w:val="Titulli"/>
        <w:keepNext w:val="0"/>
        <w:rPr>
          <w:rStyle w:val="Strong"/>
          <w:b/>
          <w:bCs/>
          <w:sz w:val="21"/>
          <w:szCs w:val="21"/>
          <w:lang w:val="sq-AL"/>
        </w:rPr>
      </w:pPr>
      <w:r w:rsidRPr="0078041A">
        <w:rPr>
          <w:sz w:val="21"/>
          <w:szCs w:val="21"/>
          <w:lang w:val="sq-AL"/>
        </w:rPr>
        <w:t xml:space="preserve">PËR MIRATIMIN E MARRËVESHJES SË GRANTIt </w:t>
      </w:r>
      <w:r w:rsidRPr="0078041A">
        <w:rPr>
          <w:rStyle w:val="Strong"/>
          <w:b/>
          <w:bCs/>
          <w:sz w:val="21"/>
          <w:szCs w:val="21"/>
          <w:lang w:val="sq-AL"/>
        </w:rPr>
        <w:t xml:space="preserve">NR. TF013194, </w:t>
      </w:r>
      <w:r w:rsidRPr="0078041A">
        <w:rPr>
          <w:sz w:val="21"/>
          <w:szCs w:val="21"/>
          <w:lang w:val="sq-AL"/>
        </w:rPr>
        <w:t xml:space="preserve">TË FONDIT GLOBAL TË MJEDISIT (GEF), NDËRMJET SHQIPËRISË DHE BANKËS NDËRKOMBËTARE PËR RINDËRTIM DHE ZHVILLIM (IBRD), PËR FINANCIMIN E PROJEKTIT </w:t>
      </w:r>
      <w:r w:rsidRPr="0078041A">
        <w:rPr>
          <w:rStyle w:val="Strong"/>
          <w:b/>
          <w:bCs/>
          <w:sz w:val="21"/>
          <w:szCs w:val="21"/>
          <w:lang w:val="sq-AL"/>
        </w:rPr>
        <w:t xml:space="preserve">“RAPORTIMI PËR KONVENTAT, </w:t>
      </w:r>
      <w:r w:rsidRPr="0078041A">
        <w:rPr>
          <w:sz w:val="21"/>
          <w:szCs w:val="21"/>
          <w:lang w:val="sq-AL"/>
        </w:rPr>
        <w:t>HARMONIZIMI I PLANIT KOMBËTAR TË VEPRIMIT PËR TË LUFTUAR SHKRETËTIRËZIMIN NË SHQIPËRI DHE PËRGATITJEN E RAPORTIT KOMBËTAR</w:t>
      </w:r>
      <w:r w:rsidRPr="0078041A">
        <w:rPr>
          <w:rStyle w:val="Strong"/>
          <w:b/>
          <w:bCs/>
          <w:sz w:val="21"/>
          <w:szCs w:val="21"/>
          <w:lang w:val="sq-AL"/>
        </w:rPr>
        <w:t>”</w:t>
      </w:r>
    </w:p>
    <w:p w:rsidR="0069584F" w:rsidRPr="0078041A" w:rsidRDefault="0069584F" w:rsidP="0069584F">
      <w:pPr>
        <w:pStyle w:val="Titulli"/>
        <w:keepNext w:val="0"/>
        <w:rPr>
          <w:sz w:val="21"/>
          <w:szCs w:val="21"/>
          <w:lang w:val="sq-AL"/>
        </w:rPr>
      </w:pPr>
    </w:p>
    <w:p w:rsidR="0069584F" w:rsidRPr="0078041A" w:rsidRDefault="0069584F" w:rsidP="0069584F">
      <w:pPr>
        <w:pStyle w:val="Paragrafi"/>
        <w:rPr>
          <w:sz w:val="21"/>
          <w:szCs w:val="21"/>
          <w:lang w:val="sq-AL"/>
        </w:rPr>
      </w:pPr>
      <w:r w:rsidRPr="0078041A">
        <w:rPr>
          <w:sz w:val="21"/>
          <w:szCs w:val="21"/>
          <w:lang w:val="sq-AL"/>
        </w:rPr>
        <w:t>Në mbështetje të nenit 100 të Kushtetutës dhe të neneve 17 e 23 të ligjit nr. 8371, datë 9.7.1998 “Për lidhjen e traktateve dhe marrëveshjeve ndërkombëtare”, me propozimin e ministrit të Punëve të Jashtme, Këshilli i Ministrave</w:t>
      </w:r>
    </w:p>
    <w:p w:rsidR="0069584F" w:rsidRPr="0078041A" w:rsidRDefault="0069584F" w:rsidP="0069584F">
      <w:pPr>
        <w:pStyle w:val="Paragrafi"/>
        <w:rPr>
          <w:sz w:val="21"/>
          <w:szCs w:val="21"/>
          <w:lang w:val="sq-AL"/>
        </w:rPr>
      </w:pPr>
    </w:p>
    <w:p w:rsidR="0069584F" w:rsidRPr="0078041A" w:rsidRDefault="0069584F" w:rsidP="0069584F">
      <w:pPr>
        <w:pStyle w:val="VENDOSI"/>
        <w:keepNext w:val="0"/>
        <w:rPr>
          <w:sz w:val="21"/>
          <w:szCs w:val="21"/>
          <w:lang w:val="sq-AL"/>
        </w:rPr>
      </w:pPr>
      <w:r w:rsidRPr="0078041A">
        <w:rPr>
          <w:sz w:val="21"/>
          <w:szCs w:val="21"/>
          <w:lang w:val="sq-AL"/>
        </w:rPr>
        <w:t>VENDOSI:</w:t>
      </w:r>
    </w:p>
    <w:p w:rsidR="0069584F" w:rsidRPr="0078041A" w:rsidRDefault="0069584F" w:rsidP="0069584F">
      <w:pPr>
        <w:pStyle w:val="Paragrafi"/>
        <w:rPr>
          <w:sz w:val="21"/>
          <w:szCs w:val="21"/>
          <w:lang w:val="sq-AL"/>
        </w:rPr>
      </w:pPr>
    </w:p>
    <w:p w:rsidR="0069584F" w:rsidRPr="0078041A" w:rsidRDefault="0069584F" w:rsidP="0069584F">
      <w:pPr>
        <w:pStyle w:val="Paragrafi"/>
        <w:rPr>
          <w:sz w:val="21"/>
          <w:szCs w:val="21"/>
          <w:lang w:val="sq-AL"/>
        </w:rPr>
      </w:pPr>
      <w:r w:rsidRPr="0078041A">
        <w:rPr>
          <w:sz w:val="21"/>
          <w:szCs w:val="21"/>
          <w:lang w:val="sq-AL"/>
        </w:rPr>
        <w:t>Miratimin e marrëveshjes së grantit nr. TF013194, të Fondit Global të Mjedisit (GEF), ndërmjet Shqipërisë dhe Bankës Ndërkombëtare për Rindërtim dhe Zhvillim (IBRD), për financimin e projektit “Raportimi për konventat, harmonizimi i Planit Kombëtar të Veprimit për të luftuar shkretëtirëzimin në Shqipëri dhe përgatitjen e raportit kombëtar”, nëpërmjet një granti prej 150 000 (njëqind e pesëdhjetë mijë) USD, sipas tekstit bashkëlidhur këtij vendimi.</w:t>
      </w:r>
    </w:p>
    <w:p w:rsidR="0069584F" w:rsidRPr="0078041A" w:rsidRDefault="0069584F" w:rsidP="0069584F">
      <w:pPr>
        <w:pStyle w:val="Paragrafi"/>
        <w:rPr>
          <w:sz w:val="21"/>
          <w:szCs w:val="21"/>
          <w:lang w:val="sq-AL"/>
        </w:rPr>
      </w:pPr>
      <w:r w:rsidRPr="0078041A">
        <w:rPr>
          <w:sz w:val="21"/>
          <w:szCs w:val="21"/>
          <w:lang w:val="sq-AL"/>
        </w:rPr>
        <w:t>Ky vendim hyn në fuqi menjëherë dhe botohet në Fletoren Zyrtare.</w:t>
      </w:r>
    </w:p>
    <w:p w:rsidR="0069584F" w:rsidRPr="0078041A" w:rsidRDefault="0069584F" w:rsidP="0069584F">
      <w:pPr>
        <w:pStyle w:val="Paragrafi"/>
        <w:rPr>
          <w:sz w:val="21"/>
          <w:szCs w:val="21"/>
          <w:lang w:val="sq-AL"/>
        </w:rPr>
      </w:pPr>
    </w:p>
    <w:p w:rsidR="0069584F" w:rsidRPr="0078041A" w:rsidRDefault="0069584F" w:rsidP="0069584F">
      <w:pPr>
        <w:pStyle w:val="Autoriteti"/>
        <w:keepNext w:val="0"/>
        <w:rPr>
          <w:sz w:val="21"/>
          <w:szCs w:val="21"/>
          <w:lang w:val="sq-AL"/>
        </w:rPr>
      </w:pPr>
      <w:r w:rsidRPr="0078041A">
        <w:rPr>
          <w:sz w:val="21"/>
          <w:szCs w:val="21"/>
          <w:lang w:val="sq-AL"/>
        </w:rPr>
        <w:t>Kryeministri</w:t>
      </w:r>
    </w:p>
    <w:p w:rsidR="0069584F" w:rsidRPr="0078041A" w:rsidRDefault="0069584F" w:rsidP="0069584F">
      <w:pPr>
        <w:pStyle w:val="AutoritetiEmer"/>
        <w:rPr>
          <w:sz w:val="21"/>
          <w:szCs w:val="21"/>
          <w:lang w:val="sq-AL"/>
        </w:rPr>
      </w:pPr>
      <w:r w:rsidRPr="0078041A">
        <w:rPr>
          <w:sz w:val="21"/>
          <w:szCs w:val="21"/>
          <w:lang w:val="sq-AL"/>
        </w:rPr>
        <w:t>Edi Rama</w:t>
      </w:r>
    </w:p>
    <w:p w:rsidR="0069584F" w:rsidRPr="0078041A" w:rsidRDefault="0069584F" w:rsidP="0069584F">
      <w:pPr>
        <w:pStyle w:val="Paragrafi"/>
        <w:ind w:firstLine="0"/>
        <w:rPr>
          <w:sz w:val="21"/>
          <w:szCs w:val="21"/>
          <w:lang w:val="sq-AL"/>
        </w:rPr>
      </w:pPr>
    </w:p>
    <w:p w:rsidR="0069584F" w:rsidRPr="0078041A" w:rsidRDefault="0069584F" w:rsidP="0069584F">
      <w:pPr>
        <w:pStyle w:val="Paragrafi"/>
        <w:rPr>
          <w:sz w:val="21"/>
          <w:szCs w:val="21"/>
          <w:lang w:val="sq-AL"/>
        </w:rPr>
      </w:pPr>
    </w:p>
    <w:p w:rsidR="0069584F" w:rsidRPr="0078041A" w:rsidRDefault="0069584F" w:rsidP="0069584F">
      <w:pPr>
        <w:pStyle w:val="Paragrafi"/>
        <w:rPr>
          <w:sz w:val="21"/>
          <w:szCs w:val="21"/>
          <w:lang w:val="sq-AL"/>
        </w:rPr>
      </w:pPr>
    </w:p>
    <w:p w:rsidR="0069584F" w:rsidRPr="0078041A" w:rsidRDefault="0069584F" w:rsidP="0069584F">
      <w:pPr>
        <w:pStyle w:val="Paragrafi"/>
        <w:rPr>
          <w:sz w:val="21"/>
          <w:szCs w:val="21"/>
          <w:lang w:val="sq-AL"/>
        </w:rPr>
      </w:pPr>
      <w:r w:rsidRPr="0078041A">
        <w:rPr>
          <w:sz w:val="21"/>
          <w:szCs w:val="21"/>
          <w:lang w:val="sq-AL"/>
        </w:rPr>
        <w:t>Banka Botërore</w:t>
      </w:r>
    </w:p>
    <w:p w:rsidR="0069584F" w:rsidRPr="0078041A" w:rsidRDefault="0069584F" w:rsidP="0069584F">
      <w:pPr>
        <w:pStyle w:val="Paragrafi"/>
        <w:rPr>
          <w:sz w:val="21"/>
          <w:szCs w:val="21"/>
          <w:lang w:val="sq-AL"/>
        </w:rPr>
      </w:pPr>
      <w:r w:rsidRPr="0078041A">
        <w:rPr>
          <w:sz w:val="21"/>
          <w:szCs w:val="21"/>
          <w:lang w:val="sq-AL"/>
        </w:rPr>
        <w:t xml:space="preserve">BANKA NDËRKOMBËTARE PËR RINDËRTIM DHE ZHVILLIM </w:t>
      </w:r>
    </w:p>
    <w:p w:rsidR="0069584F" w:rsidRPr="0078041A" w:rsidRDefault="0069584F" w:rsidP="0069584F">
      <w:pPr>
        <w:pStyle w:val="Paragrafi"/>
        <w:rPr>
          <w:sz w:val="21"/>
          <w:szCs w:val="21"/>
          <w:lang w:val="sq-AL"/>
        </w:rPr>
      </w:pPr>
      <w:r w:rsidRPr="0078041A">
        <w:rPr>
          <w:sz w:val="21"/>
          <w:szCs w:val="21"/>
          <w:lang w:val="sq-AL"/>
        </w:rPr>
        <w:t>SHOQATA NDËRKOMBËTARE E ZHVILLIMIT</w:t>
      </w:r>
    </w:p>
    <w:tbl>
      <w:tblPr>
        <w:tblpPr w:leftFromText="180" w:rightFromText="180" w:vertAnchor="text" w:horzAnchor="margin" w:tblpXSpec="center" w:tblpY="154"/>
        <w:tblW w:w="0" w:type="auto"/>
        <w:tblLook w:val="04A0"/>
      </w:tblPr>
      <w:tblGrid>
        <w:gridCol w:w="4643"/>
        <w:gridCol w:w="3655"/>
      </w:tblGrid>
      <w:tr w:rsidR="0069584F" w:rsidRPr="0078041A" w:rsidTr="00D064EF">
        <w:tc>
          <w:tcPr>
            <w:tcW w:w="4643" w:type="dxa"/>
          </w:tcPr>
          <w:p w:rsidR="0069584F" w:rsidRPr="0078041A" w:rsidRDefault="0069584F" w:rsidP="00D064EF">
            <w:pPr>
              <w:pStyle w:val="Paragrafi"/>
              <w:ind w:firstLine="0"/>
              <w:rPr>
                <w:sz w:val="21"/>
                <w:szCs w:val="21"/>
                <w:lang w:val="sq-AL"/>
              </w:rPr>
            </w:pPr>
            <w:r w:rsidRPr="0078041A">
              <w:rPr>
                <w:sz w:val="21"/>
                <w:szCs w:val="21"/>
                <w:lang w:val="sq-AL"/>
              </w:rPr>
              <w:t xml:space="preserve">1818 H Street N.W. </w:t>
            </w:r>
          </w:p>
          <w:p w:rsidR="0069584F" w:rsidRPr="0078041A" w:rsidRDefault="0069584F" w:rsidP="00D064EF">
            <w:pPr>
              <w:pStyle w:val="Paragrafi"/>
              <w:ind w:firstLine="0"/>
              <w:rPr>
                <w:sz w:val="21"/>
                <w:szCs w:val="21"/>
                <w:lang w:val="sq-AL"/>
              </w:rPr>
            </w:pPr>
            <w:r w:rsidRPr="0078041A">
              <w:rPr>
                <w:sz w:val="21"/>
                <w:szCs w:val="21"/>
                <w:lang w:val="sq-AL"/>
              </w:rPr>
              <w:t>Washington D.C. 20433</w:t>
            </w:r>
          </w:p>
          <w:p w:rsidR="0069584F" w:rsidRPr="0078041A" w:rsidRDefault="0069584F" w:rsidP="00D064EF">
            <w:pPr>
              <w:pStyle w:val="Paragrafi"/>
              <w:ind w:firstLine="0"/>
              <w:rPr>
                <w:sz w:val="21"/>
                <w:szCs w:val="21"/>
                <w:lang w:val="sq-AL"/>
              </w:rPr>
            </w:pPr>
            <w:r w:rsidRPr="0078041A">
              <w:rPr>
                <w:sz w:val="21"/>
                <w:szCs w:val="21"/>
                <w:lang w:val="sq-AL"/>
              </w:rPr>
              <w:pict>
                <v:shape id="_x0000_s1026" style="position:absolute;left:0;text-align:left;margin-left:.7pt;margin-top:1.05pt;width:1pt;height:834.15pt;z-index:-251656192;mso-position-horizontal-relative:page;mso-position-vertical-relative:page" coordsize="20,16683" o:allowincell="f" path="m,16683hhl,e" filled="f" strokecolor="#bfc3c3" strokeweight=".37667mm">
                  <v:path arrowok="t"/>
                  <w10:wrap anchorx="page" anchory="page"/>
                </v:shape>
              </w:pict>
            </w:r>
            <w:r w:rsidRPr="0078041A">
              <w:rPr>
                <w:sz w:val="21"/>
                <w:szCs w:val="21"/>
                <w:lang w:val="sq-AL"/>
              </w:rPr>
              <w:t xml:space="preserve">SHBA </w:t>
            </w:r>
          </w:p>
          <w:p w:rsidR="0069584F" w:rsidRPr="0078041A" w:rsidRDefault="0069584F" w:rsidP="00D064EF">
            <w:pPr>
              <w:pStyle w:val="Paragrafi"/>
              <w:ind w:firstLine="0"/>
              <w:rPr>
                <w:sz w:val="21"/>
                <w:szCs w:val="21"/>
                <w:lang w:val="sq-AL"/>
              </w:rPr>
            </w:pPr>
          </w:p>
        </w:tc>
        <w:tc>
          <w:tcPr>
            <w:tcW w:w="3655" w:type="dxa"/>
          </w:tcPr>
          <w:p w:rsidR="0069584F" w:rsidRPr="0078041A" w:rsidRDefault="0069584F" w:rsidP="00D064EF">
            <w:pPr>
              <w:pStyle w:val="Paragrafi"/>
              <w:ind w:firstLine="0"/>
              <w:rPr>
                <w:sz w:val="21"/>
                <w:szCs w:val="21"/>
                <w:lang w:val="sq-AL"/>
              </w:rPr>
            </w:pPr>
            <w:r w:rsidRPr="0078041A">
              <w:rPr>
                <w:sz w:val="21"/>
                <w:szCs w:val="21"/>
                <w:lang w:val="sq-AL"/>
              </w:rPr>
              <w:t>(202) 477 - 1234</w:t>
            </w:r>
          </w:p>
          <w:p w:rsidR="0069584F" w:rsidRPr="0078041A" w:rsidRDefault="0069584F" w:rsidP="00D064EF">
            <w:pPr>
              <w:pStyle w:val="Paragrafi"/>
              <w:ind w:firstLine="0"/>
              <w:rPr>
                <w:sz w:val="21"/>
                <w:szCs w:val="21"/>
                <w:lang w:val="sq-AL"/>
              </w:rPr>
            </w:pPr>
            <w:r w:rsidRPr="0078041A">
              <w:rPr>
                <w:sz w:val="21"/>
                <w:szCs w:val="21"/>
                <w:lang w:val="sq-AL"/>
              </w:rPr>
              <w:t>Adresa me kabllo: INTBAFRAD</w:t>
            </w:r>
          </w:p>
          <w:p w:rsidR="0069584F" w:rsidRPr="0078041A" w:rsidRDefault="0069584F" w:rsidP="00D064EF">
            <w:pPr>
              <w:pStyle w:val="Paragrafi"/>
              <w:ind w:firstLine="0"/>
              <w:rPr>
                <w:sz w:val="21"/>
                <w:szCs w:val="21"/>
                <w:lang w:val="sq-AL"/>
              </w:rPr>
            </w:pPr>
            <w:r w:rsidRPr="0078041A">
              <w:rPr>
                <w:sz w:val="21"/>
                <w:szCs w:val="21"/>
                <w:lang w:val="sq-AL"/>
              </w:rPr>
              <w:t>Adresa me kabllo: INDEVAS</w:t>
            </w:r>
          </w:p>
          <w:p w:rsidR="0069584F" w:rsidRPr="0078041A" w:rsidRDefault="0069584F" w:rsidP="00D064EF">
            <w:pPr>
              <w:pStyle w:val="Paragrafi"/>
              <w:ind w:firstLine="0"/>
              <w:rPr>
                <w:sz w:val="21"/>
                <w:szCs w:val="21"/>
                <w:lang w:val="sq-AL"/>
              </w:rPr>
            </w:pPr>
            <w:r w:rsidRPr="0078041A">
              <w:rPr>
                <w:sz w:val="21"/>
                <w:szCs w:val="21"/>
                <w:lang w:val="sq-AL"/>
              </w:rPr>
              <w:t>27 nëntor 2012</w:t>
            </w:r>
          </w:p>
        </w:tc>
      </w:tr>
    </w:tbl>
    <w:p w:rsidR="0069584F" w:rsidRPr="0078041A" w:rsidRDefault="0069584F" w:rsidP="0069584F">
      <w:pPr>
        <w:pStyle w:val="Paragrafi"/>
        <w:rPr>
          <w:sz w:val="21"/>
          <w:szCs w:val="21"/>
          <w:lang w:val="sq-AL"/>
        </w:rPr>
      </w:pPr>
      <w:r w:rsidRPr="0078041A">
        <w:rPr>
          <w:sz w:val="21"/>
          <w:szCs w:val="21"/>
          <w:lang w:val="sq-AL"/>
        </w:rPr>
        <w:t>Shkëlqesisë së tij, z. Ridvan Bode</w:t>
      </w:r>
    </w:p>
    <w:p w:rsidR="0069584F" w:rsidRPr="0078041A" w:rsidRDefault="0069584F" w:rsidP="0069584F">
      <w:pPr>
        <w:pStyle w:val="Paragrafi"/>
        <w:rPr>
          <w:sz w:val="21"/>
          <w:szCs w:val="21"/>
          <w:lang w:val="sq-AL"/>
        </w:rPr>
      </w:pPr>
      <w:r w:rsidRPr="0078041A">
        <w:rPr>
          <w:sz w:val="21"/>
          <w:szCs w:val="21"/>
          <w:lang w:val="sq-AL"/>
        </w:rPr>
        <w:t xml:space="preserve">Ministër i Financave, </w:t>
      </w:r>
    </w:p>
    <w:p w:rsidR="0069584F" w:rsidRPr="0078041A" w:rsidRDefault="0069584F" w:rsidP="0069584F">
      <w:pPr>
        <w:pStyle w:val="Paragrafi"/>
        <w:rPr>
          <w:sz w:val="21"/>
          <w:szCs w:val="21"/>
          <w:lang w:val="sq-AL"/>
        </w:rPr>
      </w:pPr>
      <w:r w:rsidRPr="0078041A">
        <w:rPr>
          <w:sz w:val="21"/>
          <w:szCs w:val="21"/>
          <w:lang w:val="sq-AL"/>
        </w:rPr>
        <w:t>Ministria e Financave</w:t>
      </w:r>
    </w:p>
    <w:p w:rsidR="0069584F" w:rsidRPr="0078041A" w:rsidRDefault="0069584F" w:rsidP="0069584F">
      <w:pPr>
        <w:pStyle w:val="Paragrafi"/>
        <w:rPr>
          <w:sz w:val="21"/>
          <w:szCs w:val="21"/>
          <w:lang w:val="sq-AL"/>
        </w:rPr>
      </w:pPr>
      <w:r w:rsidRPr="0078041A">
        <w:rPr>
          <w:sz w:val="21"/>
          <w:szCs w:val="21"/>
          <w:lang w:val="sq-AL"/>
        </w:rPr>
        <w:t>“Dëshmorët e Kombit”, nr. 4</w:t>
      </w:r>
    </w:p>
    <w:p w:rsidR="0069584F" w:rsidRPr="0078041A" w:rsidRDefault="0069584F" w:rsidP="0069584F">
      <w:pPr>
        <w:pStyle w:val="Paragrafi"/>
        <w:rPr>
          <w:sz w:val="21"/>
          <w:szCs w:val="21"/>
          <w:lang w:val="sq-AL"/>
        </w:rPr>
      </w:pPr>
      <w:r w:rsidRPr="0078041A">
        <w:rPr>
          <w:sz w:val="21"/>
          <w:szCs w:val="21"/>
          <w:lang w:val="sq-AL"/>
        </w:rPr>
        <w:t>Tiranë</w:t>
      </w:r>
    </w:p>
    <w:p w:rsidR="0069584F" w:rsidRPr="0078041A" w:rsidRDefault="0069584F" w:rsidP="0069584F">
      <w:pPr>
        <w:pStyle w:val="Paragrafi"/>
        <w:rPr>
          <w:sz w:val="21"/>
          <w:szCs w:val="21"/>
          <w:lang w:val="sq-AL"/>
        </w:rPr>
      </w:pPr>
      <w:r w:rsidRPr="0078041A">
        <w:rPr>
          <w:sz w:val="21"/>
          <w:szCs w:val="21"/>
          <w:lang w:val="sq-AL"/>
        </w:rPr>
        <w:t>Republika e Shqipërisë</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Referuar: raporteve GEF për grantin e konventave nr. TF013194</w:t>
      </w:r>
    </w:p>
    <w:p w:rsidR="0069584F" w:rsidRPr="0078041A" w:rsidRDefault="0069584F" w:rsidP="0069584F">
      <w:pPr>
        <w:pStyle w:val="Paragrafi"/>
        <w:rPr>
          <w:sz w:val="21"/>
          <w:szCs w:val="21"/>
          <w:lang w:val="sq-AL"/>
        </w:rPr>
      </w:pPr>
      <w:r w:rsidRPr="0078041A">
        <w:rPr>
          <w:sz w:val="21"/>
          <w:szCs w:val="21"/>
          <w:lang w:val="sq-AL"/>
        </w:rPr>
        <w:t xml:space="preserve">Harmonizimi i planit kombëtar të veprimit për të luftuar krijimin e tokave të shkreta në Shqipëri dhe përgatitja e raportit kombëtar </w:t>
      </w:r>
    </w:p>
    <w:p w:rsidR="0069584F" w:rsidRPr="0078041A" w:rsidRDefault="0069584F" w:rsidP="0069584F">
      <w:pPr>
        <w:pStyle w:val="Paragrafi"/>
        <w:rPr>
          <w:sz w:val="21"/>
          <w:szCs w:val="21"/>
          <w:lang w:val="sq-AL"/>
        </w:rPr>
      </w:pPr>
      <w:r w:rsidRPr="0078041A">
        <w:rPr>
          <w:sz w:val="21"/>
          <w:szCs w:val="21"/>
          <w:lang w:val="sq-AL"/>
        </w:rPr>
        <w:t>Shkëlqesi,</w:t>
      </w:r>
    </w:p>
    <w:p w:rsidR="0069584F" w:rsidRPr="0078041A" w:rsidRDefault="0069584F" w:rsidP="0069584F">
      <w:pPr>
        <w:pStyle w:val="Paragrafi"/>
        <w:rPr>
          <w:sz w:val="21"/>
          <w:szCs w:val="21"/>
          <w:lang w:val="sq-AL"/>
        </w:rPr>
      </w:pPr>
      <w:r w:rsidRPr="0078041A">
        <w:rPr>
          <w:sz w:val="21"/>
          <w:szCs w:val="21"/>
          <w:lang w:val="sq-AL"/>
        </w:rPr>
        <w:t xml:space="preserve">Në përgjigje të kërkesës për asistencë financiare në emër të Republikës së Shqipërisë (Marrësi), kam kënaqësinë t’ju informoj se Banka Ndërkombëtare për Rindërtim dhe Zhvillim (Banka Botërore), e përfaqësuar nga Drejtori Ekzekutiv/(COE) i Facilitetit Global të Mjedisit (GEF), propozon që t’i japë Marrësit një grant nga raportet e dritares së konventave të fondit trust GEF në një shumë që nuk i kalon njëqind e pesëdhjetë mijë dollarë të Shteteve të Bashkuara (U.S.$150,000) (Granti) me termat dhe kushtet e </w:t>
      </w:r>
      <w:r w:rsidRPr="0078041A">
        <w:rPr>
          <w:sz w:val="21"/>
          <w:szCs w:val="21"/>
          <w:lang w:val="sq-AL"/>
        </w:rPr>
        <w:lastRenderedPageBreak/>
        <w:t>parashikuara ose që referohen në këtë letër marrëveshjeje (Marrëveshja), që përfshin shtojcat e bashkëlidhura, për të asistuar në financimin e projektit të përshkruar në shtojcë (Projekti).</w:t>
      </w:r>
    </w:p>
    <w:p w:rsidR="0069584F" w:rsidRPr="0078041A" w:rsidRDefault="0069584F" w:rsidP="0069584F">
      <w:pPr>
        <w:pStyle w:val="Paragrafi"/>
        <w:rPr>
          <w:sz w:val="21"/>
          <w:szCs w:val="21"/>
          <w:lang w:val="sq-AL"/>
        </w:rPr>
      </w:pPr>
      <w:r w:rsidRPr="0078041A">
        <w:rPr>
          <w:sz w:val="21"/>
          <w:szCs w:val="21"/>
          <w:lang w:val="sq-AL"/>
        </w:rPr>
        <w:t>Ky Grant financohet nga fondi trust GEF për të cilin Banka Botërore, si dorëzane e fondit, merr kontribute periodike. Në përputhje me seksionin 3.02 të Kushteve Standarde (siç përcaktohet në shtojcën e kësaj Marrëveshjeje), detyrimet e Bankës Botërore për pagesën në lidhje me këtë Marrëveshje, janë të kufizuara me shumën e fondeve që i vihen asaj në dispozicion nga fondi trust GEF, dhe e drejta e Marrësit për të tërhequr paratë e Grantit i nënshtrohen disponueshmërisë së këtyre fondeve.</w:t>
      </w:r>
    </w:p>
    <w:p w:rsidR="0069584F" w:rsidRPr="0078041A" w:rsidRDefault="0069584F" w:rsidP="0069584F">
      <w:pPr>
        <w:pStyle w:val="Paragrafi"/>
        <w:rPr>
          <w:sz w:val="21"/>
          <w:szCs w:val="21"/>
          <w:lang w:val="sq-AL"/>
        </w:rPr>
      </w:pPr>
      <w:r w:rsidRPr="0078041A">
        <w:rPr>
          <w:sz w:val="21"/>
          <w:szCs w:val="21"/>
          <w:lang w:val="sq-AL"/>
        </w:rPr>
        <w:t>Marrësi përfaqëson, duke konfirmuar marrëveshjen e tij më poshtë, se ai është i autorizuar që të hyjë në këtë Marrëveshje dhe të realizojë Projektin në përputhje me termat dhe kushtet e parashikuara ose të referuara në këtë Marrëveshje. Në përputhje me kuptimin e pasqyruar në paragrafët 23-24 të dokumentit të Këshillit të GEF (GEF/C.38/6/Rev.1) për politikat dhe procedurat për ekzekutimin e aktiviteteve të përzgjedhura GEF, Marrësi njeh, gjithashtu, se, në qoftë se ndonjë prej projekteve/programeve të identifikuara si një rezultat i Projektit financohet me fondet GEF, projektet, programet në fjalë duhet të përputhen me kërkesat e aplikueshme mjedisore dhe sociale.</w:t>
      </w:r>
    </w:p>
    <w:p w:rsidR="0069584F" w:rsidRPr="0078041A" w:rsidRDefault="0069584F" w:rsidP="0069584F">
      <w:pPr>
        <w:pStyle w:val="Paragrafi"/>
        <w:rPr>
          <w:sz w:val="21"/>
          <w:szCs w:val="21"/>
          <w:lang w:val="sq-AL"/>
        </w:rPr>
      </w:pPr>
      <w:r w:rsidRPr="0078041A">
        <w:rPr>
          <w:sz w:val="21"/>
          <w:szCs w:val="21"/>
          <w:lang w:val="sq-AL"/>
        </w:rPr>
        <w:t>Ju lutemi, konfirmoni që Marrësi është dakord me sa më sipër, duke e pasur një zyrtar të autorizuar të Marrësit që të nënshkruajë dhe të vërë datën në kopjen e bashkëlidhur të kësaj Marrëveshjeje dhe t’ia kthejë atë Bankës Botërore. Me marrjen e kopjes së kundërfirmosur nga Banka Botërore, kjo Marrëveshje do të hyjë në fuqi në datën e kundërfirmosjes, sidoqoftë, me kushtin që ofrimi i kësaj Marrëveshjeje do të konsiderohet i tërhequr, në qoftë se Banka Botërore nuk e ka marrë kopjen e kundëfirmosur të kësaj Marrëveshjeje brenda tridhjetë (30) ditësh pas datës së nënshkrimit të kësaj Marrëveshjeje nga Banka Botërore, me përjashtim të rastit kur Banka Botërore të këtë vendosur një datë të mëvonshme për këtë qëllim.</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E juaja vërtet,</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BANKA NDËRKOMBËTARE PËR RINDËRTIM DHE ZHVILLIM</w:t>
      </w:r>
    </w:p>
    <w:p w:rsidR="0069584F" w:rsidRPr="0078041A" w:rsidRDefault="0069584F" w:rsidP="0069584F">
      <w:pPr>
        <w:pStyle w:val="Paragrafi"/>
        <w:rPr>
          <w:sz w:val="21"/>
          <w:szCs w:val="21"/>
          <w:lang w:val="sq-AL"/>
        </w:rPr>
      </w:pPr>
      <w:r w:rsidRPr="0078041A">
        <w:rPr>
          <w:sz w:val="21"/>
          <w:szCs w:val="21"/>
          <w:lang w:val="sq-AL"/>
        </w:rPr>
        <w:t>Nga:</w:t>
      </w:r>
      <w:r w:rsidRPr="0078041A">
        <w:rPr>
          <w:b/>
          <w:sz w:val="21"/>
          <w:szCs w:val="21"/>
          <w:lang w:val="sq-AL"/>
        </w:rPr>
        <w:t xml:space="preserve">______________________ </w:t>
      </w:r>
    </w:p>
    <w:p w:rsidR="0069584F" w:rsidRPr="0078041A" w:rsidRDefault="0069584F" w:rsidP="0069584F">
      <w:pPr>
        <w:pStyle w:val="Paragrafi"/>
        <w:ind w:left="1440"/>
        <w:rPr>
          <w:sz w:val="21"/>
          <w:szCs w:val="21"/>
          <w:lang w:val="sq-AL"/>
        </w:rPr>
      </w:pPr>
      <w:r w:rsidRPr="0078041A">
        <w:rPr>
          <w:sz w:val="21"/>
          <w:szCs w:val="21"/>
          <w:lang w:val="sq-AL"/>
        </w:rPr>
        <w:t>Naoko Ishii</w:t>
      </w:r>
    </w:p>
    <w:p w:rsidR="0069584F" w:rsidRPr="0078041A" w:rsidRDefault="0069584F" w:rsidP="0069584F">
      <w:pPr>
        <w:pStyle w:val="Paragrafi"/>
        <w:rPr>
          <w:sz w:val="21"/>
          <w:szCs w:val="21"/>
          <w:lang w:val="sq-AL"/>
        </w:rPr>
      </w:pPr>
      <w:r w:rsidRPr="0078041A">
        <w:rPr>
          <w:sz w:val="21"/>
          <w:szCs w:val="21"/>
          <w:lang w:val="sq-AL"/>
        </w:rPr>
        <w:t>Administratori/kryetari, Lehtësia Globale e Mjedisit</w:t>
      </w:r>
    </w:p>
    <w:p w:rsidR="0069584F" w:rsidRPr="0078041A" w:rsidRDefault="0069584F" w:rsidP="0069584F">
      <w:pPr>
        <w:pStyle w:val="Paragrafi"/>
        <w:rPr>
          <w:sz w:val="21"/>
          <w:szCs w:val="21"/>
          <w:lang w:val="sq-AL"/>
        </w:rPr>
      </w:pPr>
      <w:r w:rsidRPr="0078041A">
        <w:rPr>
          <w:sz w:val="21"/>
          <w:szCs w:val="21"/>
          <w:lang w:val="sq-AL"/>
        </w:rPr>
        <w:t xml:space="preserve">RËNË DAKORD: </w:t>
      </w:r>
    </w:p>
    <w:p w:rsidR="0069584F" w:rsidRPr="0078041A" w:rsidRDefault="0069584F" w:rsidP="0069584F">
      <w:pPr>
        <w:pStyle w:val="Paragrafi"/>
        <w:rPr>
          <w:sz w:val="21"/>
          <w:szCs w:val="21"/>
          <w:lang w:val="sq-AL"/>
        </w:rPr>
      </w:pPr>
      <w:r w:rsidRPr="0078041A">
        <w:rPr>
          <w:sz w:val="21"/>
          <w:szCs w:val="21"/>
          <w:lang w:val="sq-AL"/>
        </w:rPr>
        <w:t>REPUBLIKA E SHQIPËRISË</w:t>
      </w:r>
    </w:p>
    <w:p w:rsidR="0069584F" w:rsidRPr="0078041A" w:rsidRDefault="0069584F" w:rsidP="0069584F">
      <w:pPr>
        <w:pStyle w:val="Paragrafi"/>
        <w:rPr>
          <w:sz w:val="21"/>
          <w:szCs w:val="21"/>
          <w:lang w:val="sq-AL"/>
        </w:rPr>
      </w:pPr>
    </w:p>
    <w:p w:rsidR="0069584F" w:rsidRPr="0078041A" w:rsidRDefault="0069584F" w:rsidP="0069584F">
      <w:pPr>
        <w:pStyle w:val="Paragrafi"/>
        <w:rPr>
          <w:sz w:val="21"/>
          <w:szCs w:val="21"/>
          <w:lang w:val="sq-AL"/>
        </w:rPr>
      </w:pPr>
      <w:r w:rsidRPr="0078041A">
        <w:rPr>
          <w:sz w:val="21"/>
          <w:szCs w:val="21"/>
          <w:lang w:val="sq-AL"/>
        </w:rPr>
        <w:t xml:space="preserve">Nga </w:t>
      </w:r>
      <w:r w:rsidRPr="0078041A">
        <w:rPr>
          <w:b/>
          <w:sz w:val="21"/>
          <w:szCs w:val="21"/>
          <w:lang w:val="sq-AL"/>
        </w:rPr>
        <w:t>_____________________________</w:t>
      </w:r>
      <w:r w:rsidRPr="0078041A">
        <w:rPr>
          <w:sz w:val="21"/>
          <w:szCs w:val="21"/>
          <w:lang w:val="sq-AL"/>
        </w:rPr>
        <w:tab/>
      </w:r>
      <w:r w:rsidRPr="0078041A">
        <w:rPr>
          <w:sz w:val="21"/>
          <w:szCs w:val="21"/>
          <w:lang w:val="sq-AL"/>
        </w:rPr>
        <w:tab/>
        <w:t xml:space="preserve"> </w:t>
      </w:r>
    </w:p>
    <w:p w:rsidR="0069584F" w:rsidRPr="0078041A" w:rsidRDefault="0069584F" w:rsidP="0069584F">
      <w:pPr>
        <w:pStyle w:val="Paragrafi"/>
        <w:ind w:left="1440" w:firstLine="0"/>
        <w:rPr>
          <w:sz w:val="21"/>
          <w:szCs w:val="21"/>
          <w:lang w:val="sq-AL"/>
        </w:rPr>
      </w:pPr>
      <w:r w:rsidRPr="0078041A">
        <w:rPr>
          <w:sz w:val="21"/>
          <w:szCs w:val="21"/>
          <w:lang w:val="sq-AL"/>
        </w:rPr>
        <w:t>Përfaqësues i autorizuar</w:t>
      </w:r>
    </w:p>
    <w:p w:rsidR="0069584F" w:rsidRPr="0078041A" w:rsidRDefault="0069584F" w:rsidP="0069584F">
      <w:pPr>
        <w:pStyle w:val="Paragrafi"/>
        <w:rPr>
          <w:sz w:val="21"/>
          <w:szCs w:val="21"/>
          <w:lang w:val="sq-AL"/>
        </w:rPr>
      </w:pPr>
      <w:r w:rsidRPr="0078041A">
        <w:rPr>
          <w:sz w:val="21"/>
          <w:szCs w:val="21"/>
          <w:lang w:val="sq-AL"/>
        </w:rPr>
        <w:t xml:space="preserve">Emri ------------------------ </w:t>
      </w:r>
    </w:p>
    <w:p w:rsidR="0069584F" w:rsidRPr="0078041A" w:rsidRDefault="0069584F" w:rsidP="0069584F">
      <w:pPr>
        <w:pStyle w:val="Paragrafi"/>
        <w:rPr>
          <w:sz w:val="21"/>
          <w:szCs w:val="21"/>
          <w:lang w:val="sq-AL"/>
        </w:rPr>
      </w:pPr>
      <w:r w:rsidRPr="0078041A">
        <w:rPr>
          <w:sz w:val="21"/>
          <w:szCs w:val="21"/>
          <w:lang w:val="sq-AL"/>
        </w:rPr>
        <w:t xml:space="preserve">Titulli ----------------------- </w:t>
      </w:r>
    </w:p>
    <w:p w:rsidR="0069584F" w:rsidRPr="0078041A" w:rsidRDefault="0069584F" w:rsidP="0069584F">
      <w:pPr>
        <w:pStyle w:val="Paragrafi"/>
        <w:rPr>
          <w:sz w:val="21"/>
          <w:szCs w:val="21"/>
          <w:lang w:val="sq-AL"/>
        </w:rPr>
      </w:pPr>
      <w:r w:rsidRPr="0078041A">
        <w:rPr>
          <w:sz w:val="21"/>
          <w:szCs w:val="21"/>
          <w:lang w:val="sq-AL"/>
        </w:rPr>
        <w:t>Data -------------------------</w:t>
      </w:r>
    </w:p>
    <w:p w:rsidR="0069584F" w:rsidRPr="0078041A" w:rsidRDefault="0069584F" w:rsidP="0069584F">
      <w:pPr>
        <w:pStyle w:val="Paragrafi"/>
        <w:rPr>
          <w:sz w:val="14"/>
          <w:szCs w:val="21"/>
          <w:lang w:val="sq-AL"/>
        </w:rPr>
      </w:pPr>
    </w:p>
    <w:p w:rsidR="0069584F" w:rsidRPr="0078041A" w:rsidRDefault="0069584F" w:rsidP="0069584F">
      <w:pPr>
        <w:pStyle w:val="Paragrafi"/>
        <w:rPr>
          <w:sz w:val="21"/>
          <w:szCs w:val="21"/>
          <w:lang w:val="sq-AL"/>
        </w:rPr>
      </w:pPr>
      <w:r w:rsidRPr="0078041A">
        <w:rPr>
          <w:sz w:val="21"/>
          <w:szCs w:val="21"/>
          <w:lang w:val="sq-AL"/>
        </w:rPr>
        <w:t>Bashkëlidhur:</w:t>
      </w:r>
    </w:p>
    <w:p w:rsidR="0069584F" w:rsidRPr="0078041A" w:rsidRDefault="0069584F" w:rsidP="0069584F">
      <w:pPr>
        <w:pStyle w:val="Paragrafi"/>
        <w:rPr>
          <w:sz w:val="21"/>
          <w:szCs w:val="21"/>
          <w:lang w:val="sq-AL"/>
        </w:rPr>
      </w:pPr>
      <w:r w:rsidRPr="0078041A">
        <w:rPr>
          <w:sz w:val="21"/>
          <w:szCs w:val="21"/>
          <w:lang w:val="sq-AL"/>
        </w:rPr>
        <w:t>1. Kushtet standarde për grantet e bëra nga Banka Botërore prej fondeve të ndryshme, datë 15 shkurt 2012.</w:t>
      </w:r>
    </w:p>
    <w:p w:rsidR="0069584F" w:rsidRPr="0078041A" w:rsidRDefault="0069584F" w:rsidP="0069584F">
      <w:pPr>
        <w:pStyle w:val="Paragrafi"/>
        <w:rPr>
          <w:sz w:val="21"/>
          <w:szCs w:val="21"/>
          <w:lang w:val="sq-AL"/>
        </w:rPr>
      </w:pPr>
      <w:r w:rsidRPr="0078041A">
        <w:rPr>
          <w:sz w:val="21"/>
          <w:szCs w:val="21"/>
          <w:lang w:val="sq-AL"/>
        </w:rPr>
        <w:t>2. Letër disbursimi i së njëjtës datë me këtë Marrëveshje, bashkë me Udhëzimet e Disbursimit për Projektet e Bankës Botërore, datë 1 maj 2006.</w:t>
      </w:r>
    </w:p>
    <w:p w:rsidR="0069584F" w:rsidRPr="0078041A" w:rsidRDefault="0069584F" w:rsidP="0069584F">
      <w:pPr>
        <w:pStyle w:val="Paragrafi"/>
        <w:jc w:val="right"/>
        <w:rPr>
          <w:sz w:val="21"/>
          <w:szCs w:val="21"/>
          <w:lang w:val="sq-AL"/>
        </w:rPr>
      </w:pPr>
      <w:r w:rsidRPr="0078041A">
        <w:rPr>
          <w:sz w:val="21"/>
          <w:szCs w:val="21"/>
          <w:lang w:val="sq-AL"/>
        </w:rPr>
        <w:t>GEF-RtCs Grant nr. TF013194</w:t>
      </w:r>
    </w:p>
    <w:p w:rsidR="0069584F" w:rsidRDefault="0069584F" w:rsidP="0069584F">
      <w:pPr>
        <w:pStyle w:val="Paragrafi"/>
        <w:ind w:firstLine="0"/>
        <w:jc w:val="center"/>
        <w:rPr>
          <w:sz w:val="21"/>
          <w:szCs w:val="21"/>
          <w:lang w:val="sq-AL"/>
        </w:rPr>
      </w:pPr>
    </w:p>
    <w:p w:rsidR="0069584F" w:rsidRPr="0078041A" w:rsidRDefault="0069584F" w:rsidP="0069584F">
      <w:pPr>
        <w:pStyle w:val="Paragrafi"/>
        <w:ind w:firstLine="0"/>
        <w:jc w:val="center"/>
        <w:rPr>
          <w:sz w:val="21"/>
          <w:szCs w:val="21"/>
          <w:lang w:val="sq-AL"/>
        </w:rPr>
      </w:pPr>
      <w:r w:rsidRPr="0078041A">
        <w:rPr>
          <w:sz w:val="21"/>
          <w:szCs w:val="21"/>
          <w:lang w:val="sq-AL"/>
        </w:rPr>
        <w:t>SHTOJCË</w:t>
      </w:r>
    </w:p>
    <w:p w:rsidR="0069584F" w:rsidRPr="0078041A" w:rsidRDefault="0069584F" w:rsidP="0069584F">
      <w:pPr>
        <w:pStyle w:val="Paragrafi"/>
        <w:rPr>
          <w:sz w:val="21"/>
          <w:szCs w:val="21"/>
          <w:lang w:val="sq-AL"/>
        </w:rPr>
      </w:pPr>
    </w:p>
    <w:p w:rsidR="0069584F" w:rsidRPr="0078041A" w:rsidRDefault="0069584F" w:rsidP="0069584F">
      <w:pPr>
        <w:pStyle w:val="NeniNr"/>
        <w:keepNext w:val="0"/>
        <w:rPr>
          <w:sz w:val="21"/>
          <w:szCs w:val="21"/>
          <w:lang w:val="sq-AL"/>
        </w:rPr>
      </w:pPr>
      <w:r w:rsidRPr="0078041A">
        <w:rPr>
          <w:sz w:val="21"/>
          <w:szCs w:val="21"/>
          <w:lang w:val="sq-AL"/>
        </w:rPr>
        <w:t>Neni I</w:t>
      </w:r>
    </w:p>
    <w:p w:rsidR="0069584F" w:rsidRPr="0078041A" w:rsidRDefault="0069584F" w:rsidP="0069584F">
      <w:pPr>
        <w:pStyle w:val="NeniTitull"/>
        <w:keepNext w:val="0"/>
        <w:rPr>
          <w:sz w:val="21"/>
          <w:szCs w:val="21"/>
          <w:lang w:val="sq-AL"/>
        </w:rPr>
      </w:pPr>
      <w:r w:rsidRPr="0078041A">
        <w:rPr>
          <w:sz w:val="21"/>
          <w:szCs w:val="21"/>
          <w:lang w:val="sq-AL"/>
        </w:rPr>
        <w:t>Kushtet Standarde; Përkufizimet</w:t>
      </w:r>
    </w:p>
    <w:p w:rsidR="0069584F" w:rsidRPr="0078041A" w:rsidRDefault="0069584F" w:rsidP="0069584F">
      <w:pPr>
        <w:pStyle w:val="Paragrafi"/>
        <w:rPr>
          <w:sz w:val="14"/>
          <w:szCs w:val="21"/>
          <w:lang w:val="sq-AL"/>
        </w:rPr>
      </w:pPr>
    </w:p>
    <w:p w:rsidR="0069584F" w:rsidRPr="0078041A" w:rsidRDefault="0069584F" w:rsidP="0069584F">
      <w:pPr>
        <w:pStyle w:val="Paragrafi"/>
        <w:rPr>
          <w:sz w:val="21"/>
          <w:szCs w:val="21"/>
          <w:lang w:val="sq-AL"/>
        </w:rPr>
      </w:pPr>
      <w:r w:rsidRPr="0078041A">
        <w:rPr>
          <w:sz w:val="21"/>
          <w:szCs w:val="21"/>
          <w:lang w:val="sq-AL"/>
        </w:rPr>
        <w:t>1.01. Kushtet Standarde. Kushtet standarde për Grantet e bëra nga Banka Botërore nga Fonde të Ndryshme, të datës 15 shkurt 2012 (Kushtet Standarde) janë pjesë integrale e kësaj Marrëveshjeje.</w:t>
      </w:r>
    </w:p>
    <w:p w:rsidR="0069584F" w:rsidRPr="0078041A" w:rsidRDefault="0069584F" w:rsidP="0069584F">
      <w:pPr>
        <w:pStyle w:val="Paragrafi"/>
        <w:rPr>
          <w:sz w:val="21"/>
          <w:szCs w:val="21"/>
          <w:lang w:val="sq-AL"/>
        </w:rPr>
      </w:pPr>
      <w:r w:rsidRPr="0078041A">
        <w:rPr>
          <w:sz w:val="21"/>
          <w:szCs w:val="21"/>
          <w:lang w:val="sq-AL"/>
        </w:rPr>
        <w:lastRenderedPageBreak/>
        <w:t>1.02. Përkufizime. Po qe se nuk e kërkon konteksti ndryshe, termat me germa të mëdha, të përdorura në këtë Marrëveshje, kanë kuptimet që u jepen atyre në Kushtet Standarde ose në këtë Marrëveshje.</w:t>
      </w:r>
    </w:p>
    <w:p w:rsidR="0069584F" w:rsidRPr="0078041A" w:rsidRDefault="0069584F" w:rsidP="0069584F">
      <w:pPr>
        <w:pStyle w:val="NeniNr"/>
        <w:keepNext w:val="0"/>
        <w:rPr>
          <w:sz w:val="21"/>
          <w:szCs w:val="21"/>
          <w:lang w:val="sq-AL"/>
        </w:rPr>
      </w:pPr>
      <w:r w:rsidRPr="0078041A">
        <w:rPr>
          <w:sz w:val="21"/>
          <w:szCs w:val="21"/>
          <w:lang w:val="sq-AL"/>
        </w:rPr>
        <w:t xml:space="preserve">Neni II </w:t>
      </w:r>
    </w:p>
    <w:p w:rsidR="0069584F" w:rsidRPr="0078041A" w:rsidRDefault="0069584F" w:rsidP="0069584F">
      <w:pPr>
        <w:pStyle w:val="NeniTitull"/>
        <w:keepNext w:val="0"/>
        <w:rPr>
          <w:sz w:val="21"/>
          <w:szCs w:val="21"/>
          <w:lang w:val="sq-AL"/>
        </w:rPr>
      </w:pPr>
      <w:r w:rsidRPr="0078041A">
        <w:rPr>
          <w:sz w:val="21"/>
          <w:szCs w:val="21"/>
          <w:lang w:val="sq-AL"/>
        </w:rPr>
        <w:t>Ekzekutimi i Projektit</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2.01. Objektivi dhe Përshkrimi i Projektit: a) Përshtatja e Programit Kombëtar të Veprimit (NAP) me Konventën e Kombeve të Bashkuara për të Luftuar Krijimin e Tokave të Shkreta (UNCCD) Strategjia 10-vjeçare; dhe b) respektimi i kërkesave raportuese dhe rishikuese të UNCCD-së.</w:t>
      </w:r>
    </w:p>
    <w:p w:rsidR="0069584F" w:rsidRPr="0078041A" w:rsidRDefault="0069584F" w:rsidP="0069584F">
      <w:pPr>
        <w:pStyle w:val="Paragrafi"/>
        <w:rPr>
          <w:sz w:val="21"/>
          <w:szCs w:val="21"/>
          <w:lang w:val="sq-AL"/>
        </w:rPr>
      </w:pPr>
      <w:r w:rsidRPr="0078041A">
        <w:rPr>
          <w:sz w:val="21"/>
          <w:szCs w:val="21"/>
          <w:lang w:val="sq-AL"/>
        </w:rPr>
        <w:t>b) Projekti përbëhet nga aktivitetet e mëposhtme: i) kryerja e rishikimit, vlerësimit të NAP-it dhe rritja e ndjeshmërisë për përshtatjen e NAP-it; ii) forcimi i kapacitetit njerëzor dhe shkencor për përshtatjen e NAP-it; iii) krijimi dhe forcimi i kuadrit politik dhe institucional për përshtatjen dhe implementimin e NAP-it; dhe krijimi i kuadrit të financës dhe të teknologjisë për implementimin e NAP-it; iv) forcimi i kapacitetit njerëzor dhe shkencor për implementimin e monitorimit dhe vlerësimit të bazuar te treguesit; v) përgatitja e raporteve për proceset e raportimit dhe rishikimit të UNCCD-së (2012) të 5-të; dhe vi) rritja e pronësisë kombëtare të procesit të raportimit, dhe harmonizimi i të dhënave të treguesve dhe bazave të njohurive të GEF-it, Informacionin e Marrëveshjes Shumëpalëshe të Mjedisit dhe Menaxhimin e Njohurive (MEA IKM) dhe të tjera baza të dhënash që lidhen me degradimin e tokës.</w:t>
      </w:r>
    </w:p>
    <w:p w:rsidR="0069584F" w:rsidRPr="0078041A" w:rsidRDefault="0069584F" w:rsidP="0069584F">
      <w:pPr>
        <w:pStyle w:val="Paragrafi"/>
        <w:rPr>
          <w:sz w:val="21"/>
          <w:szCs w:val="21"/>
          <w:lang w:val="sq-AL"/>
        </w:rPr>
      </w:pPr>
      <w:r w:rsidRPr="0078041A">
        <w:rPr>
          <w:sz w:val="21"/>
          <w:szCs w:val="21"/>
          <w:lang w:val="sq-AL"/>
        </w:rPr>
        <w:t>2.02 Ekzekutimi i Projektit në Përgjithësi. Marrësi deklaron angazhimin e tij për objektivin e Projektit. Për këtë qëllim, Marrësi do të realizojë Projektin nëpërmjet Ministrisë së tij të Mjedisit, Pyjeve dhe Administrimit të Ujërave në përputhje me dispozitat e: a) Nenit II të Kushteve Standarde; b) “Udhëzimet për Parandalimin dhe Luftimin e Mashtrimit dhe Korrupsionit në Projektet e Financuara nga Huat e IBRD-së dhe Kreditë dhe Grantet e IDA-s”, të datës 15 tetor 2006 dhe rishikuar në janar 2011 (Udhëzimet kundër Korrupsionit); dhe c) këtë nen II.</w:t>
      </w:r>
    </w:p>
    <w:p w:rsidR="0069584F" w:rsidRDefault="0069584F" w:rsidP="0069584F">
      <w:pPr>
        <w:pStyle w:val="Paragrafi"/>
        <w:rPr>
          <w:sz w:val="21"/>
          <w:szCs w:val="21"/>
          <w:lang w:val="sq-AL"/>
        </w:rPr>
      </w:pPr>
      <w:r w:rsidRPr="0078041A">
        <w:rPr>
          <w:sz w:val="21"/>
          <w:szCs w:val="21"/>
          <w:lang w:val="sq-AL"/>
        </w:rPr>
        <w:t>2.03 Dukshmëria dhe Vizitat e Donatorit: a) Marrësi do të marrë ose do të bëjë që të merren ato masa që Banka Botërore mund të kërkojë në mënyrë të arsyeshme për të identifikuar publikisht mbështetjen e GEF-it për Projektin.</w:t>
      </w:r>
    </w:p>
    <w:p w:rsidR="0069584F" w:rsidRDefault="0069584F" w:rsidP="0069584F">
      <w:pPr>
        <w:pStyle w:val="Paragrafi"/>
        <w:rPr>
          <w:sz w:val="21"/>
          <w:szCs w:val="21"/>
          <w:lang w:val="sq-AL"/>
        </w:rPr>
      </w:pPr>
    </w:p>
    <w:p w:rsidR="0069584F" w:rsidRPr="0078041A" w:rsidRDefault="0069584F" w:rsidP="0069584F">
      <w:pPr>
        <w:pStyle w:val="Paragrafi"/>
        <w:rPr>
          <w:sz w:val="21"/>
          <w:szCs w:val="21"/>
          <w:lang w:val="sq-AL"/>
        </w:rPr>
      </w:pPr>
    </w:p>
    <w:p w:rsidR="0069584F" w:rsidRPr="0078041A" w:rsidRDefault="0069584F" w:rsidP="0069584F">
      <w:pPr>
        <w:pStyle w:val="Paragrafi"/>
        <w:rPr>
          <w:sz w:val="21"/>
          <w:szCs w:val="21"/>
          <w:lang w:val="sq-AL"/>
        </w:rPr>
      </w:pPr>
      <w:r w:rsidRPr="0078041A">
        <w:rPr>
          <w:sz w:val="21"/>
          <w:szCs w:val="21"/>
          <w:lang w:val="sq-AL"/>
        </w:rPr>
        <w:t>b) Për qëllimet e seksionit 2.09 të Kushteve Standarde, me kërkesën e Bankës Botërore, përfaqësuar nga Administratori i GEF-it, Marrësi do t’u mundësojë përfaqësuesve të GEF-it të vizitojnë çdo pjesë të territorit të Marrësit për qëllimet që lidhen me Projektin.</w:t>
      </w:r>
    </w:p>
    <w:p w:rsidR="0069584F" w:rsidRPr="0078041A" w:rsidRDefault="0069584F" w:rsidP="0069584F">
      <w:pPr>
        <w:pStyle w:val="Paragrafi"/>
        <w:rPr>
          <w:sz w:val="21"/>
          <w:szCs w:val="21"/>
          <w:lang w:val="sq-AL"/>
        </w:rPr>
      </w:pPr>
      <w:r w:rsidRPr="0078041A">
        <w:rPr>
          <w:sz w:val="21"/>
          <w:szCs w:val="21"/>
          <w:lang w:val="sq-AL"/>
        </w:rPr>
        <w:t>2.04 Monitorimi, Raportimi dhe Vlerësimi i Projektit. Marrësi do të monitorojë dhe vlerësojë ecurinë e Projektit në përputhje me dispozitat e seksionit 2.06 të Kushteve Standarde. Pa kufizim, për sa më sipër, Marrësi do t’i dorëzojë Konferencës UNCCD të Palëve, me një njoftim të menjëhershëm për Bankën Botërore, NAP-i i përshtatur me Strategjinë 10-vjeçare të UNCCD-së dhe raportin për proceset e raportimit dhe rishikimit të UNCCD (2012) të 5-të; që përmenden në seksionin 2.01 të kësaj Marrëveshjeje, jo më vonë se një muaj para Datës së Mbylljes të Specifikuar në seksionin 3.03 të kësaj Marrëveshjeje.</w:t>
      </w:r>
    </w:p>
    <w:p w:rsidR="0069584F" w:rsidRPr="0078041A" w:rsidRDefault="0069584F" w:rsidP="0069584F">
      <w:pPr>
        <w:pStyle w:val="Paragrafi"/>
        <w:rPr>
          <w:sz w:val="21"/>
          <w:szCs w:val="21"/>
          <w:lang w:val="sq-AL"/>
        </w:rPr>
      </w:pPr>
      <w:r w:rsidRPr="0078041A">
        <w:rPr>
          <w:sz w:val="21"/>
          <w:szCs w:val="21"/>
          <w:lang w:val="sq-AL"/>
        </w:rPr>
        <w:t>2.05 Menaxhimi Financiar: a) Marrësi do të sigurojë që të mbahet një sistem i menaxhimit financiar në përputhje me dispozitat e seksionit 2.07 të Kushteve Standarde.</w:t>
      </w:r>
    </w:p>
    <w:p w:rsidR="0069584F" w:rsidRPr="0078041A" w:rsidRDefault="0069584F" w:rsidP="0069584F">
      <w:pPr>
        <w:pStyle w:val="Paragrafi"/>
        <w:rPr>
          <w:sz w:val="21"/>
          <w:szCs w:val="21"/>
          <w:lang w:val="sq-AL"/>
        </w:rPr>
      </w:pPr>
      <w:r w:rsidRPr="0078041A">
        <w:rPr>
          <w:sz w:val="21"/>
          <w:szCs w:val="21"/>
          <w:lang w:val="sq-AL"/>
        </w:rPr>
        <w:t>b) Marrësi do të sigurojë që të përgatiten dhe t’i dorëzohen Bankës Botërore raportet e ndërmjetme të paaudituara financiare për Projektin jo më vonë se 45 ditë pas fundit të çdo tremujori kalendarik që të mbulojnë tremujorin, në një formë dhe përmbajtje që të plotësojë kërkesat e Bankës Botërore.</w:t>
      </w:r>
    </w:p>
    <w:p w:rsidR="0069584F" w:rsidRPr="0078041A" w:rsidRDefault="0069584F" w:rsidP="0069584F">
      <w:pPr>
        <w:pStyle w:val="Paragrafi"/>
        <w:rPr>
          <w:sz w:val="21"/>
          <w:szCs w:val="21"/>
          <w:lang w:val="sq-AL"/>
        </w:rPr>
      </w:pPr>
      <w:r w:rsidRPr="0078041A">
        <w:rPr>
          <w:sz w:val="21"/>
          <w:szCs w:val="21"/>
          <w:lang w:val="sq-AL"/>
        </w:rPr>
        <w:t>c) Marrësi do të auditojë deklaratat financiare në përputhje me dispozitat e seksionit 2.07 (b) të Kushteve Standarde. Çdo audit i deklaratave financiare do të mbulojë secilin vit fiskal të Marrësit, gjatë të cilit janë bërë tërheqje nga Llogaria e Grantit. Deklaratat financiare të audituara për çdo periudhë do t’i dorëzohen Bankës Botërore jo më vonë se gjashtë muaj pas fundit të kësaj periudhe.</w:t>
      </w:r>
    </w:p>
    <w:p w:rsidR="0069584F" w:rsidRPr="0078041A" w:rsidRDefault="0069584F" w:rsidP="0069584F">
      <w:pPr>
        <w:pStyle w:val="Paragrafi"/>
        <w:rPr>
          <w:sz w:val="21"/>
          <w:szCs w:val="21"/>
          <w:lang w:val="sq-AL"/>
        </w:rPr>
      </w:pPr>
      <w:r w:rsidRPr="0078041A">
        <w:rPr>
          <w:sz w:val="21"/>
          <w:szCs w:val="21"/>
          <w:lang w:val="sq-AL"/>
        </w:rPr>
        <w:t>2.06 Prokurimi</w:t>
      </w:r>
    </w:p>
    <w:p w:rsidR="0069584F" w:rsidRPr="0078041A" w:rsidRDefault="0069584F" w:rsidP="0069584F">
      <w:pPr>
        <w:pStyle w:val="Paragrafi"/>
        <w:rPr>
          <w:sz w:val="21"/>
          <w:szCs w:val="21"/>
          <w:lang w:val="sq-AL"/>
        </w:rPr>
      </w:pPr>
      <w:r w:rsidRPr="0078041A">
        <w:rPr>
          <w:sz w:val="21"/>
          <w:szCs w:val="21"/>
          <w:lang w:val="sq-AL"/>
        </w:rPr>
        <w:t>a) Të përgjithshme. Të gjitha mallrat, shërbimet jokonsulente dhe shërbimet konsulente që kërkohen për Projektin dhe që do të financohen nga paratë e Grantit do të prokurohen në përputhje me kërkesat e parashtruara dhe të referuara në:</w:t>
      </w:r>
    </w:p>
    <w:p w:rsidR="0069584F" w:rsidRPr="0078041A" w:rsidRDefault="0069584F" w:rsidP="0069584F">
      <w:pPr>
        <w:pStyle w:val="Paragrafi"/>
        <w:rPr>
          <w:sz w:val="21"/>
          <w:szCs w:val="21"/>
          <w:lang w:val="sq-AL"/>
        </w:rPr>
      </w:pPr>
      <w:r w:rsidRPr="0078041A">
        <w:rPr>
          <w:sz w:val="21"/>
          <w:szCs w:val="21"/>
          <w:lang w:val="sq-AL"/>
        </w:rPr>
        <w:lastRenderedPageBreak/>
        <w:t>i) Seksionin I të “Udhëzimeve: Prokurimi i Mallrave, Punimeve dhe Shërbimeve Jokonsulente sipas Huave të IBRD-së dhe Kredive dhe Grandeve IDA”, të janarit 2011 (Udhëzimet e Prokurimit), në rastin e mallrave dhe shërbimeve jokonsulente;</w:t>
      </w:r>
    </w:p>
    <w:p w:rsidR="0069584F" w:rsidRPr="0078041A" w:rsidRDefault="0069584F" w:rsidP="0069584F">
      <w:pPr>
        <w:pStyle w:val="Paragrafi"/>
        <w:rPr>
          <w:sz w:val="21"/>
          <w:szCs w:val="21"/>
          <w:lang w:val="sq-AL"/>
        </w:rPr>
      </w:pPr>
      <w:r w:rsidRPr="0078041A">
        <w:rPr>
          <w:sz w:val="21"/>
          <w:szCs w:val="21"/>
          <w:lang w:val="sq-AL"/>
        </w:rPr>
        <w:t>ii) Seksionin I dhe IV të “Udhëzimeve: Përzgjedhja dhe Punësimi i Konsulentëve sipas Huave IBRD dhe Kredive dhe Granteve IDA nga Huamarrësit e Bankës Botërore” e janarit 2011 (Udhëzime për Konsulentët) në rastin e shërbimeve konsulente; dhe</w:t>
      </w:r>
    </w:p>
    <w:p w:rsidR="0069584F" w:rsidRPr="0078041A" w:rsidRDefault="0069584F" w:rsidP="0069584F">
      <w:pPr>
        <w:pStyle w:val="Paragrafi"/>
        <w:rPr>
          <w:sz w:val="21"/>
          <w:szCs w:val="21"/>
          <w:lang w:val="sq-AL"/>
        </w:rPr>
      </w:pPr>
      <w:r w:rsidRPr="0078041A">
        <w:rPr>
          <w:sz w:val="21"/>
          <w:szCs w:val="21"/>
          <w:lang w:val="sq-AL"/>
        </w:rPr>
        <w:t>iii) Dispozitat e këtij seksioni, si të njëjta do të përpunohen në planin e prokurimit të përgatitur dhe të përditësuar herë pas here nga Marrësi për Projektin në përputhje me paragrafin 1.18 të Udhëzimeve të Prokurimit dhe paragrafit 1.25 të Udhëzimeve të Konsulentit (Plani i Prokurimit).</w:t>
      </w:r>
    </w:p>
    <w:p w:rsidR="0069584F" w:rsidRPr="0078041A" w:rsidRDefault="0069584F" w:rsidP="0069584F">
      <w:pPr>
        <w:pStyle w:val="Paragrafi"/>
        <w:rPr>
          <w:sz w:val="21"/>
          <w:szCs w:val="21"/>
          <w:lang w:val="sq-AL"/>
        </w:rPr>
      </w:pPr>
      <w:r w:rsidRPr="0078041A">
        <w:rPr>
          <w:sz w:val="21"/>
          <w:szCs w:val="21"/>
          <w:lang w:val="sq-AL"/>
        </w:rPr>
        <w:t>b) Përkufizimet. Termat me germa të mëdha të përdorura në paragrafët e mëposhtëm të këtij seksioni, për të përshkruar metodat e veçanta të prokurimit ose metodat e rishikimit nga Banka Botërore për kontrata të veçanta, i referohen metodës korresponduese, të përshkruara në seksionet II dhe III të Udhëzimeve të Prokurimit ose seksioneve II, III, IV dhe V të Udhëzimeve për Konsulentin, si të jetë rasti.</w:t>
      </w:r>
    </w:p>
    <w:p w:rsidR="0069584F" w:rsidRPr="0078041A" w:rsidRDefault="0069584F" w:rsidP="0069584F">
      <w:pPr>
        <w:pStyle w:val="Paragrafi"/>
        <w:rPr>
          <w:sz w:val="21"/>
          <w:szCs w:val="21"/>
          <w:lang w:val="sq-AL"/>
        </w:rPr>
      </w:pPr>
      <w:r w:rsidRPr="0078041A">
        <w:rPr>
          <w:sz w:val="21"/>
          <w:szCs w:val="21"/>
          <w:lang w:val="sq-AL"/>
        </w:rPr>
        <w:t>c) Metodat e Veçanta të Prokurimit të mallrave dhe të shërbimeve jokonsulente. Metodat e mëposhtme mund të përdoren për prokurimin e mallrave dhe shërbimeve jokonsulente për ato kontrata që specifikohen në planin e prokurimit: A) Blerjet; dhe B) Kontraktimi i Drejtpërdrejtë.</w:t>
      </w:r>
    </w:p>
    <w:p w:rsidR="0069584F" w:rsidRPr="0078041A" w:rsidRDefault="0069584F" w:rsidP="0069584F">
      <w:pPr>
        <w:pStyle w:val="Paragrafi"/>
        <w:rPr>
          <w:sz w:val="21"/>
          <w:szCs w:val="21"/>
          <w:lang w:val="sq-AL"/>
        </w:rPr>
      </w:pPr>
      <w:r w:rsidRPr="0078041A">
        <w:rPr>
          <w:sz w:val="21"/>
          <w:szCs w:val="21"/>
          <w:lang w:val="sq-AL"/>
        </w:rPr>
        <w:t>d) Metodat e Veçanta të Prokurimit të Shërbimeve Konsulente. Metodat e mëposhtme mund të përdoren për prokurimin e shërbimeve të konsulentëve për ato detyra që specifikohen në Planin e Prokurimit: A) Përzgjedhje e Bazuar në Kualifikimet e Konsulentëve; B) Përzgjedhja me Burim të Vetëm të Firmave Konsulente; C) Përzgjedhja e Konsulentëve Individualë; dhe D) Procedurat me Burim të Vetëm për Përzgjedhjen e Konsulentëve Individualë.</w:t>
      </w:r>
    </w:p>
    <w:p w:rsidR="0069584F" w:rsidRPr="0078041A" w:rsidRDefault="0069584F" w:rsidP="0069584F">
      <w:pPr>
        <w:pStyle w:val="Paragrafi"/>
        <w:rPr>
          <w:sz w:val="21"/>
          <w:szCs w:val="21"/>
          <w:lang w:val="sq-AL"/>
        </w:rPr>
      </w:pPr>
      <w:r w:rsidRPr="0078041A">
        <w:rPr>
          <w:sz w:val="21"/>
          <w:szCs w:val="21"/>
          <w:lang w:val="sq-AL"/>
        </w:rPr>
        <w:t>e) Rishikimi nga Banka Botërore i Vendimeve të Prokurimit. Plani i Prokurimeve do të parashikojë ato kontrata, të cilat do t’i nënshtrohen Rishikimit Paraprak të Bankës Botërore, në qoftë se është e aplikueshme. Të gjitha kontratat e tjera do t’i nënshtrohet rishikimit të mëvonshëm nga Banka Botërore.</w:t>
      </w:r>
    </w:p>
    <w:p w:rsidR="0069584F" w:rsidRPr="0078041A" w:rsidRDefault="0069584F" w:rsidP="0069584F">
      <w:pPr>
        <w:pStyle w:val="Paragrafi"/>
        <w:rPr>
          <w:sz w:val="21"/>
          <w:szCs w:val="21"/>
          <w:lang w:val="sq-AL"/>
        </w:rPr>
      </w:pPr>
    </w:p>
    <w:p w:rsidR="0069584F" w:rsidRPr="0078041A" w:rsidRDefault="0069584F" w:rsidP="0069584F">
      <w:pPr>
        <w:pStyle w:val="NeniNr"/>
        <w:keepNext w:val="0"/>
        <w:rPr>
          <w:sz w:val="21"/>
          <w:szCs w:val="21"/>
          <w:lang w:val="sq-AL"/>
        </w:rPr>
      </w:pPr>
      <w:r w:rsidRPr="0078041A">
        <w:rPr>
          <w:sz w:val="21"/>
          <w:szCs w:val="21"/>
          <w:lang w:val="sq-AL"/>
        </w:rPr>
        <w:t>Neni III</w:t>
      </w:r>
    </w:p>
    <w:p w:rsidR="0069584F" w:rsidRPr="0078041A" w:rsidRDefault="0069584F" w:rsidP="0069584F">
      <w:pPr>
        <w:pStyle w:val="NeniTitull"/>
        <w:keepNext w:val="0"/>
        <w:rPr>
          <w:sz w:val="21"/>
          <w:szCs w:val="21"/>
          <w:lang w:val="sq-AL"/>
        </w:rPr>
      </w:pPr>
      <w:r w:rsidRPr="0078041A">
        <w:rPr>
          <w:sz w:val="21"/>
          <w:szCs w:val="21"/>
          <w:lang w:val="sq-AL"/>
        </w:rPr>
        <w:t>Tërheqja e Parave të Grantit</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3.01 Shpenzimet e Pranueshme: a) Marrësi mund të tërheqë para nga Granti në përputhje me dispozitat e: i) Kushteve Standarde; ii) të këtij seksioni; dhe iii) të atyre udhëzimeve shtesë që Banka Botërore mund të specifikojë me njoftim për Marrësin (duke përfshirë “Udhëzimet e Bankës Botërore për Disbursimin për Projektet” të majit 2006, siç rishikohen herë pas here nga Banka Botërore dhe siç bëhen të aplikueshëm për këtë Marrëveshje sipas këtyre udhëzimeve), për të financuar 100% Shpenzimet e Pranueshme që përbëhen nga mallrat, shërbimet konsulente (përfshi auditin), mbledhjet, trajnimet dhe takime pune dhe kostot operuese, përfshirë tatimet.</w:t>
      </w:r>
    </w:p>
    <w:p w:rsidR="0069584F" w:rsidRPr="0078041A" w:rsidRDefault="0069584F" w:rsidP="0069584F">
      <w:pPr>
        <w:pStyle w:val="Paragrafi"/>
        <w:rPr>
          <w:sz w:val="21"/>
          <w:szCs w:val="21"/>
          <w:lang w:val="sq-AL"/>
        </w:rPr>
      </w:pPr>
      <w:r w:rsidRPr="0078041A">
        <w:rPr>
          <w:sz w:val="21"/>
          <w:szCs w:val="21"/>
          <w:lang w:val="sq-AL"/>
        </w:rPr>
        <w:t>b) Për qëllimet e këtij seksioni, termi: i) “mbledhjet dhe takime pune” do të thotë kostot që shoqërohen me përgatitjen dhe zhvillimin e mbledhjeve dhe takimeve të punës sipas seksionit 2.01 të kësaj Marrëveshjeje, duke përfshirë udhëtimin, akomodimin dhe kostot e jetesës për pjesëmarrësit e mbledhjes dhe të takimit të punës, marrja me qira e ambienteve të mbledhjes dhe të takimit të punës dhe pajisjet, kostot e komunikimit që shoqërohen me mbledhjet dhe takimet e punës, dhe përgatitja dhe riprodhimi i materialeve të mbledhjes dhe takimit të punës dhe kosto të tjera që lidhen drejtpërdrejt me përgatitjen dhe zbatimin e mbledhjeve dhe takimeve të punës; ii) termi “kosto operuese” do të thotë kostot operuese që kryhen për qëllimet e implementimit të Projektit, duke përfshirë mirëmbajtjen e mjeteve dhe pajisjeve, karburantin, marrjen me qira të zyrës, furnizimet e zyrës, utilitetet, gjërat e konsumueshme, pagesat për bankën, shpenzimet e reklamës, udhëtimi, dietat, akomodimi dhe pagat e stafit të përzgjedhur të mbështetjes, por duke përjashtuar pagat e nëpunësve dhe konsulentëve.</w:t>
      </w:r>
    </w:p>
    <w:p w:rsidR="0069584F" w:rsidRPr="0078041A" w:rsidRDefault="0069584F" w:rsidP="0069584F">
      <w:pPr>
        <w:pStyle w:val="Paragrafi"/>
        <w:rPr>
          <w:sz w:val="21"/>
          <w:szCs w:val="21"/>
          <w:lang w:val="sq-AL"/>
        </w:rPr>
      </w:pPr>
      <w:r w:rsidRPr="0078041A">
        <w:rPr>
          <w:sz w:val="21"/>
          <w:szCs w:val="21"/>
          <w:lang w:val="sq-AL"/>
        </w:rPr>
        <w:t>3.02 Kushtet e Tërheqjes. Pavarësisht dispozitave të seksionit 3.01 të kësaj Marrëveshjeje, asnjë tërheqje nuk do të bëhet për pagesat e bëra përpara datës së kundërfirmosjes së kësaj Marrëveshjeje nga Marrësi.</w:t>
      </w:r>
    </w:p>
    <w:p w:rsidR="0069584F" w:rsidRPr="0078041A" w:rsidRDefault="0069584F" w:rsidP="0069584F">
      <w:pPr>
        <w:pStyle w:val="Paragrafi"/>
        <w:rPr>
          <w:sz w:val="21"/>
          <w:szCs w:val="21"/>
          <w:lang w:val="sq-AL"/>
        </w:rPr>
      </w:pPr>
      <w:r w:rsidRPr="0078041A">
        <w:rPr>
          <w:sz w:val="21"/>
          <w:szCs w:val="21"/>
          <w:lang w:val="sq-AL"/>
        </w:rPr>
        <w:t>3.03 Periudha e Tërheqjes. Data Mbyllëse që përmendet në seksionin 3.06(c) të Kushteve Standarde është 15 muaj pas datës së kundërfirmosjes së kësaj Marrëveshjeje nga Marrësi.</w:t>
      </w:r>
    </w:p>
    <w:p w:rsidR="0069584F" w:rsidRPr="0078041A" w:rsidRDefault="0069584F" w:rsidP="0069584F">
      <w:pPr>
        <w:pStyle w:val="Paragrafi"/>
        <w:rPr>
          <w:sz w:val="14"/>
          <w:szCs w:val="21"/>
          <w:lang w:val="sq-AL"/>
        </w:rPr>
      </w:pPr>
    </w:p>
    <w:p w:rsidR="0069584F" w:rsidRPr="0078041A" w:rsidRDefault="0069584F" w:rsidP="0069584F">
      <w:pPr>
        <w:pStyle w:val="NeniNr"/>
        <w:keepNext w:val="0"/>
        <w:rPr>
          <w:sz w:val="21"/>
          <w:szCs w:val="21"/>
          <w:lang w:val="sq-AL"/>
        </w:rPr>
      </w:pPr>
      <w:r w:rsidRPr="0078041A">
        <w:rPr>
          <w:sz w:val="21"/>
          <w:szCs w:val="21"/>
          <w:lang w:val="sq-AL"/>
        </w:rPr>
        <w:lastRenderedPageBreak/>
        <w:t xml:space="preserve">Neni IV </w:t>
      </w:r>
    </w:p>
    <w:p w:rsidR="0069584F" w:rsidRPr="0078041A" w:rsidRDefault="0069584F" w:rsidP="0069584F">
      <w:pPr>
        <w:pStyle w:val="NeniTitull"/>
        <w:keepNext w:val="0"/>
        <w:rPr>
          <w:sz w:val="21"/>
          <w:szCs w:val="21"/>
          <w:lang w:val="sq-AL"/>
        </w:rPr>
      </w:pPr>
      <w:r w:rsidRPr="0078041A">
        <w:rPr>
          <w:sz w:val="21"/>
          <w:szCs w:val="21"/>
          <w:lang w:val="sq-AL"/>
        </w:rPr>
        <w:t>Përfaqësuesi i Marrësit; Adresat</w:t>
      </w:r>
    </w:p>
    <w:p w:rsidR="0069584F" w:rsidRPr="0078041A" w:rsidRDefault="0069584F" w:rsidP="0069584F">
      <w:pPr>
        <w:pStyle w:val="Paragrafi"/>
        <w:rPr>
          <w:sz w:val="10"/>
          <w:szCs w:val="21"/>
          <w:lang w:val="sq-AL"/>
        </w:rPr>
      </w:pPr>
    </w:p>
    <w:p w:rsidR="0069584F" w:rsidRPr="0078041A" w:rsidRDefault="0069584F" w:rsidP="0069584F">
      <w:pPr>
        <w:pStyle w:val="Paragrafi"/>
        <w:rPr>
          <w:sz w:val="21"/>
          <w:szCs w:val="21"/>
          <w:lang w:val="sq-AL"/>
        </w:rPr>
      </w:pPr>
      <w:r w:rsidRPr="0078041A">
        <w:rPr>
          <w:sz w:val="21"/>
          <w:szCs w:val="21"/>
          <w:lang w:val="sq-AL"/>
        </w:rPr>
        <w:t>4.01 Përfaqësuesi i Marrësit. Përfaqësuesi i Marrësit që përmendet në seksionin 7.02 të Kushteve Standarde është Ministri i tij i Financave.</w:t>
      </w:r>
    </w:p>
    <w:p w:rsidR="0069584F" w:rsidRPr="0078041A" w:rsidRDefault="0069584F" w:rsidP="0069584F">
      <w:pPr>
        <w:pStyle w:val="Paragrafi"/>
        <w:rPr>
          <w:sz w:val="21"/>
          <w:szCs w:val="21"/>
          <w:lang w:val="sq-AL"/>
        </w:rPr>
      </w:pPr>
      <w:r w:rsidRPr="0078041A">
        <w:rPr>
          <w:sz w:val="21"/>
          <w:szCs w:val="21"/>
          <w:lang w:val="sq-AL"/>
        </w:rPr>
        <w:t>4.02 Adresa e Marrësit. Adresa e Marrësit që përmendet në seksionit 7.01 të Kushteve Standarde është:</w:t>
      </w:r>
    </w:p>
    <w:p w:rsidR="0069584F" w:rsidRPr="0078041A" w:rsidRDefault="0069584F" w:rsidP="0069584F">
      <w:pPr>
        <w:pStyle w:val="Paragrafi"/>
        <w:rPr>
          <w:sz w:val="21"/>
          <w:szCs w:val="21"/>
          <w:lang w:val="sq-AL"/>
        </w:rPr>
      </w:pPr>
      <w:r w:rsidRPr="0078041A">
        <w:rPr>
          <w:sz w:val="21"/>
          <w:szCs w:val="21"/>
          <w:lang w:val="sq-AL"/>
        </w:rPr>
        <w:t>Ministria e Financave</w:t>
      </w:r>
    </w:p>
    <w:p w:rsidR="0069584F" w:rsidRPr="0078041A" w:rsidRDefault="0069584F" w:rsidP="0069584F">
      <w:pPr>
        <w:pStyle w:val="Paragrafi"/>
        <w:rPr>
          <w:sz w:val="21"/>
          <w:szCs w:val="21"/>
          <w:lang w:val="sq-AL"/>
        </w:rPr>
      </w:pPr>
      <w:r w:rsidRPr="0078041A">
        <w:rPr>
          <w:sz w:val="21"/>
          <w:szCs w:val="21"/>
          <w:lang w:val="sq-AL"/>
        </w:rPr>
        <w:t>“Dëshmorët e Kombit”, nr. 4</w:t>
      </w:r>
    </w:p>
    <w:p w:rsidR="0069584F" w:rsidRPr="0078041A" w:rsidRDefault="0069584F" w:rsidP="0069584F">
      <w:pPr>
        <w:pStyle w:val="Paragrafi"/>
        <w:rPr>
          <w:sz w:val="21"/>
          <w:szCs w:val="21"/>
          <w:lang w:val="sq-AL"/>
        </w:rPr>
      </w:pPr>
      <w:r w:rsidRPr="0078041A">
        <w:rPr>
          <w:sz w:val="21"/>
          <w:szCs w:val="21"/>
          <w:lang w:val="sq-AL"/>
        </w:rPr>
        <w:t>Tiranë, Shqipëri</w:t>
      </w:r>
    </w:p>
    <w:p w:rsidR="0069584F" w:rsidRPr="0078041A" w:rsidRDefault="0069584F" w:rsidP="0069584F">
      <w:pPr>
        <w:pStyle w:val="Paragrafi"/>
        <w:rPr>
          <w:sz w:val="21"/>
          <w:szCs w:val="21"/>
          <w:lang w:val="sq-AL"/>
        </w:rPr>
      </w:pPr>
      <w:r w:rsidRPr="0078041A">
        <w:rPr>
          <w:sz w:val="21"/>
          <w:szCs w:val="21"/>
          <w:lang w:val="sq-AL"/>
        </w:rPr>
        <w:t>Faks: 355-4222-8494</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4.03 Adresa e Bankës Botërore. Adresa e Bankës Botërore e përmendur në seksionin 7.01 të Kushteve Standarde është:</w:t>
      </w:r>
    </w:p>
    <w:p w:rsidR="0069584F" w:rsidRPr="0078041A" w:rsidRDefault="0069584F" w:rsidP="0069584F">
      <w:pPr>
        <w:pStyle w:val="Paragrafi"/>
        <w:rPr>
          <w:sz w:val="12"/>
          <w:szCs w:val="21"/>
          <w:lang w:val="sq-AL"/>
        </w:rPr>
      </w:pPr>
    </w:p>
    <w:p w:rsidR="0069584F" w:rsidRPr="0078041A" w:rsidRDefault="0069584F" w:rsidP="0069584F">
      <w:pPr>
        <w:pStyle w:val="Paragrafi"/>
        <w:rPr>
          <w:sz w:val="21"/>
          <w:szCs w:val="21"/>
          <w:lang w:val="sq-AL"/>
        </w:rPr>
      </w:pPr>
      <w:r w:rsidRPr="0078041A">
        <w:rPr>
          <w:sz w:val="21"/>
          <w:szCs w:val="21"/>
          <w:lang w:val="sq-AL"/>
        </w:rPr>
        <w:t xml:space="preserve">Banka Ndërkombëtare për Rindërtim dhe Zhvillim </w:t>
      </w:r>
    </w:p>
    <w:p w:rsidR="0069584F" w:rsidRPr="0078041A" w:rsidRDefault="0069584F" w:rsidP="0069584F">
      <w:pPr>
        <w:pStyle w:val="Paragrafi"/>
        <w:rPr>
          <w:sz w:val="21"/>
          <w:szCs w:val="21"/>
          <w:lang w:val="sq-AL"/>
        </w:rPr>
      </w:pPr>
      <w:r w:rsidRPr="0078041A">
        <w:rPr>
          <w:sz w:val="21"/>
          <w:szCs w:val="21"/>
          <w:lang w:val="sq-AL"/>
        </w:rPr>
        <w:t>c/o CEO/Chairperson, Global Environment Facility</w:t>
      </w:r>
    </w:p>
    <w:p w:rsidR="0069584F" w:rsidRPr="0078041A" w:rsidRDefault="0069584F" w:rsidP="0069584F">
      <w:pPr>
        <w:pStyle w:val="Paragrafi"/>
        <w:rPr>
          <w:sz w:val="21"/>
          <w:szCs w:val="21"/>
          <w:lang w:val="sq-AL"/>
        </w:rPr>
      </w:pPr>
      <w:r w:rsidRPr="0078041A">
        <w:rPr>
          <w:sz w:val="21"/>
          <w:szCs w:val="21"/>
          <w:lang w:val="sq-AL"/>
        </w:rPr>
        <w:t>1818 H Street, N.W.</w:t>
      </w:r>
    </w:p>
    <w:p w:rsidR="0069584F" w:rsidRPr="0078041A" w:rsidRDefault="0069584F" w:rsidP="0069584F">
      <w:pPr>
        <w:pStyle w:val="Paragrafi"/>
        <w:rPr>
          <w:sz w:val="21"/>
          <w:szCs w:val="21"/>
          <w:lang w:val="sq-AL"/>
        </w:rPr>
      </w:pPr>
      <w:r w:rsidRPr="0078041A">
        <w:rPr>
          <w:sz w:val="21"/>
          <w:szCs w:val="21"/>
          <w:lang w:val="sq-AL"/>
        </w:rPr>
        <w:t>Washington. D.C. 20443</w:t>
      </w:r>
    </w:p>
    <w:p w:rsidR="0069584F" w:rsidRPr="0078041A" w:rsidRDefault="0069584F" w:rsidP="0069584F">
      <w:pPr>
        <w:pStyle w:val="Paragrafi"/>
        <w:rPr>
          <w:sz w:val="21"/>
          <w:szCs w:val="21"/>
          <w:lang w:val="sq-AL"/>
        </w:rPr>
      </w:pPr>
      <w:r w:rsidRPr="0078041A">
        <w:rPr>
          <w:sz w:val="21"/>
          <w:szCs w:val="21"/>
          <w:lang w:val="sq-AL"/>
        </w:rPr>
        <w:t>Shtetet e Bashkuara të Amerikës</w:t>
      </w:r>
    </w:p>
    <w:p w:rsidR="0069584F" w:rsidRPr="0078041A" w:rsidRDefault="0069584F" w:rsidP="0069584F">
      <w:pPr>
        <w:pStyle w:val="Paragrafi"/>
        <w:rPr>
          <w:sz w:val="21"/>
          <w:szCs w:val="21"/>
          <w:lang w:val="sq-AL"/>
        </w:rPr>
      </w:pPr>
      <w:r w:rsidRPr="0078041A">
        <w:rPr>
          <w:sz w:val="21"/>
          <w:szCs w:val="21"/>
          <w:lang w:val="sq-AL"/>
        </w:rPr>
        <w:t xml:space="preserve">Kabllo: </w:t>
      </w:r>
      <w:r w:rsidRPr="0078041A">
        <w:rPr>
          <w:sz w:val="21"/>
          <w:szCs w:val="21"/>
          <w:lang w:val="sq-AL"/>
        </w:rPr>
        <w:tab/>
      </w:r>
      <w:r w:rsidRPr="0078041A">
        <w:rPr>
          <w:sz w:val="21"/>
          <w:szCs w:val="21"/>
          <w:lang w:val="sq-AL"/>
        </w:rPr>
        <w:tab/>
      </w:r>
      <w:r w:rsidRPr="0078041A">
        <w:rPr>
          <w:sz w:val="21"/>
          <w:szCs w:val="21"/>
          <w:lang w:val="sq-AL"/>
        </w:rPr>
        <w:tab/>
        <w:t>Teleks:</w:t>
      </w:r>
      <w:r w:rsidRPr="0078041A">
        <w:rPr>
          <w:sz w:val="21"/>
          <w:szCs w:val="21"/>
          <w:lang w:val="sq-AL"/>
        </w:rPr>
        <w:tab/>
      </w:r>
      <w:r w:rsidRPr="0078041A">
        <w:rPr>
          <w:sz w:val="21"/>
          <w:szCs w:val="21"/>
          <w:lang w:val="sq-AL"/>
        </w:rPr>
        <w:tab/>
      </w:r>
      <w:r w:rsidRPr="0078041A">
        <w:rPr>
          <w:sz w:val="21"/>
          <w:szCs w:val="21"/>
          <w:lang w:val="sq-AL"/>
        </w:rPr>
        <w:tab/>
        <w:t>Faks:</w:t>
      </w:r>
    </w:p>
    <w:p w:rsidR="0069584F" w:rsidRPr="0078041A" w:rsidRDefault="0069584F" w:rsidP="0069584F">
      <w:pPr>
        <w:pStyle w:val="Paragrafi"/>
        <w:rPr>
          <w:sz w:val="21"/>
          <w:szCs w:val="21"/>
          <w:lang w:val="sq-AL"/>
        </w:rPr>
      </w:pPr>
      <w:r w:rsidRPr="0078041A">
        <w:rPr>
          <w:sz w:val="21"/>
          <w:szCs w:val="21"/>
          <w:lang w:val="sq-AL"/>
        </w:rPr>
        <w:t xml:space="preserve">INTBAFRAD </w:t>
      </w:r>
      <w:r w:rsidRPr="0078041A">
        <w:rPr>
          <w:sz w:val="21"/>
          <w:szCs w:val="21"/>
          <w:lang w:val="sq-AL"/>
        </w:rPr>
        <w:tab/>
      </w:r>
      <w:r w:rsidRPr="0078041A">
        <w:rPr>
          <w:sz w:val="21"/>
          <w:szCs w:val="21"/>
          <w:lang w:val="sq-AL"/>
        </w:rPr>
        <w:tab/>
        <w:t>248423 (MCI) ose</w:t>
      </w:r>
      <w:r w:rsidRPr="0078041A">
        <w:rPr>
          <w:sz w:val="21"/>
          <w:szCs w:val="21"/>
          <w:lang w:val="sq-AL"/>
        </w:rPr>
        <w:tab/>
        <w:t>1-202-477-6391</w:t>
      </w:r>
    </w:p>
    <w:p w:rsidR="0069584F" w:rsidRPr="0078041A" w:rsidRDefault="0069584F" w:rsidP="0069584F">
      <w:pPr>
        <w:pStyle w:val="Paragrafi"/>
        <w:rPr>
          <w:sz w:val="21"/>
          <w:szCs w:val="21"/>
          <w:lang w:val="sq-AL"/>
        </w:rPr>
      </w:pPr>
      <w:r w:rsidRPr="0078041A">
        <w:rPr>
          <w:sz w:val="21"/>
          <w:szCs w:val="21"/>
          <w:lang w:val="sq-AL"/>
        </w:rPr>
        <w:t xml:space="preserve">Washington D.C. </w:t>
      </w:r>
      <w:r w:rsidRPr="0078041A">
        <w:rPr>
          <w:sz w:val="21"/>
          <w:szCs w:val="21"/>
          <w:lang w:val="sq-AL"/>
        </w:rPr>
        <w:tab/>
        <w:t>64145 (MCI)</w:t>
      </w:r>
    </w:p>
    <w:p w:rsidR="0069584F" w:rsidRPr="00C8689C" w:rsidRDefault="0069584F" w:rsidP="0069584F">
      <w:pPr>
        <w:pStyle w:val="Paragrafi"/>
        <w:rPr>
          <w:lang w:val="sq-AL"/>
        </w:rPr>
      </w:pPr>
    </w:p>
    <w:p w:rsidR="0069584F" w:rsidRPr="00C8689C" w:rsidRDefault="0069584F" w:rsidP="0069584F">
      <w:pPr>
        <w:pStyle w:val="Paragrafi"/>
        <w:rPr>
          <w:lang w:val="sq-AL"/>
        </w:rPr>
      </w:pPr>
    </w:p>
    <w:p w:rsidR="0069584F" w:rsidRPr="00C8689C" w:rsidRDefault="0069584F" w:rsidP="0069584F">
      <w:pPr>
        <w:pStyle w:val="Paragrafi"/>
        <w:rPr>
          <w:lang w:val="sq-AL"/>
        </w:rPr>
      </w:pPr>
    </w:p>
    <w:p w:rsidR="002145EB" w:rsidRDefault="002145EB"/>
    <w:sectPr w:rsidR="002145EB" w:rsidSect="002145E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 w:name="CG Times">
    <w:panose1 w:val="02020603050405020304"/>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FFFFFF89"/>
    <w:multiLevelType w:val="singleLevel"/>
    <w:tmpl w:val="ECC4DA42"/>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59012EF"/>
    <w:multiLevelType w:val="hybridMultilevel"/>
    <w:tmpl w:val="F236891C"/>
    <w:lvl w:ilvl="0" w:tplc="40566E18">
      <w:start w:val="1"/>
      <w:numFmt w:val="upperRoman"/>
      <w:lvlText w:val="%1."/>
      <w:lvlJc w:val="left"/>
      <w:pPr>
        <w:tabs>
          <w:tab w:val="num" w:pos="1440"/>
        </w:tabs>
        <w:ind w:left="1440" w:hanging="720"/>
      </w:pPr>
      <w:rPr>
        <w:rFonts w:hint="default"/>
        <w:b/>
        <w:i w:val="0"/>
      </w:rPr>
    </w:lvl>
    <w:lvl w:ilvl="1" w:tplc="C9D466EA">
      <w:start w:val="1"/>
      <w:numFmt w:val="decimal"/>
      <w:lvlText w:val="%2."/>
      <w:lvlJc w:val="left"/>
      <w:pPr>
        <w:tabs>
          <w:tab w:val="num" w:pos="1800"/>
        </w:tabs>
        <w:ind w:left="1800" w:hanging="360"/>
      </w:pPr>
      <w:rPr>
        <w:rFonts w:hint="default"/>
        <w:b w:val="0"/>
      </w:rPr>
    </w:lvl>
    <w:lvl w:ilvl="2" w:tplc="63C05052">
      <w:start w:val="1"/>
      <w:numFmt w:val="lowerLetter"/>
      <w:lvlText w:val="%3)"/>
      <w:lvlJc w:val="left"/>
      <w:pPr>
        <w:ind w:left="2700" w:hanging="360"/>
      </w:pPr>
      <w:rPr>
        <w:rFonts w:hint="default"/>
        <w:b w:val="0"/>
        <w:i w:val="0"/>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5C75116"/>
    <w:multiLevelType w:val="multilevel"/>
    <w:tmpl w:val="14C879D4"/>
    <w:lvl w:ilvl="0">
      <w:start w:val="1"/>
      <w:numFmt w:val="decimal"/>
      <w:lvlText w:val="%1."/>
      <w:lvlJc w:val="left"/>
      <w:pPr>
        <w:tabs>
          <w:tab w:val="num" w:pos="525"/>
        </w:tabs>
        <w:ind w:left="525" w:hanging="525"/>
      </w:pPr>
    </w:lvl>
    <w:lvl w:ilvl="1">
      <w:start w:val="1"/>
      <w:numFmt w:val="decimal"/>
      <w:lvlText w:val="%1.%2."/>
      <w:lvlJc w:val="left"/>
      <w:pPr>
        <w:tabs>
          <w:tab w:val="num" w:pos="525"/>
        </w:tabs>
        <w:ind w:left="525" w:hanging="52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77418D3"/>
    <w:multiLevelType w:val="hybridMultilevel"/>
    <w:tmpl w:val="D486B73A"/>
    <w:lvl w:ilvl="0" w:tplc="762E25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A157E0"/>
    <w:multiLevelType w:val="hybridMultilevel"/>
    <w:tmpl w:val="F7D8D53C"/>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6">
    <w:nsid w:val="0D621BBA"/>
    <w:multiLevelType w:val="hybridMultilevel"/>
    <w:tmpl w:val="8472A400"/>
    <w:lvl w:ilvl="0" w:tplc="880842FE">
      <w:start w:val="1"/>
      <w:numFmt w:val="decimal"/>
      <w:lvlText w:val="(%1)"/>
      <w:lvlJc w:val="left"/>
      <w:pPr>
        <w:tabs>
          <w:tab w:val="num" w:pos="840"/>
        </w:tabs>
        <w:ind w:left="8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D6805EE"/>
    <w:multiLevelType w:val="hybridMultilevel"/>
    <w:tmpl w:val="DBBA0378"/>
    <w:lvl w:ilvl="0" w:tplc="80465AB0">
      <w:start w:val="1"/>
      <w:numFmt w:val="decimal"/>
      <w:lvlText w:val="%1."/>
      <w:lvlJc w:val="left"/>
      <w:pPr>
        <w:tabs>
          <w:tab w:val="num" w:pos="360"/>
        </w:tabs>
        <w:ind w:left="360" w:hanging="360"/>
      </w:pPr>
      <w:rPr>
        <w:rFonts w:hint="default"/>
        <w:b w:val="0"/>
      </w:rPr>
    </w:lvl>
    <w:lvl w:ilvl="1" w:tplc="86FE3B1C">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0E406980"/>
    <w:multiLevelType w:val="hybridMultilevel"/>
    <w:tmpl w:val="7DA48780"/>
    <w:lvl w:ilvl="0" w:tplc="CF80EA0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F2E1AF8"/>
    <w:multiLevelType w:val="hybridMultilevel"/>
    <w:tmpl w:val="FFAE5F18"/>
    <w:lvl w:ilvl="0" w:tplc="B1825F32">
      <w:start w:val="5"/>
      <w:numFmt w:val="decimal"/>
      <w:lvlText w:val="%1."/>
      <w:lvlJc w:val="left"/>
      <w:pPr>
        <w:ind w:left="630" w:hanging="360"/>
      </w:pPr>
      <w:rPr>
        <w:rFonts w:hint="default"/>
        <w:b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nsid w:val="137C2092"/>
    <w:multiLevelType w:val="hybridMultilevel"/>
    <w:tmpl w:val="C82CEBFA"/>
    <w:lvl w:ilvl="0" w:tplc="16B439A4">
      <w:start w:val="1"/>
      <w:numFmt w:val="bullet"/>
      <w:lvlText w:val="-"/>
      <w:lvlJc w:val="left"/>
      <w:pPr>
        <w:tabs>
          <w:tab w:val="num" w:pos="1080"/>
        </w:tabs>
        <w:ind w:left="1080" w:hanging="360"/>
      </w:pPr>
      <w:rPr>
        <w:rFonts w:ascii="Times New Roman" w:eastAsia="MS Mincho" w:hAnsi="Times New Roman" w:cs="Times New Roman"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nsid w:val="14B92CFA"/>
    <w:multiLevelType w:val="hybridMultilevel"/>
    <w:tmpl w:val="2E4EB272"/>
    <w:lvl w:ilvl="0" w:tplc="467A3272">
      <w:start w:val="1"/>
      <w:numFmt w:val="lowerLetter"/>
      <w:lvlText w:val="%1)"/>
      <w:lvlJc w:val="left"/>
      <w:pPr>
        <w:ind w:left="90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nsid w:val="1B9009EF"/>
    <w:multiLevelType w:val="hybridMultilevel"/>
    <w:tmpl w:val="CB30A35A"/>
    <w:lvl w:ilvl="0" w:tplc="A2BA3612">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6B02E6"/>
    <w:multiLevelType w:val="hybridMultilevel"/>
    <w:tmpl w:val="C308C5EE"/>
    <w:lvl w:ilvl="0" w:tplc="A4386994">
      <w:start w:val="1"/>
      <w:numFmt w:val="lowerLetter"/>
      <w:lvlText w:val="%1)"/>
      <w:lvlJc w:val="left"/>
      <w:pPr>
        <w:ind w:left="1110" w:hanging="360"/>
      </w:pPr>
      <w:rPr>
        <w:rFonts w:hint="default"/>
      </w:rPr>
    </w:lvl>
    <w:lvl w:ilvl="1" w:tplc="04090019">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14">
    <w:nsid w:val="2A7F081A"/>
    <w:multiLevelType w:val="hybridMultilevel"/>
    <w:tmpl w:val="834ED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7E71AF"/>
    <w:multiLevelType w:val="hybridMultilevel"/>
    <w:tmpl w:val="0E287D7E"/>
    <w:lvl w:ilvl="0" w:tplc="CDF25E62">
      <w:start w:val="2"/>
      <w:numFmt w:val="lowerRoman"/>
      <w:lvlText w:val="%1)"/>
      <w:lvlJc w:val="left"/>
      <w:pPr>
        <w:ind w:left="1395" w:hanging="720"/>
      </w:pPr>
      <w:rPr>
        <w:rFonts w:hint="default"/>
        <w:color w:val="auto"/>
      </w:rPr>
    </w:lvl>
    <w:lvl w:ilvl="1" w:tplc="04090019" w:tentative="1">
      <w:start w:val="1"/>
      <w:numFmt w:val="lowerLetter"/>
      <w:lvlText w:val="%2."/>
      <w:lvlJc w:val="left"/>
      <w:pPr>
        <w:ind w:left="1755" w:hanging="360"/>
      </w:pPr>
    </w:lvl>
    <w:lvl w:ilvl="2" w:tplc="0409001B" w:tentative="1">
      <w:start w:val="1"/>
      <w:numFmt w:val="lowerRoman"/>
      <w:lvlText w:val="%3."/>
      <w:lvlJc w:val="right"/>
      <w:pPr>
        <w:ind w:left="2475" w:hanging="180"/>
      </w:pPr>
    </w:lvl>
    <w:lvl w:ilvl="3" w:tplc="0409000F" w:tentative="1">
      <w:start w:val="1"/>
      <w:numFmt w:val="decimal"/>
      <w:lvlText w:val="%4."/>
      <w:lvlJc w:val="left"/>
      <w:pPr>
        <w:ind w:left="3195" w:hanging="360"/>
      </w:pPr>
    </w:lvl>
    <w:lvl w:ilvl="4" w:tplc="04090019" w:tentative="1">
      <w:start w:val="1"/>
      <w:numFmt w:val="lowerLetter"/>
      <w:lvlText w:val="%5."/>
      <w:lvlJc w:val="left"/>
      <w:pPr>
        <w:ind w:left="3915" w:hanging="360"/>
      </w:pPr>
    </w:lvl>
    <w:lvl w:ilvl="5" w:tplc="0409001B" w:tentative="1">
      <w:start w:val="1"/>
      <w:numFmt w:val="lowerRoman"/>
      <w:lvlText w:val="%6."/>
      <w:lvlJc w:val="right"/>
      <w:pPr>
        <w:ind w:left="4635" w:hanging="180"/>
      </w:pPr>
    </w:lvl>
    <w:lvl w:ilvl="6" w:tplc="0409000F" w:tentative="1">
      <w:start w:val="1"/>
      <w:numFmt w:val="decimal"/>
      <w:lvlText w:val="%7."/>
      <w:lvlJc w:val="left"/>
      <w:pPr>
        <w:ind w:left="5355" w:hanging="360"/>
      </w:pPr>
    </w:lvl>
    <w:lvl w:ilvl="7" w:tplc="04090019" w:tentative="1">
      <w:start w:val="1"/>
      <w:numFmt w:val="lowerLetter"/>
      <w:lvlText w:val="%8."/>
      <w:lvlJc w:val="left"/>
      <w:pPr>
        <w:ind w:left="6075" w:hanging="360"/>
      </w:pPr>
    </w:lvl>
    <w:lvl w:ilvl="8" w:tplc="0409001B" w:tentative="1">
      <w:start w:val="1"/>
      <w:numFmt w:val="lowerRoman"/>
      <w:lvlText w:val="%9."/>
      <w:lvlJc w:val="right"/>
      <w:pPr>
        <w:ind w:left="6795" w:hanging="180"/>
      </w:pPr>
    </w:lvl>
  </w:abstractNum>
  <w:abstractNum w:abstractNumId="16">
    <w:nsid w:val="34AB477F"/>
    <w:multiLevelType w:val="hybridMultilevel"/>
    <w:tmpl w:val="E9C27EF8"/>
    <w:lvl w:ilvl="0" w:tplc="508C850C">
      <w:start w:val="1"/>
      <w:numFmt w:val="decimal"/>
      <w:lvlText w:val="%1."/>
      <w:lvlJc w:val="left"/>
      <w:pPr>
        <w:ind w:left="81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5067789"/>
    <w:multiLevelType w:val="hybridMultilevel"/>
    <w:tmpl w:val="E8F8F8A8"/>
    <w:lvl w:ilvl="0" w:tplc="1732502A">
      <w:start w:val="1"/>
      <w:numFmt w:val="decimal"/>
      <w:lvlText w:val="(%1)"/>
      <w:lvlJc w:val="left"/>
      <w:pPr>
        <w:tabs>
          <w:tab w:val="num" w:pos="915"/>
        </w:tabs>
        <w:ind w:left="915" w:hanging="43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35B058B1"/>
    <w:multiLevelType w:val="hybridMultilevel"/>
    <w:tmpl w:val="246CBC76"/>
    <w:lvl w:ilvl="0" w:tplc="9DC64DE0">
      <w:start w:val="1"/>
      <w:numFmt w:val="lowerLetter"/>
      <w:lvlText w:val="%1)"/>
      <w:lvlJc w:val="left"/>
      <w:pPr>
        <w:tabs>
          <w:tab w:val="num" w:pos="1440"/>
        </w:tabs>
        <w:ind w:left="1440" w:hanging="360"/>
      </w:pPr>
      <w:rPr>
        <w:rFonts w:hint="default"/>
        <w:sz w:val="28"/>
        <w:szCs w:val="28"/>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9">
    <w:nsid w:val="36B57BBE"/>
    <w:multiLevelType w:val="hybridMultilevel"/>
    <w:tmpl w:val="01AA18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7B72BD9"/>
    <w:multiLevelType w:val="hybridMultilevel"/>
    <w:tmpl w:val="468AA484"/>
    <w:lvl w:ilvl="0" w:tplc="4BE05676">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1">
    <w:nsid w:val="37F03A20"/>
    <w:multiLevelType w:val="hybridMultilevel"/>
    <w:tmpl w:val="B37AED02"/>
    <w:lvl w:ilvl="0" w:tplc="2D4415AA">
      <w:start w:val="1"/>
      <w:numFmt w:val="lowerLetter"/>
      <w:lvlText w:val="%1)"/>
      <w:lvlJc w:val="left"/>
      <w:pPr>
        <w:tabs>
          <w:tab w:val="num" w:pos="1170"/>
        </w:tabs>
        <w:ind w:left="1170" w:hanging="360"/>
      </w:pPr>
      <w:rPr>
        <w:rFonts w:ascii="Times New Roman" w:eastAsia="MS Mincho" w:hAnsi="Times New Roman" w:cs="Times New Roman"/>
        <w:color w:val="auto"/>
      </w:rPr>
    </w:lvl>
    <w:lvl w:ilvl="1" w:tplc="6C289A42">
      <w:start w:val="1"/>
      <w:numFmt w:val="lowerLetter"/>
      <w:lvlText w:val="%2."/>
      <w:lvlJc w:val="left"/>
      <w:pPr>
        <w:tabs>
          <w:tab w:val="num" w:pos="2160"/>
        </w:tabs>
        <w:ind w:left="2160" w:hanging="360"/>
      </w:pPr>
      <w:rPr>
        <w:b/>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2">
    <w:nsid w:val="398436E4"/>
    <w:multiLevelType w:val="hybridMultilevel"/>
    <w:tmpl w:val="DF6A69FE"/>
    <w:lvl w:ilvl="0" w:tplc="74125816">
      <w:start w:val="9"/>
      <w:numFmt w:val="lowerLetter"/>
      <w:lvlText w:val="%1)"/>
      <w:lvlJc w:val="left"/>
      <w:pPr>
        <w:ind w:left="1440" w:hanging="360"/>
      </w:pPr>
      <w:rPr>
        <w:rFonts w:hint="default"/>
      </w:r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23">
    <w:nsid w:val="3B3C3275"/>
    <w:multiLevelType w:val="hybridMultilevel"/>
    <w:tmpl w:val="327C1E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3BE4621A"/>
    <w:multiLevelType w:val="hybridMultilevel"/>
    <w:tmpl w:val="5FB65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E567E7"/>
    <w:multiLevelType w:val="hybridMultilevel"/>
    <w:tmpl w:val="157A5D58"/>
    <w:lvl w:ilvl="0" w:tplc="941A3D9C">
      <w:start w:val="1"/>
      <w:numFmt w:val="lowerLetter"/>
      <w:lvlText w:val="%1)"/>
      <w:lvlJc w:val="left"/>
      <w:pPr>
        <w:tabs>
          <w:tab w:val="num" w:pos="720"/>
        </w:tabs>
        <w:ind w:left="720" w:hanging="360"/>
      </w:pPr>
      <w:rPr>
        <w:rFonts w:ascii="Times New Roman" w:eastAsia="MS Mincho" w:hAnsi="Times New Roman" w:cs="Times New Roman"/>
      </w:rPr>
    </w:lvl>
    <w:lvl w:ilvl="1" w:tplc="E7868634">
      <w:start w:val="1"/>
      <w:numFmt w:val="upperRoman"/>
      <w:lvlText w:val="%2."/>
      <w:lvlJc w:val="left"/>
      <w:pPr>
        <w:tabs>
          <w:tab w:val="num" w:pos="1800"/>
        </w:tabs>
        <w:ind w:left="1800" w:hanging="72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481F1731"/>
    <w:multiLevelType w:val="hybridMultilevel"/>
    <w:tmpl w:val="8DF216F2"/>
    <w:lvl w:ilvl="0" w:tplc="B20C1DB6">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3A4CA7"/>
    <w:multiLevelType w:val="hybridMultilevel"/>
    <w:tmpl w:val="5F6ACBD6"/>
    <w:lvl w:ilvl="0" w:tplc="04090017">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4B250A76"/>
    <w:multiLevelType w:val="hybridMultilevel"/>
    <w:tmpl w:val="76D433DC"/>
    <w:lvl w:ilvl="0" w:tplc="C54EBE20">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DA50B68"/>
    <w:multiLevelType w:val="hybridMultilevel"/>
    <w:tmpl w:val="EE642B5A"/>
    <w:lvl w:ilvl="0" w:tplc="68786312">
      <w:start w:val="1"/>
      <w:numFmt w:val="lowerLetter"/>
      <w:lvlText w:val="%1)"/>
      <w:lvlJc w:val="left"/>
      <w:pPr>
        <w:tabs>
          <w:tab w:val="num" w:pos="720"/>
        </w:tabs>
        <w:ind w:left="720" w:hanging="360"/>
      </w:pPr>
      <w:rPr>
        <w:rFonts w:hint="default"/>
        <w:b w:val="0"/>
      </w:rPr>
    </w:lvl>
    <w:lvl w:ilvl="1" w:tplc="1FD8FD2A">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4FD2E88"/>
    <w:multiLevelType w:val="hybridMultilevel"/>
    <w:tmpl w:val="92CE6D88"/>
    <w:lvl w:ilvl="0" w:tplc="8320D19A">
      <w:start w:val="1"/>
      <w:numFmt w:val="decimal"/>
      <w:lvlText w:val="%1."/>
      <w:lvlJc w:val="left"/>
      <w:pPr>
        <w:ind w:left="720" w:hanging="360"/>
      </w:pPr>
      <w:rPr>
        <w:rFonts w:hint="default"/>
        <w:b w:val="0"/>
      </w:rPr>
    </w:lvl>
    <w:lvl w:ilvl="1" w:tplc="46D238D4">
      <w:start w:val="1"/>
      <w:numFmt w:val="upperLetter"/>
      <w:lvlText w:val="%2."/>
      <w:lvlJc w:val="left"/>
      <w:pPr>
        <w:ind w:left="1440" w:hanging="360"/>
      </w:pPr>
      <w:rPr>
        <w:rFonts w:hint="default"/>
      </w:rPr>
    </w:lvl>
    <w:lvl w:ilvl="2" w:tplc="0409001B">
      <w:start w:val="1"/>
      <w:numFmt w:val="lowerRoman"/>
      <w:lvlText w:val="%3."/>
      <w:lvlJc w:val="right"/>
      <w:pPr>
        <w:ind w:left="2160" w:hanging="180"/>
      </w:pPr>
    </w:lvl>
    <w:lvl w:ilvl="3" w:tplc="2E8AB97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5545166"/>
    <w:multiLevelType w:val="hybridMultilevel"/>
    <w:tmpl w:val="CF5EDEE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82E1927"/>
    <w:multiLevelType w:val="hybridMultilevel"/>
    <w:tmpl w:val="7AD0DD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5F95102A"/>
    <w:multiLevelType w:val="hybridMultilevel"/>
    <w:tmpl w:val="98742770"/>
    <w:lvl w:ilvl="0" w:tplc="04090001">
      <w:start w:val="1"/>
      <w:numFmt w:val="bullet"/>
      <w:lvlText w:val=""/>
      <w:lvlJc w:val="left"/>
      <w:pPr>
        <w:tabs>
          <w:tab w:val="num" w:pos="1080"/>
        </w:tabs>
        <w:ind w:left="1080" w:hanging="360"/>
      </w:pPr>
      <w:rPr>
        <w:rFonts w:ascii="Symbol" w:hAnsi="Symbol"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4">
    <w:nsid w:val="60741A96"/>
    <w:multiLevelType w:val="hybridMultilevel"/>
    <w:tmpl w:val="21C0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nsid w:val="62B91E96"/>
    <w:multiLevelType w:val="hybridMultilevel"/>
    <w:tmpl w:val="A9CEE450"/>
    <w:lvl w:ilvl="0" w:tplc="7D22EBC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7">
    <w:nsid w:val="679747CE"/>
    <w:multiLevelType w:val="hybridMultilevel"/>
    <w:tmpl w:val="BD04E4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8A66DFF"/>
    <w:multiLevelType w:val="hybridMultilevel"/>
    <w:tmpl w:val="5B02CB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nsid w:val="6A5462DC"/>
    <w:multiLevelType w:val="hybridMultilevel"/>
    <w:tmpl w:val="EA5A14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71C43DBC"/>
    <w:multiLevelType w:val="hybridMultilevel"/>
    <w:tmpl w:val="041C091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41">
    <w:nsid w:val="71F927AB"/>
    <w:multiLevelType w:val="hybridMultilevel"/>
    <w:tmpl w:val="FC3E8C84"/>
    <w:lvl w:ilvl="0" w:tplc="1A905428">
      <w:start w:val="1"/>
      <w:numFmt w:val="decimal"/>
      <w:lvlText w:val="(%1)"/>
      <w:lvlJc w:val="left"/>
      <w:pPr>
        <w:tabs>
          <w:tab w:val="num" w:pos="780"/>
        </w:tabs>
        <w:ind w:left="78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2">
    <w:nsid w:val="74687848"/>
    <w:multiLevelType w:val="hybridMultilevel"/>
    <w:tmpl w:val="86A024D2"/>
    <w:lvl w:ilvl="0" w:tplc="EBF82584">
      <w:start w:val="1"/>
      <w:numFmt w:val="decimal"/>
      <w:lvlText w:val="%1."/>
      <w:lvlJc w:val="left"/>
      <w:pPr>
        <w:tabs>
          <w:tab w:val="num" w:pos="450"/>
        </w:tabs>
        <w:ind w:left="450" w:hanging="360"/>
      </w:pPr>
      <w:rPr>
        <w:rFonts w:hint="default"/>
        <w:b w:val="0"/>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43">
    <w:nsid w:val="78297CB6"/>
    <w:multiLevelType w:val="multilevel"/>
    <w:tmpl w:val="325EA194"/>
    <w:lvl w:ilvl="0">
      <w:start w:val="1"/>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4">
    <w:nsid w:val="7AA0201C"/>
    <w:multiLevelType w:val="hybridMultilevel"/>
    <w:tmpl w:val="A648BB34"/>
    <w:lvl w:ilvl="0" w:tplc="0409000F">
      <w:start w:val="4"/>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num w:numId="1">
    <w:abstractNumId w:val="0"/>
  </w:num>
  <w:num w:numId="2">
    <w:abstractNumId w:val="36"/>
  </w:num>
  <w:num w:numId="3">
    <w:abstractNumId w:val="12"/>
  </w:num>
  <w:num w:numId="4">
    <w:abstractNumId w:val="44"/>
  </w:num>
  <w:num w:numId="5">
    <w:abstractNumId w:val="19"/>
  </w:num>
  <w:num w:numId="6">
    <w:abstractNumId w:val="1"/>
  </w:num>
  <w:num w:numId="7">
    <w:abstractNumId w:val="37"/>
  </w:num>
  <w:num w:numId="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0"/>
  </w:num>
  <w:num w:numId="15">
    <w:abstractNumId w:val="29"/>
  </w:num>
  <w:num w:numId="16">
    <w:abstractNumId w:val="7"/>
  </w:num>
  <w:num w:numId="17">
    <w:abstractNumId w:val="18"/>
  </w:num>
  <w:num w:numId="18">
    <w:abstractNumId w:val="27"/>
  </w:num>
  <w:num w:numId="19">
    <w:abstractNumId w:val="25"/>
  </w:num>
  <w:num w:numId="20">
    <w:abstractNumId w:val="42"/>
  </w:num>
  <w:num w:numId="21">
    <w:abstractNumId w:val="16"/>
  </w:num>
  <w:num w:numId="22">
    <w:abstractNumId w:val="8"/>
  </w:num>
  <w:num w:numId="23">
    <w:abstractNumId w:val="35"/>
  </w:num>
  <w:num w:numId="24">
    <w:abstractNumId w:val="21"/>
  </w:num>
  <w:num w:numId="25">
    <w:abstractNumId w:val="30"/>
  </w:num>
  <w:num w:numId="26">
    <w:abstractNumId w:val="33"/>
  </w:num>
  <w:num w:numId="27">
    <w:abstractNumId w:val="9"/>
  </w:num>
  <w:num w:numId="28">
    <w:abstractNumId w:val="31"/>
  </w:num>
  <w:num w:numId="29">
    <w:abstractNumId w:val="11"/>
  </w:num>
  <w:num w:numId="30">
    <w:abstractNumId w:val="28"/>
  </w:num>
  <w:num w:numId="31">
    <w:abstractNumId w:val="15"/>
  </w:num>
  <w:num w:numId="32">
    <w:abstractNumId w:val="13"/>
  </w:num>
  <w:num w:numId="33">
    <w:abstractNumId w:val="4"/>
  </w:num>
  <w:num w:numId="34">
    <w:abstractNumId w:val="14"/>
  </w:num>
  <w:num w:numId="35">
    <w:abstractNumId w:val="24"/>
  </w:num>
  <w:num w:numId="36">
    <w:abstractNumId w:val="26"/>
  </w:num>
  <w:num w:numId="37">
    <w:abstractNumId w:val="23"/>
  </w:num>
  <w:num w:numId="38">
    <w:abstractNumId w:val="32"/>
  </w:num>
  <w:num w:numId="39">
    <w:abstractNumId w:val="38"/>
  </w:num>
  <w:num w:numId="40">
    <w:abstractNumId w:val="34"/>
  </w:num>
  <w:num w:numId="41">
    <w:abstractNumId w:val="39"/>
  </w:num>
  <w:num w:numId="42">
    <w:abstractNumId w:val="5"/>
  </w:num>
  <w:num w:numId="43">
    <w:abstractNumId w:val="22"/>
  </w:num>
  <w:num w:numId="44">
    <w:abstractNumId w:val="20"/>
  </w:num>
  <w:num w:numId="45">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9"/>
  <w:proofState w:spelling="clean" w:grammar="clean"/>
  <w:defaultTabStop w:val="720"/>
  <w:characterSpacingControl w:val="doNotCompress"/>
  <w:compat/>
  <w:rsids>
    <w:rsidRoot w:val="0069584F"/>
    <w:rsid w:val="002145EB"/>
    <w:rsid w:val="006958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annotation text" w:uiPriority="0"/>
    <w:lsdException w:name="header" w:uiPriority="0"/>
    <w:lsdException w:name="footer" w:uiPriority="0"/>
    <w:lsdException w:name="caption" w:uiPriority="0"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Bullet 5"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84F"/>
    <w:pPr>
      <w:spacing w:after="0" w:line="240" w:lineRule="auto"/>
    </w:pPr>
    <w:rPr>
      <w:rFonts w:ascii="Times New Roman" w:eastAsia="MS Mincho" w:hAnsi="Times New Roman" w:cs="Times New Roman"/>
      <w:sz w:val="24"/>
      <w:szCs w:val="24"/>
    </w:rPr>
  </w:style>
  <w:style w:type="paragraph" w:styleId="Heading1">
    <w:name w:val="heading 1"/>
    <w:aliases w:val="Heading 1 Char1,Heading 1 Char1 Char,Heading 1 Char Char Char"/>
    <w:basedOn w:val="Normal"/>
    <w:next w:val="Normal"/>
    <w:link w:val="Heading1Char"/>
    <w:qFormat/>
    <w:rsid w:val="0069584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69584F"/>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69584F"/>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69584F"/>
    <w:pPr>
      <w:spacing w:before="200"/>
      <w:outlineLvl w:val="3"/>
    </w:pPr>
    <w:rPr>
      <w:rFonts w:ascii="Cambria" w:hAnsi="Cambria" w:cs="Cambria"/>
      <w:b/>
      <w:bCs/>
      <w:i/>
      <w:iCs/>
    </w:rPr>
  </w:style>
  <w:style w:type="paragraph" w:styleId="Heading5">
    <w:name w:val="heading 5"/>
    <w:basedOn w:val="Normal"/>
    <w:next w:val="Normal"/>
    <w:link w:val="Heading5Char"/>
    <w:qFormat/>
    <w:rsid w:val="0069584F"/>
    <w:pPr>
      <w:spacing w:before="200"/>
      <w:outlineLvl w:val="4"/>
    </w:pPr>
    <w:rPr>
      <w:rFonts w:ascii="Cambria" w:hAnsi="Cambria" w:cs="Cambria"/>
      <w:b/>
      <w:bCs/>
      <w:color w:val="7F7F7F"/>
    </w:rPr>
  </w:style>
  <w:style w:type="paragraph" w:styleId="Heading6">
    <w:name w:val="heading 6"/>
    <w:basedOn w:val="Normal"/>
    <w:next w:val="Normal"/>
    <w:link w:val="Heading6Char"/>
    <w:qFormat/>
    <w:rsid w:val="0069584F"/>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69584F"/>
    <w:pPr>
      <w:outlineLvl w:val="6"/>
    </w:pPr>
    <w:rPr>
      <w:rFonts w:ascii="Cambria" w:hAnsi="Cambria" w:cs="Cambria"/>
      <w:i/>
      <w:iCs/>
    </w:rPr>
  </w:style>
  <w:style w:type="paragraph" w:styleId="Heading8">
    <w:name w:val="heading 8"/>
    <w:basedOn w:val="Normal"/>
    <w:next w:val="Normal"/>
    <w:link w:val="Heading8Char"/>
    <w:qFormat/>
    <w:rsid w:val="0069584F"/>
    <w:pPr>
      <w:outlineLvl w:val="7"/>
    </w:pPr>
    <w:rPr>
      <w:rFonts w:ascii="Cambria" w:hAnsi="Cambria" w:cs="Cambria"/>
      <w:sz w:val="20"/>
      <w:szCs w:val="20"/>
    </w:rPr>
  </w:style>
  <w:style w:type="paragraph" w:styleId="Heading9">
    <w:name w:val="heading 9"/>
    <w:basedOn w:val="Normal"/>
    <w:next w:val="Normal"/>
    <w:link w:val="Heading9Char"/>
    <w:qFormat/>
    <w:rsid w:val="0069584F"/>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rsid w:val="0069584F"/>
    <w:rPr>
      <w:rFonts w:ascii="Arial" w:eastAsia="MS Mincho" w:hAnsi="Arial" w:cs="Arial"/>
      <w:b/>
      <w:bCs/>
      <w:kern w:val="32"/>
      <w:sz w:val="32"/>
      <w:szCs w:val="32"/>
    </w:rPr>
  </w:style>
  <w:style w:type="character" w:customStyle="1" w:styleId="Heading2Char">
    <w:name w:val="Heading 2 Char"/>
    <w:basedOn w:val="DefaultParagraphFont"/>
    <w:link w:val="Heading2"/>
    <w:rsid w:val="0069584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69584F"/>
    <w:rPr>
      <w:rFonts w:asciiTheme="majorHAnsi" w:eastAsiaTheme="majorEastAsia" w:hAnsiTheme="majorHAnsi" w:cstheme="majorBidi"/>
      <w:b/>
      <w:bCs/>
      <w:color w:val="4F81BD" w:themeColor="accent1"/>
      <w:sz w:val="24"/>
      <w:szCs w:val="24"/>
    </w:rPr>
  </w:style>
  <w:style w:type="character" w:customStyle="1" w:styleId="Heading4Char">
    <w:name w:val="Heading 4 Char"/>
    <w:basedOn w:val="DefaultParagraphFont"/>
    <w:link w:val="Heading4"/>
    <w:rsid w:val="0069584F"/>
    <w:rPr>
      <w:rFonts w:ascii="Cambria" w:eastAsia="MS Mincho" w:hAnsi="Cambria" w:cs="Cambria"/>
      <w:b/>
      <w:bCs/>
      <w:i/>
      <w:iCs/>
      <w:sz w:val="24"/>
      <w:szCs w:val="24"/>
    </w:rPr>
  </w:style>
  <w:style w:type="character" w:customStyle="1" w:styleId="Heading5Char">
    <w:name w:val="Heading 5 Char"/>
    <w:basedOn w:val="DefaultParagraphFont"/>
    <w:link w:val="Heading5"/>
    <w:rsid w:val="0069584F"/>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69584F"/>
    <w:rPr>
      <w:rFonts w:ascii="Cambria" w:eastAsia="MS Mincho" w:hAnsi="Cambria" w:cs="Cambria"/>
      <w:b/>
      <w:bCs/>
      <w:i/>
      <w:iCs/>
      <w:color w:val="7F7F7F"/>
      <w:sz w:val="24"/>
      <w:szCs w:val="24"/>
    </w:rPr>
  </w:style>
  <w:style w:type="character" w:customStyle="1" w:styleId="Heading7Char">
    <w:name w:val="Heading 7 Char"/>
    <w:basedOn w:val="DefaultParagraphFont"/>
    <w:link w:val="Heading7"/>
    <w:rsid w:val="0069584F"/>
    <w:rPr>
      <w:rFonts w:ascii="Cambria" w:eastAsia="MS Mincho" w:hAnsi="Cambria" w:cs="Cambria"/>
      <w:i/>
      <w:iCs/>
      <w:sz w:val="24"/>
      <w:szCs w:val="24"/>
    </w:rPr>
  </w:style>
  <w:style w:type="character" w:customStyle="1" w:styleId="Heading8Char">
    <w:name w:val="Heading 8 Char"/>
    <w:basedOn w:val="DefaultParagraphFont"/>
    <w:link w:val="Heading8"/>
    <w:rsid w:val="0069584F"/>
    <w:rPr>
      <w:rFonts w:ascii="Cambria" w:eastAsia="MS Mincho" w:hAnsi="Cambria" w:cs="Cambria"/>
      <w:sz w:val="20"/>
      <w:szCs w:val="20"/>
    </w:rPr>
  </w:style>
  <w:style w:type="character" w:customStyle="1" w:styleId="Heading9Char">
    <w:name w:val="Heading 9 Char"/>
    <w:basedOn w:val="DefaultParagraphFont"/>
    <w:link w:val="Heading9"/>
    <w:rsid w:val="0069584F"/>
    <w:rPr>
      <w:rFonts w:ascii="Cambria" w:eastAsia="MS Mincho" w:hAnsi="Cambria" w:cs="Cambria"/>
      <w:i/>
      <w:iCs/>
      <w:spacing w:val="5"/>
      <w:sz w:val="20"/>
      <w:szCs w:val="20"/>
    </w:rPr>
  </w:style>
  <w:style w:type="character" w:customStyle="1" w:styleId="Heading2Char1">
    <w:name w:val="Heading 2 Char1"/>
    <w:basedOn w:val="DefaultParagraphFont"/>
    <w:link w:val="Heading2"/>
    <w:locked/>
    <w:rsid w:val="0069584F"/>
    <w:rPr>
      <w:rFonts w:ascii="Cambria" w:eastAsia="MS Mincho" w:hAnsi="Cambria" w:cs="Cambria"/>
      <w:b/>
      <w:bCs/>
      <w:sz w:val="26"/>
      <w:szCs w:val="26"/>
    </w:rPr>
  </w:style>
  <w:style w:type="character" w:customStyle="1" w:styleId="Heading3Char1">
    <w:name w:val="Heading 3 Char1"/>
    <w:basedOn w:val="DefaultParagraphFont"/>
    <w:link w:val="Heading3"/>
    <w:locked/>
    <w:rsid w:val="0069584F"/>
    <w:rPr>
      <w:rFonts w:ascii="Cambria" w:eastAsia="MS Mincho" w:hAnsi="Cambria" w:cs="Cambria"/>
      <w:b/>
      <w:bCs/>
      <w:sz w:val="24"/>
      <w:szCs w:val="24"/>
    </w:rPr>
  </w:style>
  <w:style w:type="character" w:customStyle="1" w:styleId="mediumtext1">
    <w:name w:val="medium_text1"/>
    <w:basedOn w:val="DefaultParagraphFont"/>
    <w:uiPriority w:val="99"/>
    <w:rsid w:val="0069584F"/>
    <w:rPr>
      <w:sz w:val="17"/>
      <w:szCs w:val="17"/>
    </w:rPr>
  </w:style>
  <w:style w:type="paragraph" w:customStyle="1" w:styleId="ADDRESS">
    <w:name w:val="ADDRESS"/>
    <w:basedOn w:val="Normal"/>
    <w:rsid w:val="0069584F"/>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69584F"/>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neksi">
    <w:name w:val="Aneksi"/>
    <w:next w:val="Normal"/>
    <w:rsid w:val="0069584F"/>
    <w:pPr>
      <w:spacing w:after="0" w:line="240" w:lineRule="auto"/>
    </w:pPr>
    <w:rPr>
      <w:rFonts w:ascii="CG Times" w:eastAsia="MS Mincho" w:hAnsi="CG Times" w:cs="CG Times"/>
      <w:lang w:val="en-GB"/>
    </w:rPr>
  </w:style>
  <w:style w:type="paragraph" w:customStyle="1" w:styleId="AneksiNr">
    <w:name w:val="Aneksi_Nr"/>
    <w:next w:val="Normal"/>
    <w:rsid w:val="0069584F"/>
    <w:pPr>
      <w:keepNext/>
      <w:widowControl w:val="0"/>
      <w:spacing w:after="0" w:line="240" w:lineRule="auto"/>
      <w:jc w:val="center"/>
    </w:pPr>
    <w:rPr>
      <w:rFonts w:ascii="CG Times" w:eastAsia="MS Mincho" w:hAnsi="CG Times" w:cs="CG Times"/>
      <w:caps/>
      <w:lang w:val="en-GB"/>
    </w:rPr>
  </w:style>
  <w:style w:type="paragraph" w:customStyle="1" w:styleId="AneksiTitull">
    <w:name w:val="Aneksi_Titull"/>
    <w:next w:val="Normal"/>
    <w:rsid w:val="0069584F"/>
    <w:pPr>
      <w:spacing w:after="0" w:line="240" w:lineRule="auto"/>
      <w:jc w:val="center"/>
    </w:pPr>
    <w:rPr>
      <w:rFonts w:ascii="CG Times" w:eastAsia="MS Mincho" w:hAnsi="CG Times" w:cs="CG Times"/>
      <w:sz w:val="24"/>
      <w:szCs w:val="24"/>
      <w:lang w:val="en-GB"/>
    </w:rPr>
  </w:style>
  <w:style w:type="paragraph" w:customStyle="1" w:styleId="Autoriteti">
    <w:name w:val="Autoriteti"/>
    <w:next w:val="Normal"/>
    <w:link w:val="AutoritetiChar"/>
    <w:rsid w:val="0069584F"/>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69584F"/>
    <w:pPr>
      <w:widowControl w:val="0"/>
      <w:spacing w:after="0" w:line="240" w:lineRule="auto"/>
      <w:jc w:val="right"/>
    </w:pPr>
    <w:rPr>
      <w:rFonts w:ascii="CG Times" w:eastAsia="MS Mincho" w:hAnsi="CG Times" w:cs="CG Times"/>
      <w:b/>
      <w:bCs/>
      <w:lang w:val="en-GB"/>
    </w:rPr>
  </w:style>
  <w:style w:type="character" w:customStyle="1" w:styleId="AutoritetiEmerCharChar">
    <w:name w:val="Autoriteti_Emer Char Char"/>
    <w:basedOn w:val="DefaultParagraphFont"/>
    <w:rsid w:val="0069584F"/>
    <w:rPr>
      <w:rFonts w:ascii="CG Times" w:eastAsia="MS Mincho" w:hAnsi="CG Times" w:cs="CG Times"/>
      <w:b/>
      <w:bCs/>
      <w:sz w:val="22"/>
      <w:szCs w:val="22"/>
      <w:lang w:val="en-GB" w:eastAsia="en-US"/>
    </w:rPr>
  </w:style>
  <w:style w:type="paragraph" w:customStyle="1" w:styleId="BazLigjPropozues">
    <w:name w:val="Baz_Ligj_Propozues"/>
    <w:rsid w:val="0069584F"/>
    <w:pPr>
      <w:keepNext/>
      <w:widowControl w:val="0"/>
      <w:spacing w:after="0" w:line="240" w:lineRule="auto"/>
      <w:ind w:firstLine="720"/>
      <w:jc w:val="both"/>
    </w:pPr>
    <w:rPr>
      <w:rFonts w:ascii="CG Times" w:eastAsia="MS Mincho" w:hAnsi="CG Times" w:cs="CG Times"/>
      <w:color w:val="000000"/>
      <w:lang w:val="en-GB"/>
    </w:rPr>
  </w:style>
  <w:style w:type="paragraph" w:customStyle="1" w:styleId="bcpara">
    <w:name w:val="bc para"/>
    <w:basedOn w:val="Normal"/>
    <w:rsid w:val="0069584F"/>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69584F"/>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69584F"/>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69584F"/>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69584F"/>
    <w:pPr>
      <w:spacing w:after="0" w:line="240" w:lineRule="auto"/>
      <w:jc w:val="center"/>
    </w:pPr>
    <w:rPr>
      <w:rFonts w:ascii="CG Times" w:eastAsia="MS Mincho" w:hAnsi="CG Times" w:cs="CG Times"/>
      <w:caps/>
      <w:lang w:val="en-GB"/>
    </w:rPr>
  </w:style>
  <w:style w:type="paragraph" w:customStyle="1" w:styleId="BoxText">
    <w:name w:val="Box Text"/>
    <w:basedOn w:val="Normal"/>
    <w:rsid w:val="0069584F"/>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69584F"/>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69584F"/>
    <w:rPr>
      <w:rFonts w:ascii="Trebuchet MS" w:eastAsia="MS Mincho" w:hAnsi="Trebuchet MS" w:cs="Trebuchet MS"/>
      <w:sz w:val="22"/>
      <w:szCs w:val="22"/>
      <w:lang w:val="en-GB" w:eastAsia="en-US"/>
    </w:rPr>
  </w:style>
  <w:style w:type="paragraph" w:customStyle="1" w:styleId="bulletmeshkronja">
    <w:name w:val="bullet me shkronja"/>
    <w:basedOn w:val="Normal"/>
    <w:rsid w:val="0069584F"/>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69584F"/>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69584F"/>
    <w:pPr>
      <w:autoSpaceDE w:val="0"/>
      <w:autoSpaceDN w:val="0"/>
      <w:adjustRightInd w:val="0"/>
      <w:spacing w:after="0" w:line="240" w:lineRule="auto"/>
    </w:pPr>
    <w:rPr>
      <w:rFonts w:ascii="Times New Roman" w:eastAsia="MS Mincho" w:hAnsi="Times New Roman" w:cs="Times New Roman"/>
      <w:color w:val="000000"/>
      <w:sz w:val="24"/>
      <w:szCs w:val="24"/>
    </w:rPr>
  </w:style>
  <w:style w:type="paragraph" w:customStyle="1" w:styleId="extraclauses">
    <w:name w:val="extra_clauses"/>
    <w:basedOn w:val="Normal"/>
    <w:rsid w:val="0069584F"/>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69584F"/>
    <w:pPr>
      <w:widowControl w:val="0"/>
      <w:spacing w:after="0" w:line="240" w:lineRule="auto"/>
      <w:outlineLvl w:val="2"/>
    </w:pPr>
    <w:rPr>
      <w:rFonts w:ascii="CG Times" w:eastAsia="MS Mincho" w:hAnsi="CG Times" w:cs="CG Times"/>
    </w:rPr>
  </w:style>
  <w:style w:type="paragraph" w:customStyle="1" w:styleId="footnote">
    <w:name w:val="footnote"/>
    <w:basedOn w:val="Normal"/>
    <w:rsid w:val="0069584F"/>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69584F"/>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9584F"/>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69584F"/>
    <w:rPr>
      <w:rFonts w:ascii="Trebuchet MS" w:eastAsia="MS Mincho" w:hAnsi="Trebuchet MS" w:cs="Trebuchet MS"/>
      <w:b/>
      <w:bCs/>
      <w:kern w:val="32"/>
      <w:sz w:val="36"/>
      <w:szCs w:val="36"/>
      <w:lang w:val="en-US" w:eastAsia="en-US"/>
    </w:rPr>
  </w:style>
  <w:style w:type="paragraph" w:customStyle="1" w:styleId="hyrje">
    <w:name w:val="hyrje"/>
    <w:basedOn w:val="Heading1"/>
    <w:rsid w:val="0069584F"/>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9584F"/>
    <w:pPr>
      <w:keepNext/>
      <w:widowControl w:val="0"/>
      <w:spacing w:after="0" w:line="240" w:lineRule="auto"/>
      <w:jc w:val="center"/>
    </w:pPr>
    <w:rPr>
      <w:rFonts w:ascii="CG Times" w:eastAsia="MS Mincho" w:hAnsi="CG Times" w:cs="CG Times"/>
      <w:caps/>
      <w:lang w:val="en-GB"/>
    </w:rPr>
  </w:style>
  <w:style w:type="paragraph" w:customStyle="1" w:styleId="Kapakufund">
    <w:name w:val="Kapaku_fund"/>
    <w:next w:val="Normal"/>
    <w:rsid w:val="0069584F"/>
    <w:pPr>
      <w:pageBreakBefore/>
      <w:spacing w:after="0" w:line="240" w:lineRule="auto"/>
    </w:pPr>
    <w:rPr>
      <w:rFonts w:ascii="CG Times" w:eastAsia="MS Mincho" w:hAnsi="CG Times" w:cs="CG Times"/>
      <w:b/>
      <w:bCs/>
    </w:rPr>
  </w:style>
  <w:style w:type="paragraph" w:customStyle="1" w:styleId="KapitulliNr">
    <w:name w:val="Kapitulli_Nr"/>
    <w:rsid w:val="0069584F"/>
    <w:pPr>
      <w:keepNext/>
      <w:widowControl w:val="0"/>
      <w:spacing w:after="0" w:line="240" w:lineRule="auto"/>
      <w:jc w:val="center"/>
    </w:pPr>
    <w:rPr>
      <w:rFonts w:ascii="CG Times" w:eastAsia="MS Mincho" w:hAnsi="CG Times" w:cs="CG Times"/>
      <w:caps/>
      <w:lang w:val="en-GB"/>
    </w:rPr>
  </w:style>
  <w:style w:type="paragraph" w:customStyle="1" w:styleId="KapitulliTitull">
    <w:name w:val="Kapitulli_Titull"/>
    <w:rsid w:val="0069584F"/>
    <w:pPr>
      <w:keepNext/>
      <w:widowControl w:val="0"/>
      <w:spacing w:after="0" w:line="240" w:lineRule="auto"/>
      <w:jc w:val="center"/>
    </w:pPr>
    <w:rPr>
      <w:rFonts w:ascii="CG Times" w:eastAsia="MS Mincho" w:hAnsi="CG Times" w:cs="CG Times"/>
      <w:caps/>
      <w:lang w:val="en-GB"/>
    </w:rPr>
  </w:style>
  <w:style w:type="paragraph" w:customStyle="1" w:styleId="KreuNr">
    <w:name w:val="Kreu_Nr"/>
    <w:rsid w:val="0069584F"/>
    <w:pPr>
      <w:keepNext/>
      <w:widowControl w:val="0"/>
      <w:spacing w:after="0" w:line="240" w:lineRule="auto"/>
      <w:jc w:val="center"/>
    </w:pPr>
    <w:rPr>
      <w:rFonts w:ascii="CG Times" w:eastAsia="MS Mincho" w:hAnsi="CG Times" w:cs="CG Times"/>
      <w:caps/>
    </w:rPr>
  </w:style>
  <w:style w:type="paragraph" w:customStyle="1" w:styleId="KreuTitull">
    <w:name w:val="Kreu_Titull"/>
    <w:next w:val="KapitulliTitull"/>
    <w:rsid w:val="0069584F"/>
    <w:pPr>
      <w:keepNext/>
      <w:widowControl w:val="0"/>
      <w:spacing w:after="0" w:line="240" w:lineRule="auto"/>
      <w:jc w:val="center"/>
    </w:pPr>
    <w:rPr>
      <w:rFonts w:ascii="CG Times" w:eastAsia="MS Mincho" w:hAnsi="CG Times" w:cs="CG Times"/>
      <w:caps/>
    </w:rPr>
  </w:style>
  <w:style w:type="paragraph" w:customStyle="1" w:styleId="Level11">
    <w:name w:val="Level 1.1"/>
    <w:basedOn w:val="Normal"/>
    <w:rsid w:val="0069584F"/>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0">
    <w:name w:val="List bullet"/>
    <w:basedOn w:val="Normal"/>
    <w:rsid w:val="0069584F"/>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69584F"/>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9584F"/>
    <w:rPr>
      <w:rFonts w:ascii="Trebuchet MS" w:eastAsia="MS Mincho" w:hAnsi="Trebuchet MS" w:cs="Trebuchet MS"/>
      <w:sz w:val="22"/>
      <w:szCs w:val="22"/>
      <w:lang w:val="en-US" w:eastAsia="en-US"/>
    </w:rPr>
  </w:style>
  <w:style w:type="paragraph" w:customStyle="1" w:styleId="listmenumra">
    <w:name w:val="list me numra"/>
    <w:basedOn w:val="ListBullet2"/>
    <w:rsid w:val="0069584F"/>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69584F"/>
    <w:pPr>
      <w:numPr>
        <w:numId w:val="1"/>
      </w:numPr>
    </w:pPr>
  </w:style>
  <w:style w:type="character" w:customStyle="1" w:styleId="listmenumraCharChar">
    <w:name w:val="list me numra Char Char"/>
    <w:basedOn w:val="ListBullet2Char"/>
    <w:rsid w:val="0069584F"/>
  </w:style>
  <w:style w:type="paragraph" w:customStyle="1" w:styleId="MediumGrid1-Accent21">
    <w:name w:val="Medium Grid 1 - Accent 21"/>
    <w:basedOn w:val="Normal"/>
    <w:uiPriority w:val="99"/>
    <w:rsid w:val="0069584F"/>
    <w:pPr>
      <w:ind w:left="720"/>
    </w:pPr>
    <w:rPr>
      <w:sz w:val="20"/>
      <w:szCs w:val="20"/>
    </w:rPr>
  </w:style>
  <w:style w:type="paragraph" w:customStyle="1" w:styleId="Ndryshimet">
    <w:name w:val="Ndryshimet"/>
    <w:next w:val="Normal"/>
    <w:rsid w:val="0069584F"/>
    <w:pPr>
      <w:keepNext/>
      <w:widowControl w:val="0"/>
      <w:spacing w:after="0" w:line="240" w:lineRule="auto"/>
      <w:jc w:val="center"/>
    </w:pPr>
    <w:rPr>
      <w:rFonts w:ascii="CG Times" w:eastAsia="MS Mincho" w:hAnsi="CG Times" w:cs="CG Times"/>
      <w:i/>
      <w:iCs/>
    </w:rPr>
  </w:style>
  <w:style w:type="paragraph" w:customStyle="1" w:styleId="NeniNr">
    <w:name w:val="Neni_Nr"/>
    <w:next w:val="Normal"/>
    <w:link w:val="NeniNrChar"/>
    <w:rsid w:val="0069584F"/>
    <w:pPr>
      <w:keepNext/>
      <w:widowControl w:val="0"/>
      <w:spacing w:after="0" w:line="240" w:lineRule="auto"/>
      <w:jc w:val="center"/>
    </w:pPr>
    <w:rPr>
      <w:rFonts w:ascii="CG Times" w:eastAsia="MS Mincho" w:hAnsi="CG Times" w:cs="CG Times"/>
      <w:lang w:val="en-GB"/>
    </w:rPr>
  </w:style>
  <w:style w:type="paragraph" w:customStyle="1" w:styleId="NeniTitull">
    <w:name w:val="Neni_Titull"/>
    <w:next w:val="Normal"/>
    <w:rsid w:val="0069584F"/>
    <w:pPr>
      <w:keepNext/>
      <w:widowControl w:val="0"/>
      <w:spacing w:after="0" w:line="240" w:lineRule="auto"/>
      <w:jc w:val="center"/>
      <w:outlineLvl w:val="2"/>
    </w:pPr>
    <w:rPr>
      <w:rFonts w:ascii="CG Times" w:eastAsia="MS Mincho" w:hAnsi="CG Times" w:cs="CG Times"/>
      <w:b/>
      <w:bCs/>
      <w:lang w:val="en-GB"/>
    </w:rPr>
  </w:style>
  <w:style w:type="paragraph" w:customStyle="1" w:styleId="NenkreuNr">
    <w:name w:val="Nenkreu_Nr"/>
    <w:rsid w:val="0069584F"/>
    <w:pPr>
      <w:keepNext/>
      <w:widowControl w:val="0"/>
      <w:spacing w:after="0" w:line="240" w:lineRule="auto"/>
      <w:jc w:val="center"/>
    </w:pPr>
    <w:rPr>
      <w:rFonts w:ascii="CG Times" w:eastAsia="MS Mincho" w:hAnsi="CG Times" w:cs="CG Times"/>
      <w:caps/>
      <w:lang w:val="en-GB"/>
    </w:rPr>
  </w:style>
  <w:style w:type="paragraph" w:customStyle="1" w:styleId="NenkreuTitull">
    <w:name w:val="Nenkreu_Titull"/>
    <w:rsid w:val="0069584F"/>
    <w:pPr>
      <w:spacing w:after="0" w:line="240" w:lineRule="auto"/>
      <w:jc w:val="center"/>
    </w:pPr>
    <w:rPr>
      <w:rFonts w:ascii="CG Times" w:eastAsia="MS Mincho" w:hAnsi="CG Times" w:cs="CG Times"/>
      <w:caps/>
      <w:lang w:val="en-GB"/>
    </w:rPr>
  </w:style>
  <w:style w:type="paragraph" w:customStyle="1" w:styleId="Nenpika">
    <w:name w:val="Nenpika"/>
    <w:next w:val="Normal"/>
    <w:autoRedefine/>
    <w:rsid w:val="0069584F"/>
    <w:pPr>
      <w:spacing w:after="0" w:line="240" w:lineRule="auto"/>
      <w:ind w:firstLine="720"/>
    </w:pPr>
    <w:rPr>
      <w:rFonts w:ascii="CG Times" w:eastAsia="MS Mincho" w:hAnsi="CG Times" w:cs="CG Times"/>
    </w:rPr>
  </w:style>
  <w:style w:type="paragraph" w:customStyle="1" w:styleId="NormaleBookmanOldStyle">
    <w:name w:val="Normale + Bookman Old Style"/>
    <w:aliases w:val="Giustificato,Dopo:  6 pt"/>
    <w:basedOn w:val="Normal"/>
    <w:rsid w:val="0069584F"/>
    <w:pPr>
      <w:spacing w:after="120"/>
      <w:jc w:val="both"/>
    </w:pPr>
    <w:rPr>
      <w:rFonts w:ascii="Bookman Old Style" w:hAnsi="Bookman Old Style" w:cs="Bookman Old Style"/>
      <w:sz w:val="20"/>
      <w:szCs w:val="20"/>
      <w:lang w:val="en-GB"/>
    </w:rPr>
  </w:style>
  <w:style w:type="paragraph" w:customStyle="1" w:styleId="numberedindent">
    <w:name w:val="numberedindent"/>
    <w:rsid w:val="0069584F"/>
    <w:pPr>
      <w:tabs>
        <w:tab w:val="num" w:pos="1800"/>
      </w:tabs>
      <w:spacing w:after="120" w:line="240" w:lineRule="auto"/>
      <w:jc w:val="both"/>
    </w:pPr>
    <w:rPr>
      <w:rFonts w:ascii="Arial" w:eastAsia="MS Mincho" w:hAnsi="Arial" w:cs="Arial"/>
      <w:sz w:val="20"/>
      <w:szCs w:val="20"/>
      <w:lang w:val="en-GB"/>
    </w:rPr>
  </w:style>
  <w:style w:type="paragraph" w:customStyle="1" w:styleId="NumriData">
    <w:name w:val="Numri_Data"/>
    <w:next w:val="Normal"/>
    <w:link w:val="NumriDataChar"/>
    <w:rsid w:val="0069584F"/>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69584F"/>
    <w:rPr>
      <w:rFonts w:ascii="CG Times" w:eastAsia="MS Mincho" w:hAnsi="CG Times" w:cs="CG Times"/>
      <w:b/>
      <w:bCs/>
      <w:lang w:val="en-GB"/>
    </w:rPr>
  </w:style>
  <w:style w:type="paragraph" w:customStyle="1" w:styleId="para">
    <w:name w:val="para"/>
    <w:basedOn w:val="Normal"/>
    <w:rsid w:val="0069584F"/>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9584F"/>
    <w:rPr>
      <w:rFonts w:ascii="Arial" w:eastAsia="MS Mincho" w:hAnsi="Arial" w:cs="Arial"/>
      <w:sz w:val="24"/>
      <w:szCs w:val="24"/>
      <w:lang w:val="en-US" w:eastAsia="en-US"/>
    </w:rPr>
  </w:style>
  <w:style w:type="paragraph" w:customStyle="1" w:styleId="Paragrafi">
    <w:name w:val="Paragrafi"/>
    <w:link w:val="ParagrafiChar"/>
    <w:rsid w:val="0069584F"/>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69584F"/>
    <w:rPr>
      <w:rFonts w:ascii="CG Times" w:eastAsia="MS Mincho" w:hAnsi="CG Times" w:cs="CG Times"/>
    </w:rPr>
  </w:style>
  <w:style w:type="paragraph" w:customStyle="1" w:styleId="ParagraphNumbering">
    <w:name w:val="Paragraph Numbering"/>
    <w:basedOn w:val="Normal"/>
    <w:rsid w:val="0069584F"/>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9584F"/>
    <w:pPr>
      <w:ind w:left="720"/>
    </w:pPr>
  </w:style>
  <w:style w:type="paragraph" w:customStyle="1" w:styleId="Pas">
    <w:name w:val="Pas"/>
    <w:basedOn w:val="Normal"/>
    <w:rsid w:val="0069584F"/>
    <w:pPr>
      <w:widowControl w:val="0"/>
    </w:pPr>
    <w:rPr>
      <w:rFonts w:ascii="CG Times" w:hAnsi="CG Times" w:cs="CG Times"/>
      <w:sz w:val="22"/>
      <w:szCs w:val="22"/>
      <w:lang w:val="sq-AL"/>
    </w:rPr>
  </w:style>
  <w:style w:type="paragraph" w:customStyle="1" w:styleId="Pika">
    <w:name w:val="Pika"/>
    <w:next w:val="Normal"/>
    <w:autoRedefine/>
    <w:rsid w:val="0069584F"/>
    <w:pPr>
      <w:widowControl w:val="0"/>
      <w:spacing w:after="0" w:line="240" w:lineRule="auto"/>
      <w:ind w:firstLine="720"/>
      <w:jc w:val="both"/>
    </w:pPr>
    <w:rPr>
      <w:rFonts w:ascii="CG Times" w:eastAsia="MS Mincho" w:hAnsi="CG Times" w:cs="CG Times"/>
    </w:rPr>
  </w:style>
  <w:style w:type="paragraph" w:customStyle="1" w:styleId="PikeKreu">
    <w:name w:val="Pike_Kreu"/>
    <w:basedOn w:val="Heading1"/>
    <w:rsid w:val="0069584F"/>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9584F"/>
    <w:pPr>
      <w:keepNext/>
      <w:widowControl w:val="0"/>
      <w:spacing w:after="0" w:line="240" w:lineRule="auto"/>
      <w:jc w:val="center"/>
    </w:pPr>
    <w:rPr>
      <w:rFonts w:ascii="CG Times" w:eastAsia="MS Mincho" w:hAnsi="CG Times" w:cs="CG Times"/>
      <w:caps/>
      <w:lang w:val="en-GB"/>
    </w:rPr>
  </w:style>
  <w:style w:type="paragraph" w:customStyle="1" w:styleId="PjesaTitull">
    <w:name w:val="Pjesa_Titull"/>
    <w:rsid w:val="0069584F"/>
    <w:pPr>
      <w:keepNext/>
      <w:widowControl w:val="0"/>
      <w:spacing w:after="0" w:line="240" w:lineRule="auto"/>
      <w:jc w:val="center"/>
    </w:pPr>
    <w:rPr>
      <w:rFonts w:ascii="CG Times" w:eastAsia="MS Mincho" w:hAnsi="CG Times" w:cs="CG Times"/>
      <w:caps/>
      <w:lang w:val="en-GB"/>
    </w:rPr>
  </w:style>
  <w:style w:type="paragraph" w:customStyle="1" w:styleId="Section">
    <w:name w:val="Section"/>
    <w:rsid w:val="0069584F"/>
    <w:pPr>
      <w:spacing w:after="0" w:line="240" w:lineRule="auto"/>
    </w:pPr>
    <w:rPr>
      <w:rFonts w:ascii="Arial" w:eastAsia="MS Mincho" w:hAnsi="Arial" w:cs="Arial"/>
      <w:kern w:val="32"/>
      <w:sz w:val="48"/>
      <w:szCs w:val="48"/>
    </w:rPr>
  </w:style>
  <w:style w:type="paragraph" w:customStyle="1" w:styleId="SectionNUM">
    <w:name w:val="Section NUM"/>
    <w:next w:val="Heading1"/>
    <w:rsid w:val="0069584F"/>
    <w:pPr>
      <w:keepNext/>
      <w:pageBreakBefore/>
      <w:tabs>
        <w:tab w:val="num" w:pos="720"/>
      </w:tabs>
      <w:spacing w:after="240" w:line="240" w:lineRule="auto"/>
      <w:ind w:left="720" w:hanging="360"/>
    </w:pPr>
    <w:rPr>
      <w:rFonts w:ascii="Trebuchet MS" w:eastAsia="MS Mincho" w:hAnsi="Trebuchet MS" w:cs="Trebuchet MS"/>
      <w:b/>
      <w:bCs/>
      <w:kern w:val="32"/>
      <w:sz w:val="36"/>
      <w:szCs w:val="36"/>
      <w:lang w:val="en-GB"/>
    </w:rPr>
  </w:style>
  <w:style w:type="paragraph" w:customStyle="1" w:styleId="Shpallja">
    <w:name w:val="Shpallja"/>
    <w:rsid w:val="0069584F"/>
    <w:pPr>
      <w:widowControl w:val="0"/>
      <w:spacing w:after="0" w:line="240" w:lineRule="auto"/>
      <w:jc w:val="both"/>
    </w:pPr>
    <w:rPr>
      <w:rFonts w:ascii="CG Times" w:eastAsia="MS Mincho" w:hAnsi="CG Times" w:cs="CG Times"/>
      <w:b/>
      <w:bCs/>
      <w:color w:val="000000"/>
      <w:lang w:val="sq-AL"/>
    </w:rPr>
  </w:style>
  <w:style w:type="paragraph" w:customStyle="1" w:styleId="Style">
    <w:name w:val="Style"/>
    <w:rsid w:val="0069584F"/>
    <w:pPr>
      <w:widowControl w:val="0"/>
      <w:autoSpaceDE w:val="0"/>
      <w:autoSpaceDN w:val="0"/>
      <w:adjustRightInd w:val="0"/>
      <w:spacing w:after="0" w:line="240" w:lineRule="auto"/>
    </w:pPr>
    <w:rPr>
      <w:rFonts w:ascii="Times New Roman" w:eastAsia="MS Mincho" w:hAnsi="Times New Roman" w:cs="Times New Roman"/>
      <w:sz w:val="24"/>
      <w:szCs w:val="24"/>
    </w:rPr>
  </w:style>
  <w:style w:type="paragraph" w:customStyle="1" w:styleId="StyleCaption">
    <w:name w:val="Style Caption"/>
    <w:basedOn w:val="Normal"/>
    <w:rsid w:val="0069584F"/>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9584F"/>
    <w:rPr>
      <w:rFonts w:ascii="Trebuchet MS" w:eastAsia="MS Mincho" w:hAnsi="Trebuchet MS" w:cs="Trebuchet MS"/>
      <w:sz w:val="18"/>
      <w:szCs w:val="18"/>
      <w:lang w:val="en-US" w:eastAsia="en-US"/>
    </w:rPr>
  </w:style>
  <w:style w:type="paragraph" w:customStyle="1" w:styleId="sub-list">
    <w:name w:val="sub-list"/>
    <w:rsid w:val="0069584F"/>
    <w:pPr>
      <w:spacing w:before="60" w:after="120" w:line="240" w:lineRule="auto"/>
    </w:pPr>
    <w:rPr>
      <w:rFonts w:ascii="Arial" w:eastAsia="MS Mincho" w:hAnsi="Arial" w:cs="Arial"/>
    </w:rPr>
  </w:style>
  <w:style w:type="paragraph" w:customStyle="1" w:styleId="tabela">
    <w:name w:val="tabela"/>
    <w:basedOn w:val="Normal"/>
    <w:rsid w:val="0069584F"/>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9584F"/>
    <w:pPr>
      <w:spacing w:after="0" w:line="240" w:lineRule="auto"/>
    </w:pPr>
    <w:rPr>
      <w:rFonts w:ascii="CG Times" w:eastAsia="MS Mincho" w:hAnsi="CG Times" w:cs="CG Times"/>
      <w:lang w:val="en-GB"/>
    </w:rPr>
  </w:style>
  <w:style w:type="paragraph" w:customStyle="1" w:styleId="Table">
    <w:name w:val="Table"/>
    <w:basedOn w:val="Normal"/>
    <w:next w:val="BodyText"/>
    <w:autoRedefine/>
    <w:rsid w:val="0069584F"/>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69584F"/>
    <w:pPr>
      <w:spacing w:after="120"/>
    </w:pPr>
  </w:style>
  <w:style w:type="character" w:customStyle="1" w:styleId="BodyTextChar">
    <w:name w:val="Body Text Char"/>
    <w:basedOn w:val="DefaultParagraphFont"/>
    <w:link w:val="BodyText"/>
    <w:rsid w:val="0069584F"/>
    <w:rPr>
      <w:rFonts w:ascii="Times New Roman" w:eastAsia="MS Mincho" w:hAnsi="Times New Roman" w:cs="Times New Roman"/>
      <w:sz w:val="24"/>
      <w:szCs w:val="24"/>
    </w:rPr>
  </w:style>
  <w:style w:type="paragraph" w:customStyle="1" w:styleId="TableFootnote">
    <w:name w:val="Table Footnote"/>
    <w:basedOn w:val="Normal"/>
    <w:rsid w:val="0069584F"/>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69584F"/>
    <w:pPr>
      <w:spacing w:before="40" w:after="40"/>
      <w:jc w:val="both"/>
    </w:pPr>
    <w:rPr>
      <w:rFonts w:ascii="Trebuchet MS" w:hAnsi="Trebuchet MS" w:cs="Trebuchet MS"/>
      <w:sz w:val="18"/>
      <w:szCs w:val="18"/>
      <w:lang w:val="it-IT"/>
    </w:rPr>
  </w:style>
  <w:style w:type="paragraph" w:customStyle="1" w:styleId="text">
    <w:name w:val="text"/>
    <w:basedOn w:val="Normal"/>
    <w:rsid w:val="0069584F"/>
    <w:pPr>
      <w:widowControl w:val="0"/>
      <w:ind w:left="709"/>
      <w:jc w:val="both"/>
    </w:pPr>
    <w:rPr>
      <w:rFonts w:ascii="Arial" w:hAnsi="Arial" w:cs="Arial"/>
      <w:sz w:val="20"/>
      <w:szCs w:val="20"/>
      <w:lang w:val="fr-FR"/>
    </w:rPr>
  </w:style>
  <w:style w:type="paragraph" w:customStyle="1" w:styleId="Titulli">
    <w:name w:val="Titulli"/>
    <w:next w:val="Normal"/>
    <w:link w:val="TitulliChar"/>
    <w:rsid w:val="0069584F"/>
    <w:pPr>
      <w:keepNext/>
      <w:widowControl w:val="0"/>
      <w:spacing w:after="0" w:line="240" w:lineRule="auto"/>
      <w:jc w:val="center"/>
      <w:outlineLvl w:val="1"/>
    </w:pPr>
    <w:rPr>
      <w:rFonts w:ascii="CG Times" w:eastAsia="MS Mincho" w:hAnsi="CG Times" w:cs="CG Times"/>
      <w:b/>
      <w:bCs/>
      <w:caps/>
      <w:lang w:val="en-GB"/>
    </w:rPr>
  </w:style>
  <w:style w:type="character" w:customStyle="1" w:styleId="TitulliCharChar">
    <w:name w:val="Titulli Char Char"/>
    <w:basedOn w:val="DefaultParagraphFont"/>
    <w:rsid w:val="0069584F"/>
    <w:rPr>
      <w:rFonts w:ascii="CG Times" w:eastAsia="MS Mincho" w:hAnsi="CG Times" w:cs="CG Times"/>
      <w:b/>
      <w:bCs/>
      <w:caps/>
      <w:sz w:val="22"/>
      <w:szCs w:val="22"/>
      <w:lang w:val="en-GB" w:eastAsia="en-US"/>
    </w:rPr>
  </w:style>
  <w:style w:type="paragraph" w:customStyle="1" w:styleId="TitulliNr">
    <w:name w:val="Titulli_Nr"/>
    <w:rsid w:val="0069584F"/>
    <w:pPr>
      <w:keepNext/>
      <w:widowControl w:val="0"/>
      <w:spacing w:after="0" w:line="240" w:lineRule="auto"/>
      <w:jc w:val="center"/>
    </w:pPr>
    <w:rPr>
      <w:rFonts w:ascii="CG Times" w:eastAsia="MS Mincho" w:hAnsi="CG Times" w:cs="CG Times"/>
      <w:caps/>
      <w:lang w:val="en-GB"/>
    </w:rPr>
  </w:style>
  <w:style w:type="paragraph" w:customStyle="1" w:styleId="TitulliTitull">
    <w:name w:val="Titulli_Titull"/>
    <w:link w:val="TitulliTitullChar"/>
    <w:rsid w:val="0069584F"/>
    <w:pPr>
      <w:keepNext/>
      <w:widowControl w:val="0"/>
      <w:spacing w:after="0" w:line="240" w:lineRule="auto"/>
      <w:jc w:val="center"/>
      <w:outlineLvl w:val="0"/>
    </w:pPr>
    <w:rPr>
      <w:rFonts w:ascii="CG Times" w:eastAsia="MS Mincho" w:hAnsi="CG Times" w:cs="CG Times"/>
      <w:caps/>
      <w:lang w:val="en-GB"/>
    </w:rPr>
  </w:style>
  <w:style w:type="paragraph" w:customStyle="1" w:styleId="VENDOSI">
    <w:name w:val="VENDOSI"/>
    <w:next w:val="Normal"/>
    <w:link w:val="VENDOSIChar"/>
    <w:rsid w:val="0069584F"/>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69584F"/>
    <w:rPr>
      <w:rFonts w:ascii="CG Times" w:eastAsia="MS Mincho" w:hAnsi="CG Times" w:cs="CG Times"/>
      <w:caps/>
      <w:lang w:val="en-GB"/>
    </w:rPr>
  </w:style>
  <w:style w:type="paragraph" w:customStyle="1" w:styleId="xl22">
    <w:name w:val="xl22"/>
    <w:basedOn w:val="Normal"/>
    <w:uiPriority w:val="99"/>
    <w:rsid w:val="0069584F"/>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69584F"/>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69584F"/>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69584F"/>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69584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69584F"/>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69584F"/>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69584F"/>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69584F"/>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69584F"/>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69584F"/>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69584F"/>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69584F"/>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69584F"/>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69584F"/>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69584F"/>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69584F"/>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69584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6958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69584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69584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69584F"/>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69584F"/>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69584F"/>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69584F"/>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69584F"/>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69584F"/>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69584F"/>
    <w:pPr>
      <w:tabs>
        <w:tab w:val="center" w:pos="4320"/>
        <w:tab w:val="right" w:pos="8640"/>
      </w:tabs>
    </w:pPr>
  </w:style>
  <w:style w:type="character" w:customStyle="1" w:styleId="FooterChar">
    <w:name w:val="Footer Char"/>
    <w:basedOn w:val="DefaultParagraphFont"/>
    <w:link w:val="Footer"/>
    <w:rsid w:val="0069584F"/>
    <w:rPr>
      <w:rFonts w:ascii="Times New Roman" w:eastAsia="MS Mincho" w:hAnsi="Times New Roman" w:cs="Times New Roman"/>
      <w:sz w:val="24"/>
      <w:szCs w:val="24"/>
    </w:rPr>
  </w:style>
  <w:style w:type="character" w:styleId="PageNumber">
    <w:name w:val="page number"/>
    <w:basedOn w:val="DefaultParagraphFont"/>
    <w:rsid w:val="0069584F"/>
  </w:style>
  <w:style w:type="paragraph" w:customStyle="1" w:styleId="msolistparagraphcxsplast">
    <w:name w:val="msolistparagraphcxsplast"/>
    <w:basedOn w:val="Normal"/>
    <w:uiPriority w:val="99"/>
    <w:rsid w:val="0069584F"/>
    <w:pPr>
      <w:spacing w:before="100" w:beforeAutospacing="1" w:after="100" w:afterAutospacing="1"/>
    </w:pPr>
  </w:style>
  <w:style w:type="paragraph" w:styleId="Title">
    <w:name w:val="Title"/>
    <w:basedOn w:val="Normal"/>
    <w:next w:val="Normal"/>
    <w:link w:val="TitleChar"/>
    <w:qFormat/>
    <w:rsid w:val="0069584F"/>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rsid w:val="0069584F"/>
    <w:rPr>
      <w:rFonts w:ascii="Cambria" w:eastAsia="MS Mincho" w:hAnsi="Cambria" w:cs="Cambria"/>
      <w:spacing w:val="5"/>
      <w:sz w:val="52"/>
      <w:szCs w:val="52"/>
    </w:rPr>
  </w:style>
  <w:style w:type="paragraph" w:styleId="Subtitle">
    <w:name w:val="Subtitle"/>
    <w:basedOn w:val="Normal"/>
    <w:next w:val="Normal"/>
    <w:link w:val="SubtitleChar"/>
    <w:uiPriority w:val="11"/>
    <w:qFormat/>
    <w:rsid w:val="0069584F"/>
    <w:pPr>
      <w:spacing w:after="600"/>
    </w:pPr>
    <w:rPr>
      <w:rFonts w:ascii="Cambria" w:hAnsi="Cambria" w:cs="Cambria"/>
      <w:i/>
      <w:iCs/>
      <w:spacing w:val="13"/>
    </w:rPr>
  </w:style>
  <w:style w:type="character" w:customStyle="1" w:styleId="SubtitleChar">
    <w:name w:val="Subtitle Char"/>
    <w:basedOn w:val="DefaultParagraphFont"/>
    <w:link w:val="Subtitle"/>
    <w:uiPriority w:val="11"/>
    <w:rsid w:val="0069584F"/>
    <w:rPr>
      <w:rFonts w:ascii="Cambria" w:eastAsia="MS Mincho" w:hAnsi="Cambria" w:cs="Cambria"/>
      <w:i/>
      <w:iCs/>
      <w:spacing w:val="13"/>
      <w:sz w:val="24"/>
      <w:szCs w:val="24"/>
    </w:rPr>
  </w:style>
  <w:style w:type="character" w:styleId="Strong">
    <w:name w:val="Strong"/>
    <w:basedOn w:val="DefaultParagraphFont"/>
    <w:qFormat/>
    <w:rsid w:val="0069584F"/>
    <w:rPr>
      <w:b/>
      <w:bCs/>
    </w:rPr>
  </w:style>
  <w:style w:type="character" w:styleId="Emphasis">
    <w:name w:val="Emphasis"/>
    <w:basedOn w:val="DefaultParagraphFont"/>
    <w:uiPriority w:val="20"/>
    <w:qFormat/>
    <w:rsid w:val="0069584F"/>
    <w:rPr>
      <w:b/>
      <w:bCs/>
      <w:i/>
      <w:iCs/>
      <w:spacing w:val="10"/>
      <w:shd w:val="clear" w:color="auto" w:fill="auto"/>
    </w:rPr>
  </w:style>
  <w:style w:type="paragraph" w:customStyle="1" w:styleId="NoSpacing1">
    <w:name w:val="No Spacing1"/>
    <w:basedOn w:val="Normal"/>
    <w:uiPriority w:val="99"/>
    <w:rsid w:val="0069584F"/>
  </w:style>
  <w:style w:type="paragraph" w:customStyle="1" w:styleId="MediumGrid2-Accent21">
    <w:name w:val="Medium Grid 2 - Accent 21"/>
    <w:basedOn w:val="Normal"/>
    <w:next w:val="Normal"/>
    <w:link w:val="MediumGrid2-Accent2Char"/>
    <w:uiPriority w:val="99"/>
    <w:rsid w:val="0069584F"/>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69584F"/>
    <w:rPr>
      <w:rFonts w:ascii="Times New Roman" w:eastAsia="MS Mincho" w:hAnsi="Times New Roman" w:cs="Times New Roman"/>
      <w:i/>
      <w:iCs/>
      <w:sz w:val="24"/>
      <w:szCs w:val="24"/>
    </w:rPr>
  </w:style>
  <w:style w:type="paragraph" w:customStyle="1" w:styleId="MediumGrid3-Accent21">
    <w:name w:val="Medium Grid 3 - Accent 21"/>
    <w:basedOn w:val="Normal"/>
    <w:next w:val="Normal"/>
    <w:link w:val="MediumGrid3-Accent2Char"/>
    <w:uiPriority w:val="99"/>
    <w:rsid w:val="0069584F"/>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69584F"/>
    <w:rPr>
      <w:rFonts w:ascii="Times New Roman" w:eastAsia="MS Mincho" w:hAnsi="Times New Roman" w:cs="Times New Roman"/>
      <w:b/>
      <w:bCs/>
      <w:i/>
      <w:iCs/>
      <w:sz w:val="24"/>
      <w:szCs w:val="24"/>
    </w:rPr>
  </w:style>
  <w:style w:type="character" w:customStyle="1" w:styleId="SubtleEmphasis1">
    <w:name w:val="Subtle Emphasis1"/>
    <w:uiPriority w:val="99"/>
    <w:rsid w:val="0069584F"/>
    <w:rPr>
      <w:i/>
      <w:iCs/>
    </w:rPr>
  </w:style>
  <w:style w:type="character" w:customStyle="1" w:styleId="IntenseEmphasis1">
    <w:name w:val="Intense Emphasis1"/>
    <w:uiPriority w:val="99"/>
    <w:rsid w:val="0069584F"/>
    <w:rPr>
      <w:b/>
      <w:bCs/>
    </w:rPr>
  </w:style>
  <w:style w:type="character" w:customStyle="1" w:styleId="SubtleReference1">
    <w:name w:val="Subtle Reference1"/>
    <w:uiPriority w:val="99"/>
    <w:rsid w:val="0069584F"/>
    <w:rPr>
      <w:smallCaps/>
    </w:rPr>
  </w:style>
  <w:style w:type="character" w:customStyle="1" w:styleId="IntenseReference1">
    <w:name w:val="Intense Reference1"/>
    <w:uiPriority w:val="99"/>
    <w:rsid w:val="0069584F"/>
    <w:rPr>
      <w:smallCaps/>
      <w:spacing w:val="5"/>
      <w:u w:val="single"/>
    </w:rPr>
  </w:style>
  <w:style w:type="character" w:customStyle="1" w:styleId="BookTitle1">
    <w:name w:val="Book Title1"/>
    <w:uiPriority w:val="99"/>
    <w:rsid w:val="0069584F"/>
    <w:rPr>
      <w:i/>
      <w:iCs/>
      <w:smallCaps/>
      <w:spacing w:val="5"/>
    </w:rPr>
  </w:style>
  <w:style w:type="paragraph" w:styleId="Header">
    <w:name w:val="header"/>
    <w:basedOn w:val="Normal"/>
    <w:link w:val="HeaderChar"/>
    <w:rsid w:val="0069584F"/>
    <w:pPr>
      <w:tabs>
        <w:tab w:val="center" w:pos="4680"/>
        <w:tab w:val="right" w:pos="9360"/>
      </w:tabs>
    </w:pPr>
  </w:style>
  <w:style w:type="character" w:customStyle="1" w:styleId="HeaderChar">
    <w:name w:val="Header Char"/>
    <w:basedOn w:val="DefaultParagraphFont"/>
    <w:link w:val="Header"/>
    <w:rsid w:val="0069584F"/>
    <w:rPr>
      <w:rFonts w:ascii="Times New Roman" w:eastAsia="MS Mincho" w:hAnsi="Times New Roman" w:cs="Times New Roman"/>
      <w:sz w:val="24"/>
      <w:szCs w:val="24"/>
    </w:rPr>
  </w:style>
  <w:style w:type="paragraph" w:styleId="NormalWeb">
    <w:name w:val="Normal (Web)"/>
    <w:basedOn w:val="Normal"/>
    <w:rsid w:val="0069584F"/>
    <w:pPr>
      <w:spacing w:before="100" w:beforeAutospacing="1" w:after="100" w:afterAutospacing="1"/>
    </w:pPr>
  </w:style>
  <w:style w:type="paragraph" w:customStyle="1" w:styleId="xl65">
    <w:name w:val="xl65"/>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69584F"/>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69584F"/>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69584F"/>
    <w:pPr>
      <w:shd w:val="clear" w:color="000000" w:fill="FFFFFF"/>
      <w:spacing w:before="100" w:beforeAutospacing="1" w:after="100" w:afterAutospacing="1"/>
      <w:jc w:val="center"/>
      <w:textAlignment w:val="center"/>
    </w:pPr>
  </w:style>
  <w:style w:type="paragraph" w:customStyle="1" w:styleId="xl70">
    <w:name w:val="xl70"/>
    <w:basedOn w:val="Normal"/>
    <w:rsid w:val="0069584F"/>
    <w:pPr>
      <w:shd w:val="clear" w:color="000000" w:fill="FFFFFF"/>
      <w:spacing w:before="100" w:beforeAutospacing="1" w:after="100" w:afterAutospacing="1"/>
      <w:textAlignment w:val="center"/>
    </w:pPr>
  </w:style>
  <w:style w:type="paragraph" w:customStyle="1" w:styleId="xl71">
    <w:name w:val="xl71"/>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9584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9584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9584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9584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9584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9584F"/>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9584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958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69584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69584F"/>
    <w:rPr>
      <w:sz w:val="20"/>
      <w:szCs w:val="20"/>
    </w:rPr>
  </w:style>
  <w:style w:type="paragraph" w:customStyle="1" w:styleId="style-standard-ouvrage">
    <w:name w:val="style-standard-ouvrage"/>
    <w:basedOn w:val="Normal"/>
    <w:uiPriority w:val="99"/>
    <w:rsid w:val="0069584F"/>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69584F"/>
    <w:pPr>
      <w:spacing w:before="100" w:beforeAutospacing="1" w:after="100" w:afterAutospacing="1"/>
    </w:pPr>
    <w:rPr>
      <w:lang w:val="it-IT" w:eastAsia="it-IT"/>
    </w:rPr>
  </w:style>
  <w:style w:type="character" w:customStyle="1" w:styleId="hps">
    <w:name w:val="hps"/>
    <w:basedOn w:val="DefaultParagraphFont"/>
    <w:rsid w:val="0069584F"/>
  </w:style>
  <w:style w:type="character" w:customStyle="1" w:styleId="longtext">
    <w:name w:val="long_text"/>
    <w:basedOn w:val="DefaultParagraphFont"/>
    <w:uiPriority w:val="99"/>
    <w:rsid w:val="0069584F"/>
  </w:style>
  <w:style w:type="paragraph" w:styleId="FootnoteText">
    <w:name w:val="footnote text"/>
    <w:basedOn w:val="Normal"/>
    <w:link w:val="FootnoteTextChar"/>
    <w:uiPriority w:val="99"/>
    <w:semiHidden/>
    <w:rsid w:val="0069584F"/>
    <w:rPr>
      <w:sz w:val="20"/>
      <w:szCs w:val="20"/>
      <w:lang w:val="sq-AL"/>
    </w:rPr>
  </w:style>
  <w:style w:type="character" w:customStyle="1" w:styleId="FootnoteTextChar">
    <w:name w:val="Footnote Text Char"/>
    <w:basedOn w:val="DefaultParagraphFont"/>
    <w:link w:val="FootnoteText"/>
    <w:uiPriority w:val="99"/>
    <w:semiHidden/>
    <w:rsid w:val="0069584F"/>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69584F"/>
    <w:rPr>
      <w:vertAlign w:val="superscript"/>
    </w:rPr>
  </w:style>
  <w:style w:type="character" w:customStyle="1" w:styleId="apple-style-span">
    <w:name w:val="apple-style-span"/>
    <w:basedOn w:val="DefaultParagraphFont"/>
    <w:uiPriority w:val="99"/>
    <w:rsid w:val="0069584F"/>
  </w:style>
  <w:style w:type="character" w:customStyle="1" w:styleId="apple-converted-space">
    <w:name w:val="apple-converted-space"/>
    <w:basedOn w:val="DefaultParagraphFont"/>
    <w:rsid w:val="0069584F"/>
  </w:style>
  <w:style w:type="paragraph" w:styleId="BalloonText">
    <w:name w:val="Balloon Text"/>
    <w:basedOn w:val="Normal"/>
    <w:link w:val="BalloonTextChar"/>
    <w:rsid w:val="0069584F"/>
    <w:rPr>
      <w:rFonts w:ascii="Lucida Grande" w:hAnsi="Lucida Grande" w:cs="Lucida Grande"/>
      <w:sz w:val="18"/>
      <w:szCs w:val="18"/>
    </w:rPr>
  </w:style>
  <w:style w:type="character" w:customStyle="1" w:styleId="BalloonTextChar">
    <w:name w:val="Balloon Text Char"/>
    <w:basedOn w:val="DefaultParagraphFont"/>
    <w:link w:val="BalloonText"/>
    <w:rsid w:val="0069584F"/>
    <w:rPr>
      <w:rFonts w:ascii="Lucida Grande" w:eastAsia="MS Mincho" w:hAnsi="Lucida Grande" w:cs="Lucida Grande"/>
      <w:sz w:val="18"/>
      <w:szCs w:val="18"/>
    </w:rPr>
  </w:style>
  <w:style w:type="paragraph" w:customStyle="1" w:styleId="Char">
    <w:name w:val="Char"/>
    <w:basedOn w:val="Normal"/>
    <w:rsid w:val="0069584F"/>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69584F"/>
    <w:pPr>
      <w:keepLines/>
      <w:numPr>
        <w:numId w:val="2"/>
      </w:numPr>
      <w:spacing w:before="120" w:after="60"/>
      <w:jc w:val="both"/>
    </w:pPr>
    <w:rPr>
      <w:rFonts w:ascii="Times New Roman" w:hAnsi="Times New Roman" w:cs="Times New Roman"/>
      <w:sz w:val="21"/>
      <w:szCs w:val="21"/>
      <w:lang w:val="en-GB"/>
    </w:rPr>
  </w:style>
  <w:style w:type="character" w:customStyle="1" w:styleId="TableTitleChar">
    <w:name w:val="Table Title Char"/>
    <w:link w:val="TableTitle"/>
    <w:uiPriority w:val="99"/>
    <w:locked/>
    <w:rsid w:val="0069584F"/>
    <w:rPr>
      <w:rFonts w:ascii="Times New Roman" w:eastAsia="MS Mincho" w:hAnsi="Times New Roman" w:cs="Times New Roman"/>
      <w:b/>
      <w:bCs/>
      <w:sz w:val="21"/>
      <w:szCs w:val="21"/>
      <w:lang w:val="en-GB"/>
    </w:rPr>
  </w:style>
  <w:style w:type="paragraph" w:customStyle="1" w:styleId="Heading1Left0cm">
    <w:name w:val="Heading 1 + Left:  0 cm"/>
    <w:aliases w:val="First line:  0 cm"/>
    <w:basedOn w:val="Heading1"/>
    <w:uiPriority w:val="99"/>
    <w:rsid w:val="0069584F"/>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69584F"/>
    <w:pPr>
      <w:spacing w:after="160" w:line="240" w:lineRule="exact"/>
    </w:pPr>
    <w:rPr>
      <w:rFonts w:ascii="Tahoma" w:hAnsi="Tahoma" w:cs="Tahoma"/>
      <w:sz w:val="20"/>
      <w:szCs w:val="20"/>
    </w:rPr>
  </w:style>
  <w:style w:type="paragraph" w:styleId="ListParagraph">
    <w:name w:val="List Paragraph"/>
    <w:basedOn w:val="Normal"/>
    <w:link w:val="ListParagraphChar"/>
    <w:qFormat/>
    <w:rsid w:val="0069584F"/>
    <w:pPr>
      <w:spacing w:after="200" w:line="276" w:lineRule="auto"/>
      <w:ind w:left="720"/>
      <w:contextualSpacing/>
    </w:pPr>
    <w:rPr>
      <w:rFonts w:ascii="Calibri" w:eastAsia="Times New Roman" w:hAnsi="Calibri"/>
      <w:sz w:val="22"/>
      <w:szCs w:val="22"/>
      <w:lang/>
    </w:rPr>
  </w:style>
  <w:style w:type="paragraph" w:styleId="NoSpacing">
    <w:name w:val="No Spacing"/>
    <w:uiPriority w:val="1"/>
    <w:qFormat/>
    <w:rsid w:val="0069584F"/>
    <w:pPr>
      <w:spacing w:after="0" w:line="240" w:lineRule="auto"/>
    </w:pPr>
    <w:rPr>
      <w:rFonts w:ascii="Times New Roman" w:eastAsia="Times New Roman" w:hAnsi="Times New Roman" w:cs="Times New Roman"/>
      <w:sz w:val="24"/>
    </w:rPr>
  </w:style>
  <w:style w:type="character" w:customStyle="1" w:styleId="TitulliChar">
    <w:name w:val="Titulli Char"/>
    <w:basedOn w:val="DefaultParagraphFont"/>
    <w:link w:val="Titulli"/>
    <w:rsid w:val="0069584F"/>
    <w:rPr>
      <w:rFonts w:ascii="CG Times" w:eastAsia="MS Mincho" w:hAnsi="CG Times" w:cs="CG Times"/>
      <w:b/>
      <w:bCs/>
      <w:caps/>
      <w:lang w:val="en-GB"/>
    </w:rPr>
  </w:style>
  <w:style w:type="character" w:customStyle="1" w:styleId="f11">
    <w:name w:val="f11"/>
    <w:basedOn w:val="DefaultParagraphFont"/>
    <w:rsid w:val="0069584F"/>
    <w:rPr>
      <w:rFonts w:ascii="Bookman Old Style" w:hAnsi="Bookman Old Style" w:hint="default"/>
      <w:color w:val="000000"/>
      <w:sz w:val="22"/>
      <w:szCs w:val="22"/>
    </w:rPr>
  </w:style>
  <w:style w:type="paragraph" w:customStyle="1" w:styleId="ModelNrmlDouble">
    <w:name w:val="ModelNrmlDouble"/>
    <w:basedOn w:val="Normal"/>
    <w:rsid w:val="0069584F"/>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69584F"/>
    <w:pPr>
      <w:ind w:firstLine="0"/>
    </w:pPr>
    <w:rPr>
      <w:u w:val="single"/>
    </w:rPr>
  </w:style>
  <w:style w:type="paragraph" w:customStyle="1" w:styleId="ModelNrmlSingle">
    <w:name w:val="ModelNrmlSingle"/>
    <w:basedOn w:val="Normal"/>
    <w:rsid w:val="0069584F"/>
    <w:pPr>
      <w:spacing w:after="240"/>
      <w:ind w:firstLine="720"/>
      <w:jc w:val="both"/>
    </w:pPr>
    <w:rPr>
      <w:rFonts w:eastAsia="Times New Roman"/>
      <w:sz w:val="22"/>
      <w:szCs w:val="20"/>
    </w:rPr>
  </w:style>
  <w:style w:type="character" w:styleId="Hyperlink">
    <w:name w:val="Hyperlink"/>
    <w:basedOn w:val="DefaultParagraphFont"/>
    <w:unhideWhenUsed/>
    <w:rsid w:val="0069584F"/>
    <w:rPr>
      <w:color w:val="0000FF"/>
      <w:u w:val="single"/>
    </w:rPr>
  </w:style>
  <w:style w:type="character" w:customStyle="1" w:styleId="NeniNrChar">
    <w:name w:val="Neni_Nr Char"/>
    <w:basedOn w:val="DefaultParagraphFont"/>
    <w:link w:val="NeniNr"/>
    <w:rsid w:val="0069584F"/>
    <w:rPr>
      <w:rFonts w:ascii="CG Times" w:eastAsia="MS Mincho" w:hAnsi="CG Times" w:cs="CG Times"/>
      <w:lang w:val="en-GB"/>
    </w:rPr>
  </w:style>
  <w:style w:type="character" w:customStyle="1" w:styleId="TitulliTitullChar">
    <w:name w:val="Titulli_Titull Char"/>
    <w:basedOn w:val="DefaultParagraphFont"/>
    <w:link w:val="TitulliTitull"/>
    <w:rsid w:val="0069584F"/>
    <w:rPr>
      <w:rFonts w:ascii="CG Times" w:eastAsia="MS Mincho" w:hAnsi="CG Times" w:cs="CG Times"/>
      <w:caps/>
      <w:lang w:val="en-GB"/>
    </w:rPr>
  </w:style>
  <w:style w:type="paragraph" w:customStyle="1" w:styleId="ecxyiv2026995msonormal">
    <w:name w:val="ecxyiv2026995msonormal"/>
    <w:basedOn w:val="Normal"/>
    <w:rsid w:val="0069584F"/>
    <w:pPr>
      <w:spacing w:after="324"/>
    </w:pPr>
    <w:rPr>
      <w:rFonts w:eastAsia="Times New Roman"/>
    </w:rPr>
  </w:style>
  <w:style w:type="character" w:customStyle="1" w:styleId="hpsatn">
    <w:name w:val="hps atn"/>
    <w:basedOn w:val="DefaultParagraphFont"/>
    <w:rsid w:val="0069584F"/>
  </w:style>
  <w:style w:type="character" w:customStyle="1" w:styleId="atn">
    <w:name w:val="atn"/>
    <w:basedOn w:val="DefaultParagraphFont"/>
    <w:rsid w:val="0069584F"/>
  </w:style>
  <w:style w:type="character" w:customStyle="1" w:styleId="gt-icon-text1">
    <w:name w:val="gt-icon-text1"/>
    <w:basedOn w:val="DefaultParagraphFont"/>
    <w:rsid w:val="0069584F"/>
  </w:style>
  <w:style w:type="paragraph" w:customStyle="1" w:styleId="CM4">
    <w:name w:val="CM4"/>
    <w:basedOn w:val="Normal"/>
    <w:next w:val="Normal"/>
    <w:rsid w:val="0069584F"/>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69584F"/>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rsid w:val="0069584F"/>
    <w:rPr>
      <w:rFonts w:eastAsia="Times New Roman"/>
      <w:b/>
      <w:bCs/>
      <w:sz w:val="20"/>
      <w:szCs w:val="20"/>
      <w:lang w:val="en-GB"/>
    </w:rPr>
  </w:style>
  <w:style w:type="paragraph" w:styleId="BodyText2">
    <w:name w:val="Body Text 2"/>
    <w:basedOn w:val="Normal"/>
    <w:link w:val="BodyText2Char"/>
    <w:rsid w:val="0069584F"/>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rsid w:val="0069584F"/>
    <w:rPr>
      <w:rFonts w:ascii="Arial" w:eastAsia="Times New Roman" w:hAnsi="Arial" w:cs="Times New Roman"/>
      <w:b/>
      <w:caps/>
      <w:sz w:val="28"/>
      <w:szCs w:val="20"/>
      <w:lang w:val="sq-AL"/>
    </w:rPr>
  </w:style>
  <w:style w:type="paragraph" w:customStyle="1" w:styleId="Char1CharChar1CharCharCharChar1CharCharChar1">
    <w:name w:val=" Char1 Char Char1 Char Char Char Char1 Char Char Char1"/>
    <w:basedOn w:val="Normal"/>
    <w:rsid w:val="0069584F"/>
    <w:pPr>
      <w:spacing w:after="160" w:line="240" w:lineRule="exact"/>
    </w:pPr>
    <w:rPr>
      <w:rFonts w:ascii="Tahoma" w:hAnsi="Tahoma"/>
      <w:sz w:val="20"/>
      <w:szCs w:val="20"/>
      <w:lang w:val="sq-AL"/>
    </w:rPr>
  </w:style>
  <w:style w:type="paragraph" w:customStyle="1" w:styleId="Normal0">
    <w:name w:val="[Normal]"/>
    <w:rsid w:val="0069584F"/>
    <w:pPr>
      <w:autoSpaceDE w:val="0"/>
      <w:autoSpaceDN w:val="0"/>
      <w:adjustRightInd w:val="0"/>
      <w:spacing w:after="0" w:line="240" w:lineRule="auto"/>
    </w:pPr>
    <w:rPr>
      <w:rFonts w:ascii="Arial" w:eastAsia="MS Mincho" w:hAnsi="Arial" w:cs="Arial"/>
      <w:sz w:val="24"/>
      <w:szCs w:val="24"/>
    </w:rPr>
  </w:style>
  <w:style w:type="paragraph" w:customStyle="1" w:styleId="a0">
    <w:name w:val="a0"/>
    <w:basedOn w:val="Normal"/>
    <w:rsid w:val="0069584F"/>
    <w:pPr>
      <w:spacing w:before="100" w:beforeAutospacing="1" w:after="100" w:afterAutospacing="1"/>
      <w:jc w:val="center"/>
    </w:pPr>
    <w:rPr>
      <w:lang w:val="sq-AL"/>
    </w:rPr>
  </w:style>
  <w:style w:type="paragraph" w:customStyle="1" w:styleId="a1">
    <w:name w:val="a1"/>
    <w:basedOn w:val="Normal"/>
    <w:rsid w:val="0069584F"/>
    <w:pPr>
      <w:spacing w:before="100" w:beforeAutospacing="1" w:after="100" w:afterAutospacing="1"/>
    </w:pPr>
    <w:rPr>
      <w:lang w:val="sq-AL"/>
    </w:rPr>
  </w:style>
  <w:style w:type="paragraph" w:customStyle="1" w:styleId="a2">
    <w:name w:val="a2"/>
    <w:basedOn w:val="Normal"/>
    <w:rsid w:val="0069584F"/>
    <w:pPr>
      <w:spacing w:before="100" w:beforeAutospacing="1" w:after="100" w:afterAutospacing="1"/>
      <w:jc w:val="both"/>
    </w:pPr>
    <w:rPr>
      <w:lang w:val="sq-AL"/>
    </w:rPr>
  </w:style>
  <w:style w:type="character" w:customStyle="1" w:styleId="actstitle">
    <w:name w:val="actstitle"/>
    <w:basedOn w:val="DefaultParagraphFont"/>
    <w:rsid w:val="0069584F"/>
  </w:style>
  <w:style w:type="paragraph" w:customStyle="1" w:styleId="akti0">
    <w:name w:val="akti"/>
    <w:basedOn w:val="Normal"/>
    <w:rsid w:val="0069584F"/>
    <w:pPr>
      <w:spacing w:before="100" w:beforeAutospacing="1" w:after="100" w:afterAutospacing="1"/>
    </w:pPr>
    <w:rPr>
      <w:rFonts w:eastAsia="SimSun"/>
      <w:lang w:val="sq-AL" w:eastAsia="zh-CN"/>
    </w:rPr>
  </w:style>
  <w:style w:type="paragraph" w:customStyle="1" w:styleId="Anlagentext">
    <w:name w:val="Anlagentext"/>
    <w:basedOn w:val="Normal"/>
    <w:rsid w:val="0069584F"/>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69584F"/>
    <w:pPr>
      <w:spacing w:after="240" w:line="360" w:lineRule="atLeast"/>
      <w:jc w:val="both"/>
    </w:pPr>
    <w:rPr>
      <w:rFonts w:ascii="Arial" w:hAnsi="Arial"/>
      <w:szCs w:val="20"/>
      <w:lang w:val="sq-AL" w:eastAsia="de-DE"/>
    </w:rPr>
  </w:style>
  <w:style w:type="paragraph" w:customStyle="1" w:styleId="Artikel">
    <w:name w:val="Artikel"/>
    <w:basedOn w:val="Normal"/>
    <w:rsid w:val="0069584F"/>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69584F"/>
  </w:style>
  <w:style w:type="paragraph" w:customStyle="1" w:styleId="betreff">
    <w:name w:val="betreff"/>
    <w:basedOn w:val="Normal"/>
    <w:next w:val="anrede"/>
    <w:rsid w:val="0069584F"/>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Normal + 11 pt,Left:  1.27 cm"/>
    <w:basedOn w:val="Normal"/>
    <w:rsid w:val="0069584F"/>
    <w:pPr>
      <w:autoSpaceDE w:val="0"/>
      <w:autoSpaceDN w:val="0"/>
      <w:adjustRightInd w:val="0"/>
      <w:jc w:val="both"/>
    </w:pPr>
    <w:rPr>
      <w:rFonts w:eastAsia="Times New Roman"/>
      <w:color w:val="333333"/>
      <w:sz w:val="23"/>
      <w:szCs w:val="23"/>
      <w:lang/>
    </w:rPr>
  </w:style>
  <w:style w:type="paragraph" w:customStyle="1" w:styleId="bodytext0">
    <w:name w:val="bodytext"/>
    <w:basedOn w:val="Normal"/>
    <w:rsid w:val="0069584F"/>
    <w:pPr>
      <w:spacing w:before="100" w:beforeAutospacing="1" w:after="100" w:afterAutospacing="1"/>
    </w:pPr>
    <w:rPr>
      <w:lang w:val="sq-AL"/>
    </w:rPr>
  </w:style>
  <w:style w:type="paragraph" w:customStyle="1" w:styleId="bodytext212pt">
    <w:name w:val="bodytext212pt"/>
    <w:basedOn w:val="Normal"/>
    <w:rsid w:val="0069584F"/>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69584F"/>
    <w:rPr>
      <w:i/>
      <w:iCs/>
      <w:smallCaps/>
      <w:spacing w:val="5"/>
    </w:rPr>
  </w:style>
  <w:style w:type="paragraph" w:customStyle="1" w:styleId="briefkopf">
    <w:name w:val="briefkopf"/>
    <w:basedOn w:val="Normal"/>
    <w:rsid w:val="0069584F"/>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69584F"/>
    <w:rPr>
      <w:rFonts w:ascii="Trebuchet MS" w:eastAsia="MS Mincho" w:hAnsi="Trebuchet MS"/>
      <w:sz w:val="22"/>
      <w:lang w:val="en-GB" w:eastAsia="en-US" w:bidi="ar-SA"/>
    </w:rPr>
  </w:style>
  <w:style w:type="character" w:customStyle="1" w:styleId="CharCharChar">
    <w:name w:val="Char Char Char"/>
    <w:basedOn w:val="DefaultParagraphFont"/>
    <w:rsid w:val="0069584F"/>
    <w:rPr>
      <w:b/>
      <w:bCs/>
      <w:sz w:val="24"/>
      <w:szCs w:val="24"/>
      <w:lang w:val="en-US" w:eastAsia="en-US" w:bidi="ar-SA"/>
    </w:rPr>
  </w:style>
  <w:style w:type="paragraph" w:customStyle="1" w:styleId="CharCharCharChar">
    <w:name w:val="Char Char Char Char"/>
    <w:basedOn w:val="Normal"/>
    <w:rsid w:val="0069584F"/>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69584F"/>
    <w:pPr>
      <w:spacing w:after="160" w:line="240" w:lineRule="exact"/>
    </w:pPr>
    <w:rPr>
      <w:rFonts w:ascii="Tahoma" w:hAnsi="Tahoma" w:cs="Tahoma"/>
      <w:sz w:val="20"/>
      <w:szCs w:val="20"/>
      <w:lang w:val="sq-AL"/>
    </w:rPr>
  </w:style>
  <w:style w:type="character" w:customStyle="1" w:styleId="CharChar1">
    <w:name w:val="Char Char1"/>
    <w:basedOn w:val="DefaultParagraphFont"/>
    <w:rsid w:val="0069584F"/>
    <w:rPr>
      <w:rFonts w:ascii="Trebuchet MS" w:eastAsia="MS Mincho" w:hAnsi="Trebuchet MS"/>
      <w:lang w:val="en-GB" w:eastAsia="en-US" w:bidi="ar-SA"/>
    </w:rPr>
  </w:style>
  <w:style w:type="paragraph" w:customStyle="1" w:styleId="Char1">
    <w:name w:val="Char1"/>
    <w:basedOn w:val="Normal"/>
    <w:rsid w:val="0069584F"/>
    <w:pPr>
      <w:spacing w:after="160" w:line="240" w:lineRule="exact"/>
    </w:pPr>
    <w:rPr>
      <w:rFonts w:ascii="Tahoma" w:hAnsi="Tahoma"/>
      <w:sz w:val="20"/>
      <w:szCs w:val="20"/>
      <w:lang w:val="sq-AL"/>
    </w:rPr>
  </w:style>
  <w:style w:type="paragraph" w:customStyle="1" w:styleId="Char2">
    <w:name w:val="Char2"/>
    <w:basedOn w:val="Normal"/>
    <w:rsid w:val="0069584F"/>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69584F"/>
    <w:pPr>
      <w:ind w:left="720"/>
    </w:pPr>
    <w:rPr>
      <w:lang w:val="sq-AL"/>
    </w:rPr>
  </w:style>
  <w:style w:type="paragraph" w:customStyle="1" w:styleId="ColorfulList-Accent12">
    <w:name w:val="Colorful List - Accent 12"/>
    <w:basedOn w:val="Normal"/>
    <w:qFormat/>
    <w:rsid w:val="0069584F"/>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69584F"/>
    <w:rPr>
      <w:sz w:val="20"/>
      <w:szCs w:val="20"/>
    </w:rPr>
  </w:style>
  <w:style w:type="paragraph" w:customStyle="1" w:styleId="ecxmsonormal">
    <w:name w:val="ecxmsonormal"/>
    <w:basedOn w:val="Normal"/>
    <w:rsid w:val="0069584F"/>
    <w:pPr>
      <w:spacing w:after="324"/>
    </w:pPr>
    <w:rPr>
      <w:lang w:val="en-GB" w:eastAsia="en-GB"/>
    </w:rPr>
  </w:style>
  <w:style w:type="paragraph" w:customStyle="1" w:styleId="ein1">
    <w:name w:val="ein1"/>
    <w:basedOn w:val="Normal"/>
    <w:rsid w:val="0069584F"/>
    <w:pPr>
      <w:ind w:left="1134" w:hanging="1134"/>
      <w:jc w:val="both"/>
    </w:pPr>
    <w:rPr>
      <w:rFonts w:ascii="Arial" w:hAnsi="Arial"/>
      <w:sz w:val="22"/>
      <w:szCs w:val="20"/>
      <w:lang w:val="sq-AL" w:eastAsia="de-DE"/>
    </w:rPr>
  </w:style>
  <w:style w:type="paragraph" w:customStyle="1" w:styleId="Einrck1">
    <w:name w:val="Einrück1"/>
    <w:basedOn w:val="Normal"/>
    <w:rsid w:val="0069584F"/>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69584F"/>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69584F"/>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69584F"/>
    <w:pPr>
      <w:spacing w:line="360" w:lineRule="atLeast"/>
      <w:ind w:left="1701" w:hanging="851"/>
    </w:pPr>
    <w:rPr>
      <w:rFonts w:ascii="Arial" w:hAnsi="Arial"/>
      <w:szCs w:val="20"/>
      <w:lang w:val="sq-AL" w:eastAsia="de-DE"/>
    </w:rPr>
  </w:style>
  <w:style w:type="paragraph" w:customStyle="1" w:styleId="Einrckung3">
    <w:name w:val="Einrückung 3"/>
    <w:basedOn w:val="Normal"/>
    <w:rsid w:val="0069584F"/>
    <w:pPr>
      <w:spacing w:line="360" w:lineRule="atLeast"/>
      <w:ind w:left="2552" w:hanging="851"/>
    </w:pPr>
    <w:rPr>
      <w:rFonts w:ascii="Arial" w:hAnsi="Arial"/>
      <w:szCs w:val="20"/>
      <w:lang w:val="sq-AL" w:eastAsia="de-DE"/>
    </w:rPr>
  </w:style>
  <w:style w:type="character" w:customStyle="1" w:styleId="f01">
    <w:name w:val="f01"/>
    <w:basedOn w:val="DefaultParagraphFont"/>
    <w:rsid w:val="0069584F"/>
    <w:rPr>
      <w:rFonts w:ascii="FangSong" w:eastAsia="FangSong" w:hAnsi="FangSong" w:hint="eastAsia"/>
      <w:color w:val="000000"/>
      <w:sz w:val="20"/>
      <w:szCs w:val="20"/>
    </w:rPr>
  </w:style>
  <w:style w:type="character" w:customStyle="1" w:styleId="f41">
    <w:name w:val="f41"/>
    <w:basedOn w:val="DefaultParagraphFont"/>
    <w:rsid w:val="0069584F"/>
    <w:rPr>
      <w:rFonts w:ascii="MS Mincho" w:eastAsia="MS Mincho" w:hAnsi="MS Mincho" w:hint="eastAsia"/>
      <w:color w:val="000000"/>
      <w:sz w:val="20"/>
      <w:szCs w:val="20"/>
    </w:rPr>
  </w:style>
  <w:style w:type="paragraph" w:customStyle="1" w:styleId="FootnoteText1">
    <w:name w:val="Footnote Text1"/>
    <w:rsid w:val="0069584F"/>
    <w:pPr>
      <w:spacing w:after="0" w:line="240" w:lineRule="auto"/>
    </w:pPr>
    <w:rPr>
      <w:rFonts w:ascii="Helvetica" w:eastAsia="ヒラギノ角ゴ Pro W3" w:hAnsi="Helvetica" w:cs="Times New Roman"/>
      <w:color w:val="000000"/>
      <w:sz w:val="20"/>
      <w:szCs w:val="20"/>
      <w:lang w:val="en-GB"/>
    </w:rPr>
  </w:style>
  <w:style w:type="character" w:styleId="IntenseEmphasis">
    <w:name w:val="Intense Emphasis"/>
    <w:uiPriority w:val="21"/>
    <w:qFormat/>
    <w:rsid w:val="0069584F"/>
    <w:rPr>
      <w:b/>
      <w:bCs/>
    </w:rPr>
  </w:style>
  <w:style w:type="paragraph" w:styleId="IntenseQuote">
    <w:name w:val="Intense Quote"/>
    <w:basedOn w:val="Normal"/>
    <w:next w:val="Normal"/>
    <w:link w:val="IntenseQuoteChar"/>
    <w:uiPriority w:val="30"/>
    <w:qFormat/>
    <w:rsid w:val="0069584F"/>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customStyle="1" w:styleId="IntenseQuoteChar">
    <w:name w:val="Intense Quote Char"/>
    <w:basedOn w:val="DefaultParagraphFont"/>
    <w:link w:val="IntenseQuote"/>
    <w:uiPriority w:val="30"/>
    <w:rsid w:val="0069584F"/>
    <w:rPr>
      <w:rFonts w:ascii="Arial" w:eastAsia="MS Mincho" w:hAnsi="Arial" w:cs="Arial"/>
      <w:b/>
      <w:bCs/>
      <w:i/>
      <w:iCs/>
      <w:sz w:val="24"/>
      <w:szCs w:val="24"/>
      <w:lang w:val="de-DE" w:eastAsia="de-DE"/>
    </w:rPr>
  </w:style>
  <w:style w:type="character" w:styleId="IntenseReference">
    <w:name w:val="Intense Reference"/>
    <w:uiPriority w:val="32"/>
    <w:qFormat/>
    <w:rsid w:val="0069584F"/>
    <w:rPr>
      <w:smallCaps/>
      <w:spacing w:val="5"/>
      <w:u w:val="single"/>
    </w:rPr>
  </w:style>
  <w:style w:type="paragraph" w:customStyle="1" w:styleId="JuPara">
    <w:name w:val="Ju_Para"/>
    <w:basedOn w:val="Normal"/>
    <w:rsid w:val="0069584F"/>
    <w:pPr>
      <w:suppressAutoHyphens/>
      <w:ind w:firstLine="284"/>
      <w:jc w:val="both"/>
    </w:pPr>
    <w:rPr>
      <w:lang w:val="en-GB" w:eastAsia="fr-FR"/>
    </w:rPr>
  </w:style>
  <w:style w:type="paragraph" w:customStyle="1" w:styleId="ju-005fpara-0020char-0020char">
    <w:name w:val="ju-005fpara-0020char-0020char"/>
    <w:basedOn w:val="Normal"/>
    <w:rsid w:val="0069584F"/>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69584F"/>
  </w:style>
  <w:style w:type="character" w:customStyle="1" w:styleId="ju--005fpara----char--char">
    <w:name w:val="ju--005fpara----char--char"/>
    <w:basedOn w:val="DefaultParagraphFont"/>
    <w:rsid w:val="0069584F"/>
  </w:style>
  <w:style w:type="character" w:customStyle="1" w:styleId="longtext1">
    <w:name w:val="long_text1"/>
    <w:basedOn w:val="DefaultParagraphFont"/>
    <w:rsid w:val="0069584F"/>
    <w:rPr>
      <w:sz w:val="20"/>
      <w:szCs w:val="20"/>
    </w:rPr>
  </w:style>
  <w:style w:type="character" w:customStyle="1" w:styleId="mediumtext">
    <w:name w:val="medium_text"/>
    <w:basedOn w:val="DefaultParagraphFont"/>
    <w:rsid w:val="0069584F"/>
  </w:style>
  <w:style w:type="paragraph" w:customStyle="1" w:styleId="neninr0">
    <w:name w:val="neninr"/>
    <w:basedOn w:val="Normal"/>
    <w:rsid w:val="0069584F"/>
    <w:pPr>
      <w:spacing w:before="100" w:beforeAutospacing="1" w:after="100" w:afterAutospacing="1"/>
    </w:pPr>
    <w:rPr>
      <w:lang w:val="sq-AL"/>
    </w:rPr>
  </w:style>
  <w:style w:type="paragraph" w:customStyle="1" w:styleId="NormalLatinArial">
    <w:name w:val="Normal + (Latin) Arial"/>
    <w:basedOn w:val="Normal"/>
    <w:rsid w:val="0069584F"/>
    <w:rPr>
      <w:rFonts w:ascii="Arial" w:hAnsi="Arial" w:cs="Arial"/>
    </w:rPr>
  </w:style>
  <w:style w:type="paragraph" w:customStyle="1" w:styleId="Normal1">
    <w:name w:val="Normal+1"/>
    <w:basedOn w:val="Default"/>
    <w:next w:val="Default"/>
    <w:rsid w:val="0069584F"/>
    <w:rPr>
      <w:rFonts w:ascii="Life L2" w:hAnsi="Life L2"/>
      <w:color w:val="auto"/>
    </w:rPr>
  </w:style>
  <w:style w:type="paragraph" w:customStyle="1" w:styleId="NummerierteListe">
    <w:name w:val="Nummerierte Liste"/>
    <w:aliases w:val="Links:  0,63 cm"/>
    <w:basedOn w:val="Normal"/>
    <w:rsid w:val="0069584F"/>
    <w:pPr>
      <w:tabs>
        <w:tab w:val="left" w:pos="426"/>
      </w:tabs>
    </w:pPr>
    <w:rPr>
      <w:rFonts w:ascii="Arial" w:hAnsi="Arial"/>
      <w:sz w:val="22"/>
      <w:szCs w:val="20"/>
      <w:lang w:val="en-GB" w:eastAsia="de-DE"/>
    </w:rPr>
  </w:style>
  <w:style w:type="paragraph" w:customStyle="1" w:styleId="numridata0">
    <w:name w:val="numridata"/>
    <w:basedOn w:val="Normal"/>
    <w:rsid w:val="0069584F"/>
    <w:pPr>
      <w:spacing w:before="100" w:beforeAutospacing="1" w:after="100" w:afterAutospacing="1"/>
    </w:pPr>
  </w:style>
  <w:style w:type="paragraph" w:customStyle="1" w:styleId="paragrafi0">
    <w:name w:val="paragrafi"/>
    <w:basedOn w:val="Normal"/>
    <w:rsid w:val="0069584F"/>
    <w:pPr>
      <w:spacing w:before="100" w:beforeAutospacing="1" w:after="100" w:afterAutospacing="1"/>
    </w:pPr>
    <w:rPr>
      <w:lang w:val="en-GB" w:eastAsia="en-GB"/>
    </w:rPr>
  </w:style>
  <w:style w:type="paragraph" w:customStyle="1" w:styleId="Paragrafoelenco">
    <w:name w:val="Paragrafo elenco"/>
    <w:basedOn w:val="Normal"/>
    <w:qFormat/>
    <w:rsid w:val="0069584F"/>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69584F"/>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69584F"/>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QuoteChar">
    <w:name w:val="Quote Char"/>
    <w:basedOn w:val="DefaultParagraphFont"/>
    <w:link w:val="Quote"/>
    <w:uiPriority w:val="29"/>
    <w:rsid w:val="0069584F"/>
    <w:rPr>
      <w:rFonts w:ascii="Arial" w:eastAsia="MS Mincho" w:hAnsi="Arial" w:cs="Arial"/>
      <w:i/>
      <w:iCs/>
      <w:sz w:val="24"/>
      <w:szCs w:val="24"/>
      <w:lang w:val="de-DE" w:eastAsia="de-DE"/>
    </w:rPr>
  </w:style>
  <w:style w:type="character" w:customStyle="1" w:styleId="shorttext">
    <w:name w:val="short_text"/>
    <w:basedOn w:val="DefaultParagraphFont"/>
    <w:rsid w:val="0069584F"/>
  </w:style>
  <w:style w:type="paragraph" w:customStyle="1" w:styleId="Standard1">
    <w:name w:val="Standard1"/>
    <w:basedOn w:val="Normal"/>
    <w:rsid w:val="0069584F"/>
    <w:pPr>
      <w:spacing w:line="360" w:lineRule="atLeast"/>
      <w:jc w:val="both"/>
    </w:pPr>
    <w:rPr>
      <w:rFonts w:ascii="Arial" w:hAnsi="Arial"/>
      <w:szCs w:val="20"/>
      <w:lang w:val="sq-AL" w:eastAsia="de-DE"/>
    </w:rPr>
  </w:style>
  <w:style w:type="paragraph" w:customStyle="1" w:styleId="Style1">
    <w:name w:val="Style 1"/>
    <w:rsid w:val="0069584F"/>
    <w:pPr>
      <w:widowControl w:val="0"/>
      <w:autoSpaceDE w:val="0"/>
      <w:autoSpaceDN w:val="0"/>
      <w:adjustRightInd w:val="0"/>
      <w:spacing w:after="0" w:line="240" w:lineRule="auto"/>
    </w:pPr>
    <w:rPr>
      <w:rFonts w:ascii="Times New Roman" w:eastAsia="SimSun" w:hAnsi="Times New Roman" w:cs="Times New Roman"/>
      <w:sz w:val="20"/>
      <w:szCs w:val="20"/>
      <w:lang w:eastAsia="zh-CN"/>
    </w:rPr>
  </w:style>
  <w:style w:type="paragraph" w:customStyle="1" w:styleId="Style4">
    <w:name w:val="Style 4"/>
    <w:rsid w:val="0069584F"/>
    <w:pPr>
      <w:widowControl w:val="0"/>
      <w:autoSpaceDE w:val="0"/>
      <w:autoSpaceDN w:val="0"/>
      <w:spacing w:before="108" w:after="0" w:line="240" w:lineRule="auto"/>
      <w:ind w:left="288" w:hanging="288"/>
    </w:pPr>
    <w:rPr>
      <w:rFonts w:ascii="Times New Roman" w:eastAsia="SimSun" w:hAnsi="Times New Roman" w:cs="Times New Roman"/>
      <w:sz w:val="18"/>
      <w:szCs w:val="18"/>
      <w:lang w:eastAsia="zh-CN"/>
    </w:rPr>
  </w:style>
  <w:style w:type="paragraph" w:customStyle="1" w:styleId="Style8">
    <w:name w:val="Style 8"/>
    <w:rsid w:val="0069584F"/>
    <w:pPr>
      <w:widowControl w:val="0"/>
      <w:autoSpaceDE w:val="0"/>
      <w:autoSpaceDN w:val="0"/>
      <w:spacing w:before="72" w:after="0" w:line="307" w:lineRule="auto"/>
    </w:pPr>
    <w:rPr>
      <w:rFonts w:ascii="Times New Roman" w:eastAsia="SimSun" w:hAnsi="Times New Roman" w:cs="Times New Roman"/>
      <w:sz w:val="18"/>
      <w:szCs w:val="18"/>
      <w:lang w:eastAsia="zh-CN"/>
    </w:rPr>
  </w:style>
  <w:style w:type="paragraph" w:customStyle="1" w:styleId="style5">
    <w:name w:val="style5"/>
    <w:basedOn w:val="Normal"/>
    <w:rsid w:val="0069584F"/>
    <w:pPr>
      <w:spacing w:before="100" w:beforeAutospacing="1" w:after="100" w:afterAutospacing="1"/>
    </w:pPr>
    <w:rPr>
      <w:lang w:val="sq-AL"/>
    </w:rPr>
  </w:style>
  <w:style w:type="character" w:styleId="SubtleEmphasis">
    <w:name w:val="Subtle Emphasis"/>
    <w:uiPriority w:val="19"/>
    <w:qFormat/>
    <w:rsid w:val="0069584F"/>
    <w:rPr>
      <w:i/>
      <w:iCs/>
    </w:rPr>
  </w:style>
  <w:style w:type="character" w:styleId="SubtleReference">
    <w:name w:val="Subtle Reference"/>
    <w:uiPriority w:val="31"/>
    <w:qFormat/>
    <w:rsid w:val="0069584F"/>
    <w:rPr>
      <w:smallCaps/>
    </w:rPr>
  </w:style>
  <w:style w:type="paragraph" w:customStyle="1" w:styleId="Tabellenberschrift">
    <w:name w:val="Tabellenüberschrift"/>
    <w:basedOn w:val="Normal"/>
    <w:rsid w:val="0069584F"/>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69584F"/>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69584F"/>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69584F"/>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69584F"/>
    <w:pPr>
      <w:spacing w:after="120"/>
    </w:pPr>
    <w:rPr>
      <w:sz w:val="16"/>
      <w:szCs w:val="16"/>
      <w:lang w:val="en-GB"/>
    </w:rPr>
  </w:style>
  <w:style w:type="character" w:customStyle="1" w:styleId="BodyText3Char">
    <w:name w:val="Body Text 3 Char"/>
    <w:basedOn w:val="DefaultParagraphFont"/>
    <w:link w:val="BodyText3"/>
    <w:rsid w:val="0069584F"/>
    <w:rPr>
      <w:rFonts w:ascii="Times New Roman" w:eastAsia="MS Mincho" w:hAnsi="Times New Roman" w:cs="Times New Roman"/>
      <w:sz w:val="16"/>
      <w:szCs w:val="16"/>
      <w:lang w:val="en-GB"/>
    </w:rPr>
  </w:style>
  <w:style w:type="paragraph" w:styleId="BodyTextIndent">
    <w:name w:val="Body Text Indent"/>
    <w:basedOn w:val="Normal"/>
    <w:link w:val="BodyTextIndentChar"/>
    <w:rsid w:val="0069584F"/>
    <w:pPr>
      <w:spacing w:after="120"/>
      <w:ind w:left="360"/>
    </w:pPr>
    <w:rPr>
      <w:sz w:val="20"/>
      <w:szCs w:val="20"/>
      <w:lang w:val="en-GB"/>
    </w:rPr>
  </w:style>
  <w:style w:type="character" w:customStyle="1" w:styleId="BodyTextIndentChar">
    <w:name w:val="Body Text Indent Char"/>
    <w:basedOn w:val="DefaultParagraphFont"/>
    <w:link w:val="BodyTextIndent"/>
    <w:rsid w:val="0069584F"/>
    <w:rPr>
      <w:rFonts w:ascii="Times New Roman" w:eastAsia="MS Mincho" w:hAnsi="Times New Roman" w:cs="Times New Roman"/>
      <w:sz w:val="20"/>
      <w:szCs w:val="20"/>
      <w:lang w:val="en-GB"/>
    </w:rPr>
  </w:style>
  <w:style w:type="character" w:styleId="CommentReference">
    <w:name w:val="annotation reference"/>
    <w:semiHidden/>
    <w:unhideWhenUsed/>
    <w:rsid w:val="0069584F"/>
    <w:rPr>
      <w:sz w:val="16"/>
      <w:szCs w:val="16"/>
    </w:rPr>
  </w:style>
  <w:style w:type="paragraph" w:styleId="CommentText">
    <w:name w:val="annotation text"/>
    <w:basedOn w:val="Normal"/>
    <w:link w:val="CommentTextChar"/>
    <w:semiHidden/>
    <w:unhideWhenUsed/>
    <w:rsid w:val="0069584F"/>
    <w:pPr>
      <w:spacing w:after="200" w:line="276" w:lineRule="auto"/>
    </w:pPr>
    <w:rPr>
      <w:rFonts w:ascii="Calibri" w:hAnsi="Calibri"/>
      <w:sz w:val="20"/>
      <w:szCs w:val="20"/>
      <w:lang w:val="sq-AL"/>
    </w:rPr>
  </w:style>
  <w:style w:type="character" w:customStyle="1" w:styleId="CommentTextChar">
    <w:name w:val="Comment Text Char"/>
    <w:basedOn w:val="DefaultParagraphFont"/>
    <w:link w:val="CommentText"/>
    <w:semiHidden/>
    <w:rsid w:val="0069584F"/>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semiHidden/>
    <w:unhideWhenUsed/>
    <w:rsid w:val="0069584F"/>
    <w:rPr>
      <w:b/>
      <w:bCs/>
    </w:rPr>
  </w:style>
  <w:style w:type="character" w:customStyle="1" w:styleId="CommentSubjectChar">
    <w:name w:val="Comment Subject Char"/>
    <w:basedOn w:val="CommentTextChar"/>
    <w:link w:val="CommentSubject"/>
    <w:semiHidden/>
    <w:rsid w:val="0069584F"/>
    <w:rPr>
      <w:b/>
      <w:bCs/>
    </w:rPr>
  </w:style>
  <w:style w:type="paragraph" w:customStyle="1" w:styleId="Corpodeltesto">
    <w:name w:val="Corpo del testo"/>
    <w:basedOn w:val="Default"/>
    <w:next w:val="Default"/>
    <w:rsid w:val="0069584F"/>
    <w:rPr>
      <w:rFonts w:eastAsia="Times New Roman"/>
      <w:color w:val="auto"/>
    </w:rPr>
  </w:style>
  <w:style w:type="paragraph" w:customStyle="1" w:styleId="Didascalia">
    <w:name w:val="Didascalia"/>
    <w:basedOn w:val="Default"/>
    <w:next w:val="Default"/>
    <w:rsid w:val="0069584F"/>
    <w:rPr>
      <w:rFonts w:eastAsia="Times New Roman"/>
      <w:color w:val="auto"/>
    </w:rPr>
  </w:style>
  <w:style w:type="numbering" w:customStyle="1" w:styleId="NoList1">
    <w:name w:val="No List1"/>
    <w:next w:val="NoList"/>
    <w:semiHidden/>
    <w:unhideWhenUsed/>
    <w:rsid w:val="0069584F"/>
  </w:style>
  <w:style w:type="paragraph" w:customStyle="1" w:styleId="Normale">
    <w:name w:val="Normale"/>
    <w:basedOn w:val="Default"/>
    <w:next w:val="Default"/>
    <w:rsid w:val="0069584F"/>
    <w:rPr>
      <w:rFonts w:eastAsia="Times New Roman"/>
      <w:color w:val="auto"/>
    </w:rPr>
  </w:style>
  <w:style w:type="paragraph" w:customStyle="1" w:styleId="Rientrocorpodeltesto">
    <w:name w:val="Rientro corpo del testo"/>
    <w:basedOn w:val="Default"/>
    <w:next w:val="Default"/>
    <w:rsid w:val="0069584F"/>
    <w:rPr>
      <w:rFonts w:eastAsia="Times New Roman"/>
      <w:color w:val="auto"/>
    </w:rPr>
  </w:style>
  <w:style w:type="paragraph" w:customStyle="1" w:styleId="Rientrocorpodeltesto2">
    <w:name w:val="Rientro corpo del testo 2"/>
    <w:basedOn w:val="Default"/>
    <w:next w:val="Default"/>
    <w:rsid w:val="0069584F"/>
    <w:rPr>
      <w:rFonts w:eastAsia="Times New Roman"/>
      <w:color w:val="auto"/>
    </w:rPr>
  </w:style>
  <w:style w:type="paragraph" w:customStyle="1" w:styleId="Rientrocorpodeltesto3">
    <w:name w:val="Rientro corpo del testo 3"/>
    <w:basedOn w:val="Default"/>
    <w:next w:val="Default"/>
    <w:rsid w:val="0069584F"/>
    <w:rPr>
      <w:rFonts w:eastAsia="Times New Roman"/>
      <w:color w:val="auto"/>
    </w:rPr>
  </w:style>
  <w:style w:type="character" w:customStyle="1" w:styleId="ssens">
    <w:name w:val="ssens"/>
    <w:basedOn w:val="DefaultParagraphFont"/>
    <w:rsid w:val="0069584F"/>
  </w:style>
  <w:style w:type="character" w:customStyle="1" w:styleId="subtitle0">
    <w:name w:val="subtitle"/>
    <w:basedOn w:val="DefaultParagraphFont"/>
    <w:rsid w:val="0069584F"/>
  </w:style>
  <w:style w:type="paragraph" w:customStyle="1" w:styleId="Titolo1">
    <w:name w:val="Titolo 1"/>
    <w:basedOn w:val="Default"/>
    <w:next w:val="Default"/>
    <w:rsid w:val="0069584F"/>
    <w:rPr>
      <w:rFonts w:eastAsia="Times New Roman"/>
      <w:color w:val="auto"/>
    </w:rPr>
  </w:style>
  <w:style w:type="paragraph" w:customStyle="1" w:styleId="Titolo2">
    <w:name w:val="Titolo 2"/>
    <w:basedOn w:val="Default"/>
    <w:next w:val="Default"/>
    <w:rsid w:val="0069584F"/>
    <w:rPr>
      <w:rFonts w:eastAsia="Times New Roman"/>
      <w:color w:val="auto"/>
    </w:rPr>
  </w:style>
  <w:style w:type="paragraph" w:customStyle="1" w:styleId="Titolo3">
    <w:name w:val="Titolo 3"/>
    <w:basedOn w:val="Default"/>
    <w:next w:val="Default"/>
    <w:rsid w:val="0069584F"/>
    <w:rPr>
      <w:rFonts w:eastAsia="Times New Roman"/>
      <w:color w:val="auto"/>
    </w:rPr>
  </w:style>
  <w:style w:type="paragraph" w:customStyle="1" w:styleId="Titolo4">
    <w:name w:val="Titolo 4"/>
    <w:basedOn w:val="Default"/>
    <w:next w:val="Default"/>
    <w:rsid w:val="0069584F"/>
    <w:rPr>
      <w:rFonts w:eastAsia="Times New Roman"/>
      <w:color w:val="auto"/>
    </w:rPr>
  </w:style>
  <w:style w:type="character" w:customStyle="1" w:styleId="vi">
    <w:name w:val="vi"/>
    <w:basedOn w:val="DefaultParagraphFont"/>
    <w:rsid w:val="0069584F"/>
  </w:style>
  <w:style w:type="character" w:customStyle="1" w:styleId="actsnumber">
    <w:name w:val="actsnumber"/>
    <w:basedOn w:val="DefaultParagraphFont"/>
    <w:rsid w:val="0069584F"/>
  </w:style>
  <w:style w:type="character" w:customStyle="1" w:styleId="actscontent">
    <w:name w:val="actscontent"/>
    <w:basedOn w:val="DefaultParagraphFont"/>
    <w:rsid w:val="0069584F"/>
  </w:style>
  <w:style w:type="character" w:styleId="FollowedHyperlink">
    <w:name w:val="FollowedHyperlink"/>
    <w:basedOn w:val="DefaultParagraphFont"/>
    <w:uiPriority w:val="99"/>
    <w:rsid w:val="0069584F"/>
    <w:rPr>
      <w:color w:val="800080"/>
      <w:u w:val="single"/>
    </w:rPr>
  </w:style>
  <w:style w:type="paragraph" w:customStyle="1" w:styleId="Char0">
    <w:name w:val=" Char"/>
    <w:basedOn w:val="Normal"/>
    <w:rsid w:val="0069584F"/>
    <w:pPr>
      <w:spacing w:after="160" w:line="240" w:lineRule="exact"/>
    </w:pPr>
    <w:rPr>
      <w:rFonts w:ascii="Tahoma" w:hAnsi="Tahoma"/>
      <w:sz w:val="20"/>
      <w:szCs w:val="20"/>
      <w:lang w:val="en-GB"/>
    </w:rPr>
  </w:style>
  <w:style w:type="paragraph" w:customStyle="1" w:styleId="Numri">
    <w:name w:val="Numri"/>
    <w:aliases w:val="data"/>
    <w:rsid w:val="0069584F"/>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after="0" w:line="270" w:lineRule="atLeast"/>
      <w:jc w:val="center"/>
    </w:pPr>
    <w:rPr>
      <w:rFonts w:ascii="CG Times" w:eastAsia="Times New Roman" w:hAnsi="CG Times" w:cs="CG Times"/>
      <w:b/>
      <w:bCs/>
    </w:rPr>
  </w:style>
  <w:style w:type="paragraph" w:styleId="EndnoteText">
    <w:name w:val="endnote text"/>
    <w:basedOn w:val="Normal"/>
    <w:link w:val="EndnoteTextChar"/>
    <w:uiPriority w:val="99"/>
    <w:semiHidden/>
    <w:unhideWhenUsed/>
    <w:rsid w:val="0069584F"/>
    <w:rPr>
      <w:rFonts w:ascii="Tahoma" w:eastAsia="Times New Roman" w:hAnsi="Tahoma"/>
      <w:sz w:val="20"/>
      <w:szCs w:val="20"/>
      <w:lang/>
    </w:rPr>
  </w:style>
  <w:style w:type="character" w:customStyle="1" w:styleId="EndnoteTextChar">
    <w:name w:val="Endnote Text Char"/>
    <w:basedOn w:val="DefaultParagraphFont"/>
    <w:link w:val="EndnoteText"/>
    <w:uiPriority w:val="99"/>
    <w:semiHidden/>
    <w:rsid w:val="0069584F"/>
    <w:rPr>
      <w:rFonts w:ascii="Tahoma" w:eastAsia="Times New Roman" w:hAnsi="Tahoma" w:cs="Times New Roman"/>
      <w:sz w:val="20"/>
      <w:szCs w:val="20"/>
      <w:lang/>
    </w:rPr>
  </w:style>
  <w:style w:type="character" w:styleId="EndnoteReference">
    <w:name w:val="endnote reference"/>
    <w:uiPriority w:val="99"/>
    <w:semiHidden/>
    <w:unhideWhenUsed/>
    <w:rsid w:val="0069584F"/>
    <w:rPr>
      <w:vertAlign w:val="superscript"/>
    </w:rPr>
  </w:style>
  <w:style w:type="character" w:customStyle="1" w:styleId="AutoritetiChar">
    <w:name w:val="Autoriteti Char"/>
    <w:basedOn w:val="DefaultParagraphFont"/>
    <w:link w:val="Autoriteti"/>
    <w:locked/>
    <w:rsid w:val="0069584F"/>
    <w:rPr>
      <w:rFonts w:ascii="CG Times" w:eastAsia="MS Mincho" w:hAnsi="CG Times" w:cs="CG Times"/>
      <w:caps/>
      <w:lang w:val="en-GB"/>
    </w:rPr>
  </w:style>
  <w:style w:type="paragraph" w:customStyle="1" w:styleId="xl63">
    <w:name w:val="xl63"/>
    <w:basedOn w:val="Normal"/>
    <w:rsid w:val="0069584F"/>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69584F"/>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69584F"/>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69584F"/>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69584F"/>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69584F"/>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69584F"/>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69584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69584F"/>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69584F"/>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69584F"/>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69584F"/>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69584F"/>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69584F"/>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69584F"/>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69584F"/>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69584F"/>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69584F"/>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69584F"/>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69584F"/>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69584F"/>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69584F"/>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69584F"/>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69584F"/>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69584F"/>
    <w:rPr>
      <w:rFonts w:ascii="CG Times" w:eastAsia="MS Mincho" w:hAnsi="CG Times" w:cs="CG Times"/>
      <w:b/>
      <w:bCs/>
      <w:caps/>
      <w:color w:val="000000"/>
      <w:lang w:val="en-GB"/>
    </w:rPr>
  </w:style>
  <w:style w:type="paragraph" w:customStyle="1" w:styleId="font5">
    <w:name w:val="font5"/>
    <w:basedOn w:val="Normal"/>
    <w:rsid w:val="0069584F"/>
    <w:pPr>
      <w:spacing w:before="100" w:beforeAutospacing="1" w:after="100" w:afterAutospacing="1"/>
    </w:pPr>
    <w:rPr>
      <w:rFonts w:ascii="Arial Narrow" w:eastAsia="Times New Roman" w:hAnsi="Arial Narrow"/>
      <w:b/>
      <w:bCs/>
      <w:color w:val="000000"/>
      <w:sz w:val="14"/>
      <w:szCs w:val="14"/>
      <w:lang w:val="sq-AL" w:eastAsia="sq-AL"/>
    </w:rPr>
  </w:style>
  <w:style w:type="paragraph" w:customStyle="1" w:styleId="font6">
    <w:name w:val="font6"/>
    <w:basedOn w:val="Normal"/>
    <w:rsid w:val="0069584F"/>
    <w:pPr>
      <w:spacing w:before="100" w:beforeAutospacing="1" w:after="100" w:afterAutospacing="1"/>
    </w:pPr>
    <w:rPr>
      <w:rFonts w:ascii="Calibri" w:eastAsia="Times New Roman" w:hAnsi="Calibri"/>
      <w:b/>
      <w:bCs/>
      <w:color w:val="000000"/>
      <w:sz w:val="14"/>
      <w:szCs w:val="14"/>
      <w:lang w:val="sq-AL" w:eastAsia="sq-AL"/>
    </w:rPr>
  </w:style>
  <w:style w:type="paragraph" w:customStyle="1" w:styleId="xl128">
    <w:name w:val="xl128"/>
    <w:basedOn w:val="Normal"/>
    <w:rsid w:val="0069584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29">
    <w:name w:val="xl129"/>
    <w:basedOn w:val="Normal"/>
    <w:rsid w:val="0069584F"/>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0">
    <w:name w:val="xl130"/>
    <w:basedOn w:val="Normal"/>
    <w:rsid w:val="0069584F"/>
    <w:pP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1">
    <w:name w:val="xl131"/>
    <w:basedOn w:val="Normal"/>
    <w:rsid w:val="0069584F"/>
    <w:pPr>
      <w:pBdr>
        <w:righ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2">
    <w:name w:val="xl132"/>
    <w:basedOn w:val="Normal"/>
    <w:rsid w:val="0069584F"/>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3">
    <w:name w:val="xl133"/>
    <w:basedOn w:val="Normal"/>
    <w:rsid w:val="0069584F"/>
    <w:pPr>
      <w:pBdr>
        <w:left w:val="single" w:sz="4" w:space="0" w:color="auto"/>
      </w:pBdr>
      <w:shd w:val="clear" w:color="000000" w:fill="FFFFFF"/>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4">
    <w:name w:val="xl134"/>
    <w:basedOn w:val="Normal"/>
    <w:rsid w:val="0069584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4"/>
      <w:szCs w:val="14"/>
      <w:lang w:val="sq-AL" w:eastAsia="sq-AL"/>
    </w:rPr>
  </w:style>
  <w:style w:type="paragraph" w:customStyle="1" w:styleId="xl135">
    <w:name w:val="xl135"/>
    <w:basedOn w:val="Normal"/>
    <w:rsid w:val="0069584F"/>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6">
    <w:name w:val="xl136"/>
    <w:basedOn w:val="Normal"/>
    <w:rsid w:val="0069584F"/>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7">
    <w:name w:val="xl137"/>
    <w:basedOn w:val="Normal"/>
    <w:rsid w:val="0069584F"/>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8">
    <w:name w:val="xl138"/>
    <w:basedOn w:val="Normal"/>
    <w:rsid w:val="0069584F"/>
    <w:pPr>
      <w:pBdr>
        <w:top w:val="single" w:sz="8" w:space="0" w:color="auto"/>
        <w:bottom w:val="single" w:sz="8" w:space="0" w:color="auto"/>
      </w:pBdr>
      <w:shd w:val="clear" w:color="000000" w:fill="D8D8D8"/>
      <w:spacing w:before="100" w:beforeAutospacing="1" w:after="100" w:afterAutospacing="1"/>
      <w:jc w:val="center"/>
      <w:textAlignment w:val="center"/>
    </w:pPr>
    <w:rPr>
      <w:rFonts w:ascii="Arial" w:eastAsia="Times New Roman" w:hAnsi="Arial" w:cs="Arial"/>
      <w:b/>
      <w:bCs/>
      <w:color w:val="000000"/>
      <w:sz w:val="14"/>
      <w:szCs w:val="14"/>
      <w:lang w:val="sq-AL" w:eastAsia="sq-AL"/>
    </w:rPr>
  </w:style>
  <w:style w:type="paragraph" w:customStyle="1" w:styleId="xl139">
    <w:name w:val="xl139"/>
    <w:basedOn w:val="Normal"/>
    <w:rsid w:val="0069584F"/>
    <w:pPr>
      <w:pBdr>
        <w:top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Arial" w:eastAsia="Times New Roman" w:hAnsi="Arial" w:cs="Arial"/>
      <w:b/>
      <w:bCs/>
      <w:color w:val="000000"/>
      <w:sz w:val="14"/>
      <w:szCs w:val="14"/>
      <w:lang w:val="sq-AL" w:eastAsia="sq-AL"/>
    </w:rPr>
  </w:style>
  <w:style w:type="paragraph" w:customStyle="1" w:styleId="BodyText21">
    <w:name w:val="Body Text 21"/>
    <w:basedOn w:val="Normal"/>
    <w:rsid w:val="0069584F"/>
    <w:pPr>
      <w:jc w:val="both"/>
    </w:pPr>
    <w:rPr>
      <w:rFonts w:eastAsia="Times New Roman"/>
      <w:lang w:eastAsia="bg-BG"/>
    </w:rPr>
  </w:style>
  <w:style w:type="paragraph" w:styleId="Revision">
    <w:name w:val="Revision"/>
    <w:hidden/>
    <w:uiPriority w:val="99"/>
    <w:semiHidden/>
    <w:rsid w:val="0069584F"/>
    <w:pPr>
      <w:spacing w:after="0" w:line="240" w:lineRule="auto"/>
    </w:pPr>
    <w:rPr>
      <w:rFonts w:ascii="Calibri" w:eastAsia="Calibri" w:hAnsi="Calibri" w:cs="Times New Roman"/>
    </w:rPr>
  </w:style>
  <w:style w:type="paragraph" w:customStyle="1" w:styleId="bazligjpropozues0">
    <w:name w:val="bazligjpropozues"/>
    <w:basedOn w:val="Normal"/>
    <w:rsid w:val="0069584F"/>
    <w:pPr>
      <w:spacing w:before="100" w:beforeAutospacing="1" w:after="100" w:afterAutospacing="1"/>
    </w:pPr>
    <w:rPr>
      <w:rFonts w:eastAsia="Times New Roman"/>
    </w:rPr>
  </w:style>
  <w:style w:type="paragraph" w:customStyle="1" w:styleId="Pa32">
    <w:name w:val="Pa32"/>
    <w:basedOn w:val="Normal"/>
    <w:next w:val="Normal"/>
    <w:rsid w:val="0069584F"/>
    <w:pPr>
      <w:autoSpaceDE w:val="0"/>
      <w:autoSpaceDN w:val="0"/>
      <w:adjustRightInd w:val="0"/>
      <w:spacing w:line="241" w:lineRule="atLeast"/>
    </w:pPr>
    <w:rPr>
      <w:rFonts w:ascii="Calibri" w:eastAsia="Times New Roman" w:hAnsi="Calibri"/>
    </w:rPr>
  </w:style>
  <w:style w:type="paragraph" w:customStyle="1" w:styleId="Pa33">
    <w:name w:val="Pa33"/>
    <w:basedOn w:val="Normal"/>
    <w:next w:val="Normal"/>
    <w:rsid w:val="0069584F"/>
    <w:pPr>
      <w:autoSpaceDE w:val="0"/>
      <w:autoSpaceDN w:val="0"/>
      <w:adjustRightInd w:val="0"/>
      <w:spacing w:line="211" w:lineRule="atLeast"/>
    </w:pPr>
    <w:rPr>
      <w:rFonts w:ascii="Calibri" w:eastAsia="Times New Roman" w:hAnsi="Calibri"/>
    </w:rPr>
  </w:style>
  <w:style w:type="paragraph" w:styleId="PlainText">
    <w:name w:val="Plain Text"/>
    <w:basedOn w:val="Normal"/>
    <w:link w:val="PlainTextChar1"/>
    <w:uiPriority w:val="99"/>
    <w:semiHidden/>
    <w:unhideWhenUsed/>
    <w:rsid w:val="0069584F"/>
    <w:pPr>
      <w:jc w:val="both"/>
    </w:pPr>
    <w:rPr>
      <w:rFonts w:ascii="Courier New" w:eastAsia="Times New Roman" w:hAnsi="Courier New"/>
      <w:sz w:val="20"/>
      <w:szCs w:val="20"/>
      <w:lang w:val="sk-SK" w:eastAsia="cs-CZ"/>
    </w:rPr>
  </w:style>
  <w:style w:type="character" w:customStyle="1" w:styleId="PlainTextChar">
    <w:name w:val="Plain Text Char"/>
    <w:basedOn w:val="DefaultParagraphFont"/>
    <w:link w:val="PlainText"/>
    <w:uiPriority w:val="99"/>
    <w:semiHidden/>
    <w:rsid w:val="0069584F"/>
    <w:rPr>
      <w:rFonts w:ascii="Consolas" w:eastAsia="MS Mincho" w:hAnsi="Consolas" w:cs="Times New Roman"/>
      <w:sz w:val="21"/>
      <w:szCs w:val="21"/>
    </w:rPr>
  </w:style>
  <w:style w:type="character" w:customStyle="1" w:styleId="PlainTextChar1">
    <w:name w:val="Plain Text Char1"/>
    <w:basedOn w:val="DefaultParagraphFont"/>
    <w:link w:val="PlainText"/>
    <w:uiPriority w:val="99"/>
    <w:semiHidden/>
    <w:locked/>
    <w:rsid w:val="0069584F"/>
    <w:rPr>
      <w:rFonts w:ascii="Courier New" w:eastAsia="Times New Roman" w:hAnsi="Courier New" w:cs="Times New Roman"/>
      <w:sz w:val="20"/>
      <w:szCs w:val="20"/>
      <w:lang w:val="sk-SK" w:eastAsia="cs-CZ"/>
    </w:rPr>
  </w:style>
  <w:style w:type="character" w:customStyle="1" w:styleId="DeltaViewInsertion">
    <w:name w:val="DeltaView Insertion"/>
    <w:rsid w:val="0069584F"/>
    <w:rPr>
      <w:color w:val="0000FF"/>
      <w:spacing w:val="0"/>
      <w:u w:val="double"/>
    </w:rPr>
  </w:style>
  <w:style w:type="paragraph" w:styleId="DocumentMap">
    <w:name w:val="Document Map"/>
    <w:basedOn w:val="Normal"/>
    <w:link w:val="DocumentMapChar"/>
    <w:semiHidden/>
    <w:rsid w:val="0069584F"/>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69584F"/>
    <w:rPr>
      <w:rFonts w:ascii="Tahoma" w:eastAsia="Times New Roman" w:hAnsi="Tahoma" w:cs="Tahoma"/>
      <w:sz w:val="20"/>
      <w:szCs w:val="20"/>
      <w:shd w:val="clear" w:color="auto" w:fill="000080"/>
    </w:rPr>
  </w:style>
  <w:style w:type="paragraph" w:customStyle="1" w:styleId="CM1">
    <w:name w:val="CM1"/>
    <w:basedOn w:val="Normal"/>
    <w:next w:val="Normal"/>
    <w:uiPriority w:val="99"/>
    <w:rsid w:val="0069584F"/>
    <w:pPr>
      <w:autoSpaceDE w:val="0"/>
      <w:autoSpaceDN w:val="0"/>
      <w:adjustRightInd w:val="0"/>
    </w:pPr>
    <w:rPr>
      <w:rFonts w:ascii="EUAlbertina" w:eastAsia="Calibri" w:hAnsi="EUAlbertina"/>
    </w:rPr>
  </w:style>
  <w:style w:type="paragraph" w:customStyle="1" w:styleId="CM3">
    <w:name w:val="CM3"/>
    <w:basedOn w:val="Normal"/>
    <w:next w:val="Normal"/>
    <w:uiPriority w:val="99"/>
    <w:rsid w:val="0069584F"/>
    <w:pPr>
      <w:autoSpaceDE w:val="0"/>
      <w:autoSpaceDN w:val="0"/>
      <w:adjustRightInd w:val="0"/>
    </w:pPr>
    <w:rPr>
      <w:rFonts w:ascii="EUAlbertina" w:eastAsia="Calibri" w:hAnsi="EUAlbertina"/>
    </w:rPr>
  </w:style>
  <w:style w:type="paragraph" w:styleId="TOC4">
    <w:name w:val="toc 4"/>
    <w:basedOn w:val="Normal"/>
    <w:next w:val="Normal"/>
    <w:autoRedefine/>
    <w:semiHidden/>
    <w:unhideWhenUsed/>
    <w:rsid w:val="0069584F"/>
    <w:pPr>
      <w:ind w:left="720"/>
    </w:pPr>
  </w:style>
  <w:style w:type="paragraph" w:styleId="NormalIndent">
    <w:name w:val="Normal Indent"/>
    <w:basedOn w:val="Normal"/>
    <w:rsid w:val="0069584F"/>
    <w:pPr>
      <w:tabs>
        <w:tab w:val="left" w:pos="-720"/>
      </w:tabs>
      <w:suppressAutoHyphens/>
      <w:spacing w:before="120" w:after="120"/>
      <w:ind w:left="720"/>
      <w:jc w:val="both"/>
    </w:pPr>
    <w:rPr>
      <w:rFonts w:eastAsia="Calibri"/>
      <w:spacing w:val="-3"/>
      <w:szCs w:val="20"/>
      <w:lang w:val="en-GB"/>
    </w:rPr>
  </w:style>
  <w:style w:type="paragraph" w:customStyle="1" w:styleId="StyleNormalIndentHanging05">
    <w:name w:val="Style Normal Indent + Hanging:  0.5&quot;"/>
    <w:basedOn w:val="NormalIndent"/>
    <w:rsid w:val="0069584F"/>
    <w:pPr>
      <w:ind w:hanging="720"/>
    </w:pPr>
    <w:rPr>
      <w:sz w:val="22"/>
    </w:rPr>
  </w:style>
  <w:style w:type="paragraph" w:styleId="ListBullet">
    <w:name w:val="List Bullet"/>
    <w:basedOn w:val="Normal"/>
    <w:unhideWhenUsed/>
    <w:rsid w:val="0069584F"/>
    <w:pPr>
      <w:numPr>
        <w:numId w:val="6"/>
      </w:numPr>
      <w:contextualSpacing/>
    </w:pPr>
  </w:style>
  <w:style w:type="paragraph" w:customStyle="1" w:styleId="Appendix">
    <w:name w:val="Appendix"/>
    <w:basedOn w:val="Normal"/>
    <w:rsid w:val="0069584F"/>
    <w:pPr>
      <w:spacing w:line="264" w:lineRule="auto"/>
      <w:jc w:val="center"/>
    </w:pPr>
    <w:rPr>
      <w:rFonts w:eastAsia="Times New Roman"/>
      <w:b/>
      <w:lang w:val="sq-AL" w:eastAsia="sq-AL"/>
    </w:rPr>
  </w:style>
  <w:style w:type="paragraph" w:styleId="TOC1">
    <w:name w:val="toc 1"/>
    <w:basedOn w:val="Normal"/>
    <w:next w:val="Normal"/>
    <w:autoRedefine/>
    <w:semiHidden/>
    <w:rsid w:val="0069584F"/>
    <w:pPr>
      <w:tabs>
        <w:tab w:val="left" w:pos="7572"/>
      </w:tabs>
      <w:spacing w:line="264" w:lineRule="auto"/>
    </w:pPr>
    <w:rPr>
      <w:rFonts w:ascii="Times New Roman Bold" w:eastAsia="Batang" w:hAnsi="Times New Roman Bold"/>
      <w:b/>
      <w:smallCaps/>
      <w:noProof/>
      <w:sz w:val="22"/>
      <w:szCs w:val="22"/>
      <w:lang w:val="sq-AL" w:eastAsia="sq-AL"/>
    </w:rPr>
  </w:style>
  <w:style w:type="paragraph" w:styleId="TOC2">
    <w:name w:val="toc 2"/>
    <w:basedOn w:val="Normal"/>
    <w:next w:val="Normal"/>
    <w:autoRedefine/>
    <w:semiHidden/>
    <w:rsid w:val="0069584F"/>
    <w:pPr>
      <w:spacing w:line="264" w:lineRule="auto"/>
      <w:ind w:left="240"/>
    </w:pPr>
    <w:rPr>
      <w:rFonts w:eastAsia="Times New Roman"/>
      <w:lang w:val="sq-AL" w:eastAsia="sq-AL"/>
    </w:rPr>
  </w:style>
  <w:style w:type="paragraph" w:styleId="TOC3">
    <w:name w:val="toc 3"/>
    <w:basedOn w:val="Normal"/>
    <w:next w:val="Normal"/>
    <w:autoRedefine/>
    <w:semiHidden/>
    <w:rsid w:val="0069584F"/>
    <w:pPr>
      <w:spacing w:line="264" w:lineRule="auto"/>
      <w:ind w:left="480"/>
    </w:pPr>
    <w:rPr>
      <w:rFonts w:eastAsia="Times New Roman"/>
      <w:lang w:val="sq-AL" w:eastAsia="sq-AL"/>
    </w:rPr>
  </w:style>
  <w:style w:type="paragraph" w:styleId="TOC5">
    <w:name w:val="toc 5"/>
    <w:basedOn w:val="Normal"/>
    <w:next w:val="Normal"/>
    <w:autoRedefine/>
    <w:semiHidden/>
    <w:rsid w:val="0069584F"/>
    <w:pPr>
      <w:spacing w:line="264" w:lineRule="auto"/>
      <w:ind w:left="960"/>
    </w:pPr>
    <w:rPr>
      <w:rFonts w:eastAsia="Times New Roman"/>
      <w:lang w:val="sq-AL" w:eastAsia="sq-AL"/>
    </w:rPr>
  </w:style>
  <w:style w:type="paragraph" w:styleId="TOC6">
    <w:name w:val="toc 6"/>
    <w:basedOn w:val="Normal"/>
    <w:next w:val="Normal"/>
    <w:autoRedefine/>
    <w:semiHidden/>
    <w:rsid w:val="0069584F"/>
    <w:pPr>
      <w:spacing w:line="264" w:lineRule="auto"/>
      <w:ind w:left="1200"/>
    </w:pPr>
    <w:rPr>
      <w:rFonts w:eastAsia="Times New Roman"/>
      <w:lang w:val="sq-AL" w:eastAsia="sq-AL"/>
    </w:rPr>
  </w:style>
  <w:style w:type="paragraph" w:styleId="TOC7">
    <w:name w:val="toc 7"/>
    <w:basedOn w:val="Normal"/>
    <w:next w:val="Normal"/>
    <w:autoRedefine/>
    <w:semiHidden/>
    <w:rsid w:val="0069584F"/>
    <w:pPr>
      <w:spacing w:line="264" w:lineRule="auto"/>
      <w:ind w:left="1440"/>
    </w:pPr>
    <w:rPr>
      <w:rFonts w:eastAsia="Times New Roman"/>
      <w:lang w:val="sq-AL" w:eastAsia="sq-AL"/>
    </w:rPr>
  </w:style>
  <w:style w:type="paragraph" w:styleId="TOC8">
    <w:name w:val="toc 8"/>
    <w:basedOn w:val="Normal"/>
    <w:next w:val="Normal"/>
    <w:autoRedefine/>
    <w:semiHidden/>
    <w:rsid w:val="0069584F"/>
    <w:pPr>
      <w:spacing w:line="264" w:lineRule="auto"/>
      <w:ind w:left="1680"/>
    </w:pPr>
    <w:rPr>
      <w:rFonts w:eastAsia="Times New Roman"/>
      <w:lang w:val="sq-AL" w:eastAsia="sq-AL"/>
    </w:rPr>
  </w:style>
  <w:style w:type="paragraph" w:styleId="TOC9">
    <w:name w:val="toc 9"/>
    <w:basedOn w:val="Normal"/>
    <w:next w:val="Normal"/>
    <w:autoRedefine/>
    <w:semiHidden/>
    <w:rsid w:val="0069584F"/>
    <w:pPr>
      <w:spacing w:line="264" w:lineRule="auto"/>
      <w:ind w:left="1920"/>
    </w:pPr>
    <w:rPr>
      <w:rFonts w:eastAsia="Times New Roman"/>
      <w:lang w:val="sq-AL" w:eastAsia="sq-AL"/>
    </w:rPr>
  </w:style>
  <w:style w:type="paragraph" w:styleId="Index1">
    <w:name w:val="index 1"/>
    <w:basedOn w:val="Normal"/>
    <w:next w:val="Normal"/>
    <w:autoRedefine/>
    <w:semiHidden/>
    <w:rsid w:val="0069584F"/>
    <w:pPr>
      <w:spacing w:line="264" w:lineRule="auto"/>
      <w:ind w:left="240" w:hanging="240"/>
    </w:pPr>
    <w:rPr>
      <w:rFonts w:eastAsia="Times New Roman"/>
      <w:lang w:val="sq-AL" w:eastAsia="sq-AL"/>
    </w:rPr>
  </w:style>
  <w:style w:type="paragraph" w:styleId="Index2">
    <w:name w:val="index 2"/>
    <w:basedOn w:val="Normal"/>
    <w:next w:val="Normal"/>
    <w:autoRedefine/>
    <w:semiHidden/>
    <w:rsid w:val="0069584F"/>
    <w:pPr>
      <w:spacing w:line="264" w:lineRule="auto"/>
      <w:ind w:left="480" w:hanging="240"/>
    </w:pPr>
    <w:rPr>
      <w:rFonts w:eastAsia="Times New Roman"/>
      <w:lang w:val="sq-AL" w:eastAsia="sq-AL"/>
    </w:rPr>
  </w:style>
  <w:style w:type="paragraph" w:styleId="Index3">
    <w:name w:val="index 3"/>
    <w:basedOn w:val="Normal"/>
    <w:next w:val="Normal"/>
    <w:autoRedefine/>
    <w:semiHidden/>
    <w:rsid w:val="0069584F"/>
    <w:pPr>
      <w:spacing w:line="264" w:lineRule="auto"/>
      <w:ind w:left="720" w:hanging="240"/>
    </w:pPr>
    <w:rPr>
      <w:rFonts w:eastAsia="Times New Roman"/>
      <w:lang w:val="sq-AL" w:eastAsia="sq-AL"/>
    </w:rPr>
  </w:style>
  <w:style w:type="paragraph" w:styleId="Index4">
    <w:name w:val="index 4"/>
    <w:basedOn w:val="Normal"/>
    <w:next w:val="Normal"/>
    <w:autoRedefine/>
    <w:semiHidden/>
    <w:rsid w:val="0069584F"/>
    <w:pPr>
      <w:spacing w:line="264" w:lineRule="auto"/>
      <w:ind w:left="960" w:hanging="240"/>
    </w:pPr>
    <w:rPr>
      <w:rFonts w:eastAsia="Times New Roman"/>
      <w:lang w:val="sq-AL" w:eastAsia="sq-AL"/>
    </w:rPr>
  </w:style>
  <w:style w:type="paragraph" w:styleId="Index5">
    <w:name w:val="index 5"/>
    <w:basedOn w:val="Normal"/>
    <w:next w:val="Normal"/>
    <w:autoRedefine/>
    <w:semiHidden/>
    <w:rsid w:val="0069584F"/>
    <w:pPr>
      <w:spacing w:line="264" w:lineRule="auto"/>
      <w:ind w:left="1200" w:hanging="240"/>
    </w:pPr>
    <w:rPr>
      <w:rFonts w:eastAsia="Times New Roman"/>
      <w:lang w:val="sq-AL" w:eastAsia="sq-AL"/>
    </w:rPr>
  </w:style>
  <w:style w:type="paragraph" w:styleId="Index6">
    <w:name w:val="index 6"/>
    <w:basedOn w:val="Normal"/>
    <w:next w:val="Normal"/>
    <w:autoRedefine/>
    <w:semiHidden/>
    <w:rsid w:val="0069584F"/>
    <w:pPr>
      <w:spacing w:line="264" w:lineRule="auto"/>
      <w:ind w:left="1440" w:hanging="240"/>
    </w:pPr>
    <w:rPr>
      <w:rFonts w:eastAsia="Times New Roman"/>
      <w:lang w:val="sq-AL" w:eastAsia="sq-AL"/>
    </w:rPr>
  </w:style>
  <w:style w:type="paragraph" w:styleId="Index7">
    <w:name w:val="index 7"/>
    <w:basedOn w:val="Normal"/>
    <w:next w:val="Normal"/>
    <w:autoRedefine/>
    <w:semiHidden/>
    <w:rsid w:val="0069584F"/>
    <w:pPr>
      <w:spacing w:line="264" w:lineRule="auto"/>
      <w:ind w:left="1680" w:hanging="240"/>
    </w:pPr>
    <w:rPr>
      <w:rFonts w:eastAsia="Times New Roman"/>
      <w:lang w:val="sq-AL" w:eastAsia="sq-AL"/>
    </w:rPr>
  </w:style>
  <w:style w:type="paragraph" w:styleId="Index8">
    <w:name w:val="index 8"/>
    <w:basedOn w:val="Normal"/>
    <w:next w:val="Normal"/>
    <w:autoRedefine/>
    <w:semiHidden/>
    <w:rsid w:val="0069584F"/>
    <w:pPr>
      <w:spacing w:line="264" w:lineRule="auto"/>
      <w:ind w:left="1920" w:hanging="240"/>
    </w:pPr>
    <w:rPr>
      <w:rFonts w:eastAsia="Times New Roman"/>
      <w:lang w:val="sq-AL" w:eastAsia="sq-AL"/>
    </w:rPr>
  </w:style>
  <w:style w:type="paragraph" w:styleId="Index9">
    <w:name w:val="index 9"/>
    <w:basedOn w:val="Normal"/>
    <w:next w:val="Normal"/>
    <w:autoRedefine/>
    <w:semiHidden/>
    <w:rsid w:val="0069584F"/>
    <w:pPr>
      <w:spacing w:line="264" w:lineRule="auto"/>
      <w:ind w:left="2160" w:hanging="240"/>
    </w:pPr>
    <w:rPr>
      <w:rFonts w:eastAsia="Times New Roman"/>
      <w:lang w:val="sq-AL" w:eastAsia="sq-AL"/>
    </w:rPr>
  </w:style>
  <w:style w:type="paragraph" w:styleId="ListBullet3">
    <w:name w:val="List Bullet 3"/>
    <w:basedOn w:val="Normal"/>
    <w:rsid w:val="0069584F"/>
    <w:pPr>
      <w:numPr>
        <w:numId w:val="4"/>
      </w:numPr>
      <w:tabs>
        <w:tab w:val="num" w:pos="1080"/>
      </w:tabs>
      <w:spacing w:line="264" w:lineRule="auto"/>
      <w:ind w:left="1080"/>
    </w:pPr>
    <w:rPr>
      <w:rFonts w:eastAsia="Times New Roman"/>
      <w:lang w:val="sq-AL" w:eastAsia="sq-AL"/>
    </w:rPr>
  </w:style>
  <w:style w:type="paragraph" w:styleId="ListBullet4">
    <w:name w:val="List Bullet 4"/>
    <w:basedOn w:val="Normal"/>
    <w:rsid w:val="0069584F"/>
    <w:pPr>
      <w:numPr>
        <w:numId w:val="5"/>
      </w:numPr>
      <w:tabs>
        <w:tab w:val="num" w:pos="1440"/>
      </w:tabs>
      <w:spacing w:line="264" w:lineRule="auto"/>
      <w:ind w:left="1440"/>
    </w:pPr>
    <w:rPr>
      <w:rFonts w:eastAsia="Times New Roman"/>
      <w:lang w:val="sq-AL" w:eastAsia="sq-AL"/>
    </w:rPr>
  </w:style>
  <w:style w:type="paragraph" w:styleId="ListBullet5">
    <w:name w:val="List Bullet 5"/>
    <w:basedOn w:val="Normal"/>
    <w:rsid w:val="0069584F"/>
    <w:pPr>
      <w:tabs>
        <w:tab w:val="num" w:pos="1800"/>
      </w:tabs>
      <w:spacing w:line="264" w:lineRule="auto"/>
      <w:ind w:left="1800" w:hanging="360"/>
    </w:pPr>
    <w:rPr>
      <w:rFonts w:eastAsia="Times New Roman"/>
      <w:lang w:val="sq-AL" w:eastAsia="sq-AL"/>
    </w:rPr>
  </w:style>
  <w:style w:type="paragraph" w:customStyle="1" w:styleId="Indent">
    <w:name w:val="Indent"/>
    <w:basedOn w:val="Normal"/>
    <w:rsid w:val="0069584F"/>
    <w:pPr>
      <w:spacing w:line="264" w:lineRule="auto"/>
      <w:ind w:left="720" w:hanging="720"/>
    </w:pPr>
    <w:rPr>
      <w:rFonts w:eastAsia="Times New Roman"/>
      <w:lang w:val="sq-AL" w:eastAsia="sq-AL"/>
    </w:rPr>
  </w:style>
  <w:style w:type="paragraph" w:customStyle="1" w:styleId="UnNumberedHeading1">
    <w:name w:val="UnNumbered Heading 1"/>
    <w:basedOn w:val="Normal"/>
    <w:next w:val="Normal"/>
    <w:rsid w:val="0069584F"/>
    <w:pPr>
      <w:spacing w:line="264" w:lineRule="auto"/>
      <w:jc w:val="center"/>
    </w:pPr>
    <w:rPr>
      <w:rFonts w:eastAsia="Times New Roman"/>
      <w:b/>
      <w:smallCaps/>
      <w:lang w:val="sq-AL" w:eastAsia="sq-AL"/>
    </w:rPr>
  </w:style>
  <w:style w:type="paragraph" w:styleId="ListNumber">
    <w:name w:val="List Number"/>
    <w:basedOn w:val="Normal"/>
    <w:rsid w:val="0069584F"/>
    <w:pPr>
      <w:numPr>
        <w:numId w:val="3"/>
      </w:numPr>
      <w:spacing w:line="264" w:lineRule="auto"/>
      <w:ind w:left="360"/>
    </w:pPr>
    <w:rPr>
      <w:rFonts w:eastAsia="Times New Roman"/>
      <w:lang w:val="sq-AL" w:eastAsia="sq-AL"/>
    </w:rPr>
  </w:style>
  <w:style w:type="character" w:customStyle="1" w:styleId="ListParagraphChar">
    <w:name w:val="List Paragraph Char"/>
    <w:link w:val="ListParagraph"/>
    <w:locked/>
    <w:rsid w:val="0069584F"/>
    <w:rPr>
      <w:rFonts w:ascii="Calibri" w:eastAsia="Times New Roman" w:hAnsi="Calibri" w:cs="Times New Roman"/>
      <w:lang/>
    </w:rPr>
  </w:style>
  <w:style w:type="table" w:styleId="LightGrid-Accent3">
    <w:name w:val="Light Grid Accent 3"/>
    <w:basedOn w:val="TableNormal"/>
    <w:uiPriority w:val="62"/>
    <w:rsid w:val="0069584F"/>
    <w:pPr>
      <w:spacing w:after="0" w:line="240" w:lineRule="auto"/>
    </w:pPr>
    <w:rPr>
      <w:rFonts w:ascii="Calibri" w:eastAsia="Calibri" w:hAnsi="Calibri" w:cs="Times New Roman"/>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2168</Words>
  <Characters>12364</Characters>
  <Application>Microsoft Office Word</Application>
  <DocSecurity>0</DocSecurity>
  <Lines>103</Lines>
  <Paragraphs>29</Paragraphs>
  <ScaleCrop>false</ScaleCrop>
  <Company>Hewlett-Packard Company</Company>
  <LinksUpToDate>false</LinksUpToDate>
  <CharactersWithSpaces>14503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dc:description/>
  <cp:lastModifiedBy>nisida.fagu</cp:lastModifiedBy>
  <cp:revision>2</cp:revision>
  <dcterms:created xsi:type="dcterms:W3CDTF">2014-07-08T10:32:00Z</dcterms:created>
  <dcterms:modified xsi:type="dcterms:W3CDTF">2014-07-08T10:33:00Z</dcterms:modified>
</cp:coreProperties>
</file>