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DE" w:rsidRPr="00786E8E" w:rsidRDefault="005257DE" w:rsidP="005257DE">
      <w:pPr>
        <w:pStyle w:val="Akti"/>
        <w:ind w:firstLine="0"/>
        <w:rPr>
          <w:lang w:val="sq-AL"/>
        </w:rPr>
      </w:pPr>
      <w:r w:rsidRPr="00786E8E">
        <w:rPr>
          <w:lang w:val="sq-AL"/>
        </w:rPr>
        <w:t>VENDIM</w:t>
      </w:r>
    </w:p>
    <w:p w:rsidR="005257DE" w:rsidRPr="00786E8E" w:rsidRDefault="005257DE" w:rsidP="005257DE">
      <w:pPr>
        <w:pStyle w:val="NumriData"/>
        <w:rPr>
          <w:lang w:val="sq-AL"/>
        </w:rPr>
      </w:pPr>
      <w:r w:rsidRPr="00786E8E">
        <w:rPr>
          <w:lang w:val="sq-AL"/>
        </w:rPr>
        <w:t>Nr. 89, datë 19.2.2014</w:t>
      </w:r>
    </w:p>
    <w:p w:rsidR="005257DE" w:rsidRPr="00786E8E" w:rsidRDefault="005257DE" w:rsidP="005257DE">
      <w:pPr>
        <w:pStyle w:val="Paragrafi"/>
        <w:ind w:firstLine="0"/>
        <w:rPr>
          <w:sz w:val="14"/>
          <w:lang w:val="sq-AL"/>
        </w:rPr>
      </w:pPr>
    </w:p>
    <w:p w:rsidR="005257DE" w:rsidRPr="00786E8E" w:rsidRDefault="005257DE" w:rsidP="005257DE">
      <w:pPr>
        <w:pStyle w:val="Titulli"/>
        <w:rPr>
          <w:lang w:val="sq-AL"/>
        </w:rPr>
      </w:pPr>
      <w:r w:rsidRPr="00786E8E">
        <w:rPr>
          <w:lang w:val="sq-AL"/>
        </w:rPr>
        <w:t>PËR DISA NDRYSHIME DHE SHTESA NË VENDIMET E KËSHILLIT TË MIN</w:t>
      </w:r>
      <w:r>
        <w:rPr>
          <w:lang w:val="sq-AL"/>
        </w:rPr>
        <w:t>ISTRAVE NR. 1466, DATË 5.11.2008</w:t>
      </w:r>
      <w:r w:rsidRPr="00786E8E">
        <w:rPr>
          <w:lang w:val="sq-AL"/>
        </w:rPr>
        <w:t xml:space="preserve"> “PËR MIRATIMIN E LISTËS SË INVENTARIT TË PRONAVE TË PALUAJTSHME SHTETËRORE NË KOMUNËN LIBOFSHË</w:t>
      </w:r>
      <w:r>
        <w:rPr>
          <w:lang w:val="sq-AL"/>
        </w:rPr>
        <w:t xml:space="preserve"> </w:t>
      </w:r>
      <w:r w:rsidRPr="00786E8E">
        <w:rPr>
          <w:lang w:val="sq-AL"/>
        </w:rPr>
        <w:t>TË</w:t>
      </w:r>
      <w:r>
        <w:rPr>
          <w:lang w:val="sq-AL"/>
        </w:rPr>
        <w:t xml:space="preserve"> </w:t>
      </w:r>
      <w:r w:rsidRPr="00786E8E">
        <w:rPr>
          <w:lang w:val="sq-AL"/>
        </w:rPr>
        <w:t>QARKUT TË</w:t>
      </w:r>
      <w:r>
        <w:rPr>
          <w:lang w:val="sq-AL"/>
        </w:rPr>
        <w:t xml:space="preserve"> </w:t>
      </w:r>
      <w:r w:rsidRPr="00786E8E">
        <w:rPr>
          <w:lang w:val="sq-AL"/>
        </w:rPr>
        <w:t>FIERIT”,</w:t>
      </w:r>
      <w:r>
        <w:rPr>
          <w:lang w:val="sq-AL"/>
        </w:rPr>
        <w:t xml:space="preserve"> </w:t>
      </w:r>
      <w:r w:rsidRPr="00786E8E">
        <w:rPr>
          <w:lang w:val="sq-AL"/>
        </w:rPr>
        <w:t>DHE NR.</w:t>
      </w:r>
      <w:r>
        <w:rPr>
          <w:lang w:val="sq-AL"/>
        </w:rPr>
        <w:t xml:space="preserve"> 558, DATË 7.5.2008</w:t>
      </w:r>
      <w:r w:rsidRPr="00786E8E">
        <w:rPr>
          <w:lang w:val="sq-AL"/>
        </w:rPr>
        <w:t xml:space="preserve"> “PËR MIRATIMIN E LISTËS PËRFUNDIMTARE TË PRONAVE, PYJE DHE KULLOTA, QË DO TË</w:t>
      </w:r>
      <w:r>
        <w:rPr>
          <w:lang w:val="sq-AL"/>
        </w:rPr>
        <w:t xml:space="preserve"> </w:t>
      </w:r>
      <w:r w:rsidRPr="00786E8E">
        <w:rPr>
          <w:lang w:val="sq-AL"/>
        </w:rPr>
        <w:t>TRANSFEROHEN NË PRONËSI TË NJËSISË SË QEVERISJES VENDORE, KOMUNA LIBOFSHË E</w:t>
      </w:r>
      <w:r>
        <w:rPr>
          <w:lang w:val="sq-AL"/>
        </w:rPr>
        <w:t xml:space="preserve"> </w:t>
      </w:r>
      <w:r w:rsidRPr="00786E8E">
        <w:rPr>
          <w:lang w:val="sq-AL"/>
        </w:rPr>
        <w:t>QARKUT</w:t>
      </w:r>
      <w:r>
        <w:rPr>
          <w:lang w:val="sq-AL"/>
        </w:rPr>
        <w:t xml:space="preserve"> </w:t>
      </w:r>
      <w:r w:rsidRPr="00786E8E">
        <w:rPr>
          <w:lang w:val="sq-AL"/>
        </w:rPr>
        <w:t>TË</w:t>
      </w:r>
      <w:r>
        <w:rPr>
          <w:lang w:val="sq-AL"/>
        </w:rPr>
        <w:t xml:space="preserve"> </w:t>
      </w:r>
      <w:r w:rsidRPr="00786E8E">
        <w:rPr>
          <w:lang w:val="sq-AL"/>
        </w:rPr>
        <w:t>FIERIT”</w:t>
      </w:r>
    </w:p>
    <w:p w:rsidR="005257DE" w:rsidRPr="00786E8E" w:rsidRDefault="005257DE" w:rsidP="005257DE">
      <w:pPr>
        <w:pStyle w:val="Paragrafi"/>
        <w:ind w:firstLine="0"/>
        <w:rPr>
          <w:sz w:val="14"/>
          <w:lang w:val="sq-AL"/>
        </w:rPr>
      </w:pPr>
    </w:p>
    <w:p w:rsidR="005257D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 xml:space="preserve">Në mbështetje të nenit 100 të Kushtetutës dhe të neneve </w:t>
      </w:r>
      <w:r>
        <w:rPr>
          <w:lang w:val="sq-AL"/>
        </w:rPr>
        <w:t>2, 3 e 17</w:t>
      </w:r>
      <w:r w:rsidRPr="00786E8E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786E8E">
        <w:rPr>
          <w:lang w:val="sq-AL"/>
        </w:rPr>
        <w:t xml:space="preserve">8744, datë 22.2.2001 “Për transferimin e pronave të paluajtshme publike të shtetit në njësitë e qeverisjes vendore”, me propozimin e ministrit të Mjedisit dhe të ministrit të Punëve të </w:t>
      </w:r>
    </w:p>
    <w:p w:rsidR="005257D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 xml:space="preserve">Brendshme, Këshilli </w:t>
      </w:r>
      <w:r>
        <w:rPr>
          <w:lang w:val="sq-AL"/>
        </w:rPr>
        <w:t>i</w:t>
      </w:r>
      <w:r w:rsidRPr="00786E8E">
        <w:rPr>
          <w:lang w:val="sq-AL"/>
        </w:rPr>
        <w:t xml:space="preserve"> Ministrave</w:t>
      </w:r>
    </w:p>
    <w:p w:rsidR="005257DE" w:rsidRPr="000A3FCE" w:rsidRDefault="005257DE" w:rsidP="005257DE">
      <w:pPr>
        <w:pStyle w:val="Paragrafi"/>
        <w:rPr>
          <w:lang w:val="sq-AL"/>
        </w:rPr>
      </w:pPr>
    </w:p>
    <w:p w:rsidR="005257DE" w:rsidRPr="00786E8E" w:rsidRDefault="005257DE" w:rsidP="005257DE">
      <w:pPr>
        <w:pStyle w:val="VENDOSI"/>
        <w:rPr>
          <w:lang w:val="sq-AL"/>
        </w:rPr>
      </w:pPr>
      <w:r w:rsidRPr="00786E8E">
        <w:rPr>
          <w:lang w:val="sq-AL"/>
        </w:rPr>
        <w:t>VENDOSI:</w:t>
      </w:r>
    </w:p>
    <w:p w:rsidR="005257DE" w:rsidRPr="00786E8E" w:rsidRDefault="005257DE" w:rsidP="005257DE">
      <w:pPr>
        <w:pStyle w:val="Paragrafi"/>
        <w:rPr>
          <w:sz w:val="14"/>
          <w:lang w:val="sq-AL"/>
        </w:rPr>
      </w:pP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>Në vendimet e mëposhtme të</w:t>
      </w:r>
      <w:r>
        <w:rPr>
          <w:lang w:val="sq-AL"/>
        </w:rPr>
        <w:t xml:space="preserve"> </w:t>
      </w:r>
      <w:r w:rsidRPr="00786E8E">
        <w:rPr>
          <w:lang w:val="sq-AL"/>
        </w:rPr>
        <w:t>Këshillit të Ministrave bëhen këto ndryshime dhe shtesa:</w:t>
      </w: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>1. Lista,</w:t>
      </w:r>
      <w:r>
        <w:rPr>
          <w:lang w:val="sq-AL"/>
        </w:rPr>
        <w:t xml:space="preserve"> </w:t>
      </w:r>
      <w:r w:rsidRPr="00786E8E">
        <w:rPr>
          <w:lang w:val="sq-AL"/>
        </w:rPr>
        <w:t>që i bashkëlidhet vendimit nr.</w:t>
      </w:r>
      <w:r>
        <w:rPr>
          <w:lang w:val="sq-AL"/>
        </w:rPr>
        <w:t xml:space="preserve"> 1466, datë 5.11.2008</w:t>
      </w:r>
      <w:r w:rsidRPr="00786E8E">
        <w:rPr>
          <w:lang w:val="sq-AL"/>
        </w:rPr>
        <w:t xml:space="preserve"> të Këshillit të Ministrave, zëvendësohet me listën e inventarit sipas shtojcës 1, që </w:t>
      </w:r>
      <w:r>
        <w:rPr>
          <w:lang w:val="sq-AL"/>
        </w:rPr>
        <w:t xml:space="preserve">i </w:t>
      </w:r>
      <w:r w:rsidRPr="00786E8E">
        <w:rPr>
          <w:lang w:val="sq-AL"/>
        </w:rPr>
        <w:t>bashkëlidhet këtij vendimi. Lista ka 6 (gjashtë) fletë me numër rendor nga 1 deri 54.</w:t>
      </w: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>2. Listës,</w:t>
      </w:r>
      <w:r>
        <w:rPr>
          <w:lang w:val="sq-AL"/>
        </w:rPr>
        <w:t xml:space="preserve"> </w:t>
      </w:r>
      <w:r w:rsidRPr="00786E8E">
        <w:rPr>
          <w:lang w:val="sq-AL"/>
        </w:rPr>
        <w:t xml:space="preserve">që </w:t>
      </w:r>
      <w:r>
        <w:rPr>
          <w:lang w:val="sq-AL"/>
        </w:rPr>
        <w:t>i</w:t>
      </w:r>
      <w:r w:rsidRPr="00786E8E">
        <w:rPr>
          <w:lang w:val="sq-AL"/>
        </w:rPr>
        <w:t xml:space="preserve"> bashkëlidhet vendimit</w:t>
      </w:r>
      <w:r>
        <w:rPr>
          <w:lang w:val="sq-AL"/>
        </w:rPr>
        <w:t xml:space="preserve"> </w:t>
      </w:r>
      <w:r w:rsidRPr="00786E8E">
        <w:rPr>
          <w:lang w:val="sq-AL"/>
        </w:rPr>
        <w:t>nr.</w:t>
      </w:r>
      <w:r>
        <w:rPr>
          <w:lang w:val="sq-AL"/>
        </w:rPr>
        <w:t xml:space="preserve"> 558, datë 7.5.2008</w:t>
      </w:r>
      <w:r w:rsidRPr="00786E8E">
        <w:rPr>
          <w:lang w:val="sq-AL"/>
        </w:rPr>
        <w:t xml:space="preserve"> të Këshillit të Ministrave, i shtohet lista e dhënë në shtojcën 2, që </w:t>
      </w:r>
      <w:r>
        <w:rPr>
          <w:lang w:val="sq-AL"/>
        </w:rPr>
        <w:t>i</w:t>
      </w:r>
      <w:r w:rsidRPr="00786E8E">
        <w:rPr>
          <w:lang w:val="sq-AL"/>
        </w:rPr>
        <w:t xml:space="preserve"> bashkëlidhet këtij vendimi. Lista ka 2</w:t>
      </w:r>
      <w:r>
        <w:rPr>
          <w:lang w:val="sq-AL"/>
        </w:rPr>
        <w:t xml:space="preserve"> </w:t>
      </w:r>
      <w:r w:rsidRPr="00786E8E">
        <w:rPr>
          <w:lang w:val="sq-AL"/>
        </w:rPr>
        <w:t>(dy) fletë me numër inventari 1-3, 34, 36-37, 40, 43-54.</w:t>
      </w: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>3. Lidhjes nr.</w:t>
      </w:r>
      <w:r>
        <w:rPr>
          <w:lang w:val="sq-AL"/>
        </w:rPr>
        <w:t xml:space="preserve"> </w:t>
      </w:r>
      <w:r w:rsidRPr="00786E8E">
        <w:rPr>
          <w:lang w:val="sq-AL"/>
        </w:rPr>
        <w:t xml:space="preserve">1, që </w:t>
      </w:r>
      <w:r>
        <w:rPr>
          <w:lang w:val="sq-AL"/>
        </w:rPr>
        <w:t>i</w:t>
      </w:r>
      <w:r w:rsidRPr="00786E8E">
        <w:rPr>
          <w:lang w:val="sq-AL"/>
        </w:rPr>
        <w:t xml:space="preserve"> bashkëlidhet vendimit nr.</w:t>
      </w:r>
      <w:r>
        <w:rPr>
          <w:lang w:val="sq-AL"/>
        </w:rPr>
        <w:t xml:space="preserve"> </w:t>
      </w:r>
      <w:r w:rsidRPr="00786E8E">
        <w:rPr>
          <w:lang w:val="sq-AL"/>
        </w:rPr>
        <w:t>558, datë 7.5.200</w:t>
      </w:r>
      <w:r>
        <w:rPr>
          <w:lang w:val="sq-AL"/>
        </w:rPr>
        <w:t>8</w:t>
      </w:r>
      <w:r w:rsidRPr="00786E8E">
        <w:rPr>
          <w:lang w:val="sq-AL"/>
        </w:rPr>
        <w:t xml:space="preserve"> të Këshillit të Ministrave, i shtohet lidhja sipas shtojcës 3, që </w:t>
      </w:r>
      <w:r>
        <w:rPr>
          <w:lang w:val="sq-AL"/>
        </w:rPr>
        <w:t>i</w:t>
      </w:r>
      <w:r w:rsidRPr="00786E8E">
        <w:rPr>
          <w:lang w:val="sq-AL"/>
        </w:rPr>
        <w:t xml:space="preserve"> bashkëlidhet këtij vendimi.</w:t>
      </w: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>Ky vendim hyn në fuqi pas botimit në Fletoren Zyrtare.</w:t>
      </w:r>
    </w:p>
    <w:p w:rsidR="005257DE" w:rsidRPr="00786E8E" w:rsidRDefault="005257DE" w:rsidP="005257DE">
      <w:pPr>
        <w:pStyle w:val="Autoriteti"/>
        <w:rPr>
          <w:lang w:val="sq-AL"/>
        </w:rPr>
      </w:pPr>
      <w:r w:rsidRPr="00786E8E">
        <w:rPr>
          <w:lang w:val="sq-AL"/>
        </w:rPr>
        <w:t>KRYEMINISTRI</w:t>
      </w:r>
    </w:p>
    <w:p w:rsidR="005257DE" w:rsidRDefault="005257DE" w:rsidP="005257DE">
      <w:pPr>
        <w:pStyle w:val="AutoritetiEmer"/>
        <w:rPr>
          <w:lang w:val="sq-AL"/>
        </w:rPr>
      </w:pPr>
      <w:r w:rsidRPr="00786E8E">
        <w:rPr>
          <w:lang w:val="sq-AL"/>
        </w:rPr>
        <w:t xml:space="preserve">Edi  </w:t>
      </w:r>
      <w:proofErr w:type="spellStart"/>
      <w:r w:rsidRPr="00786E8E">
        <w:rPr>
          <w:lang w:val="sq-AL"/>
        </w:rPr>
        <w:t>Ram</w:t>
      </w:r>
      <w:r>
        <w:rPr>
          <w:lang w:val="sq-AL"/>
        </w:rPr>
        <w:t>a</w:t>
      </w:r>
      <w:proofErr w:type="spellEnd"/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Default="005257DE" w:rsidP="005257DE">
      <w:pPr>
        <w:rPr>
          <w:lang w:val="sq-AL"/>
        </w:rPr>
      </w:pPr>
    </w:p>
    <w:p w:rsidR="005257DE" w:rsidRPr="005257DE" w:rsidRDefault="005257DE" w:rsidP="005257DE">
      <w:pPr>
        <w:rPr>
          <w:lang w:val="sq-AL"/>
        </w:rPr>
      </w:pPr>
    </w:p>
    <w:p w:rsidR="005257DE" w:rsidRPr="00474A29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lastRenderedPageBreak/>
        <w:t>2. FORMULAR PËR INVENTARIZIMIN E PRONAVE TË PALUAJTSHME SHTETËRORE</w:t>
      </w:r>
    </w:p>
    <w:p w:rsidR="005257DE" w:rsidRPr="00474A29" w:rsidRDefault="005257DE" w:rsidP="005257DE">
      <w:pPr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(Për inventarizimin e pronave të veçanta, të tipit: pyje, kullota, livadhe, shkëmbore etj.)</w:t>
      </w:r>
    </w:p>
    <w:p w:rsidR="005257DE" w:rsidRPr="002A63A6" w:rsidRDefault="005257DE" w:rsidP="005257DE">
      <w:pPr>
        <w:pStyle w:val="Figure"/>
        <w:jc w:val="center"/>
        <w:rPr>
          <w:spacing w:val="-4"/>
          <w:lang w:val="sq-AL"/>
        </w:rPr>
      </w:pPr>
      <w:r>
        <w:rPr>
          <w:noProof/>
          <w:spacing w:val="-4"/>
        </w:rPr>
        <w:drawing>
          <wp:inline distT="0" distB="0" distL="0" distR="0">
            <wp:extent cx="6146800" cy="3352800"/>
            <wp:effectExtent l="19050" t="0" r="6350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723" t="30888" r="11389" b="2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474A29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2. FORMULAR PËR INVENTARIZIMIN E PRONAVE TË PALUAJTSHME SHTETËRORE</w:t>
      </w:r>
    </w:p>
    <w:p w:rsidR="005257DE" w:rsidRPr="00474A29" w:rsidRDefault="005257DE" w:rsidP="005257DE">
      <w:pPr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(Për inventarizimin e pronave të veçanta, të tipit: pyje, kullota, livadhe, shkëmbore etj.)</w:t>
      </w:r>
    </w:p>
    <w:p w:rsidR="005257DE" w:rsidRPr="00786E8E" w:rsidRDefault="005257DE" w:rsidP="005257DE">
      <w:pPr>
        <w:pStyle w:val="Figure"/>
        <w:rPr>
          <w:lang w:val="sq-AL"/>
        </w:rPr>
      </w:pPr>
      <w:r w:rsidRPr="00786E8E">
        <w:rPr>
          <w:noProof/>
          <w:lang w:val="sq-A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2.15pt;margin-top:283.95pt;width:475.5pt;height:2.05pt;flip:y;z-index:251662336" o:connectortype="straight"/>
        </w:pict>
      </w:r>
      <w:r>
        <w:rPr>
          <w:noProof/>
        </w:rPr>
        <w:drawing>
          <wp:inline distT="0" distB="0" distL="0" distR="0">
            <wp:extent cx="6273800" cy="3708400"/>
            <wp:effectExtent l="19050" t="0" r="0" b="0"/>
            <wp:docPr id="2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58" t="29697" r="11586" b="29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786E8E" w:rsidRDefault="005257DE" w:rsidP="005257DE">
      <w:pPr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</w:p>
    <w:p w:rsidR="005257DE" w:rsidRPr="00474A29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lastRenderedPageBreak/>
        <w:t>2. FORMULAR PËR INVENTARIZIMIN E PRONAVE TË PALUAJTSHME SHTETËRORE</w:t>
      </w:r>
    </w:p>
    <w:p w:rsidR="005257DE" w:rsidRPr="00474A29" w:rsidRDefault="005257DE" w:rsidP="005257DE">
      <w:pPr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(Për inventarizimin e pronave të veçanta, të tipit: pyje, kullota, livadhe, shkëmbore etj.)</w:t>
      </w:r>
    </w:p>
    <w:p w:rsidR="005257DE" w:rsidRPr="00786E8E" w:rsidRDefault="005257DE" w:rsidP="005257DE">
      <w:pPr>
        <w:rPr>
          <w:rFonts w:ascii="CG Times" w:hAnsi="CG Times"/>
          <w:sz w:val="18"/>
          <w:szCs w:val="18"/>
          <w:lang w:val="sq-AL"/>
        </w:rPr>
      </w:pP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27" type="#_x0000_t32" style="position:absolute;margin-left:28.75pt;margin-top:283.75pt;width:478.9pt;height:3.4pt;flip:y;z-index:251661312" o:connectortype="straight"/>
        </w:pict>
      </w: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26" type="#_x0000_t32" style="position:absolute;margin-left:28.75pt;margin-top:7.3pt;width:472.1pt;height:1.35pt;flip:y;z-index:251660288" o:connectortype="straight"/>
        </w:pict>
      </w:r>
      <w:r>
        <w:rPr>
          <w:rFonts w:ascii="CG Times" w:hAnsi="CG Times"/>
          <w:noProof/>
          <w:sz w:val="18"/>
          <w:szCs w:val="18"/>
        </w:rPr>
        <w:drawing>
          <wp:inline distT="0" distB="0" distL="0" distR="0">
            <wp:extent cx="6324600" cy="3721100"/>
            <wp:effectExtent l="19050" t="0" r="0" b="0"/>
            <wp:docPr id="3" name="Picture 3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184" t="30081" r="11713" b="29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</w:p>
    <w:p w:rsidR="005257DE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</w:p>
    <w:p w:rsidR="005257DE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</w:p>
    <w:p w:rsidR="005257DE" w:rsidRPr="00786E8E" w:rsidRDefault="005257DE" w:rsidP="005257DE">
      <w:pPr>
        <w:spacing w:after="0" w:line="240" w:lineRule="auto"/>
        <w:jc w:val="center"/>
        <w:rPr>
          <w:rFonts w:ascii="CG Times" w:hAnsi="CG Times"/>
          <w:sz w:val="18"/>
          <w:szCs w:val="18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lastRenderedPageBreak/>
        <w:t>2. FORMULAR PËR INVENTARIZIMIN E PRONAVE TË PALUAJTSHME SHTETËRORE(Për inventarizimin e pronave të veçanta, të tipit: pyje, kullota, livadhe, shkëmbore etj.)</w:t>
      </w: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30" type="#_x0000_t32" style="position:absolute;left:0;text-align:left;margin-left:24.7pt;margin-top:283.25pt;width:480.9pt;height:0;z-index:251664384;mso-position-horizontal-relative:text;mso-position-vertical-relative:text" o:connectortype="straight"/>
        </w:pict>
      </w: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29" type="#_x0000_t32" style="position:absolute;left:0;text-align:left;margin-left:24.7pt;margin-top:6.15pt;width:476.15pt;height:.65pt;z-index:251663360;mso-position-horizontal-relative:text;mso-position-vertical-relative:text" o:connectortype="straight"/>
        </w:pict>
      </w:r>
      <w:r>
        <w:rPr>
          <w:rFonts w:ascii="CG Times" w:hAnsi="CG Times"/>
          <w:noProof/>
          <w:sz w:val="18"/>
          <w:szCs w:val="18"/>
        </w:rPr>
        <w:drawing>
          <wp:inline distT="0" distB="0" distL="0" distR="0">
            <wp:extent cx="6324600" cy="3695700"/>
            <wp:effectExtent l="19050" t="0" r="0" b="0"/>
            <wp:docPr id="4" name="Picture 4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15" t="30489" r="10547" b="2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474A29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2. FORMULAR PËR INVENTARIZIMIN E PRONAVE TË PALUAJTSHME SHTETËRORE</w:t>
      </w:r>
    </w:p>
    <w:p w:rsidR="005257DE" w:rsidRPr="00474A29" w:rsidRDefault="005257DE" w:rsidP="005257DE">
      <w:pPr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(Për inventarizimin e pronave të veçanta, të tipit: pyje, kullota, livadhe, shkëmbore etj.)</w:t>
      </w:r>
    </w:p>
    <w:p w:rsidR="005257DE" w:rsidRPr="00786E8E" w:rsidRDefault="005257DE" w:rsidP="005257DE">
      <w:pPr>
        <w:jc w:val="right"/>
        <w:rPr>
          <w:rFonts w:ascii="CG Times" w:hAnsi="CG Times"/>
          <w:sz w:val="18"/>
          <w:szCs w:val="18"/>
          <w:lang w:val="sq-AL"/>
        </w:rPr>
      </w:pP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36" type="#_x0000_t32" style="position:absolute;left:0;text-align:left;margin-left:24.7pt;margin-top:4.45pt;width:480.9pt;height:2.75pt;flip:y;z-index:251670528" o:connectortype="straight"/>
        </w:pict>
      </w: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31" type="#_x0000_t32" style="position:absolute;left:0;text-align:left;margin-left:24.7pt;margin-top:272.8pt;width:485pt;height:.65pt;flip:y;z-index:251665408" o:connectortype="straight"/>
        </w:pict>
      </w:r>
      <w:r>
        <w:rPr>
          <w:rFonts w:ascii="CG Times" w:hAnsi="CG Times"/>
          <w:noProof/>
          <w:sz w:val="18"/>
          <w:szCs w:val="18"/>
        </w:rPr>
        <w:drawing>
          <wp:inline distT="0" distB="0" distL="0" distR="0">
            <wp:extent cx="6400800" cy="3530600"/>
            <wp:effectExtent l="19050" t="0" r="0" b="0"/>
            <wp:docPr id="5" name="Picture 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48" t="30151" r="10547" b="3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786E8E" w:rsidRDefault="005257DE" w:rsidP="005257DE">
      <w:pPr>
        <w:jc w:val="right"/>
        <w:rPr>
          <w:rFonts w:ascii="CG Times" w:hAnsi="CG Times"/>
          <w:sz w:val="18"/>
          <w:szCs w:val="18"/>
          <w:lang w:val="sq-AL"/>
        </w:rPr>
      </w:pPr>
    </w:p>
    <w:p w:rsidR="005257DE" w:rsidRPr="00474A29" w:rsidRDefault="005257DE" w:rsidP="005257DE">
      <w:pPr>
        <w:spacing w:after="0" w:line="240" w:lineRule="auto"/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2. FORMULAR PËR INVENTARIZIMIN E PRONAVE TË PALUAJTSHME SHTETËRORE</w:t>
      </w:r>
    </w:p>
    <w:p w:rsidR="005257DE" w:rsidRPr="00474A29" w:rsidRDefault="005257DE" w:rsidP="005257DE">
      <w:pPr>
        <w:jc w:val="center"/>
        <w:rPr>
          <w:rFonts w:ascii="CG Times" w:hAnsi="CG Times"/>
          <w:sz w:val="20"/>
          <w:szCs w:val="20"/>
          <w:lang w:val="sq-AL"/>
        </w:rPr>
      </w:pPr>
      <w:r w:rsidRPr="00474A29">
        <w:rPr>
          <w:rFonts w:ascii="CG Times" w:hAnsi="CG Times"/>
          <w:sz w:val="20"/>
          <w:szCs w:val="20"/>
          <w:lang w:val="sq-AL"/>
        </w:rPr>
        <w:t>(Për inventarizimin e pronave të veçanta, të tipit: pyje, kullota, livadhe, shkëmbore etj.)</w:t>
      </w:r>
    </w:p>
    <w:p w:rsidR="005257DE" w:rsidRPr="00786E8E" w:rsidRDefault="005257DE" w:rsidP="005257DE">
      <w:pPr>
        <w:rPr>
          <w:rFonts w:ascii="CG Times" w:hAnsi="CG Times"/>
          <w:sz w:val="18"/>
          <w:szCs w:val="18"/>
          <w:lang w:val="sq-AL"/>
        </w:rPr>
      </w:pPr>
      <w:r w:rsidRPr="00786E8E">
        <w:rPr>
          <w:rFonts w:ascii="CG Times" w:hAnsi="CG Times"/>
          <w:noProof/>
          <w:sz w:val="18"/>
          <w:szCs w:val="18"/>
          <w:lang w:val="sq-AL"/>
        </w:rPr>
        <w:pict>
          <v:shape id="_x0000_s1032" type="#_x0000_t32" style="position:absolute;margin-left:23.35pt;margin-top:4.8pt;width:484.3pt;height:1.35pt;flip:y;z-index:251666432" o:connectortype="straight"/>
        </w:pict>
      </w:r>
      <w:r>
        <w:rPr>
          <w:rFonts w:ascii="CG Times" w:hAnsi="CG Times"/>
          <w:noProof/>
          <w:sz w:val="18"/>
          <w:szCs w:val="18"/>
        </w:rPr>
        <w:drawing>
          <wp:inline distT="0" distB="0" distL="0" distR="0">
            <wp:extent cx="6400800" cy="2717800"/>
            <wp:effectExtent l="19050" t="0" r="0" b="0"/>
            <wp:docPr id="6" name="Picture 6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053" t="30360" r="10547" b="4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786E8E" w:rsidRDefault="005257DE" w:rsidP="005257DE">
      <w:pPr>
        <w:jc w:val="center"/>
        <w:rPr>
          <w:lang w:val="sq-AL"/>
        </w:rPr>
      </w:pPr>
      <w:r>
        <w:rPr>
          <w:rFonts w:ascii="CG Times" w:hAnsi="CG Times"/>
          <w:sz w:val="18"/>
          <w:szCs w:val="18"/>
          <w:lang w:val="sq-AL"/>
        </w:rPr>
        <w:lastRenderedPageBreak/>
        <w:t xml:space="preserve">                </w:t>
      </w:r>
      <w:r w:rsidRPr="00474A29">
        <w:rPr>
          <w:rFonts w:ascii="CG Times" w:hAnsi="CG Times"/>
          <w:sz w:val="20"/>
          <w:szCs w:val="20"/>
          <w:lang w:val="sq-AL"/>
        </w:rPr>
        <w:t>FORMULAR PËR TRANSFERIMIN E PRONAVE TË TIPIT PYJE DHE KULLOTA            (SHTOJCA 2)</w:t>
      </w:r>
      <w:r w:rsidRPr="00786E8E">
        <w:rPr>
          <w:noProof/>
          <w:lang w:val="sq-AL"/>
        </w:rPr>
        <w:pict>
          <v:shape id="_x0000_s1035" type="#_x0000_t32" style="position:absolute;left:0;text-align:left;margin-left:19.95pt;margin-top:329.65pt;width:0;height:13.55pt;z-index:251669504;mso-position-horizontal-relative:text;mso-position-vertical-relative:text" o:connectortype="straight"/>
        </w:pict>
      </w:r>
      <w:r w:rsidRPr="00786E8E">
        <w:rPr>
          <w:noProof/>
          <w:lang w:val="sq-AL"/>
        </w:rPr>
        <w:pict>
          <v:shape id="_x0000_s1034" type="#_x0000_t32" style="position:absolute;left:0;text-align:left;margin-left:19.95pt;margin-top:343.2pt;width:487.7pt;height:0;flip:x;z-index:251668480;mso-position-horizontal-relative:text;mso-position-vertical-relative:text" o:connectortype="straight"/>
        </w:pict>
      </w:r>
      <w:r w:rsidRPr="00786E8E">
        <w:rPr>
          <w:noProof/>
          <w:lang w:val="sq-AL"/>
        </w:rPr>
        <w:pict>
          <v:shape id="_x0000_s1033" type="#_x0000_t32" style="position:absolute;left:0;text-align:left;margin-left:23.35pt;margin-top:343.2pt;width:0;height:1.35pt;flip:y;z-index:251667456;mso-position-horizontal-relative:text;mso-position-vertical-relative:text" o:connectortype="straight"/>
        </w:pict>
      </w:r>
      <w:r>
        <w:rPr>
          <w:noProof/>
        </w:rPr>
        <w:drawing>
          <wp:inline distT="0" distB="0" distL="0" distR="0">
            <wp:extent cx="6299200" cy="4495800"/>
            <wp:effectExtent l="19050" t="0" r="6350" b="0"/>
            <wp:docPr id="7" name="Picture 7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000" t="30428" r="10432" b="28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DE" w:rsidRPr="00786E8E" w:rsidRDefault="005257DE" w:rsidP="005257DE">
      <w:pPr>
        <w:pStyle w:val="Paragrafi"/>
        <w:rPr>
          <w:lang w:val="sq-AL"/>
        </w:rPr>
      </w:pPr>
    </w:p>
    <w:p w:rsidR="005257DE" w:rsidRPr="00786E8E" w:rsidRDefault="005257DE" w:rsidP="005257DE">
      <w:pPr>
        <w:pStyle w:val="Paragrafi"/>
        <w:rPr>
          <w:lang w:val="sq-AL"/>
        </w:rPr>
      </w:pPr>
    </w:p>
    <w:p w:rsidR="005257DE" w:rsidRPr="00786E8E" w:rsidRDefault="005257DE" w:rsidP="005257DE">
      <w:pPr>
        <w:pStyle w:val="Paragrafi"/>
        <w:ind w:firstLine="0"/>
        <w:rPr>
          <w:lang w:val="sq-AL"/>
        </w:rPr>
      </w:pP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 xml:space="preserve">      Komuna: Libofshë</w:t>
      </w:r>
    </w:p>
    <w:p w:rsidR="005257DE" w:rsidRPr="00786E8E" w:rsidRDefault="005257DE" w:rsidP="005257DE">
      <w:pPr>
        <w:pStyle w:val="Paragrafi"/>
        <w:rPr>
          <w:lang w:val="sq-AL"/>
        </w:rPr>
      </w:pPr>
      <w:r w:rsidRPr="00786E8E">
        <w:rPr>
          <w:lang w:val="sq-AL"/>
        </w:rPr>
        <w:t xml:space="preserve">      Qarku: Fier </w:t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</w:r>
      <w:r w:rsidRPr="00786E8E">
        <w:rPr>
          <w:lang w:val="sq-AL"/>
        </w:rPr>
        <w:tab/>
        <w:t xml:space="preserve">    Lidhja nr.</w:t>
      </w:r>
      <w:r>
        <w:rPr>
          <w:lang w:val="sq-AL"/>
        </w:rPr>
        <w:t xml:space="preserve"> </w:t>
      </w:r>
      <w:r w:rsidRPr="00786E8E">
        <w:rPr>
          <w:lang w:val="sq-AL"/>
        </w:rPr>
        <w:t>1 (SHTOJCA 3)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3"/>
        <w:gridCol w:w="3547"/>
        <w:gridCol w:w="2481"/>
      </w:tblGrid>
      <w:tr w:rsidR="005257DE" w:rsidRPr="00786E8E" w:rsidTr="00A25418">
        <w:tc>
          <w:tcPr>
            <w:tcW w:w="2977" w:type="dxa"/>
            <w:vAlign w:val="center"/>
          </w:tcPr>
          <w:p w:rsidR="005257DE" w:rsidRPr="00786E8E" w:rsidRDefault="005257DE" w:rsidP="00A2541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6E8E">
              <w:rPr>
                <w:b/>
                <w:lang w:val="sq-AL"/>
              </w:rPr>
              <w:t>Numr</w:t>
            </w:r>
            <w:r>
              <w:rPr>
                <w:b/>
                <w:lang w:val="sq-AL"/>
              </w:rPr>
              <w:t xml:space="preserve">at e </w:t>
            </w:r>
            <w:r w:rsidRPr="00786E8E">
              <w:rPr>
                <w:b/>
                <w:lang w:val="sq-AL"/>
              </w:rPr>
              <w:t>pronave në listën e</w:t>
            </w:r>
          </w:p>
          <w:p w:rsidR="005257DE" w:rsidRPr="00786E8E" w:rsidRDefault="005257DE" w:rsidP="00A2541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6E8E">
              <w:rPr>
                <w:b/>
                <w:lang w:val="sq-AL"/>
              </w:rPr>
              <w:t>inventarit</w:t>
            </w:r>
          </w:p>
        </w:tc>
        <w:tc>
          <w:tcPr>
            <w:tcW w:w="3686" w:type="dxa"/>
            <w:vAlign w:val="center"/>
          </w:tcPr>
          <w:p w:rsidR="005257DE" w:rsidRPr="00786E8E" w:rsidRDefault="005257DE" w:rsidP="00A2541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6E8E">
              <w:rPr>
                <w:b/>
                <w:lang w:val="sq-AL"/>
              </w:rPr>
              <w:t>Fusha e përdorimit të pronës</w:t>
            </w:r>
          </w:p>
        </w:tc>
        <w:tc>
          <w:tcPr>
            <w:tcW w:w="2551" w:type="dxa"/>
            <w:vAlign w:val="center"/>
          </w:tcPr>
          <w:p w:rsidR="005257DE" w:rsidRPr="00786E8E" w:rsidRDefault="005257DE" w:rsidP="00A2541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6E8E">
              <w:rPr>
                <w:b/>
                <w:lang w:val="sq-AL"/>
              </w:rPr>
              <w:t>Lloji i</w:t>
            </w:r>
          </w:p>
          <w:p w:rsidR="005257DE" w:rsidRPr="00786E8E" w:rsidRDefault="005257DE" w:rsidP="00A2541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6E8E">
              <w:rPr>
                <w:b/>
                <w:lang w:val="sq-AL"/>
              </w:rPr>
              <w:t>transferimit</w:t>
            </w:r>
          </w:p>
        </w:tc>
      </w:tr>
      <w:tr w:rsidR="005257DE" w:rsidRPr="00786E8E" w:rsidTr="00A25418">
        <w:tc>
          <w:tcPr>
            <w:tcW w:w="2977" w:type="dxa"/>
          </w:tcPr>
          <w:p w:rsidR="005257DE" w:rsidRPr="00786E8E" w:rsidRDefault="005257DE" w:rsidP="00A25418">
            <w:pPr>
              <w:pStyle w:val="Paragrafi"/>
              <w:ind w:firstLine="0"/>
              <w:rPr>
                <w:lang w:val="sq-AL"/>
              </w:rPr>
            </w:pPr>
            <w:r w:rsidRPr="00786E8E">
              <w:rPr>
                <w:lang w:val="sq-AL"/>
              </w:rPr>
              <w:t>1-3,</w:t>
            </w:r>
            <w:r>
              <w:rPr>
                <w:lang w:val="sq-AL"/>
              </w:rPr>
              <w:t xml:space="preserve"> </w:t>
            </w:r>
            <w:r w:rsidRPr="00786E8E">
              <w:rPr>
                <w:lang w:val="sq-AL"/>
              </w:rPr>
              <w:t>34,</w:t>
            </w:r>
            <w:r>
              <w:rPr>
                <w:lang w:val="sq-AL"/>
              </w:rPr>
              <w:t xml:space="preserve"> </w:t>
            </w:r>
            <w:r w:rsidRPr="00786E8E">
              <w:rPr>
                <w:lang w:val="sq-AL"/>
              </w:rPr>
              <w:t>36-37,</w:t>
            </w:r>
            <w:r>
              <w:rPr>
                <w:lang w:val="sq-AL"/>
              </w:rPr>
              <w:t xml:space="preserve"> </w:t>
            </w:r>
            <w:r w:rsidRPr="00786E8E">
              <w:rPr>
                <w:lang w:val="sq-AL"/>
              </w:rPr>
              <w:t>40,</w:t>
            </w:r>
            <w:r>
              <w:rPr>
                <w:lang w:val="sq-AL"/>
              </w:rPr>
              <w:t xml:space="preserve"> </w:t>
            </w:r>
            <w:r w:rsidRPr="00786E8E">
              <w:rPr>
                <w:lang w:val="sq-AL"/>
              </w:rPr>
              <w:t>43-54</w:t>
            </w:r>
          </w:p>
        </w:tc>
        <w:tc>
          <w:tcPr>
            <w:tcW w:w="3686" w:type="dxa"/>
          </w:tcPr>
          <w:p w:rsidR="005257DE" w:rsidRPr="00786E8E" w:rsidRDefault="005257DE" w:rsidP="00A25418">
            <w:pPr>
              <w:pStyle w:val="Paragrafi"/>
              <w:ind w:firstLine="0"/>
              <w:rPr>
                <w:lang w:val="sq-AL"/>
              </w:rPr>
            </w:pPr>
            <w:r w:rsidRPr="00786E8E">
              <w:rPr>
                <w:lang w:val="sq-AL"/>
              </w:rPr>
              <w:t>Pyje prodhues dhe monument natyre</w:t>
            </w:r>
          </w:p>
        </w:tc>
        <w:tc>
          <w:tcPr>
            <w:tcW w:w="2551" w:type="dxa"/>
          </w:tcPr>
          <w:p w:rsidR="005257DE" w:rsidRPr="00786E8E" w:rsidRDefault="005257DE" w:rsidP="00A25418">
            <w:pPr>
              <w:pStyle w:val="Paragrafi"/>
              <w:ind w:firstLine="0"/>
              <w:rPr>
                <w:lang w:val="sq-AL"/>
              </w:rPr>
            </w:pPr>
            <w:r w:rsidRPr="00786E8E">
              <w:rPr>
                <w:lang w:val="sq-AL"/>
              </w:rPr>
              <w:t>Pronësi</w:t>
            </w:r>
          </w:p>
        </w:tc>
      </w:tr>
    </w:tbl>
    <w:p w:rsidR="00000000" w:rsidRDefault="005257DE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5257DE"/>
    <w:rsid w:val="0052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57D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257D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257D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257D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57D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257D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5257D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257D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257D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257D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5257D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5257D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5257D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Figure">
    <w:name w:val="Figure"/>
    <w:next w:val="Normal"/>
    <w:rsid w:val="005257DE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character" w:customStyle="1" w:styleId="AutoritetiEmerChar">
    <w:name w:val="Autoriteti_Emer Char"/>
    <w:link w:val="AutoritetiEmer"/>
    <w:locked/>
    <w:rsid w:val="005257DE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429</Words>
  <Characters>2447</Characters>
  <Application>Microsoft Office Word</Application>
  <DocSecurity>0</DocSecurity>
  <Lines>20</Lines>
  <Paragraphs>5</Paragraphs>
  <ScaleCrop>false</ScaleCrop>
  <Company>Grizli777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2014-07-23T08:30:00Z</dcterms:created>
  <dcterms:modified xsi:type="dcterms:W3CDTF">2014-07-23T08:33:00Z</dcterms:modified>
</cp:coreProperties>
</file>