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67" w:rsidRPr="007A519D" w:rsidRDefault="00CF6D67" w:rsidP="00CF6D67">
      <w:pPr>
        <w:pStyle w:val="Akti"/>
        <w:rPr>
          <w:spacing w:val="-4"/>
          <w:lang w:val="sq-AL"/>
        </w:rPr>
      </w:pPr>
      <w:r w:rsidRPr="007A519D">
        <w:rPr>
          <w:spacing w:val="-4"/>
          <w:lang w:val="sq-AL"/>
        </w:rPr>
        <w:t>VENDIM</w:t>
      </w:r>
    </w:p>
    <w:p w:rsidR="00CF6D67" w:rsidRPr="007A519D" w:rsidRDefault="00CF6D67" w:rsidP="00CF6D67">
      <w:pPr>
        <w:pStyle w:val="NumriData"/>
        <w:rPr>
          <w:spacing w:val="-4"/>
          <w:lang w:val="sq-AL"/>
        </w:rPr>
      </w:pPr>
      <w:r w:rsidRPr="007A519D">
        <w:rPr>
          <w:spacing w:val="-4"/>
          <w:lang w:val="sq-AL"/>
        </w:rPr>
        <w:t>Nr. 92, datë 19.2.2014</w:t>
      </w:r>
    </w:p>
    <w:p w:rsidR="00CF6D67" w:rsidRPr="007A519D" w:rsidRDefault="00CF6D67" w:rsidP="00CF6D67">
      <w:pPr>
        <w:pStyle w:val="Paragrafi"/>
        <w:rPr>
          <w:spacing w:val="-4"/>
          <w:sz w:val="14"/>
          <w:lang w:val="sq-AL"/>
        </w:rPr>
      </w:pPr>
    </w:p>
    <w:p w:rsidR="00CF6D67" w:rsidRPr="007A519D" w:rsidRDefault="00CF6D67" w:rsidP="00CF6D67">
      <w:pPr>
        <w:pStyle w:val="Titulli"/>
        <w:ind w:firstLine="284"/>
        <w:rPr>
          <w:spacing w:val="-4"/>
          <w:lang w:val="sq-AL"/>
        </w:rPr>
      </w:pPr>
      <w:r w:rsidRPr="007A519D">
        <w:rPr>
          <w:spacing w:val="-4"/>
          <w:lang w:val="sq-AL"/>
        </w:rPr>
        <w:t>PËR</w:t>
      </w:r>
      <w:r w:rsidRPr="0090605A">
        <w:rPr>
          <w:spacing w:val="-4"/>
          <w:sz w:val="18"/>
          <w:lang w:val="sq-AL"/>
        </w:rPr>
        <w:t xml:space="preserve"> </w:t>
      </w:r>
      <w:r w:rsidRPr="007A519D">
        <w:rPr>
          <w:spacing w:val="-4"/>
          <w:lang w:val="sq-AL"/>
        </w:rPr>
        <w:t>DISA</w:t>
      </w:r>
      <w:r w:rsidRPr="0090605A">
        <w:rPr>
          <w:spacing w:val="-4"/>
          <w:sz w:val="18"/>
          <w:lang w:val="sq-AL"/>
        </w:rPr>
        <w:t xml:space="preserve"> </w:t>
      </w:r>
      <w:r w:rsidRPr="007A519D">
        <w:rPr>
          <w:spacing w:val="-4"/>
          <w:lang w:val="sq-AL"/>
        </w:rPr>
        <w:t>NDRYSHIME</w:t>
      </w:r>
      <w:r w:rsidRPr="0090605A">
        <w:rPr>
          <w:spacing w:val="-4"/>
          <w:sz w:val="18"/>
          <w:lang w:val="sq-AL"/>
        </w:rPr>
        <w:t xml:space="preserve"> </w:t>
      </w:r>
      <w:r w:rsidRPr="007A519D">
        <w:rPr>
          <w:spacing w:val="-4"/>
          <w:lang w:val="sq-AL"/>
        </w:rPr>
        <w:t>NË</w:t>
      </w:r>
      <w:r w:rsidRPr="0090605A">
        <w:rPr>
          <w:spacing w:val="-4"/>
          <w:sz w:val="18"/>
          <w:lang w:val="sq-AL"/>
        </w:rPr>
        <w:t xml:space="preserve"> </w:t>
      </w:r>
      <w:r w:rsidRPr="007A519D">
        <w:rPr>
          <w:spacing w:val="-4"/>
          <w:lang w:val="sq-AL"/>
        </w:rPr>
        <w:t>VENDIMIN</w:t>
      </w:r>
      <w:r w:rsidRPr="0090605A">
        <w:rPr>
          <w:spacing w:val="-4"/>
          <w:sz w:val="18"/>
          <w:lang w:val="sq-AL"/>
        </w:rPr>
        <w:t xml:space="preserve"> </w:t>
      </w:r>
      <w:r w:rsidRPr="007A519D">
        <w:rPr>
          <w:spacing w:val="-4"/>
          <w:lang w:val="sq-AL"/>
        </w:rPr>
        <w:t>NR.</w:t>
      </w:r>
      <w:r w:rsidRPr="0090605A">
        <w:rPr>
          <w:spacing w:val="-4"/>
          <w:sz w:val="18"/>
          <w:lang w:val="sq-AL"/>
        </w:rPr>
        <w:t xml:space="preserve"> </w:t>
      </w:r>
      <w:r w:rsidRPr="007A519D">
        <w:rPr>
          <w:spacing w:val="-4"/>
          <w:lang w:val="sq-AL"/>
        </w:rPr>
        <w:t>42, DATË 16.1.2008 TË KËSHILLIT TË MINISTRAVE “PËR MIRATIMIN E RREGULLORES PËR KRITERET, PROCEDURAT E DHËNIES SË LICENCAVE PROFESIONALE TË ZBATIMIT, KLASIFIKIMIT DHE DISIPLINIMIT TË SUBJEKTEVE JURIDIKE QË USHTROJNË VEPRIMTARI NDËRTIMI”, TË NDRYSHUAR</w:t>
      </w:r>
    </w:p>
    <w:p w:rsidR="00CF6D67" w:rsidRPr="007A519D" w:rsidRDefault="00CF6D67" w:rsidP="00CF6D67">
      <w:pPr>
        <w:pStyle w:val="Paragrafi"/>
        <w:rPr>
          <w:spacing w:val="-4"/>
          <w:sz w:val="14"/>
          <w:lang w:val="sq-AL"/>
        </w:rPr>
      </w:pPr>
    </w:p>
    <w:p w:rsidR="00CF6D67" w:rsidRPr="007A519D" w:rsidRDefault="00CF6D67" w:rsidP="00CF6D67">
      <w:pPr>
        <w:pStyle w:val="Paragrafi"/>
        <w:rPr>
          <w:spacing w:val="-4"/>
          <w:lang w:val="sq-AL"/>
        </w:rPr>
      </w:pPr>
      <w:r w:rsidRPr="007A519D">
        <w:rPr>
          <w:spacing w:val="-4"/>
          <w:lang w:val="sq-AL"/>
        </w:rPr>
        <w:t>Në mbështetje të nenit 100 të K</w:t>
      </w:r>
      <w:r>
        <w:rPr>
          <w:spacing w:val="-4"/>
          <w:lang w:val="sq-AL"/>
        </w:rPr>
        <w:t>ushtetutës dhe të neneve 8 e 18</w:t>
      </w:r>
      <w:r w:rsidRPr="007A519D">
        <w:rPr>
          <w:spacing w:val="-4"/>
          <w:lang w:val="sq-AL"/>
        </w:rPr>
        <w:t xml:space="preserve"> të ligjit nr. 8402, datë 10.9.1998 “Për kontrollin dhe disiplinimin e punimeve të ndërtimit”, të ndryshuar, me propozimin e ministrit të Zhvillimit Urban dhe Turizmit, Këshilli i Ministrave</w:t>
      </w:r>
    </w:p>
    <w:p w:rsidR="00CF6D67" w:rsidRPr="007A519D" w:rsidRDefault="00CF6D67" w:rsidP="00CF6D67">
      <w:pPr>
        <w:pStyle w:val="Paragrafi"/>
        <w:rPr>
          <w:spacing w:val="-4"/>
          <w:sz w:val="14"/>
          <w:lang w:val="sq-AL"/>
        </w:rPr>
      </w:pPr>
    </w:p>
    <w:p w:rsidR="00CF6D67" w:rsidRPr="007A519D" w:rsidRDefault="00CF6D67" w:rsidP="00CF6D67">
      <w:pPr>
        <w:pStyle w:val="VENDOSI"/>
        <w:ind w:firstLine="284"/>
        <w:rPr>
          <w:spacing w:val="-4"/>
          <w:lang w:val="sq-AL"/>
        </w:rPr>
      </w:pPr>
      <w:r w:rsidRPr="007A519D">
        <w:rPr>
          <w:spacing w:val="-4"/>
          <w:lang w:val="sq-AL"/>
        </w:rPr>
        <w:t>VENDOSI:</w:t>
      </w:r>
    </w:p>
    <w:p w:rsidR="00CF6D67" w:rsidRPr="007A519D" w:rsidRDefault="00CF6D67" w:rsidP="00CF6D67">
      <w:pPr>
        <w:pStyle w:val="Paragrafi"/>
        <w:rPr>
          <w:spacing w:val="-4"/>
          <w:sz w:val="14"/>
          <w:lang w:val="sq-AL"/>
        </w:rPr>
      </w:pPr>
    </w:p>
    <w:p w:rsidR="00CF6D67" w:rsidRPr="007A519D" w:rsidRDefault="00CF6D67" w:rsidP="00CF6D67">
      <w:pPr>
        <w:pStyle w:val="Paragrafi"/>
        <w:rPr>
          <w:spacing w:val="-4"/>
          <w:lang w:val="sq-AL"/>
        </w:rPr>
      </w:pPr>
      <w:r w:rsidRPr="007A519D">
        <w:rPr>
          <w:spacing w:val="-4"/>
          <w:lang w:val="sq-AL"/>
        </w:rPr>
        <w:t xml:space="preserve">Në rregulloren për kriteret, procedurat e dhënies së licencave profesionale të zbatimit, </w:t>
      </w:r>
      <w:r>
        <w:rPr>
          <w:spacing w:val="-4"/>
          <w:lang w:val="sq-AL"/>
        </w:rPr>
        <w:t xml:space="preserve">të </w:t>
      </w:r>
      <w:r w:rsidRPr="007A519D">
        <w:rPr>
          <w:spacing w:val="-4"/>
          <w:lang w:val="sq-AL"/>
        </w:rPr>
        <w:t xml:space="preserve">klasifikimit dhe </w:t>
      </w:r>
      <w:r>
        <w:rPr>
          <w:spacing w:val="-4"/>
          <w:lang w:val="sq-AL"/>
        </w:rPr>
        <w:t xml:space="preserve">të </w:t>
      </w:r>
      <w:r w:rsidRPr="007A519D">
        <w:rPr>
          <w:spacing w:val="-4"/>
          <w:lang w:val="sq-AL"/>
        </w:rPr>
        <w:t>disiplinimit të subjekteve juridike që ushtrojnë veprimtari ndërtimi, që i bashkëlidhet vendimit nr. 42, datë 16.1</w:t>
      </w:r>
      <w:r>
        <w:rPr>
          <w:spacing w:val="-4"/>
          <w:lang w:val="sq-AL"/>
        </w:rPr>
        <w:t>.2008</w:t>
      </w:r>
      <w:r w:rsidRPr="007A519D">
        <w:rPr>
          <w:spacing w:val="-4"/>
          <w:lang w:val="sq-AL"/>
        </w:rPr>
        <w:t xml:space="preserve"> të Këshillit të Ministrave, të ndryshuar, bëhen këto ndryshime:</w:t>
      </w:r>
    </w:p>
    <w:p w:rsidR="00CF6D67" w:rsidRPr="007A519D" w:rsidRDefault="00CF6D67" w:rsidP="00CF6D6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Paragrafi i dytë i pikës 2 të kreut I “Përkufizime, ndryshohet</w:t>
      </w:r>
      <w:r w:rsidRPr="007A519D">
        <w:rPr>
          <w:spacing w:val="-4"/>
          <w:lang w:val="sq-AL"/>
        </w:rPr>
        <w:t xml:space="preserve"> si më poshtë vijon:</w:t>
      </w:r>
    </w:p>
    <w:p w:rsidR="00CF6D67" w:rsidRPr="007A519D" w:rsidRDefault="00CF6D67" w:rsidP="00CF6D67">
      <w:pPr>
        <w:pStyle w:val="Paragrafi"/>
        <w:rPr>
          <w:spacing w:val="-4"/>
          <w:lang w:val="sq-AL"/>
        </w:rPr>
      </w:pPr>
      <w:r w:rsidRPr="007A519D">
        <w:rPr>
          <w:b/>
          <w:spacing w:val="-4"/>
          <w:lang w:val="sq-AL"/>
        </w:rPr>
        <w:t>““Komision”,</w:t>
      </w:r>
      <w:r w:rsidRPr="007A519D">
        <w:rPr>
          <w:spacing w:val="-4"/>
          <w:lang w:val="sq-AL"/>
        </w:rPr>
        <w:t xml:space="preserve"> struktura e posaçme administrative që krijohet sipas shkronjës “a” të pikës 1 të kreut II të kësaj rregulloreje e që asistohet nga stafi përgjegjës për veprimtaritë e licencimit në ministri, që ka autoritetin e vetëm për dhënien, ndryshimin a revokimin e licencave profesionale të shoqërive apo vendosjen e </w:t>
      </w:r>
      <w:proofErr w:type="spellStart"/>
      <w:r w:rsidRPr="007A519D">
        <w:rPr>
          <w:spacing w:val="-4"/>
          <w:lang w:val="sq-AL"/>
        </w:rPr>
        <w:t>penaliteteve</w:t>
      </w:r>
      <w:proofErr w:type="spellEnd"/>
      <w:r w:rsidRPr="007A519D">
        <w:rPr>
          <w:spacing w:val="-4"/>
          <w:lang w:val="sq-AL"/>
        </w:rPr>
        <w:t xml:space="preserve"> për subjekte që kryejnë veprimtari në kundërshtim me aktet ligjore dhe nënligjore në fuqi brenda sferës së përgjegjësive, që i janë dhënë sipas kësaj rregulloreje në fushën e zbatimit në ndërtim.”.</w:t>
      </w:r>
    </w:p>
    <w:p w:rsidR="00CF6D67" w:rsidRDefault="00CF6D67" w:rsidP="00CF6D67">
      <w:pPr>
        <w:pStyle w:val="Paragrafi"/>
        <w:rPr>
          <w:spacing w:val="-4"/>
          <w:lang w:val="sq-AL"/>
        </w:rPr>
      </w:pPr>
    </w:p>
    <w:p w:rsidR="00CF6D67" w:rsidRPr="007A519D" w:rsidRDefault="00CF6D67" w:rsidP="00CF6D67">
      <w:pPr>
        <w:pStyle w:val="Paragrafi"/>
        <w:rPr>
          <w:spacing w:val="-6"/>
          <w:lang w:val="sq-AL"/>
        </w:rPr>
      </w:pPr>
      <w:r w:rsidRPr="007A519D">
        <w:rPr>
          <w:spacing w:val="-6"/>
          <w:lang w:val="sq-AL"/>
        </w:rPr>
        <w:t>2. Shkronja “a” e pikës 1 të kreut II</w:t>
      </w:r>
      <w:r>
        <w:rPr>
          <w:spacing w:val="-6"/>
          <w:lang w:val="sq-AL"/>
        </w:rPr>
        <w:t xml:space="preserve">, ndryshohet </w:t>
      </w:r>
      <w:r w:rsidRPr="007A519D">
        <w:rPr>
          <w:spacing w:val="-6"/>
          <w:lang w:val="sq-AL"/>
        </w:rPr>
        <w:t>si më poshtë vijon:</w:t>
      </w:r>
    </w:p>
    <w:p w:rsidR="00CF6D67" w:rsidRPr="007A519D" w:rsidRDefault="00CF6D67" w:rsidP="00CF6D67">
      <w:pPr>
        <w:pStyle w:val="Paragrafi"/>
        <w:rPr>
          <w:spacing w:val="-6"/>
          <w:lang w:val="sq-AL"/>
        </w:rPr>
      </w:pPr>
      <w:r w:rsidRPr="007A519D">
        <w:rPr>
          <w:spacing w:val="-6"/>
          <w:lang w:val="sq-AL"/>
        </w:rPr>
        <w:t>“a) Komisioni i Posaçëm i dhënies së licencave profesionale përbëhet nga pesë anëtarë:</w:t>
      </w:r>
    </w:p>
    <w:p w:rsidR="00CF6D67" w:rsidRPr="007A519D" w:rsidRDefault="00CF6D67" w:rsidP="00CF6D67">
      <w:pPr>
        <w:pStyle w:val="Paragrafi"/>
        <w:rPr>
          <w:spacing w:val="-6"/>
          <w:lang w:val="sq-AL"/>
        </w:rPr>
      </w:pPr>
      <w:r w:rsidRPr="007A519D">
        <w:rPr>
          <w:spacing w:val="-6"/>
          <w:lang w:val="sq-AL"/>
        </w:rPr>
        <w:t xml:space="preserve">- </w:t>
      </w:r>
      <w:r>
        <w:rPr>
          <w:spacing w:val="-6"/>
          <w:lang w:val="sq-AL"/>
        </w:rPr>
        <w:t>n</w:t>
      </w:r>
      <w:r w:rsidRPr="007A519D">
        <w:rPr>
          <w:spacing w:val="-6"/>
          <w:lang w:val="sq-AL"/>
        </w:rPr>
        <w:t xml:space="preserve">jë përfaqësues nga Kryeministria, i cili </w:t>
      </w:r>
      <w:r>
        <w:rPr>
          <w:spacing w:val="-6"/>
          <w:lang w:val="sq-AL"/>
        </w:rPr>
        <w:t>do të jetë kryetar i Komisionit;</w:t>
      </w:r>
    </w:p>
    <w:p w:rsidR="00CF6D67" w:rsidRPr="007A519D" w:rsidRDefault="00CF6D67" w:rsidP="00CF6D67">
      <w:pPr>
        <w:pStyle w:val="Paragrafi"/>
        <w:rPr>
          <w:spacing w:val="-6"/>
          <w:lang w:val="sq-AL"/>
        </w:rPr>
      </w:pPr>
      <w:r w:rsidRPr="007A519D">
        <w:rPr>
          <w:spacing w:val="-6"/>
          <w:lang w:val="sq-AL"/>
        </w:rPr>
        <w:t xml:space="preserve">- </w:t>
      </w:r>
      <w:r>
        <w:rPr>
          <w:spacing w:val="-6"/>
          <w:lang w:val="sq-AL"/>
        </w:rPr>
        <w:t>n</w:t>
      </w:r>
      <w:r w:rsidRPr="007A519D">
        <w:rPr>
          <w:spacing w:val="-6"/>
          <w:lang w:val="sq-AL"/>
        </w:rPr>
        <w:t xml:space="preserve">jë përfaqësues nga Ministria </w:t>
      </w:r>
      <w:r>
        <w:rPr>
          <w:spacing w:val="-6"/>
          <w:lang w:val="sq-AL"/>
        </w:rPr>
        <w:t>e Zhvillimit Urban dhe Turizmit;</w:t>
      </w:r>
    </w:p>
    <w:p w:rsidR="00CF6D67" w:rsidRPr="007A519D" w:rsidRDefault="00CF6D67" w:rsidP="00CF6D67">
      <w:pPr>
        <w:pStyle w:val="Paragrafi"/>
        <w:rPr>
          <w:spacing w:val="-6"/>
          <w:lang w:val="sq-AL"/>
        </w:rPr>
      </w:pPr>
      <w:r w:rsidRPr="007A519D">
        <w:rPr>
          <w:spacing w:val="-6"/>
          <w:lang w:val="sq-AL"/>
        </w:rPr>
        <w:t xml:space="preserve">- </w:t>
      </w:r>
      <w:r>
        <w:rPr>
          <w:spacing w:val="-6"/>
          <w:lang w:val="sq-AL"/>
        </w:rPr>
        <w:t>d</w:t>
      </w:r>
      <w:r w:rsidRPr="007A519D">
        <w:rPr>
          <w:spacing w:val="-6"/>
          <w:lang w:val="sq-AL"/>
        </w:rPr>
        <w:t xml:space="preserve">y përfaqësues nga Ministria e </w:t>
      </w:r>
      <w:r>
        <w:rPr>
          <w:spacing w:val="-6"/>
          <w:lang w:val="sq-AL"/>
        </w:rPr>
        <w:t>Transportit dhe Infrastrukturës;</w:t>
      </w:r>
    </w:p>
    <w:p w:rsidR="00CF6D67" w:rsidRPr="007A519D" w:rsidRDefault="00CF6D67" w:rsidP="00CF6D67">
      <w:pPr>
        <w:pStyle w:val="Paragrafi"/>
        <w:rPr>
          <w:spacing w:val="-6"/>
          <w:lang w:val="sq-AL"/>
        </w:rPr>
      </w:pPr>
      <w:r w:rsidRPr="007A519D">
        <w:rPr>
          <w:spacing w:val="-6"/>
          <w:lang w:val="sq-AL"/>
        </w:rPr>
        <w:t xml:space="preserve">- </w:t>
      </w:r>
      <w:r>
        <w:rPr>
          <w:spacing w:val="-6"/>
          <w:lang w:val="sq-AL"/>
        </w:rPr>
        <w:t>n</w:t>
      </w:r>
      <w:r w:rsidRPr="007A519D">
        <w:rPr>
          <w:spacing w:val="-6"/>
          <w:lang w:val="sq-AL"/>
        </w:rPr>
        <w:t>jë përfaqësues nga Ministria e Energjisë dhe Industrisë.</w:t>
      </w:r>
    </w:p>
    <w:p w:rsidR="00CF6D67" w:rsidRPr="007A519D" w:rsidRDefault="00CF6D67" w:rsidP="00CF6D67">
      <w:pPr>
        <w:pStyle w:val="Paragrafi"/>
        <w:rPr>
          <w:spacing w:val="-6"/>
          <w:lang w:val="sq-AL"/>
        </w:rPr>
      </w:pPr>
      <w:r w:rsidRPr="007A519D">
        <w:rPr>
          <w:spacing w:val="-6"/>
          <w:lang w:val="sq-AL"/>
        </w:rPr>
        <w:t>Detyrën e sekretariatit teknik të Komisionit e kryen drejtoria përgjegjëse për licencimin në Ministrinë e Transportit dhe Infrastrukturës.”.</w:t>
      </w:r>
    </w:p>
    <w:p w:rsidR="00CF6D67" w:rsidRPr="007A519D" w:rsidRDefault="00CF6D67" w:rsidP="00CF6D67">
      <w:pPr>
        <w:pStyle w:val="Paragrafi"/>
        <w:rPr>
          <w:spacing w:val="-6"/>
          <w:lang w:val="sq-AL"/>
        </w:rPr>
      </w:pPr>
      <w:r w:rsidRPr="007A519D">
        <w:rPr>
          <w:spacing w:val="-6"/>
          <w:lang w:val="sq-AL"/>
        </w:rPr>
        <w:t>3. Kudo në rregullore, emërtimi “... Ministria e Punëve Publike, Transportit dhe Telekomunikacionit ...”</w:t>
      </w:r>
      <w:r>
        <w:rPr>
          <w:spacing w:val="-6"/>
          <w:lang w:val="sq-AL"/>
        </w:rPr>
        <w:t>,</w:t>
      </w:r>
      <w:r w:rsidRPr="007A519D">
        <w:rPr>
          <w:spacing w:val="-6"/>
          <w:lang w:val="sq-AL"/>
        </w:rPr>
        <w:t xml:space="preserve"> zëvendësohet me “ ... Ministria e Transportit dhe Infrastrukturës...”, ndërsa emërtimi “... sekretari teknike ...”</w:t>
      </w:r>
      <w:r>
        <w:rPr>
          <w:spacing w:val="-6"/>
          <w:lang w:val="sq-AL"/>
        </w:rPr>
        <w:t>,</w:t>
      </w:r>
      <w:r w:rsidRPr="007A519D">
        <w:rPr>
          <w:spacing w:val="-6"/>
          <w:lang w:val="sq-AL"/>
        </w:rPr>
        <w:t xml:space="preserve"> zëvendësohet me “... sekretariati teknik ...”.</w:t>
      </w:r>
    </w:p>
    <w:p w:rsidR="00CF6D67" w:rsidRPr="007A519D" w:rsidRDefault="00CF6D67" w:rsidP="00CF6D67">
      <w:pPr>
        <w:pStyle w:val="Paragrafi"/>
        <w:rPr>
          <w:spacing w:val="-6"/>
          <w:lang w:val="sq-AL"/>
        </w:rPr>
      </w:pPr>
      <w:r w:rsidRPr="007A519D">
        <w:rPr>
          <w:spacing w:val="-6"/>
          <w:lang w:val="sq-AL"/>
        </w:rPr>
        <w:t>Ky vendim hyn në fuqi pas botimit në Fletoren Zyrtare.</w:t>
      </w:r>
    </w:p>
    <w:p w:rsidR="00CF6D67" w:rsidRPr="0090605A" w:rsidRDefault="00CF6D67" w:rsidP="00CF6D67">
      <w:pPr>
        <w:pStyle w:val="Autoriteti"/>
        <w:ind w:firstLine="284"/>
        <w:rPr>
          <w:spacing w:val="-6"/>
          <w:sz w:val="14"/>
          <w:lang w:val="sq-AL"/>
        </w:rPr>
      </w:pPr>
    </w:p>
    <w:p w:rsidR="00CF6D67" w:rsidRPr="007A519D" w:rsidRDefault="00CF6D67" w:rsidP="00CF6D67">
      <w:pPr>
        <w:pStyle w:val="Autoriteti"/>
        <w:ind w:firstLine="284"/>
        <w:rPr>
          <w:spacing w:val="-6"/>
          <w:lang w:val="sq-AL"/>
        </w:rPr>
      </w:pPr>
      <w:r w:rsidRPr="007A519D">
        <w:rPr>
          <w:spacing w:val="-6"/>
          <w:lang w:val="sq-AL"/>
        </w:rPr>
        <w:t>KRYEMINISTRI</w:t>
      </w:r>
    </w:p>
    <w:p w:rsidR="00000000" w:rsidRPr="00CF6D67" w:rsidRDefault="00CF6D67" w:rsidP="00CF6D67">
      <w:pPr>
        <w:jc w:val="right"/>
        <w:rPr>
          <w:b/>
        </w:rPr>
      </w:pPr>
      <w:r w:rsidRPr="00CF6D67">
        <w:rPr>
          <w:b/>
          <w:spacing w:val="-6"/>
          <w:lang w:val="sq-AL"/>
        </w:rPr>
        <w:t xml:space="preserve">Edi  </w:t>
      </w:r>
      <w:proofErr w:type="spellStart"/>
      <w:r w:rsidRPr="00CF6D67">
        <w:rPr>
          <w:b/>
          <w:spacing w:val="-6"/>
          <w:lang w:val="sq-AL"/>
        </w:rPr>
        <w:t>Rama</w:t>
      </w:r>
      <w:proofErr w:type="spellEnd"/>
    </w:p>
    <w:sectPr w:rsidR="00000000" w:rsidRPr="00CF6D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20"/>
  <w:characterSpacingControl w:val="doNotCompress"/>
  <w:compat>
    <w:useFELayout/>
  </w:compat>
  <w:rsids>
    <w:rsidRoot w:val="00CF6D67"/>
    <w:rsid w:val="00CF6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F6D67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CF6D67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umriData">
    <w:name w:val="Numri_Data"/>
    <w:next w:val="Normal"/>
    <w:link w:val="NumriDataChar"/>
    <w:rsid w:val="00CF6D67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F6D67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CF6D67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CF6D67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CF6D6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CF6D67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F6D67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CF6D67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CF6D67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CF6D67"/>
    <w:rPr>
      <w:rFonts w:ascii="CG Times" w:eastAsia="MS Mincho" w:hAnsi="CG Times" w:cs="CG Times"/>
      <w:b/>
      <w:bCs/>
      <w:caps/>
      <w:color w:val="000000"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2050</Characters>
  <Application>Microsoft Office Word</Application>
  <DocSecurity>0</DocSecurity>
  <Lines>17</Lines>
  <Paragraphs>4</Paragraphs>
  <ScaleCrop>false</ScaleCrop>
  <Company>Grizli777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2014-07-23T08:36:00Z</dcterms:created>
  <dcterms:modified xsi:type="dcterms:W3CDTF">2014-07-23T08:36:00Z</dcterms:modified>
</cp:coreProperties>
</file>