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347" w:rsidRPr="00CB1D1C" w:rsidRDefault="00720347" w:rsidP="00720347">
      <w:pPr>
        <w:pStyle w:val="Akti"/>
        <w:keepNext w:val="0"/>
        <w:rPr>
          <w:lang w:val="sq-AL"/>
        </w:rPr>
      </w:pPr>
      <w:r w:rsidRPr="00CB1D1C">
        <w:rPr>
          <w:lang w:val="sq-AL"/>
        </w:rPr>
        <w:t>VENDIM</w:t>
      </w:r>
    </w:p>
    <w:p w:rsidR="00720347" w:rsidRPr="00CB1D1C" w:rsidRDefault="00720347" w:rsidP="00720347">
      <w:pPr>
        <w:pStyle w:val="NumriData"/>
        <w:keepNext w:val="0"/>
        <w:rPr>
          <w:lang w:val="sq-AL"/>
        </w:rPr>
      </w:pPr>
      <w:r w:rsidRPr="00CB1D1C">
        <w:rPr>
          <w:lang w:val="sq-AL"/>
        </w:rPr>
        <w:t>Nr. 97, datë 21.2.2014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sz w:val="8"/>
          <w:szCs w:val="14"/>
          <w:lang w:val="sq-AL"/>
        </w:rPr>
      </w:pPr>
    </w:p>
    <w:p w:rsidR="00720347" w:rsidRPr="00CB1D1C" w:rsidRDefault="00720347" w:rsidP="00720347">
      <w:pPr>
        <w:pStyle w:val="Titulli"/>
        <w:keepNext w:val="0"/>
        <w:rPr>
          <w:lang w:val="sq-AL"/>
        </w:rPr>
      </w:pPr>
      <w:r w:rsidRPr="00CB1D1C">
        <w:rPr>
          <w:lang w:val="sq-AL"/>
        </w:rPr>
        <w:t>Për rishpërndarje fondesh  në buxhetin e vitit 2014 nga ministria e Mjedisit te ministria e bujqësisë, zhvillimit rural dhe administrimit të ujërave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sz w:val="8"/>
          <w:szCs w:val="14"/>
          <w:lang w:val="sq-AL"/>
        </w:rPr>
      </w:pP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Në mbështetje të nenit 100 të Kushtetutës dhe të nenit 17 të ligjit nr. 185/2013</w:t>
      </w:r>
      <w:r>
        <w:rPr>
          <w:lang w:val="sq-AL"/>
        </w:rPr>
        <w:t xml:space="preserve"> “Për </w:t>
      </w:r>
      <w:r w:rsidRPr="00CB1D1C">
        <w:rPr>
          <w:lang w:val="sq-AL"/>
        </w:rPr>
        <w:t>buxhetin e vitit 2014”, me propozimin e ministrit të Bujqësisë, Zhvillimit Rural dhe Administrimit të Ujërave dhe të ministrit të Mjedisit, Këshilli i Ministrave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720347" w:rsidRPr="00CB1D1C" w:rsidRDefault="00720347" w:rsidP="00720347">
      <w:pPr>
        <w:pStyle w:val="VENDOSI"/>
        <w:keepNext w:val="0"/>
        <w:rPr>
          <w:lang w:val="sq-AL"/>
        </w:rPr>
      </w:pPr>
      <w:r w:rsidRPr="00CB1D1C">
        <w:rPr>
          <w:lang w:val="sq-AL"/>
        </w:rPr>
        <w:t>Vendosi: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sz w:val="14"/>
          <w:szCs w:val="14"/>
          <w:lang w:val="sq-AL"/>
        </w:rPr>
      </w:pP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1. Në buxhetin e miratuar për vitin 2014 të bëhet rishpërndarja e fondeve ndërmjet ministrive, si më poshtë vijon: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spacing w:val="-8"/>
          <w:lang w:val="sq-AL"/>
        </w:rPr>
        <w:t xml:space="preserve">a) Ministrisë së Bujqësisë, Zhvillimit Rural dhe Administrimit të Ujërave, në artikullin 600, t’i shtohet fondi prej 13 000 </w:t>
      </w:r>
      <w:proofErr w:type="spellStart"/>
      <w:r w:rsidRPr="00CB1D1C">
        <w:rPr>
          <w:spacing w:val="-8"/>
          <w:lang w:val="sq-AL"/>
        </w:rPr>
        <w:t>000</w:t>
      </w:r>
      <w:proofErr w:type="spellEnd"/>
      <w:r w:rsidRPr="00CB1D1C">
        <w:rPr>
          <w:spacing w:val="-8"/>
          <w:lang w:val="sq-AL"/>
        </w:rPr>
        <w:t xml:space="preserve"> (trembëdhjetë milionë) lekësh për</w:t>
      </w:r>
      <w:r w:rsidRPr="00CB1D1C">
        <w:rPr>
          <w:lang w:val="sq-AL"/>
        </w:rPr>
        <w:t xml:space="preserve"> shpenzime personeli, përkatësisht: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 xml:space="preserve">i) </w:t>
      </w:r>
      <w:r>
        <w:rPr>
          <w:lang w:val="sq-AL"/>
        </w:rPr>
        <w:t>n</w:t>
      </w:r>
      <w:r w:rsidRPr="00CB1D1C">
        <w:rPr>
          <w:lang w:val="sq-AL"/>
        </w:rPr>
        <w:t>ë programin “Menaxhimi i peshkimit”, 7 250 000 (shtatë milionë e dyqind e pesëdhjetë mijë) lekë;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 xml:space="preserve">ii) </w:t>
      </w:r>
      <w:r>
        <w:rPr>
          <w:lang w:val="sq-AL"/>
        </w:rPr>
        <w:t>n</w:t>
      </w:r>
      <w:r w:rsidRPr="00CB1D1C">
        <w:rPr>
          <w:lang w:val="sq-AL"/>
        </w:rPr>
        <w:t>ë programin “Planifikim, menaxhim, administrim”, 5 750 000 (pesë milionë e shta</w:t>
      </w:r>
      <w:r>
        <w:rPr>
          <w:lang w:val="sq-AL"/>
        </w:rPr>
        <w:t>tëqind e pesëdhjetë mijë) lekë</w:t>
      </w:r>
      <w:r w:rsidRPr="00CB1D1C">
        <w:rPr>
          <w:lang w:val="sq-AL"/>
        </w:rPr>
        <w:t>.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 xml:space="preserve">b) Ministrisë së Mjedisit, në programin “Administrimi i pyjeve” në artikullin 600, shpenzime personeli, të pakësohet fondi prej 13 000 </w:t>
      </w:r>
      <w:proofErr w:type="spellStart"/>
      <w:r w:rsidRPr="00CB1D1C">
        <w:rPr>
          <w:lang w:val="sq-AL"/>
        </w:rPr>
        <w:t>000</w:t>
      </w:r>
      <w:proofErr w:type="spellEnd"/>
      <w:r w:rsidRPr="00CB1D1C">
        <w:rPr>
          <w:lang w:val="sq-AL"/>
        </w:rPr>
        <w:t xml:space="preserve"> (trembëdhjetë milionë) lekësh.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2. Ngarkohen Ministria e Bujqësisë, Zhvillimit Rural dhe Administrimit të Ujërave, Ministria e Mjedisit dhe Ministria e Financave për zbatimin e këtij vendimi.</w:t>
      </w:r>
    </w:p>
    <w:p w:rsidR="00720347" w:rsidRPr="00CB1D1C" w:rsidRDefault="00720347" w:rsidP="00720347">
      <w:pPr>
        <w:pStyle w:val="Paragrafi"/>
        <w:pBdr>
          <w:bar w:val="single" w:sz="4" w:color="auto"/>
        </w:pBdr>
        <w:rPr>
          <w:lang w:val="sq-AL"/>
        </w:rPr>
      </w:pPr>
      <w:r w:rsidRPr="00CB1D1C">
        <w:rPr>
          <w:lang w:val="sq-AL"/>
        </w:rPr>
        <w:t>Ky vendim hyn në fuqi menjëherë dhe botohet në Fletoren Zyrtar</w:t>
      </w:r>
      <w:r>
        <w:rPr>
          <w:lang w:val="sq-AL"/>
        </w:rPr>
        <w:t>e</w:t>
      </w:r>
      <w:r w:rsidRPr="00CB1D1C">
        <w:rPr>
          <w:lang w:val="sq-AL"/>
        </w:rPr>
        <w:t>.</w:t>
      </w:r>
    </w:p>
    <w:p w:rsidR="00720347" w:rsidRPr="00CB1D1C" w:rsidRDefault="00720347" w:rsidP="00720347">
      <w:pPr>
        <w:pStyle w:val="Autoriteti"/>
        <w:keepNext w:val="0"/>
        <w:rPr>
          <w:lang w:val="sq-AL"/>
        </w:rPr>
      </w:pPr>
      <w:r w:rsidRPr="00CB1D1C">
        <w:rPr>
          <w:lang w:val="sq-AL"/>
        </w:rPr>
        <w:t>KRYEMINISTRI</w:t>
      </w:r>
    </w:p>
    <w:p w:rsidR="00720347" w:rsidRPr="00CB1D1C" w:rsidRDefault="00720347" w:rsidP="00720347">
      <w:pPr>
        <w:pStyle w:val="AutoritetiEmer"/>
        <w:rPr>
          <w:lang w:val="sq-AL"/>
        </w:rPr>
      </w:pPr>
      <w:r w:rsidRPr="00CB1D1C">
        <w:rPr>
          <w:lang w:val="sq-AL"/>
        </w:rPr>
        <w:t xml:space="preserve">Edi </w:t>
      </w:r>
      <w:proofErr w:type="spellStart"/>
      <w:r w:rsidRPr="00CB1D1C">
        <w:rPr>
          <w:lang w:val="sq-AL"/>
        </w:rPr>
        <w:t>Rama</w:t>
      </w:r>
      <w:proofErr w:type="spellEnd"/>
    </w:p>
    <w:p w:rsidR="00000000" w:rsidRDefault="0072034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720347"/>
    <w:rsid w:val="0072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203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2034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2034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2034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2034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2034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2034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2034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2034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20347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2034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2034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2034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20347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>Grizli777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2014-07-23T09:00:00Z</dcterms:created>
  <dcterms:modified xsi:type="dcterms:W3CDTF">2014-07-23T09:00:00Z</dcterms:modified>
</cp:coreProperties>
</file>