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AE2" w:rsidRPr="00CB1D1C" w:rsidRDefault="00D95AE2" w:rsidP="00D95AE2">
      <w:pPr>
        <w:pStyle w:val="Akti"/>
        <w:keepNext w:val="0"/>
        <w:rPr>
          <w:lang w:val="sq-AL"/>
        </w:rPr>
      </w:pPr>
      <w:r w:rsidRPr="00CB1D1C">
        <w:rPr>
          <w:lang w:val="sq-AL"/>
        </w:rPr>
        <w:t>VENDIM</w:t>
      </w:r>
    </w:p>
    <w:p w:rsidR="00D95AE2" w:rsidRPr="00CB1D1C" w:rsidRDefault="00D95AE2" w:rsidP="00D95AE2">
      <w:pPr>
        <w:pStyle w:val="NumriData"/>
        <w:keepNext w:val="0"/>
        <w:rPr>
          <w:lang w:val="sq-AL"/>
        </w:rPr>
      </w:pPr>
      <w:r w:rsidRPr="00CB1D1C">
        <w:rPr>
          <w:lang w:val="sq-AL"/>
        </w:rPr>
        <w:t>Nr. 100, datë 26.2.2014</w:t>
      </w:r>
    </w:p>
    <w:p w:rsidR="00D95AE2" w:rsidRPr="00CB1D1C" w:rsidRDefault="00D95AE2" w:rsidP="00D95AE2">
      <w:pPr>
        <w:pStyle w:val="Paragrafi"/>
        <w:rPr>
          <w:sz w:val="14"/>
          <w:lang w:val="sq-AL"/>
        </w:rPr>
      </w:pPr>
    </w:p>
    <w:p w:rsidR="00D95AE2" w:rsidRDefault="00D95AE2" w:rsidP="00D95AE2">
      <w:pPr>
        <w:pStyle w:val="Titulli"/>
        <w:keepNext w:val="0"/>
        <w:rPr>
          <w:lang w:val="sq-AL"/>
        </w:rPr>
      </w:pPr>
      <w:r w:rsidRPr="00CB1D1C">
        <w:rPr>
          <w:lang w:val="sq-AL"/>
        </w:rPr>
        <w:t>PËR DISA NDRYSHIME NË VENDIMIN NR.</w:t>
      </w:r>
      <w:r>
        <w:rPr>
          <w:lang w:val="sq-AL"/>
        </w:rPr>
        <w:t xml:space="preserve"> </w:t>
      </w:r>
      <w:r w:rsidRPr="00CB1D1C">
        <w:rPr>
          <w:lang w:val="sq-AL"/>
        </w:rPr>
        <w:t>791, DATË 14.11.2012 TË KËSHILLIT TË MINISTRAVE</w:t>
      </w:r>
      <w:r>
        <w:rPr>
          <w:lang w:val="sq-AL"/>
        </w:rPr>
        <w:t xml:space="preserve"> “Për </w:t>
      </w:r>
      <w:r w:rsidRPr="00CB1D1C">
        <w:rPr>
          <w:lang w:val="sq-AL"/>
        </w:rPr>
        <w:t xml:space="preserve">MIRATIMIN E STRUKTURËS E TË ORGANIKËS, SI DHE TË STRUKTURËS E TË NIVELEVE TË PAGAVE TË AUTORITETIT TË AVIACIONIT CIVIL”, </w:t>
      </w:r>
    </w:p>
    <w:p w:rsidR="00D95AE2" w:rsidRPr="00CB1D1C" w:rsidRDefault="00D95AE2" w:rsidP="00D95AE2">
      <w:pPr>
        <w:pStyle w:val="Titulli"/>
        <w:keepNext w:val="0"/>
        <w:rPr>
          <w:lang w:val="sq-AL"/>
        </w:rPr>
      </w:pPr>
      <w:r w:rsidRPr="00CB1D1C">
        <w:rPr>
          <w:lang w:val="sq-AL"/>
        </w:rPr>
        <w:t>TË NDRYSHUAR</w:t>
      </w:r>
    </w:p>
    <w:p w:rsidR="00D95AE2" w:rsidRPr="00CB1D1C" w:rsidRDefault="00D95AE2" w:rsidP="00D95AE2">
      <w:pPr>
        <w:pStyle w:val="Paragrafi"/>
        <w:rPr>
          <w:sz w:val="12"/>
          <w:lang w:val="sq-AL"/>
        </w:rPr>
      </w:pPr>
    </w:p>
    <w:p w:rsidR="00D95AE2" w:rsidRPr="00CB1D1C" w:rsidRDefault="00D95AE2" w:rsidP="00D95AE2">
      <w:pPr>
        <w:pStyle w:val="Paragrafi"/>
        <w:rPr>
          <w:lang w:val="sq-AL"/>
        </w:rPr>
      </w:pPr>
      <w:r w:rsidRPr="00CB1D1C">
        <w:rPr>
          <w:lang w:val="sq-AL"/>
        </w:rPr>
        <w:t>Në mbështetje të nenit 100 të Kushtetutës dhe të pikës 1 të nenit 16 të ligjit nr.</w:t>
      </w:r>
      <w:r>
        <w:rPr>
          <w:lang w:val="sq-AL"/>
        </w:rPr>
        <w:t xml:space="preserve"> </w:t>
      </w:r>
      <w:r w:rsidRPr="00CB1D1C">
        <w:rPr>
          <w:lang w:val="sq-AL"/>
        </w:rPr>
        <w:t>10233, datë 11.2.2010</w:t>
      </w:r>
      <w:r>
        <w:rPr>
          <w:lang w:val="sq-AL"/>
        </w:rPr>
        <w:t xml:space="preserve"> “Për </w:t>
      </w:r>
      <w:r w:rsidRPr="00CB1D1C">
        <w:rPr>
          <w:lang w:val="sq-AL"/>
        </w:rPr>
        <w:t xml:space="preserve">Autoritetin e Aviacionit Civil”, të ndryshuar, me propozimin e ministrit të Transportit dhe Infrastrukturës, Këshilli i Ministrave </w:t>
      </w:r>
    </w:p>
    <w:p w:rsidR="00D95AE2" w:rsidRPr="00CB1D1C" w:rsidRDefault="00D95AE2" w:rsidP="00D95AE2">
      <w:pPr>
        <w:pStyle w:val="VENDOSI"/>
        <w:keepNext w:val="0"/>
        <w:jc w:val="both"/>
        <w:rPr>
          <w:caps w:val="0"/>
          <w:lang w:val="sq-AL"/>
        </w:rPr>
      </w:pPr>
    </w:p>
    <w:p w:rsidR="00D95AE2" w:rsidRPr="00CB1D1C" w:rsidRDefault="00D95AE2" w:rsidP="00D95AE2">
      <w:pPr>
        <w:pStyle w:val="VENDOSI"/>
        <w:keepNext w:val="0"/>
        <w:jc w:val="both"/>
        <w:rPr>
          <w:caps w:val="0"/>
          <w:lang w:val="sq-AL"/>
        </w:rPr>
      </w:pPr>
    </w:p>
    <w:p w:rsidR="00D95AE2" w:rsidRPr="00CB1D1C" w:rsidRDefault="00D95AE2" w:rsidP="00D95AE2">
      <w:pPr>
        <w:pStyle w:val="VENDOSI"/>
        <w:keepNext w:val="0"/>
        <w:jc w:val="both"/>
        <w:rPr>
          <w:caps w:val="0"/>
          <w:lang w:val="sq-AL"/>
        </w:rPr>
      </w:pPr>
    </w:p>
    <w:p w:rsidR="00D95AE2" w:rsidRPr="00CB1D1C" w:rsidRDefault="00D95AE2" w:rsidP="00D95AE2">
      <w:pPr>
        <w:pStyle w:val="VENDOSI"/>
        <w:keepNext w:val="0"/>
        <w:jc w:val="both"/>
        <w:rPr>
          <w:caps w:val="0"/>
          <w:lang w:val="sq-AL"/>
        </w:rPr>
      </w:pPr>
    </w:p>
    <w:p w:rsidR="00D95AE2" w:rsidRPr="00CB1D1C" w:rsidRDefault="00D95AE2" w:rsidP="00D95AE2">
      <w:pPr>
        <w:pStyle w:val="VENDOSI"/>
        <w:keepNext w:val="0"/>
        <w:rPr>
          <w:lang w:val="sq-AL"/>
        </w:rPr>
      </w:pPr>
      <w:r w:rsidRPr="00CB1D1C">
        <w:rPr>
          <w:lang w:val="sq-AL"/>
        </w:rPr>
        <w:t>VENDOSI:</w:t>
      </w:r>
    </w:p>
    <w:p w:rsidR="00D95AE2" w:rsidRPr="00CB1D1C" w:rsidRDefault="00D95AE2" w:rsidP="00D95AE2">
      <w:pPr>
        <w:pStyle w:val="Paragrafi"/>
        <w:rPr>
          <w:lang w:val="sq-AL"/>
        </w:rPr>
      </w:pPr>
    </w:p>
    <w:p w:rsidR="00D95AE2" w:rsidRPr="00CB1D1C" w:rsidRDefault="00D95AE2" w:rsidP="00D95AE2">
      <w:pPr>
        <w:pStyle w:val="Paragrafi"/>
        <w:rPr>
          <w:lang w:val="sq-AL"/>
        </w:rPr>
      </w:pPr>
      <w:r w:rsidRPr="00CB1D1C">
        <w:rPr>
          <w:lang w:val="sq-AL"/>
        </w:rPr>
        <w:t>Në vendimin nr.</w:t>
      </w:r>
      <w:r>
        <w:rPr>
          <w:lang w:val="sq-AL"/>
        </w:rPr>
        <w:t xml:space="preserve"> </w:t>
      </w:r>
      <w:r w:rsidRPr="00CB1D1C">
        <w:rPr>
          <w:lang w:val="sq-AL"/>
        </w:rPr>
        <w:t>791, datë 14.11.2012 të Këshillit të Ministrave, të ndryshuar, bëhen këto ndryshime:</w:t>
      </w:r>
    </w:p>
    <w:p w:rsidR="00D95AE2" w:rsidRPr="00CB1D1C" w:rsidRDefault="00D95AE2" w:rsidP="00D95AE2">
      <w:pPr>
        <w:pStyle w:val="Paragrafi"/>
        <w:rPr>
          <w:lang w:val="sq-AL"/>
        </w:rPr>
      </w:pPr>
      <w:r w:rsidRPr="00CB1D1C">
        <w:rPr>
          <w:lang w:val="sq-AL"/>
        </w:rPr>
        <w:t>1. Lidhja nr.</w:t>
      </w:r>
      <w:r>
        <w:rPr>
          <w:lang w:val="sq-AL"/>
        </w:rPr>
        <w:t xml:space="preserve"> </w:t>
      </w:r>
      <w:r w:rsidRPr="00CB1D1C">
        <w:rPr>
          <w:lang w:val="sq-AL"/>
        </w:rPr>
        <w:t xml:space="preserve">1 që përmendet në pikën 1, zëvendësohet me lidhjen me të njëjtin numër dhe titull, që i bashkëlidhet këtij vendimi dhe është pjesë përbërëse e tij. </w:t>
      </w:r>
    </w:p>
    <w:p w:rsidR="00D95AE2" w:rsidRPr="00CB1D1C" w:rsidRDefault="00D95AE2" w:rsidP="00D95AE2">
      <w:pPr>
        <w:pStyle w:val="Paragrafi"/>
        <w:rPr>
          <w:lang w:val="sq-AL"/>
        </w:rPr>
      </w:pPr>
      <w:r w:rsidRPr="00CB1D1C">
        <w:rPr>
          <w:lang w:val="sq-AL"/>
        </w:rPr>
        <w:t>2. Lidhja nr.</w:t>
      </w:r>
      <w:r>
        <w:rPr>
          <w:lang w:val="sq-AL"/>
        </w:rPr>
        <w:t xml:space="preserve"> </w:t>
      </w:r>
      <w:r w:rsidRPr="00CB1D1C">
        <w:rPr>
          <w:lang w:val="sq-AL"/>
        </w:rPr>
        <w:t xml:space="preserve">2 që përmendet në pikën 2, zëvendësohet me lidhjen me të njëjtin numër dhe titull, që i bashkëlidhet këtij vendimi dhe është pjesë përbërëse e tij. </w:t>
      </w:r>
    </w:p>
    <w:p w:rsidR="00D95AE2" w:rsidRPr="00CB1D1C" w:rsidRDefault="00D95AE2" w:rsidP="00D95AE2">
      <w:pPr>
        <w:pStyle w:val="Paragrafi"/>
        <w:rPr>
          <w:lang w:val="sq-AL"/>
        </w:rPr>
      </w:pPr>
      <w:r w:rsidRPr="00CB1D1C">
        <w:rPr>
          <w:lang w:val="sq-AL"/>
        </w:rPr>
        <w:t>Ky vendim hyn në fuqi pas botimit në Fletoren Zyrtare.</w:t>
      </w:r>
    </w:p>
    <w:p w:rsidR="00D95AE2" w:rsidRPr="00CB1D1C" w:rsidRDefault="00D95AE2" w:rsidP="00D95AE2">
      <w:pPr>
        <w:pStyle w:val="Paragrafi"/>
        <w:rPr>
          <w:lang w:val="sq-AL"/>
        </w:rPr>
      </w:pPr>
    </w:p>
    <w:p w:rsidR="00D95AE2" w:rsidRPr="00CB1D1C" w:rsidRDefault="00D95AE2" w:rsidP="00D95AE2">
      <w:pPr>
        <w:pStyle w:val="Autoriteti"/>
        <w:keepNext w:val="0"/>
        <w:rPr>
          <w:lang w:val="sq-AL"/>
        </w:rPr>
      </w:pPr>
      <w:r w:rsidRPr="00CB1D1C">
        <w:rPr>
          <w:lang w:val="sq-AL"/>
        </w:rPr>
        <w:t>KRYEMINISTRI</w:t>
      </w:r>
    </w:p>
    <w:p w:rsidR="00D95AE2" w:rsidRPr="00CB1D1C" w:rsidRDefault="00D95AE2" w:rsidP="00D95AE2">
      <w:pPr>
        <w:pStyle w:val="AutoritetiEmer"/>
        <w:rPr>
          <w:lang w:val="sq-AL"/>
        </w:rPr>
      </w:pPr>
      <w:r w:rsidRPr="00CB1D1C">
        <w:rPr>
          <w:lang w:val="sq-AL"/>
        </w:rPr>
        <w:t xml:space="preserve">Edi </w:t>
      </w:r>
      <w:proofErr w:type="spellStart"/>
      <w:r w:rsidRPr="00CB1D1C">
        <w:rPr>
          <w:lang w:val="sq-AL"/>
        </w:rPr>
        <w:t>Rama</w:t>
      </w:r>
      <w:proofErr w:type="spellEnd"/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rPr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  <w:r w:rsidRPr="007C34D2">
        <w:rPr>
          <w:b/>
          <w:sz w:val="18"/>
          <w:szCs w:val="18"/>
          <w:lang w:val="sq-AL"/>
        </w:rPr>
        <w:t>Lidhja nr. 1</w:t>
      </w:r>
    </w:p>
    <w:p w:rsidR="00D95AE2" w:rsidRPr="007C34D2" w:rsidRDefault="00D95AE2" w:rsidP="00D95AE2">
      <w:pPr>
        <w:pStyle w:val="Paragrafi"/>
        <w:ind w:firstLine="0"/>
        <w:jc w:val="right"/>
        <w:rPr>
          <w:b/>
          <w:sz w:val="18"/>
          <w:szCs w:val="18"/>
          <w:lang w:val="sq-AL"/>
        </w:rPr>
      </w:pPr>
    </w:p>
    <w:p w:rsidR="00D95AE2" w:rsidRPr="007C34D2" w:rsidRDefault="00D95AE2" w:rsidP="00D95AE2">
      <w:pPr>
        <w:pStyle w:val="Titulli"/>
      </w:pPr>
      <w:proofErr w:type="spellStart"/>
      <w:r w:rsidRPr="007C34D2">
        <w:t>STRUKTURA</w:t>
      </w:r>
      <w:proofErr w:type="spellEnd"/>
      <w:r w:rsidRPr="007C34D2">
        <w:t xml:space="preserve"> E </w:t>
      </w:r>
      <w:proofErr w:type="spellStart"/>
      <w:r w:rsidRPr="007C34D2">
        <w:t>AUTORITETIT</w:t>
      </w:r>
      <w:proofErr w:type="spellEnd"/>
      <w:r w:rsidRPr="007C34D2">
        <w:t xml:space="preserve"> </w:t>
      </w:r>
      <w:proofErr w:type="spellStart"/>
      <w:r w:rsidRPr="007C34D2">
        <w:t>TË</w:t>
      </w:r>
      <w:proofErr w:type="spellEnd"/>
      <w:r w:rsidRPr="007C34D2">
        <w:t xml:space="preserve"> </w:t>
      </w:r>
      <w:proofErr w:type="spellStart"/>
      <w:r w:rsidRPr="007C34D2">
        <w:t>AVIACIONIT</w:t>
      </w:r>
      <w:proofErr w:type="spellEnd"/>
      <w:r w:rsidRPr="007C34D2">
        <w:t xml:space="preserve"> CIVIL</w:t>
      </w:r>
    </w:p>
    <w:p w:rsidR="00D95AE2" w:rsidRPr="00CB1D1C" w:rsidRDefault="00D95AE2" w:rsidP="00D95AE2">
      <w:pPr>
        <w:pStyle w:val="Paragrafi"/>
        <w:ind w:firstLine="0"/>
        <w:rPr>
          <w:lang w:val="sq-AL"/>
        </w:rPr>
      </w:pPr>
      <w:r>
        <w:rPr>
          <w:noProof/>
        </w:rPr>
        <w:drawing>
          <wp:inline distT="0" distB="0" distL="0" distR="0">
            <wp:extent cx="6527800" cy="4241800"/>
            <wp:effectExtent l="19050" t="0" r="6350" b="0"/>
            <wp:docPr id="1" name="Picture 1" descr="STRUKTURA E  AVIACION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UKTURA E  AVIACIONIT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6659" b="844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27800" cy="424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5AE2" w:rsidRPr="00CB1D1C" w:rsidRDefault="00D95AE2" w:rsidP="00D95AE2">
      <w:pPr>
        <w:widowControl w:val="0"/>
        <w:spacing w:after="0" w:line="240" w:lineRule="auto"/>
        <w:jc w:val="right"/>
        <w:rPr>
          <w:rFonts w:ascii="CG Times" w:hAnsi="CG Times"/>
          <w:b/>
          <w:sz w:val="18"/>
          <w:szCs w:val="18"/>
          <w:lang w:val="sq-AL"/>
        </w:rPr>
      </w:pPr>
    </w:p>
    <w:p w:rsidR="00D95AE2" w:rsidRPr="00CB1D1C" w:rsidRDefault="00D95AE2" w:rsidP="00D95AE2">
      <w:pPr>
        <w:widowControl w:val="0"/>
        <w:spacing w:after="0" w:line="240" w:lineRule="auto"/>
        <w:jc w:val="right"/>
        <w:rPr>
          <w:rFonts w:ascii="CG Times" w:hAnsi="CG Times"/>
          <w:b/>
          <w:sz w:val="18"/>
          <w:szCs w:val="18"/>
          <w:lang w:val="sq-AL"/>
        </w:rPr>
      </w:pPr>
      <w:r w:rsidRPr="00CB1D1C">
        <w:rPr>
          <w:rFonts w:ascii="CG Times" w:hAnsi="CG Times"/>
          <w:b/>
          <w:sz w:val="18"/>
          <w:szCs w:val="18"/>
          <w:lang w:val="sq-AL"/>
        </w:rPr>
        <w:t>Lidhja nr. 2</w:t>
      </w:r>
    </w:p>
    <w:p w:rsidR="00D95AE2" w:rsidRPr="007C34D2" w:rsidRDefault="00D95AE2" w:rsidP="00D95AE2">
      <w:pPr>
        <w:pStyle w:val="Titulli"/>
        <w:keepNext w:val="0"/>
        <w:rPr>
          <w:sz w:val="20"/>
          <w:szCs w:val="20"/>
          <w:lang w:val="sq-AL"/>
        </w:rPr>
      </w:pPr>
      <w:r w:rsidRPr="007C34D2">
        <w:rPr>
          <w:sz w:val="20"/>
          <w:szCs w:val="20"/>
          <w:lang w:val="sq-AL"/>
        </w:rPr>
        <w:t>ORGANIKA E AUTORITETIT TË AVIACIONIT CIVIL</w:t>
      </w:r>
    </w:p>
    <w:p w:rsidR="00D95AE2" w:rsidRPr="00CB1D1C" w:rsidRDefault="00D95AE2" w:rsidP="00D95AE2">
      <w:pPr>
        <w:pStyle w:val="Paragrafi"/>
        <w:ind w:firstLine="0"/>
        <w:rPr>
          <w:sz w:val="10"/>
          <w:szCs w:val="10"/>
          <w:lang w:val="sq-AL"/>
        </w:rPr>
      </w:pPr>
    </w:p>
    <w:tbl>
      <w:tblPr>
        <w:tblW w:w="4745" w:type="pct"/>
        <w:tblLook w:val="04A0"/>
      </w:tblPr>
      <w:tblGrid>
        <w:gridCol w:w="7593"/>
        <w:gridCol w:w="1332"/>
        <w:gridCol w:w="965"/>
      </w:tblGrid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POZICIONI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KATEGORIA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NUMRI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I. DREJTOR EKZEKUTIV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II. SEKTORI I INFORMACIONIT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SPECIALIST KËSHILLTAR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III-a/1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SPECIALIST  IT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 xml:space="preserve">III. DREJTORIA E KONTROLLIT TË CILËSISË DHE SISTEMIT TË MENAXHIMIT TË SIGURISË 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(6)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ZËVENDËSDREJTOR EKZEKUTIV/DREJTOR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KONTROLLIT TË CILËSISË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SISTEMIT TË MENAXHIMIT TË SIGURISË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  <w:r w:rsidRPr="007C34D2">
              <w:rPr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IV. DREJTORIA E MBIKËQYRJES SË SHËRBIMEVE TË LUNDRIMIT AJROR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(9)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 xml:space="preserve">SEKTORI </w:t>
            </w:r>
            <w:proofErr w:type="spellStart"/>
            <w:r w:rsidRPr="007C34D2">
              <w:rPr>
                <w:b/>
                <w:bCs/>
                <w:sz w:val="18"/>
                <w:szCs w:val="18"/>
                <w:lang w:val="sq-AL"/>
              </w:rPr>
              <w:t>OPERACIONAL</w:t>
            </w:r>
            <w:proofErr w:type="spellEnd"/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TEKNIK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rPr>
          <w:trHeight w:val="141"/>
        </w:trPr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 xml:space="preserve">SEKTORI I LICENCIMIT TË PERSONELIT INXHINIER-TEKNIK DHE </w:t>
            </w:r>
            <w:proofErr w:type="spellStart"/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OPERACIONAL</w:t>
            </w:r>
            <w:proofErr w:type="spellEnd"/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V. DREJTORIA E MBIKËQYRJES SË OPERATORËVE AJRORË DHE ORGANIZATAVE TË MIRATUARA TË MIRËMBAJTJES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 xml:space="preserve"> (9)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VLEFSHMËRISË</w:t>
            </w:r>
            <w:r>
              <w:rPr>
                <w:b/>
                <w:bCs/>
                <w:sz w:val="18"/>
                <w:szCs w:val="18"/>
                <w:lang w:val="sq-AL"/>
              </w:rPr>
              <w:t xml:space="preserve"> AJRORE </w:t>
            </w:r>
            <w:r w:rsidRPr="007C34D2">
              <w:rPr>
                <w:b/>
                <w:bCs/>
                <w:sz w:val="18"/>
                <w:szCs w:val="18"/>
                <w:lang w:val="sq-AL"/>
              </w:rPr>
              <w:t>DHE MIRËMBAJTJES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  <w:r w:rsidRPr="007C34D2">
              <w:rPr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 xml:space="preserve">SEKTORI I LICENCIMIT TË PERSONELIT DHE MBIKËQYRJES </w:t>
            </w:r>
            <w:proofErr w:type="spellStart"/>
            <w:r w:rsidRPr="007C34D2">
              <w:rPr>
                <w:b/>
                <w:bCs/>
                <w:sz w:val="18"/>
                <w:szCs w:val="18"/>
                <w:lang w:val="sq-AL"/>
              </w:rPr>
              <w:t>AEROMJEKËSORE</w:t>
            </w:r>
            <w:proofErr w:type="spellEnd"/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lastRenderedPageBreak/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OPERIMEVE DHE CERTIFIKIMIT TË OPERATORËVE AJRORË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center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VI. DREJTORIA E MBIKËQYRJES SË AEROPORTEVE DHE AERODROMEVE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center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u w:val="single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(6)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PARREZIKSHMËRISË DHE CERTIFIKIMIT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rPr>
          <w:trHeight w:val="50"/>
        </w:trPr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 xml:space="preserve">SEKTORI I MBIKËQYRJES SË </w:t>
            </w:r>
            <w:proofErr w:type="spellStart"/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MASTER</w:t>
            </w:r>
            <w:proofErr w:type="spellEnd"/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-PLANEVE, MJEDISIT DHE CILËSISË SË SHËRBIMIT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 xml:space="preserve"> 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VII. DREJTORIA E MBIKËQYRJES SË SIGURISË NË AVIACION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</w:t>
            </w: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6)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jc w:val="lef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MBIKËQYRJES SË SIGURISË NË TRANSPORTIN AJROR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SEKTORI I CERTIFIKIMIT TË PERSONELIT TË SIGURISË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VIII. DREJTORIA E STANDARDIZIMIT TEKNIK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(6)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rPr>
          <w:trHeight w:val="57"/>
        </w:trPr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STANDARDIZIMIT TEKNIK  PËR SIGURINË AJRORE DHE TRAFIKUN AJROR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PËRGJEGJËS SEKTORI</w:t>
            </w:r>
            <w:r w:rsidRPr="007C34D2">
              <w:rPr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pStyle w:val="Paragrafi"/>
              <w:ind w:firstLine="0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STANDARDIZIMIT TEKNIK  PËR SIGURINË NË AVIACION DHE AEROPORTE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IX. DREJTORIA E ZHVILLIMIT TË TRANSPORTIT AJROR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(6)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ZËVENDËSDREJTOR EKZEKUTIV/DREJTOR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STUDIMIT DHE IMPLEMENTIMIT TË POLITIKËS SË ZHVILLIMIT TË TRANSPORTIT AJROR DHE INFRASTRUKTURËS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</w:p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MBIKËQYRJES, LICENCIMIT TË OPERATORËVE AJRORË DHE TË DREJTAVE TË PASAGJERËVE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</w:p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INSPEKTOR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2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X. DREJTORIA EKONOMIKE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(6)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FINANCËS DHE KONTABILITETIT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(3)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PËRGJEGJËS SEKTORI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IV-a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PLANIFIKIMIT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IV-a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 xml:space="preserve">XI. DREJTORIA E ADMINISTRATËS DHE SHËRBIMEVE 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u w:val="single"/>
                <w:lang w:val="sq-AL"/>
              </w:rPr>
              <w:t>(8)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DREJTOR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u w:val="single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BURIMEVE NJERËZORE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u w:val="single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(2)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/>
                <w:bCs/>
                <w:sz w:val="18"/>
                <w:szCs w:val="18"/>
                <w:u w:val="single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IV-a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lang w:val="sq-AL"/>
              </w:rPr>
              <w:t>SEKTORI I PROKURIMEVE DHE SHËRBIMEVE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bCs/>
                <w:sz w:val="18"/>
                <w:szCs w:val="18"/>
                <w:lang w:val="sq-AL"/>
              </w:rPr>
              <w:t>(5)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PËRGJEGJËS SEKTORI</w:t>
            </w: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ab/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III-b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IV-a</w:t>
            </w: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SHOFER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Cs/>
                <w:sz w:val="18"/>
                <w:szCs w:val="18"/>
                <w:lang w:val="sq-AL"/>
              </w:rPr>
              <w:t>PASTRUES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center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Cs/>
                <w:sz w:val="18"/>
                <w:szCs w:val="18"/>
                <w:lang w:val="sq-AL"/>
              </w:rPr>
              <w:t>1</w:t>
            </w:r>
          </w:p>
        </w:tc>
      </w:tr>
      <w:tr w:rsidR="00D95AE2" w:rsidRPr="007C34D2" w:rsidTr="00BF0A60">
        <w:tc>
          <w:tcPr>
            <w:tcW w:w="3853" w:type="pct"/>
          </w:tcPr>
          <w:p w:rsidR="00D95AE2" w:rsidRPr="007C34D2" w:rsidRDefault="00D95AE2" w:rsidP="00BF0A60">
            <w:pPr>
              <w:widowControl w:val="0"/>
              <w:spacing w:after="0" w:line="240" w:lineRule="auto"/>
              <w:rPr>
                <w:rFonts w:ascii="CG Times" w:hAnsi="CG Times"/>
                <w:bCs/>
                <w:sz w:val="18"/>
                <w:szCs w:val="18"/>
                <w:lang w:val="sq-AL"/>
              </w:rPr>
            </w:pPr>
            <w:r w:rsidRPr="007C34D2">
              <w:rPr>
                <w:rFonts w:ascii="CG Times" w:hAnsi="CG Times"/>
                <w:b/>
                <w:bCs/>
                <w:sz w:val="18"/>
                <w:szCs w:val="18"/>
                <w:u w:val="single"/>
                <w:lang w:val="sq-AL"/>
              </w:rPr>
              <w:t>PUNONJËS GJITHSEJ</w:t>
            </w:r>
          </w:p>
        </w:tc>
        <w:tc>
          <w:tcPr>
            <w:tcW w:w="645" w:type="pct"/>
          </w:tcPr>
          <w:p w:rsidR="00D95AE2" w:rsidRPr="007C34D2" w:rsidRDefault="00D95AE2" w:rsidP="00BF0A60">
            <w:pPr>
              <w:pStyle w:val="Paragrafi"/>
              <w:ind w:firstLine="0"/>
              <w:jc w:val="center"/>
              <w:rPr>
                <w:bCs/>
                <w:sz w:val="18"/>
                <w:szCs w:val="18"/>
                <w:lang w:val="sq-AL"/>
              </w:rPr>
            </w:pPr>
          </w:p>
        </w:tc>
        <w:tc>
          <w:tcPr>
            <w:tcW w:w="502" w:type="pct"/>
          </w:tcPr>
          <w:p w:rsidR="00D95AE2" w:rsidRPr="007C34D2" w:rsidRDefault="00D95AE2" w:rsidP="00BF0A60">
            <w:pPr>
              <w:pStyle w:val="Paragrafi"/>
              <w:ind w:firstLine="0"/>
              <w:jc w:val="right"/>
              <w:rPr>
                <w:bCs/>
                <w:sz w:val="18"/>
                <w:szCs w:val="18"/>
                <w:lang w:val="sq-AL"/>
              </w:rPr>
            </w:pPr>
            <w:r w:rsidRPr="007C34D2">
              <w:rPr>
                <w:b/>
                <w:sz w:val="18"/>
                <w:szCs w:val="18"/>
                <w:u w:val="single"/>
                <w:lang w:val="sq-AL"/>
              </w:rPr>
              <w:t>66</w:t>
            </w:r>
          </w:p>
        </w:tc>
      </w:tr>
    </w:tbl>
    <w:p w:rsidR="00D95AE2" w:rsidRDefault="00D95AE2" w:rsidP="00D95AE2">
      <w:pPr>
        <w:pStyle w:val="Akti"/>
        <w:keepNext w:val="0"/>
        <w:ind w:firstLine="0"/>
        <w:jc w:val="both"/>
        <w:rPr>
          <w:b w:val="0"/>
          <w:bCs w:val="0"/>
          <w:caps w:val="0"/>
          <w:color w:val="auto"/>
          <w:lang w:val="sq-AL"/>
        </w:rPr>
      </w:pPr>
    </w:p>
    <w:p w:rsidR="00D95AE2" w:rsidRPr="00CB1D1C" w:rsidRDefault="00D95AE2" w:rsidP="00D95AE2">
      <w:pPr>
        <w:pStyle w:val="Akti"/>
        <w:keepNext w:val="0"/>
        <w:ind w:firstLine="0"/>
        <w:jc w:val="both"/>
        <w:rPr>
          <w:lang w:val="sq-AL"/>
        </w:rPr>
        <w:sectPr w:rsidR="00D95AE2" w:rsidRPr="00CB1D1C" w:rsidSect="00C004AA">
          <w:type w:val="continuous"/>
          <w:pgSz w:w="11907" w:h="16840" w:code="9"/>
          <w:pgMar w:top="851" w:right="851" w:bottom="851" w:left="851" w:header="1134" w:footer="1134" w:gutter="0"/>
          <w:cols w:space="454"/>
          <w:docGrid w:linePitch="360"/>
        </w:sectPr>
      </w:pPr>
    </w:p>
    <w:p w:rsidR="00D95AE2" w:rsidRPr="00592C63" w:rsidRDefault="00D95AE2" w:rsidP="00D95AE2">
      <w:pPr>
        <w:pStyle w:val="Akti"/>
        <w:keepNext w:val="0"/>
        <w:ind w:firstLine="0"/>
        <w:jc w:val="both"/>
        <w:rPr>
          <w:sz w:val="12"/>
          <w:lang w:val="sq-AL"/>
        </w:rPr>
      </w:pPr>
    </w:p>
    <w:p w:rsidR="00000000" w:rsidRDefault="00D95AE2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D95AE2"/>
    <w:rsid w:val="00D9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95AE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D95AE2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D95AE2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D95AE2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95AE2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D95AE2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D95AE2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D95AE2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D95AE2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95AE2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D95AE2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D95AE2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D95AE2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D95AE2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A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610</Words>
  <Characters>3478</Characters>
  <Application>Microsoft Office Word</Application>
  <DocSecurity>0</DocSecurity>
  <Lines>28</Lines>
  <Paragraphs>8</Paragraphs>
  <ScaleCrop>false</ScaleCrop>
  <Company>Grizli777</Company>
  <LinksUpToDate>false</LinksUpToDate>
  <CharactersWithSpaces>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2014-07-23T09:04:00Z</dcterms:created>
  <dcterms:modified xsi:type="dcterms:W3CDTF">2014-07-23T09:05:00Z</dcterms:modified>
</cp:coreProperties>
</file>