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E30" w:rsidRPr="00A37913" w:rsidRDefault="00477E30" w:rsidP="00477E30">
      <w:pPr>
        <w:pStyle w:val="Akti"/>
        <w:keepNext w:val="0"/>
        <w:rPr>
          <w:rFonts w:ascii="Garamond" w:hAnsi="Garamond"/>
          <w:color w:val="auto"/>
          <w:sz w:val="24"/>
          <w:szCs w:val="24"/>
          <w:lang w:val="sq-AL"/>
        </w:rPr>
      </w:pPr>
      <w:r w:rsidRPr="00A37913">
        <w:rPr>
          <w:rFonts w:ascii="Garamond" w:hAnsi="Garamond"/>
          <w:color w:val="auto"/>
          <w:sz w:val="24"/>
          <w:szCs w:val="24"/>
          <w:lang w:val="sq-AL"/>
        </w:rPr>
        <w:t>VENDIM</w:t>
      </w:r>
    </w:p>
    <w:p w:rsidR="00477E30" w:rsidRPr="00A37913" w:rsidRDefault="00477E30" w:rsidP="00477E30">
      <w:pPr>
        <w:pStyle w:val="NumriData"/>
        <w:keepNext w:val="0"/>
        <w:rPr>
          <w:rFonts w:ascii="Garamond" w:hAnsi="Garamond"/>
          <w:sz w:val="24"/>
          <w:szCs w:val="24"/>
          <w:lang w:val="sq-AL"/>
        </w:rPr>
      </w:pPr>
      <w:r w:rsidRPr="00A37913">
        <w:rPr>
          <w:rFonts w:ascii="Garamond" w:hAnsi="Garamond"/>
          <w:sz w:val="24"/>
          <w:szCs w:val="24"/>
          <w:lang w:val="sq-AL"/>
        </w:rPr>
        <w:t>Nr. 109, datë 26.2.2014</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pStyle w:val="Titulli"/>
        <w:keepNext w:val="0"/>
        <w:rPr>
          <w:rFonts w:ascii="Garamond" w:hAnsi="Garamond"/>
          <w:sz w:val="24"/>
          <w:szCs w:val="24"/>
          <w:lang w:val="sq-AL"/>
        </w:rPr>
      </w:pPr>
      <w:r w:rsidRPr="00A37913">
        <w:rPr>
          <w:rFonts w:ascii="Garamond" w:hAnsi="Garamond"/>
          <w:sz w:val="24"/>
          <w:szCs w:val="24"/>
          <w:lang w:val="sq-AL"/>
        </w:rPr>
        <w:t>PËR VLERËSIMIN E REZULTATEVE NË PUNË TË NËPUNËSVE CIVILË</w:t>
      </w:r>
    </w:p>
    <w:p w:rsidR="00477E30" w:rsidRPr="00A37913" w:rsidRDefault="00A35BB9" w:rsidP="00A35BB9">
      <w:pPr>
        <w:pStyle w:val="Paragrafi"/>
        <w:jc w:val="center"/>
        <w:rPr>
          <w:rFonts w:ascii="Garamond" w:hAnsi="Garamond"/>
          <w:i/>
          <w:sz w:val="24"/>
          <w:szCs w:val="24"/>
          <w:lang w:val="sq-AL"/>
        </w:rPr>
      </w:pPr>
      <w:r w:rsidRPr="00A37913">
        <w:rPr>
          <w:rFonts w:ascii="Garamond" w:hAnsi="Garamond"/>
          <w:i/>
          <w:sz w:val="24"/>
          <w:szCs w:val="24"/>
          <w:lang w:val="sq-AL"/>
        </w:rPr>
        <w:t>(Ndryshuar me VKM nr. 252, datë 30.3.2016)</w:t>
      </w:r>
    </w:p>
    <w:p w:rsidR="00A35BB9" w:rsidRPr="00A37913" w:rsidRDefault="00A35BB9" w:rsidP="00A35BB9">
      <w:pPr>
        <w:pStyle w:val="Paragrafi"/>
        <w:jc w:val="right"/>
        <w:rPr>
          <w:rFonts w:ascii="Garamond" w:hAnsi="Garamond"/>
          <w:i/>
          <w:sz w:val="24"/>
          <w:szCs w:val="24"/>
          <w:lang w:val="sq-AL"/>
        </w:rPr>
      </w:pPr>
      <w:r w:rsidRPr="00A37913">
        <w:rPr>
          <w:rFonts w:ascii="Garamond" w:hAnsi="Garamond"/>
          <w:i/>
          <w:sz w:val="24"/>
          <w:szCs w:val="24"/>
          <w:lang w:val="sq-AL"/>
        </w:rPr>
        <w:t>(i përditësuar)</w:t>
      </w:r>
    </w:p>
    <w:p w:rsidR="00A35BB9" w:rsidRPr="00A37913" w:rsidRDefault="00A35BB9" w:rsidP="00A35BB9">
      <w:pPr>
        <w:pStyle w:val="Paragrafi"/>
        <w:jc w:val="right"/>
        <w:rPr>
          <w:rFonts w:ascii="Garamond" w:hAnsi="Garamond"/>
          <w:i/>
          <w:sz w:val="24"/>
          <w:szCs w:val="24"/>
          <w:lang w:val="sq-AL"/>
        </w:rPr>
      </w:pP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 xml:space="preserve">Në mbështetje të nenit 100 të Kushtetutës dhe të neneve 62 e 69 të ligjit nr. 152/2013 “Për nëpunësin civil”, me propozimin e ministrit të Punëve të Brendshme dhe të ministrit të Shtetit për Inovacionin dhe Administratën Publike, Këshilli i Ministrave </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pStyle w:val="VENDOSI"/>
        <w:keepNext w:val="0"/>
        <w:rPr>
          <w:rFonts w:ascii="Garamond" w:hAnsi="Garamond"/>
          <w:sz w:val="24"/>
          <w:szCs w:val="24"/>
          <w:lang w:val="sq-AL"/>
        </w:rPr>
      </w:pPr>
      <w:r w:rsidRPr="00A37913">
        <w:rPr>
          <w:rFonts w:ascii="Garamond" w:hAnsi="Garamond"/>
          <w:sz w:val="24"/>
          <w:szCs w:val="24"/>
          <w:lang w:val="sq-AL"/>
        </w:rPr>
        <w:t>VENDOSI:</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pStyle w:val="NenkreuNr"/>
        <w:keepNext w:val="0"/>
        <w:rPr>
          <w:rFonts w:ascii="Garamond" w:hAnsi="Garamond"/>
          <w:sz w:val="24"/>
          <w:szCs w:val="24"/>
          <w:lang w:val="sq-AL"/>
        </w:rPr>
      </w:pPr>
      <w:r w:rsidRPr="00A37913">
        <w:rPr>
          <w:rFonts w:ascii="Garamond" w:hAnsi="Garamond"/>
          <w:sz w:val="24"/>
          <w:szCs w:val="24"/>
          <w:lang w:val="sq-AL"/>
        </w:rPr>
        <w:t>KREU I</w:t>
      </w:r>
    </w:p>
    <w:p w:rsidR="00477E30" w:rsidRPr="00A37913" w:rsidRDefault="00477E30" w:rsidP="00477E30">
      <w:pPr>
        <w:pStyle w:val="NenkreuTitull"/>
        <w:widowControl w:val="0"/>
        <w:rPr>
          <w:rFonts w:ascii="Garamond" w:hAnsi="Garamond"/>
          <w:sz w:val="24"/>
          <w:szCs w:val="24"/>
          <w:lang w:val="sq-AL"/>
        </w:rPr>
      </w:pPr>
      <w:r w:rsidRPr="00A37913">
        <w:rPr>
          <w:rFonts w:ascii="Garamond" w:hAnsi="Garamond"/>
          <w:sz w:val="24"/>
          <w:szCs w:val="24"/>
          <w:lang w:val="sq-AL"/>
        </w:rPr>
        <w:t>TË PËRGJITHSHME</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pStyle w:val="Paragrafi"/>
        <w:rPr>
          <w:rFonts w:ascii="Garamond" w:hAnsi="Garamond"/>
          <w:spacing w:val="-8"/>
          <w:sz w:val="24"/>
          <w:szCs w:val="24"/>
          <w:lang w:val="sq-AL"/>
        </w:rPr>
      </w:pPr>
      <w:r w:rsidRPr="00A37913">
        <w:rPr>
          <w:rFonts w:ascii="Garamond" w:hAnsi="Garamond"/>
          <w:spacing w:val="-8"/>
          <w:sz w:val="24"/>
          <w:szCs w:val="24"/>
          <w:lang w:val="sq-AL"/>
        </w:rPr>
        <w:t xml:space="preserve">1. Ky vendim përcakton procedurën e vlerësimit të rezultateve në punë të nëpunësve civilë në institucionet e administratës shtetërore, institucionet e pavarura e njësitë e qeverisjes vendore dhe kompetencat për vlerësimin. </w:t>
      </w:r>
    </w:p>
    <w:p w:rsidR="00477E30" w:rsidRPr="00A37913" w:rsidRDefault="00477E30" w:rsidP="00477E30">
      <w:pPr>
        <w:pStyle w:val="Paragrafi"/>
        <w:rPr>
          <w:rFonts w:ascii="Garamond" w:hAnsi="Garamond"/>
          <w:spacing w:val="-8"/>
          <w:sz w:val="24"/>
          <w:szCs w:val="24"/>
          <w:lang w:val="sq-AL"/>
        </w:rPr>
      </w:pPr>
      <w:r w:rsidRPr="00A37913">
        <w:rPr>
          <w:rFonts w:ascii="Garamond" w:hAnsi="Garamond"/>
          <w:spacing w:val="-8"/>
          <w:sz w:val="24"/>
          <w:szCs w:val="24"/>
          <w:lang w:val="sq-AL"/>
        </w:rPr>
        <w:t xml:space="preserve">2. Në kuptim të këtij vendimi, me termat e mëposhtëm nënkuptohet: </w:t>
      </w:r>
    </w:p>
    <w:p w:rsidR="00477E30" w:rsidRPr="00A37913" w:rsidRDefault="00477E30" w:rsidP="00477E30">
      <w:pPr>
        <w:pStyle w:val="Paragrafi"/>
        <w:rPr>
          <w:rFonts w:ascii="Garamond" w:hAnsi="Garamond"/>
          <w:spacing w:val="-8"/>
          <w:sz w:val="24"/>
          <w:szCs w:val="24"/>
          <w:lang w:val="sq-AL"/>
        </w:rPr>
      </w:pPr>
      <w:r w:rsidRPr="00A37913">
        <w:rPr>
          <w:rFonts w:ascii="Garamond" w:hAnsi="Garamond"/>
          <w:spacing w:val="-8"/>
          <w:sz w:val="24"/>
          <w:szCs w:val="24"/>
          <w:lang w:val="sq-AL"/>
        </w:rPr>
        <w:t>a) “Sjellje profesionale”, realizimi i një pune me cilësi dhe brenda afateve të përcaktuara, duke respektuar etikën në punë, duke treguar interesim për përmbushjen e detyrave të pozicionit dhe duke krijuar marrëdhënie të mira pune me kolegët;</w:t>
      </w:r>
    </w:p>
    <w:p w:rsidR="00477E30" w:rsidRPr="00A37913" w:rsidRDefault="00477E30" w:rsidP="00477E30">
      <w:pPr>
        <w:pStyle w:val="Paragrafi"/>
        <w:rPr>
          <w:rFonts w:ascii="Garamond" w:hAnsi="Garamond"/>
          <w:spacing w:val="-8"/>
          <w:sz w:val="24"/>
          <w:szCs w:val="24"/>
          <w:lang w:val="sq-AL"/>
        </w:rPr>
      </w:pPr>
      <w:r w:rsidRPr="00A37913">
        <w:rPr>
          <w:rFonts w:ascii="Garamond" w:hAnsi="Garamond"/>
          <w:spacing w:val="-8"/>
          <w:sz w:val="24"/>
          <w:szCs w:val="24"/>
          <w:lang w:val="sq-AL"/>
        </w:rPr>
        <w:t>b) “Zyrtar raportues”, nëpunësi që mbikëqyr në mënyrë të drejtpërdrejtë në linjën e hierarkisë organizative nëpunësin që do të vlerësohet;</w:t>
      </w:r>
    </w:p>
    <w:p w:rsidR="00477E30" w:rsidRPr="00A37913" w:rsidRDefault="00477E30" w:rsidP="00477E30">
      <w:pPr>
        <w:pStyle w:val="Paragrafi"/>
        <w:rPr>
          <w:rFonts w:ascii="Garamond" w:hAnsi="Garamond"/>
          <w:spacing w:val="-8"/>
          <w:sz w:val="24"/>
          <w:szCs w:val="24"/>
          <w:lang w:val="sq-AL"/>
        </w:rPr>
      </w:pPr>
      <w:r w:rsidRPr="00A37913">
        <w:rPr>
          <w:rFonts w:ascii="Garamond" w:hAnsi="Garamond"/>
          <w:spacing w:val="-8"/>
          <w:sz w:val="24"/>
          <w:szCs w:val="24"/>
          <w:lang w:val="sq-AL"/>
        </w:rPr>
        <w:t>c) “Zyrtar kundërfirmues”, nëpunësi që mbikëqyr në mënyrë të drejtpërdrejtë në linjën hierarkike zyrtarin raportues;</w:t>
      </w:r>
    </w:p>
    <w:p w:rsidR="00477E30" w:rsidRPr="00A37913" w:rsidRDefault="00477E30" w:rsidP="00477E30">
      <w:pPr>
        <w:pStyle w:val="Paragrafi"/>
        <w:rPr>
          <w:rFonts w:ascii="Garamond" w:hAnsi="Garamond"/>
          <w:i/>
          <w:spacing w:val="-8"/>
          <w:sz w:val="24"/>
          <w:szCs w:val="24"/>
          <w:lang w:val="sq-AL"/>
        </w:rPr>
      </w:pPr>
      <w:r w:rsidRPr="00A37913">
        <w:rPr>
          <w:rFonts w:ascii="Garamond" w:hAnsi="Garamond"/>
          <w:spacing w:val="-8"/>
          <w:sz w:val="24"/>
          <w:szCs w:val="24"/>
          <w:lang w:val="sq-AL"/>
        </w:rPr>
        <w:t xml:space="preserve">ç) </w:t>
      </w:r>
      <w:r w:rsidR="00A35BB9" w:rsidRPr="00A37913">
        <w:rPr>
          <w:rFonts w:ascii="Garamond" w:hAnsi="Garamond"/>
          <w:spacing w:val="-8"/>
          <w:sz w:val="24"/>
          <w:szCs w:val="24"/>
          <w:lang w:val="sq-AL"/>
        </w:rPr>
        <w:t>‘’</w:t>
      </w:r>
      <w:r w:rsidR="00A35BB9" w:rsidRPr="00A37913">
        <w:rPr>
          <w:rFonts w:ascii="Garamond" w:hAnsi="Garamond"/>
          <w:i/>
          <w:spacing w:val="-4"/>
          <w:sz w:val="24"/>
          <w:szCs w:val="24"/>
          <w:lang w:val="sq-AL"/>
        </w:rPr>
        <w:t>Zyrtar autorizues’’, nëpunësi që mbikëqyr në mënyrë të drejtpërdrejtë në linjën e hierarkisë zyrtarin kundërfirmues</w:t>
      </w:r>
      <w:r w:rsidRPr="00A37913">
        <w:rPr>
          <w:rFonts w:ascii="Garamond" w:hAnsi="Garamond"/>
          <w:i/>
          <w:spacing w:val="-8"/>
          <w:sz w:val="24"/>
          <w:szCs w:val="24"/>
          <w:lang w:val="sq-AL"/>
        </w:rPr>
        <w:t>;</w:t>
      </w:r>
    </w:p>
    <w:p w:rsidR="00477E30" w:rsidRPr="00A37913" w:rsidRDefault="00477E30" w:rsidP="00477E30">
      <w:pPr>
        <w:pStyle w:val="Paragrafi"/>
        <w:rPr>
          <w:rFonts w:ascii="Garamond" w:hAnsi="Garamond"/>
          <w:spacing w:val="-8"/>
          <w:sz w:val="24"/>
          <w:szCs w:val="24"/>
          <w:lang w:val="sq-AL"/>
        </w:rPr>
      </w:pPr>
      <w:r w:rsidRPr="00A37913">
        <w:rPr>
          <w:rFonts w:ascii="Garamond" w:hAnsi="Garamond"/>
          <w:spacing w:val="-8"/>
          <w:sz w:val="24"/>
          <w:szCs w:val="24"/>
          <w:lang w:val="sq-AL"/>
        </w:rPr>
        <w:t>d) “Planifikim”, faza e ciklit të vlerësimit të rezultateve individuale në punë që ka të bëjë me përgatitjen e objektivave dhe të një plani veprimtarish për arritjen e objektivave kryesorë;</w:t>
      </w:r>
    </w:p>
    <w:p w:rsidR="00477E30" w:rsidRPr="00A37913" w:rsidRDefault="00477E30" w:rsidP="00477E30">
      <w:pPr>
        <w:pStyle w:val="Paragrafi"/>
        <w:rPr>
          <w:rFonts w:ascii="Garamond" w:hAnsi="Garamond"/>
          <w:spacing w:val="-8"/>
          <w:sz w:val="24"/>
          <w:szCs w:val="24"/>
          <w:lang w:val="sq-AL"/>
        </w:rPr>
      </w:pPr>
      <w:r w:rsidRPr="00A37913">
        <w:rPr>
          <w:rFonts w:ascii="Garamond" w:hAnsi="Garamond"/>
          <w:spacing w:val="-8"/>
          <w:sz w:val="24"/>
          <w:szCs w:val="24"/>
          <w:lang w:val="sq-AL"/>
        </w:rPr>
        <w:t xml:space="preserve">dh) “Fazë e ndërmjetme”, faza e ciklit të vlerësimit të rezultateve në punë që përkon me bisedimet e ndërmjetme që zhvillon zyrtari raportues me nëpunësin që vlerësohet për të diskutuar/për të rishikuar objektivat dhe planin e veprimtarive; </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8"/>
          <w:sz w:val="24"/>
          <w:szCs w:val="24"/>
          <w:lang w:val="sq-AL"/>
        </w:rPr>
        <w:t>e) “Vlerësim përfundimtar”, faza e vlerësimit</w:t>
      </w:r>
      <w:r w:rsidRPr="00A37913">
        <w:rPr>
          <w:rFonts w:ascii="Garamond" w:hAnsi="Garamond"/>
          <w:spacing w:val="-4"/>
          <w:sz w:val="24"/>
          <w:szCs w:val="24"/>
          <w:lang w:val="sq-AL"/>
        </w:rPr>
        <w:t xml:space="preserve"> përfundimtar të rezultateve në punë, gjatë së cilës zyrtari raportues bën një vlerësim të përmbledhur të suksesit të nëpunësit në arritjen e objektivave kryesorë të punës;</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ë) “Gabimet/saktësia në punën e kryer”, shpeshtësia në kthimin e punës për shkak të pasaktësive në të dhëna ose niveli i lartë i saktësisë që është karakteristike për punën e kryer;</w:t>
      </w:r>
    </w:p>
    <w:p w:rsidR="00477E30" w:rsidRPr="00A37913" w:rsidRDefault="00477E30" w:rsidP="00A35BB9">
      <w:pPr>
        <w:pStyle w:val="Paragrafi"/>
        <w:rPr>
          <w:rFonts w:ascii="Garamond" w:hAnsi="Garamond"/>
          <w:spacing w:val="-4"/>
          <w:sz w:val="24"/>
          <w:szCs w:val="24"/>
          <w:lang w:val="sq-AL"/>
        </w:rPr>
      </w:pPr>
      <w:r w:rsidRPr="00A37913">
        <w:rPr>
          <w:rFonts w:ascii="Garamond" w:hAnsi="Garamond"/>
          <w:spacing w:val="-4"/>
          <w:sz w:val="24"/>
          <w:szCs w:val="24"/>
          <w:lang w:val="sq-AL"/>
        </w:rPr>
        <w:t>f)  “Realizimi në kohë i punës”, numri i rasteve, në të cilat puna e kryer është bërë më shpejt ose më ngadalë sesa pritej;</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g)  “Kolegjialiteti i marrëdhënieve”, marrëdhëniet me kolegët;</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gj) “Gatishmëria për punën në grup”, tregon se në çfarë mase nëpunësi konsiderohet pjesëmarrës i gatshëm dhe produktiv në punën në grup;</w:t>
      </w:r>
    </w:p>
    <w:p w:rsidR="00477E30" w:rsidRPr="00A37913" w:rsidRDefault="00477E30" w:rsidP="00477E30">
      <w:pPr>
        <w:pStyle w:val="Paragrafi"/>
        <w:rPr>
          <w:rFonts w:ascii="Garamond" w:hAnsi="Garamond"/>
          <w:i/>
          <w:spacing w:val="-4"/>
          <w:sz w:val="24"/>
          <w:szCs w:val="24"/>
          <w:lang w:val="sq-AL"/>
        </w:rPr>
      </w:pPr>
      <w:r w:rsidRPr="00A37913">
        <w:rPr>
          <w:rFonts w:ascii="Garamond" w:hAnsi="Garamond"/>
          <w:spacing w:val="-4"/>
          <w:sz w:val="24"/>
          <w:szCs w:val="24"/>
          <w:lang w:val="sq-AL"/>
        </w:rPr>
        <w:t xml:space="preserve">h) </w:t>
      </w:r>
      <w:r w:rsidR="00A35BB9" w:rsidRPr="00A37913">
        <w:rPr>
          <w:rFonts w:ascii="Garamond" w:hAnsi="Garamond"/>
          <w:i/>
          <w:spacing w:val="-4"/>
          <w:sz w:val="24"/>
          <w:szCs w:val="24"/>
          <w:lang w:val="sq-AL"/>
        </w:rPr>
        <w:t>Shfuqizuar</w:t>
      </w:r>
      <w:r w:rsidRPr="00A37913">
        <w:rPr>
          <w:rFonts w:ascii="Garamond" w:hAnsi="Garamond"/>
          <w:i/>
          <w:spacing w:val="-4"/>
          <w:sz w:val="24"/>
          <w:szCs w:val="24"/>
          <w:lang w:val="sq-AL"/>
        </w:rPr>
        <w:t>;</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i) “Kërkesa për këshillim”, masa, në të cilën nëpunësit i nevojitet ose kërkon këshilla a drejtim teknik, me qëllim që të kryejë punën e ngarkuar, arsyet dhe mundësia e minimizimit të tyre;</w:t>
      </w:r>
    </w:p>
    <w:p w:rsidR="00A35BB9" w:rsidRPr="00A37913" w:rsidRDefault="00477E30" w:rsidP="00A35BB9">
      <w:pPr>
        <w:pStyle w:val="Paragrafi"/>
        <w:rPr>
          <w:rFonts w:ascii="Garamond" w:hAnsi="Garamond"/>
          <w:i/>
          <w:spacing w:val="-4"/>
          <w:sz w:val="24"/>
          <w:szCs w:val="24"/>
          <w:lang w:val="sq-AL"/>
        </w:rPr>
      </w:pPr>
      <w:r w:rsidRPr="00A37913">
        <w:rPr>
          <w:rFonts w:ascii="Garamond" w:hAnsi="Garamond"/>
          <w:spacing w:val="-4"/>
          <w:sz w:val="24"/>
          <w:szCs w:val="24"/>
          <w:lang w:val="sq-AL"/>
        </w:rPr>
        <w:t xml:space="preserve">j) </w:t>
      </w:r>
      <w:r w:rsidR="00A35BB9" w:rsidRPr="00A37913">
        <w:rPr>
          <w:rFonts w:ascii="Garamond" w:hAnsi="Garamond"/>
          <w:i/>
          <w:spacing w:val="-4"/>
          <w:sz w:val="24"/>
          <w:szCs w:val="24"/>
          <w:lang w:val="sq-AL"/>
        </w:rPr>
        <w:t>Shfuqizuar;</w:t>
      </w:r>
    </w:p>
    <w:p w:rsidR="00477E30" w:rsidRPr="00A37913" w:rsidRDefault="00477E30" w:rsidP="00477E30">
      <w:pPr>
        <w:pStyle w:val="Paragrafi"/>
        <w:rPr>
          <w:rFonts w:ascii="Garamond" w:hAnsi="Garamond"/>
          <w:spacing w:val="-4"/>
          <w:sz w:val="24"/>
          <w:szCs w:val="24"/>
          <w:lang w:val="sq-AL"/>
        </w:rPr>
      </w:pP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lastRenderedPageBreak/>
        <w:t>k) “Aftësi drejtuese”, aftësia për të përcaktuar prioritete dhe për të vendosur objektiva, për të organizuar e për të motivuar stafin në përmbushjen e këtyre objektivave, për të krijuar një mjedis pozitiv e produktiv pune, duke shërbyer si model dhe duke respektuar mendimin ndryshe;</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l) “Aftësi menaxheriale”, aftësia për të përdorur me efektshmëri burimet financiare dhe njerëzore;</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ll) “Aftësi për përshtatje ndaj ndryshimit”, aftësia për të vlerësuar kompleksitetin e çështjeve dhe për të balancuar idetë krijuese me vlerësimin e riskut;</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 xml:space="preserve">m) “Aftësi për të krijuar marrëdhënie bashkëpunimi”, vendosja e marrëdhënieve të bashkëpunimit me përfaqësues të institucioneve/partnerët/grupet e interesit, me qëllim krijimin e një mjedisi këshillues dhe mbështetës për zbatimin e politikave. </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pStyle w:val="NenkreuNr"/>
        <w:keepNext w:val="0"/>
        <w:rPr>
          <w:rFonts w:ascii="Garamond" w:hAnsi="Garamond"/>
          <w:sz w:val="24"/>
          <w:szCs w:val="24"/>
          <w:lang w:val="sq-AL"/>
        </w:rPr>
      </w:pPr>
      <w:r w:rsidRPr="00A37913">
        <w:rPr>
          <w:rFonts w:ascii="Garamond" w:hAnsi="Garamond"/>
          <w:sz w:val="24"/>
          <w:szCs w:val="24"/>
          <w:lang w:val="sq-AL"/>
        </w:rPr>
        <w:t>KREU II</w:t>
      </w:r>
    </w:p>
    <w:p w:rsidR="00477E30" w:rsidRPr="00A37913" w:rsidRDefault="00477E30" w:rsidP="00477E30">
      <w:pPr>
        <w:pStyle w:val="NenkreuTitull"/>
        <w:widowControl w:val="0"/>
        <w:rPr>
          <w:rFonts w:ascii="Garamond" w:hAnsi="Garamond"/>
          <w:sz w:val="24"/>
          <w:szCs w:val="24"/>
          <w:lang w:val="sq-AL"/>
        </w:rPr>
      </w:pPr>
      <w:r w:rsidRPr="00A37913">
        <w:rPr>
          <w:rFonts w:ascii="Garamond" w:hAnsi="Garamond"/>
          <w:sz w:val="24"/>
          <w:szCs w:val="24"/>
          <w:lang w:val="sq-AL"/>
        </w:rPr>
        <w:t xml:space="preserve">SISTEMI I VLERËSIMIT TË REZULTATEVE </w:t>
      </w:r>
    </w:p>
    <w:p w:rsidR="00477E30" w:rsidRPr="00A37913" w:rsidRDefault="00477E30" w:rsidP="00477E30">
      <w:pPr>
        <w:pStyle w:val="NenkreuTitull"/>
        <w:widowControl w:val="0"/>
        <w:rPr>
          <w:rFonts w:ascii="Garamond" w:hAnsi="Garamond"/>
          <w:sz w:val="24"/>
          <w:szCs w:val="24"/>
          <w:lang w:val="sq-AL"/>
        </w:rPr>
      </w:pPr>
      <w:r w:rsidRPr="00A37913">
        <w:rPr>
          <w:rFonts w:ascii="Garamond" w:hAnsi="Garamond"/>
          <w:sz w:val="24"/>
          <w:szCs w:val="24"/>
          <w:lang w:val="sq-AL"/>
        </w:rPr>
        <w:t>NË PUNË</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1. Sistemi i vlerësimit të rezultateve në punë:</w:t>
      </w:r>
    </w:p>
    <w:p w:rsidR="00477E30" w:rsidRPr="00A37913" w:rsidRDefault="00477E30" w:rsidP="00477E30">
      <w:pPr>
        <w:pStyle w:val="Paragrafi"/>
        <w:rPr>
          <w:rFonts w:ascii="Garamond" w:hAnsi="Garamond"/>
          <w:i/>
          <w:spacing w:val="-4"/>
          <w:sz w:val="24"/>
          <w:szCs w:val="24"/>
          <w:lang w:val="sq-AL"/>
        </w:rPr>
      </w:pPr>
      <w:r w:rsidRPr="00A37913">
        <w:rPr>
          <w:rFonts w:ascii="Garamond" w:hAnsi="Garamond"/>
          <w:i/>
          <w:sz w:val="24"/>
          <w:szCs w:val="24"/>
          <w:lang w:val="sq-AL"/>
        </w:rPr>
        <w:t xml:space="preserve">a) </w:t>
      </w:r>
      <w:r w:rsidR="007E0E58" w:rsidRPr="00A37913">
        <w:rPr>
          <w:rFonts w:ascii="Garamond" w:hAnsi="Garamond"/>
          <w:i/>
          <w:spacing w:val="-4"/>
          <w:sz w:val="24"/>
          <w:szCs w:val="24"/>
          <w:lang w:val="sq-AL"/>
        </w:rPr>
        <w:t>është procesi i verifikimit të realizimit të përgjithshëm të objektivave të përcaktuar në fillim të periudhës së vlerësimit, si dhe i aftësive apo i dobësive të nëpunësit në kryerjen e detyrave, që realizohet çdo 6 muaj të vitit kalendarik</w:t>
      </w:r>
      <w:r w:rsidRPr="00A37913">
        <w:rPr>
          <w:rFonts w:ascii="Garamond" w:hAnsi="Garamond"/>
          <w:i/>
          <w:spacing w:val="-4"/>
          <w:sz w:val="24"/>
          <w:szCs w:val="24"/>
          <w:lang w:val="sq-AL"/>
        </w:rPr>
        <w:t>;</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b) shërben për të marrë vendime objektive në lidhje me periudhën e provës, ngritjen në detyrë, lirimin nga shërbimi civil, përparimin në hapat e pagës, si dhe në përcaktimin e nevojave për trajnim dhe zhvillim profesional të nëpunësit civil.</w:t>
      </w:r>
    </w:p>
    <w:p w:rsidR="007E0E58" w:rsidRPr="00A37913" w:rsidRDefault="00477E30" w:rsidP="007E0E58">
      <w:pPr>
        <w:pStyle w:val="Paragrafi"/>
        <w:rPr>
          <w:rFonts w:ascii="Garamond" w:hAnsi="Garamond"/>
          <w:i/>
          <w:spacing w:val="-4"/>
          <w:sz w:val="24"/>
          <w:szCs w:val="24"/>
          <w:lang w:val="sq-AL"/>
        </w:rPr>
      </w:pPr>
      <w:r w:rsidRPr="00A37913">
        <w:rPr>
          <w:rFonts w:ascii="Garamond" w:hAnsi="Garamond"/>
          <w:spacing w:val="-4"/>
          <w:sz w:val="24"/>
          <w:szCs w:val="24"/>
          <w:lang w:val="sq-AL"/>
        </w:rPr>
        <w:t xml:space="preserve">2. </w:t>
      </w:r>
      <w:r w:rsidR="007E0E58" w:rsidRPr="00A37913">
        <w:rPr>
          <w:rFonts w:ascii="Garamond" w:hAnsi="Garamond"/>
          <w:i/>
          <w:spacing w:val="-4"/>
          <w:sz w:val="24"/>
          <w:szCs w:val="24"/>
          <w:lang w:val="sq-AL"/>
        </w:rPr>
        <w:t xml:space="preserve">Vlerësimi i rezultateve në punë është një proces që përsëritet çdo 6 muaj, brenda vitit kalendarik. </w:t>
      </w:r>
    </w:p>
    <w:p w:rsidR="00477E30" w:rsidRPr="00A37913" w:rsidRDefault="007E0E58" w:rsidP="007E0E58">
      <w:pPr>
        <w:pStyle w:val="Paragrafi"/>
        <w:rPr>
          <w:rFonts w:ascii="Garamond" w:hAnsi="Garamond"/>
          <w:i/>
          <w:spacing w:val="-4"/>
          <w:sz w:val="24"/>
          <w:szCs w:val="24"/>
          <w:lang w:val="sq-AL"/>
        </w:rPr>
      </w:pPr>
      <w:r w:rsidRPr="00A37913">
        <w:rPr>
          <w:rFonts w:ascii="Garamond" w:hAnsi="Garamond"/>
          <w:i/>
          <w:spacing w:val="-4"/>
          <w:sz w:val="24"/>
          <w:szCs w:val="24"/>
          <w:lang w:val="sq-AL"/>
        </w:rPr>
        <w:t>Vlerësimi i rezultateve në punë në përfundim të periudhës së provës është vjetor dhe llogaritet nga data e emërimit të nëpunësit civil në detyrë.</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3. Vlerësimi i rezultateve në punë për nëpunësin civil të kategorisë ekzekutive, të ulët dhe të mesme drejtuese kryhet bashkërisht nga zyrtari raportues, zyrtari kundërfirmues dhe zyrtari autorizues.</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4. Vlerësimi i rezultateve në punë për anëtarët e TND-së kryhet nga Komisioni Kombëtar i Përzgjedhjes (në vijim KKP) për TND-në, i krijuar sipas nenit 31 të ligjit nr. 152/2013 “Për nëpunësin civil”, ndërsa për nëpunësit civilë të kategorisë së lartë drejtuese në institucionet e pavarura dhe njësitë e qeverisjes vendore nga eprori direkt.</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5. Në vlerësimin e nëpunësve anëtarë të TND-së, të emëruar në pozicionet “Drejtor i Drejtorisë së Përgjithshme/të barasvlershëm me të” dhe “Drejtor departamenti/të barasvlershëm me të”, KKP-ja mbështetet në vlerësimin e bërë nga Sekretari i Përgjithshëm/pozicioni i barasvlershëm me të</w:t>
      </w:r>
      <w:r w:rsidR="007E0E58" w:rsidRPr="00A37913">
        <w:rPr>
          <w:rFonts w:ascii="Garamond" w:hAnsi="Garamond"/>
          <w:spacing w:val="-4"/>
          <w:sz w:val="24"/>
          <w:szCs w:val="24"/>
          <w:lang w:val="sq-AL"/>
        </w:rPr>
        <w:t xml:space="preserve">. </w:t>
      </w:r>
      <w:r w:rsidRPr="00A37913">
        <w:rPr>
          <w:rFonts w:ascii="Garamond" w:hAnsi="Garamond"/>
          <w:spacing w:val="-4"/>
          <w:sz w:val="24"/>
          <w:szCs w:val="24"/>
          <w:lang w:val="sq-AL"/>
        </w:rPr>
        <w:t>Vlerësimi bëhet sipas lidhjes nr. 1 bashkëlidhur këtij vendimi.</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 xml:space="preserve">6. Në vlerësimin për nëpunësit anëtarë të TND-së, të emëruar në pozicionin “Sekretar i Përgjithshëm/të barasvlershëm me të” dhe “Koordinatorë të posaçëm”, KKP-ja mbështetet në vlerësimin e </w:t>
      </w:r>
      <w:r w:rsidR="007E0E58" w:rsidRPr="00A37913">
        <w:rPr>
          <w:rFonts w:ascii="Garamond" w:hAnsi="Garamond"/>
          <w:spacing w:val="-4"/>
          <w:sz w:val="24"/>
          <w:szCs w:val="24"/>
          <w:lang w:val="sq-AL"/>
        </w:rPr>
        <w:t xml:space="preserve">bërë nga Kryeministri/ministri. </w:t>
      </w:r>
      <w:r w:rsidRPr="00A37913">
        <w:rPr>
          <w:rFonts w:ascii="Garamond" w:hAnsi="Garamond"/>
          <w:spacing w:val="-4"/>
          <w:sz w:val="24"/>
          <w:szCs w:val="24"/>
          <w:lang w:val="sq-AL"/>
        </w:rPr>
        <w:t>Vlerësimi bëhet sipas lidhjes nr. 1 bashkëlidhur këtij vendimi.</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 xml:space="preserve">7. Për të dyja rastet e parashikuara </w:t>
      </w:r>
      <w:r w:rsidR="007E0E58" w:rsidRPr="00A37913">
        <w:rPr>
          <w:rFonts w:ascii="Garamond" w:hAnsi="Garamond"/>
          <w:i/>
          <w:spacing w:val="-4"/>
          <w:sz w:val="24"/>
          <w:szCs w:val="24"/>
          <w:lang w:val="sq-AL"/>
        </w:rPr>
        <w:t>në pikat 5 dhe 6, të këtij kreu,</w:t>
      </w:r>
      <w:r w:rsidR="007E0E58" w:rsidRPr="00A37913">
        <w:rPr>
          <w:rFonts w:ascii="Garamond" w:hAnsi="Garamond"/>
          <w:spacing w:val="-4"/>
          <w:sz w:val="24"/>
          <w:szCs w:val="24"/>
          <w:lang w:val="sq-AL"/>
        </w:rPr>
        <w:t xml:space="preserve"> </w:t>
      </w:r>
      <w:r w:rsidRPr="00A37913">
        <w:rPr>
          <w:rFonts w:ascii="Garamond" w:hAnsi="Garamond"/>
          <w:spacing w:val="-4"/>
          <w:sz w:val="24"/>
          <w:szCs w:val="24"/>
          <w:lang w:val="sq-AL"/>
        </w:rPr>
        <w:t>të këtij vendimi, përpara dhënies së vlerësimit përfundimtar, KKP-ja zhvillon një intervistë me nëpunësit që do të vlerësojë.</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8. Vlerësimi i rezultateve në punë ka të bëjë me:</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a) vlerësimin e realizimit të objektivave;</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b) vlerësimin  e sjelljes profesionale.</w:t>
      </w:r>
    </w:p>
    <w:p w:rsidR="00477E30" w:rsidRPr="00A37913" w:rsidRDefault="00477E30" w:rsidP="00477E30">
      <w:pPr>
        <w:pStyle w:val="Paragrafi"/>
        <w:rPr>
          <w:rFonts w:ascii="Garamond" w:hAnsi="Garamond"/>
          <w:sz w:val="24"/>
          <w:szCs w:val="24"/>
          <w:lang w:val="sq-AL"/>
        </w:rPr>
      </w:pPr>
      <w:r w:rsidRPr="00A37913">
        <w:rPr>
          <w:rFonts w:ascii="Garamond" w:hAnsi="Garamond"/>
          <w:spacing w:val="-4"/>
          <w:sz w:val="24"/>
          <w:szCs w:val="24"/>
          <w:lang w:val="sq-AL"/>
        </w:rPr>
        <w:t>9. Gjatë vlerësimit të rezultateve në punë sipas pikës 8 të këtij kreu, zyrtarët mund të mbajnë parasysh rrethana të veçanta apo faktorë, që nuk varen nga individi, të cilat mund të kenë ndikuar direkt ose</w:t>
      </w:r>
      <w:r w:rsidRPr="00A37913">
        <w:rPr>
          <w:rFonts w:ascii="Garamond" w:hAnsi="Garamond"/>
          <w:sz w:val="24"/>
          <w:szCs w:val="24"/>
          <w:lang w:val="sq-AL"/>
        </w:rPr>
        <w:t xml:space="preserve"> indirekt në rezultatin e punës së nëpunësit.</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10. Vlerësimi i sjelljes profesionale të nëpunësit civil të kategorisë ekzekutive, të ulët dhe të mesme drejtuese ka të bëjë me vlerësimin e:</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 xml:space="preserve">a) gabimeve/saktësisë në punën e kryer; </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lastRenderedPageBreak/>
        <w:t xml:space="preserve">b) realizimit në kohë të punës; </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 xml:space="preserve">c) kolegjialitetit të marrëdhënieve; </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ç) gatishmërisë për punë në grup;</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 xml:space="preserve">d) </w:t>
      </w:r>
      <w:r w:rsidR="00E74816" w:rsidRPr="00A37913">
        <w:rPr>
          <w:rFonts w:ascii="Garamond" w:hAnsi="Garamond"/>
          <w:i/>
          <w:sz w:val="24"/>
          <w:szCs w:val="24"/>
          <w:lang w:val="sq-AL"/>
        </w:rPr>
        <w:t>shfuqizuar;</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 xml:space="preserve">dh) kërkesave për këshillim; </w:t>
      </w:r>
    </w:p>
    <w:p w:rsidR="00477E30" w:rsidRPr="00A37913" w:rsidRDefault="00477E30" w:rsidP="00477E30">
      <w:pPr>
        <w:pStyle w:val="Paragrafi"/>
        <w:rPr>
          <w:rFonts w:ascii="Garamond" w:hAnsi="Garamond"/>
          <w:i/>
          <w:sz w:val="24"/>
          <w:szCs w:val="24"/>
          <w:lang w:val="sq-AL"/>
        </w:rPr>
      </w:pPr>
      <w:r w:rsidRPr="00A37913">
        <w:rPr>
          <w:rFonts w:ascii="Garamond" w:hAnsi="Garamond"/>
          <w:sz w:val="24"/>
          <w:szCs w:val="24"/>
          <w:lang w:val="sq-AL"/>
        </w:rPr>
        <w:t>e</w:t>
      </w:r>
      <w:r w:rsidRPr="00A37913">
        <w:rPr>
          <w:rFonts w:ascii="Garamond" w:hAnsi="Garamond"/>
          <w:i/>
          <w:sz w:val="24"/>
          <w:szCs w:val="24"/>
          <w:lang w:val="sq-AL"/>
        </w:rPr>
        <w:t xml:space="preserve">)  </w:t>
      </w:r>
      <w:r w:rsidR="00E74816" w:rsidRPr="00A37913">
        <w:rPr>
          <w:rFonts w:ascii="Garamond" w:hAnsi="Garamond"/>
          <w:i/>
          <w:spacing w:val="-4"/>
          <w:sz w:val="24"/>
          <w:szCs w:val="24"/>
          <w:lang w:val="sq-AL"/>
        </w:rPr>
        <w:t>aftësive menaxheriale për nëpunësit në pozicionet e nivelit të ulët dhe të mesëm drejtues.</w:t>
      </w:r>
    </w:p>
    <w:p w:rsidR="00477E30" w:rsidRPr="00A37913" w:rsidRDefault="00477E30" w:rsidP="007E0E58">
      <w:pPr>
        <w:pStyle w:val="Paragrafi"/>
        <w:rPr>
          <w:rFonts w:ascii="Garamond" w:hAnsi="Garamond"/>
          <w:spacing w:val="-4"/>
          <w:sz w:val="24"/>
          <w:szCs w:val="24"/>
          <w:lang w:val="sq-AL"/>
        </w:rPr>
      </w:pPr>
      <w:r w:rsidRPr="00A37913">
        <w:rPr>
          <w:rFonts w:ascii="Garamond" w:hAnsi="Garamond"/>
          <w:spacing w:val="-4"/>
          <w:sz w:val="24"/>
          <w:szCs w:val="24"/>
          <w:lang w:val="sq-AL"/>
        </w:rPr>
        <w:t>11. Vlerësimi i sjelljes profesionale të nëpunësit të kategorisë së lartë drejtuese dhe anëtarëve të TND-së ka të bëjë me vlerësimin e:</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a) aftësisë drejtuese;</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b) aftësisë menaxheriale (teknike, konceptuale);</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c) aftësisë për të krijuar marrëdhënie bashkëpunimi;</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ç) aftësisë për përshtatje ndaj ndryshimit.</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12. Procesi i vlerësimit të rezultateve në punë është i vazhdueshëm dhe konsiston në tri faza:</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 xml:space="preserve">a) Planifikimi </w:t>
      </w:r>
    </w:p>
    <w:p w:rsidR="00477E30" w:rsidRPr="00A37913" w:rsidRDefault="00E74816" w:rsidP="00477E30">
      <w:pPr>
        <w:pStyle w:val="Paragrafi"/>
        <w:rPr>
          <w:rFonts w:ascii="Garamond" w:hAnsi="Garamond"/>
          <w:sz w:val="24"/>
          <w:szCs w:val="24"/>
          <w:lang w:val="sq-AL"/>
        </w:rPr>
      </w:pPr>
      <w:r w:rsidRPr="00A37913">
        <w:rPr>
          <w:rFonts w:ascii="Garamond" w:hAnsi="Garamond"/>
          <w:i/>
          <w:spacing w:val="-4"/>
          <w:sz w:val="24"/>
          <w:szCs w:val="24"/>
          <w:lang w:val="sq-AL"/>
        </w:rPr>
        <w:t>Zyrtari raportues përkatësisht për secilën periudhë vlerësimi, gjatë 15-ditëshit të dytë të muajit dhjetor dhe gjatë 15-ditëshit të dytë të muajit qershor takohet me nëpunësin që do të vlerësohet për të përcaktuar objektivat kryesorë të punës dhe sjelljet përkatëse profesionale që bëjnë të mundur realizimin e planit të punës, përmbushjen e objektivave dhe të misionit të institucionit.</w:t>
      </w:r>
      <w:r w:rsidRPr="00A37913">
        <w:rPr>
          <w:rFonts w:ascii="Garamond" w:hAnsi="Garamond"/>
          <w:spacing w:val="-4"/>
          <w:sz w:val="24"/>
          <w:szCs w:val="24"/>
          <w:lang w:val="sq-AL"/>
        </w:rPr>
        <w:t xml:space="preserve"> </w:t>
      </w:r>
      <w:r w:rsidR="00477E30" w:rsidRPr="00A37913">
        <w:rPr>
          <w:rFonts w:ascii="Garamond" w:hAnsi="Garamond"/>
          <w:sz w:val="24"/>
          <w:szCs w:val="24"/>
          <w:lang w:val="sq-AL"/>
        </w:rPr>
        <w:t>Në fazën e planifikimit përfshihet përgatitja e objektivave dhe e një plani veprimtarish për arritjen e objektivave kryesorë. Objektivat kryesorë të punës duhet të jenë të matshëm, kurse veprimet të dukshme. Në këtë fazë zyrtari raportues dhe nëpunësi që do të vlerësohet diskutojnë së bashku qëllimet e nëpunësit për karrierë, aspiratat dhe çdo gjë tjetër që lidhet me trajnimin dhe zhvillimin profesional.</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b) Bisedimet e ndërmjetme</w:t>
      </w:r>
    </w:p>
    <w:p w:rsidR="00477E30" w:rsidRPr="00A37913" w:rsidRDefault="00E74816" w:rsidP="00477E30">
      <w:pPr>
        <w:pStyle w:val="Paragrafi"/>
        <w:rPr>
          <w:rFonts w:ascii="Garamond" w:hAnsi="Garamond"/>
          <w:sz w:val="24"/>
          <w:szCs w:val="24"/>
          <w:lang w:val="sq-AL"/>
        </w:rPr>
      </w:pPr>
      <w:r w:rsidRPr="00A37913">
        <w:rPr>
          <w:rFonts w:ascii="Garamond" w:hAnsi="Garamond"/>
          <w:i/>
          <w:spacing w:val="-4"/>
          <w:sz w:val="24"/>
          <w:szCs w:val="24"/>
          <w:lang w:val="sq-AL"/>
        </w:rPr>
        <w:t>Në mes të periudhës së vlerësimit</w:t>
      </w:r>
      <w:r w:rsidR="00477E30" w:rsidRPr="00A37913">
        <w:rPr>
          <w:rFonts w:ascii="Garamond" w:hAnsi="Garamond"/>
          <w:i/>
          <w:sz w:val="24"/>
          <w:szCs w:val="24"/>
          <w:lang w:val="sq-AL"/>
        </w:rPr>
        <w:t>,</w:t>
      </w:r>
      <w:r w:rsidR="00477E30" w:rsidRPr="00A37913">
        <w:rPr>
          <w:rFonts w:ascii="Garamond" w:hAnsi="Garamond"/>
          <w:sz w:val="24"/>
          <w:szCs w:val="24"/>
          <w:lang w:val="sq-AL"/>
        </w:rPr>
        <w:t xml:space="preserve"> zyrtarët raportues takohen me secilin prej nëpunësve që do të vlerësohet për të rishikuar progresin e bërë në arritjen e objektivave të planifikuar për të shprehur mendime dhe për të dhënë komente, si dhe për të bërë përmirësimet e nevojshme në planin e hartuar me shkrim.</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c) Vlerësimi përfundimtar i rezultateve në punë</w:t>
      </w:r>
    </w:p>
    <w:p w:rsidR="00F57832" w:rsidRPr="00A37913" w:rsidRDefault="00477E30" w:rsidP="00477E30">
      <w:pPr>
        <w:pStyle w:val="Paragrafi"/>
        <w:rPr>
          <w:rFonts w:ascii="Garamond" w:hAnsi="Garamond"/>
          <w:i/>
          <w:spacing w:val="-4"/>
          <w:sz w:val="24"/>
          <w:szCs w:val="24"/>
          <w:lang w:val="sq-AL"/>
        </w:rPr>
      </w:pPr>
      <w:r w:rsidRPr="00A37913">
        <w:rPr>
          <w:rFonts w:ascii="Garamond" w:hAnsi="Garamond"/>
          <w:sz w:val="24"/>
          <w:szCs w:val="24"/>
          <w:lang w:val="sq-AL"/>
        </w:rPr>
        <w:t xml:space="preserve">Gjatë vlerësimit përfundimtar të rezultateve në punë, zyrtari raportues bën një vlerësim të përmbledhur të suksesit të nëpunësit që do të vlerësohet në arritjen e objektivave kryesorë të punës, të përcaktuar në fazën e planifikimit dhe të rishikuar gjatë bisedimeve të ndërmjetme. </w:t>
      </w:r>
      <w:r w:rsidR="00F57832" w:rsidRPr="00A37913">
        <w:rPr>
          <w:rFonts w:ascii="Garamond" w:hAnsi="Garamond"/>
          <w:i/>
          <w:spacing w:val="-4"/>
          <w:sz w:val="24"/>
          <w:szCs w:val="24"/>
          <w:lang w:val="sq-AL"/>
        </w:rPr>
        <w:t>Kjo fazë për secilën periudhë vlerësimi realizohet përkatësisht në periudhën 1–15 korrik dhe 1–15 janar.</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Në rastin e vlerësimit të performancës për anëtarët e TND-së dhe për nëpunësit civilë të kategorisë së lartë drejtuese në institucionet e pavarura dhe njësitë e qeverisjes vendore, fazat e sipërpërmendura zhvillohen ndërmjet eprorit direkt dhe nëpunësve që vlerësohen.</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13. Në sistemin e vlerësimit të rezultateve në punë përdoren katër nivele të shkallëzuara vlerësimi:</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a) shumë mirë (1);</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b) mirë (2);</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c) kënaqshëm (3);</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ç) jokënaqshëm (4).</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14. Niveli “shumë mirë” tregon se nëpunësi ka realizuar shumë mirë të gjithë objektivat dhe ka treguar një sjellje e qëndrim profesional të dalluar nga të tjerët.</w:t>
      </w:r>
    </w:p>
    <w:p w:rsidR="00477E30" w:rsidRPr="00A37913" w:rsidRDefault="00477E30" w:rsidP="00EC3769">
      <w:pPr>
        <w:pStyle w:val="Paragrafi"/>
        <w:rPr>
          <w:rFonts w:ascii="Garamond" w:hAnsi="Garamond"/>
          <w:sz w:val="24"/>
          <w:szCs w:val="24"/>
          <w:lang w:val="sq-AL"/>
        </w:rPr>
      </w:pPr>
      <w:r w:rsidRPr="00A37913">
        <w:rPr>
          <w:rFonts w:ascii="Garamond" w:hAnsi="Garamond"/>
          <w:sz w:val="24"/>
          <w:szCs w:val="24"/>
          <w:lang w:val="sq-AL"/>
        </w:rPr>
        <w:t>15. Niveli “mirë” tregon se nëpunësi ka realizuar mirë objektivat dhe ka treguar një sjellje dhe qëndrim të mirë profesional.</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16. Niveli “kënaqshëm” tregon se nëpunësi ka realizuar kënaqshëm objektivat dhe ka treguar një sjellje dhe qëndrim profesional të kënaqshëm.</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17. Niveli “jokënaqshëm” tregon se nëpunësi nuk ka realizuar objektivat dhe nuk ka përmbushur pritshmëritë lidhur me qëndrimin dhe sjelljen profesionale.</w:t>
      </w:r>
    </w:p>
    <w:p w:rsidR="00EC3769" w:rsidRPr="00A37913" w:rsidRDefault="00EC3769" w:rsidP="00477E30">
      <w:pPr>
        <w:pStyle w:val="Paragrafi"/>
        <w:rPr>
          <w:rFonts w:ascii="Garamond" w:hAnsi="Garamond"/>
          <w:i/>
          <w:sz w:val="24"/>
          <w:szCs w:val="24"/>
          <w:lang w:val="sq-AL"/>
        </w:rPr>
      </w:pPr>
      <w:r w:rsidRPr="00A37913">
        <w:rPr>
          <w:rFonts w:ascii="Garamond" w:hAnsi="Garamond"/>
          <w:i/>
          <w:spacing w:val="-4"/>
          <w:sz w:val="24"/>
          <w:szCs w:val="24"/>
          <w:lang w:val="sq-AL"/>
        </w:rPr>
        <w:lastRenderedPageBreak/>
        <w:t>18. Jo më vonë se 15 ditë nga data e përfundimit të procesit të vlerësimit të rezultateve në punë, njësia e burimeve njerëzore të institucionit detyrohet të përfshijë në Regjistrin Qendror të Personelit formularin e vlerësimit për çdo nëpunës civil.</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pStyle w:val="NenkreuNr"/>
        <w:keepNext w:val="0"/>
        <w:rPr>
          <w:rFonts w:ascii="Garamond" w:hAnsi="Garamond"/>
          <w:sz w:val="24"/>
          <w:szCs w:val="24"/>
          <w:lang w:val="sq-AL"/>
        </w:rPr>
      </w:pPr>
      <w:r w:rsidRPr="00A37913">
        <w:rPr>
          <w:rFonts w:ascii="Garamond" w:hAnsi="Garamond"/>
          <w:sz w:val="24"/>
          <w:szCs w:val="24"/>
          <w:lang w:val="sq-AL"/>
        </w:rPr>
        <w:t>KREU III</w:t>
      </w:r>
    </w:p>
    <w:p w:rsidR="00477E30" w:rsidRPr="00A37913" w:rsidRDefault="00477E30" w:rsidP="00477E30">
      <w:pPr>
        <w:pStyle w:val="NenkreuTitull"/>
        <w:widowControl w:val="0"/>
        <w:rPr>
          <w:rFonts w:ascii="Garamond" w:hAnsi="Garamond"/>
          <w:sz w:val="24"/>
          <w:szCs w:val="24"/>
          <w:lang w:val="sq-AL"/>
        </w:rPr>
      </w:pPr>
      <w:r w:rsidRPr="00A37913">
        <w:rPr>
          <w:rFonts w:ascii="Garamond" w:hAnsi="Garamond"/>
          <w:sz w:val="24"/>
          <w:szCs w:val="24"/>
          <w:lang w:val="sq-AL"/>
        </w:rPr>
        <w:t xml:space="preserve">DETYRAT E NËPUNËSVE TË PËRFSHIRË NË PROCESIN E VLERËSIMIT TË REZULTATEVE </w:t>
      </w:r>
    </w:p>
    <w:p w:rsidR="00477E30" w:rsidRPr="00A37913" w:rsidRDefault="00477E30" w:rsidP="00477E30">
      <w:pPr>
        <w:pStyle w:val="NenkreuTitull"/>
        <w:widowControl w:val="0"/>
        <w:rPr>
          <w:rFonts w:ascii="Garamond" w:hAnsi="Garamond"/>
          <w:sz w:val="24"/>
          <w:szCs w:val="24"/>
          <w:lang w:val="sq-AL"/>
        </w:rPr>
      </w:pPr>
      <w:r w:rsidRPr="00A37913">
        <w:rPr>
          <w:rFonts w:ascii="Garamond" w:hAnsi="Garamond"/>
          <w:sz w:val="24"/>
          <w:szCs w:val="24"/>
          <w:lang w:val="sq-AL"/>
        </w:rPr>
        <w:t>NË PUNË</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1. Zyrtari raportues ka këto detyra:</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 xml:space="preserve"> a) Përcakton kohën e nevojshme për t’u takuar me nëpunësin që do të vlerësohet;</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 xml:space="preserve"> b) I jep autoritet dhe përgjegjësi të mjaftueshme nëpunësit, me qëllim që ai të realizojë plotësisht dhe kënaqshëm detyrat e tij; </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 xml:space="preserve"> c) Mund të përdorë vlerësimin në terma sasiorë, si plotësues të standardeve cilësore të vlerësimit në ato rrethana kur një gjë e tillë është e mundshme dhe e përshtatshme; </w:t>
      </w:r>
    </w:p>
    <w:p w:rsidR="00EC3769"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 xml:space="preserve">ç) Zhvillon takime të rregullta me nëpunësit për t’i monitoruar dhe për t’i vënë në dijeni lidhur me ecurinë në punë. </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d) Gjatë takimeve diskuton hapur me nëpunësin lidhur me realizimin e objektivave dhe profesionalizmin e treguar;</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dh) Me kërkesë të nëpunësit ofron këshillim dhe sqarim lidhur me vlerësimin e rezultateve individuale në punë.</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2. Zyrtari kundërfirmues</w:t>
      </w:r>
      <w:r w:rsidR="009320FF" w:rsidRPr="00A37913">
        <w:rPr>
          <w:rFonts w:ascii="Garamond" w:hAnsi="Garamond"/>
          <w:sz w:val="24"/>
          <w:szCs w:val="24"/>
          <w:lang w:val="sq-AL"/>
        </w:rPr>
        <w:t xml:space="preserve"> </w:t>
      </w:r>
      <w:r w:rsidRPr="00A37913">
        <w:rPr>
          <w:rFonts w:ascii="Garamond" w:hAnsi="Garamond"/>
          <w:sz w:val="24"/>
          <w:szCs w:val="24"/>
          <w:lang w:val="sq-AL"/>
        </w:rPr>
        <w:t xml:space="preserve">luan një rol të rëndësishëm për të bërë një vlerësim objektiv të nëpunësve, si dhe siguron që ky vlerësim të pasqyrojë kriteret e politikës së përgjithshme. </w:t>
      </w:r>
      <w:r w:rsidR="009320FF" w:rsidRPr="00A37913">
        <w:rPr>
          <w:rFonts w:ascii="Garamond" w:hAnsi="Garamond"/>
          <w:i/>
          <w:spacing w:val="-4"/>
          <w:sz w:val="24"/>
          <w:szCs w:val="24"/>
          <w:lang w:val="sq-AL"/>
        </w:rPr>
        <w:t>Zyrtari kundërfirmues</w:t>
      </w:r>
      <w:r w:rsidRPr="00A37913">
        <w:rPr>
          <w:rFonts w:ascii="Garamond" w:hAnsi="Garamond"/>
          <w:i/>
          <w:sz w:val="24"/>
          <w:szCs w:val="24"/>
          <w:lang w:val="sq-AL"/>
        </w:rPr>
        <w:t xml:space="preserve"> </w:t>
      </w:r>
      <w:r w:rsidRPr="00A37913">
        <w:rPr>
          <w:rFonts w:ascii="Garamond" w:hAnsi="Garamond"/>
          <w:sz w:val="24"/>
          <w:szCs w:val="24"/>
          <w:lang w:val="sq-AL"/>
        </w:rPr>
        <w:t>është gjithashtu përgjegjës për të siguruar që objektivat e vënë për nëpunësit përputhen me njëri-tjetrin dhe adresojnë nevojat e përgjithshme të punës.</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3. Zyrtari autorizues ka përgjegjësinë kryesore për t’u siguruar që grupi i nëpunësve, për të cilët ai ka rolin e zyrtarit autorizues, është vlerësuar në mënyrë objektive. Ai ka për detyrë të sigurojë që të gjithë zyrtarët raportues dhe kundërfirmues të kenë njohuri të plota të sistemit dhe se është identifikuar çdo nevojë për trajnim.</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4. Kur ka mosmarrëveshje midis zyrtarit autorizues dhe/ose zyrtarëve kundërfirmues dhe raportues lidhur me nivelet e vlerësimit, kjo çështje diskutohet dhe zgjidhet ndërmjet tyre. Nëse nuk bien dakord, vendimi përfundimtar për vlerësimin e rezultateve në punë, në mënyrë të arsyetuar, merret nga zyrtari autorizues.</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5. Mosrealizimi i detyrave të përcaktuara në pikat 1, 2 dhe 3 të kreut III të këtij vendimi, konsiderohet “mospërmbushje detyre” nga zyrtarët përkatës.</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 xml:space="preserve">6. Në rast se </w:t>
      </w:r>
      <w:r w:rsidR="009320FF" w:rsidRPr="00A37913">
        <w:rPr>
          <w:rFonts w:ascii="Garamond" w:hAnsi="Garamond"/>
          <w:i/>
          <w:spacing w:val="-4"/>
          <w:sz w:val="24"/>
          <w:szCs w:val="24"/>
          <w:lang w:val="sq-AL"/>
        </w:rPr>
        <w:t>gjatë periudhës së vlerësimit</w:t>
      </w:r>
      <w:r w:rsidRPr="00A37913">
        <w:rPr>
          <w:rFonts w:ascii="Garamond" w:hAnsi="Garamond"/>
          <w:i/>
          <w:sz w:val="24"/>
          <w:szCs w:val="24"/>
          <w:lang w:val="sq-AL"/>
        </w:rPr>
        <w:t>,</w:t>
      </w:r>
      <w:r w:rsidRPr="00A37913">
        <w:rPr>
          <w:rFonts w:ascii="Garamond" w:hAnsi="Garamond"/>
          <w:sz w:val="24"/>
          <w:szCs w:val="24"/>
          <w:lang w:val="sq-AL"/>
        </w:rPr>
        <w:t xml:space="preserve"> zyrtarët që duhet të bëjnë vlerësimin largohen nga ai pozicion apo ndodhen në pamundësi të vazhdimit të mëtejshëm të detyrës, ata janë të detyruar të bëjnë vlerësimin për nëpunësin/nëpunësit për periudhën gjatë së cilës kanë ushtruar detyrën.</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7. Vlerësimi sipas pikës 6 të këtij kreu, merret si bazë nga zyrtari zëvendësues në vlerësimin e tij përfundimtar.</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8. Në rast se marrja e vlerësimit sipas pikës 6 të këtij kreu, është e pamundur, zyrtari zëvendësues bazohet në vlerësimet e mëparshme.</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9. Nëpunësi ka këto detyra:</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a) Merr pjesë aktivisht në procesin e vlerësimit të rezultateve në punë;</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b) Analizon detyrat e përcaktuara në përshkrimin e punës dhe kontribuon në përcaktimin e objektivave që janë objekt i vlerësimit të rezultateve në punë;</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c) Duhet të krijojë një kuptim të qartë të objektivave individualë dhe të këshillohet me zyrtarin raportues për çdo paqartësi të mundshme;</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 xml:space="preserve">ç) Kontribuon me sugjerime gjatë fazës së bisedimeve të ndërmjetme;  </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lastRenderedPageBreak/>
        <w:t xml:space="preserve">d) Sugjeron trajnime dhe mundësi të tjera për zhvillimin e tij/e saj profesional.  </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pStyle w:val="NenkreuNr"/>
        <w:keepNext w:val="0"/>
        <w:rPr>
          <w:rFonts w:ascii="Garamond" w:hAnsi="Garamond"/>
          <w:sz w:val="24"/>
          <w:szCs w:val="24"/>
          <w:lang w:val="sq-AL"/>
        </w:rPr>
      </w:pPr>
      <w:r w:rsidRPr="00A37913">
        <w:rPr>
          <w:rFonts w:ascii="Garamond" w:hAnsi="Garamond"/>
          <w:sz w:val="24"/>
          <w:szCs w:val="24"/>
          <w:lang w:val="sq-AL"/>
        </w:rPr>
        <w:t>KREU IV</w:t>
      </w:r>
    </w:p>
    <w:p w:rsidR="00477E30" w:rsidRPr="00A37913" w:rsidRDefault="00477E30" w:rsidP="00477E30">
      <w:pPr>
        <w:pStyle w:val="NenkreuTitull"/>
        <w:widowControl w:val="0"/>
        <w:rPr>
          <w:rFonts w:ascii="Garamond" w:hAnsi="Garamond"/>
          <w:sz w:val="24"/>
          <w:szCs w:val="24"/>
          <w:lang w:val="sq-AL"/>
        </w:rPr>
      </w:pPr>
      <w:r w:rsidRPr="00A37913">
        <w:rPr>
          <w:rFonts w:ascii="Garamond" w:hAnsi="Garamond"/>
          <w:sz w:val="24"/>
          <w:szCs w:val="24"/>
          <w:lang w:val="sq-AL"/>
        </w:rPr>
        <w:t>FORMULARI I VLERËSIMIT</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1. Formulari i vlerësimit të punës jepet në lidhjet nr. 1 dhe nr. 2, që i bashkëlidhen këtij vendimi dhe janë pjesë përbërëse e tij.</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2. Formulari ka në përmbajtje këto ndarje të dallueshme:</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a) ndarjen A: Të dhënat personale;</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b) ndarjen B: Konteksti i punës;</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c) ndarjen C: Objektivat dhe matësit e performancës;</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ç) ndarjen Ç: Sjellja profesionale;</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d) ndarjen D: Nënshkrimi për lidhjen nr. 2 dhe vlerësimi me intervistë nga KKP-ja për TND-në për lidhjen nr. 1;</w:t>
      </w:r>
    </w:p>
    <w:p w:rsidR="00477E30" w:rsidRPr="00A37913" w:rsidRDefault="00477E30" w:rsidP="00477E30">
      <w:pPr>
        <w:pStyle w:val="Paragrafi"/>
        <w:rPr>
          <w:rFonts w:ascii="Garamond" w:hAnsi="Garamond"/>
          <w:sz w:val="24"/>
          <w:szCs w:val="24"/>
          <w:lang w:val="sq-AL"/>
        </w:rPr>
      </w:pPr>
      <w:r w:rsidRPr="00A37913">
        <w:rPr>
          <w:rFonts w:ascii="Garamond" w:hAnsi="Garamond"/>
          <w:spacing w:val="-4"/>
          <w:sz w:val="24"/>
          <w:szCs w:val="24"/>
          <w:lang w:val="sq-AL"/>
        </w:rPr>
        <w:t>dh) ndarjen DH: Rivlerësimi nga zyrtari autorizues</w:t>
      </w:r>
      <w:r w:rsidRPr="00A37913">
        <w:rPr>
          <w:rFonts w:ascii="Garamond" w:hAnsi="Garamond"/>
          <w:sz w:val="24"/>
          <w:szCs w:val="24"/>
          <w:lang w:val="sq-AL"/>
        </w:rPr>
        <w:t xml:space="preserve"> për lidhjen nr. 2 dhe nënshkrimi;</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e) ndarjen E: Plani i zhvillimit profesional të nëpunësit.</w:t>
      </w:r>
    </w:p>
    <w:p w:rsidR="00477E30" w:rsidRPr="00A37913" w:rsidRDefault="00477E30" w:rsidP="00A35BB9">
      <w:pPr>
        <w:pStyle w:val="Paragrafi"/>
        <w:rPr>
          <w:rFonts w:ascii="Garamond" w:hAnsi="Garamond"/>
          <w:spacing w:val="-4"/>
          <w:sz w:val="24"/>
          <w:szCs w:val="24"/>
          <w:lang w:val="sq-AL"/>
        </w:rPr>
      </w:pPr>
      <w:r w:rsidRPr="00A37913">
        <w:rPr>
          <w:rFonts w:ascii="Garamond" w:hAnsi="Garamond"/>
          <w:spacing w:val="-4"/>
          <w:sz w:val="24"/>
          <w:szCs w:val="24"/>
          <w:lang w:val="sq-AL"/>
        </w:rPr>
        <w:t xml:space="preserve">3. Ndarja A plotësohet nga zyrtari raportues/eprori direkt për anëtarët e TND-së dhe për nëpunësit civilë të kategorisë së lartë drejtuese në institucionet e pavarura dhe njësitë e qeverisjes vendore në fillim të periudhës së vlerësimit. Të gjitha të dhënat personale të nëpunësit civil mbahen shënim në mënyrë korrekte dhe përcaktohet qartë nëse vlerësimi është </w:t>
      </w:r>
      <w:r w:rsidR="00BD572F" w:rsidRPr="00A37913">
        <w:rPr>
          <w:rFonts w:ascii="Garamond" w:hAnsi="Garamond"/>
          <w:i/>
          <w:spacing w:val="-4"/>
          <w:sz w:val="24"/>
          <w:szCs w:val="24"/>
          <w:lang w:val="sq-AL"/>
        </w:rPr>
        <w:t>analizë 6-mujore e punës</w:t>
      </w:r>
      <w:r w:rsidRPr="00A37913">
        <w:rPr>
          <w:rFonts w:ascii="Garamond" w:hAnsi="Garamond"/>
          <w:i/>
          <w:spacing w:val="-4"/>
          <w:sz w:val="24"/>
          <w:szCs w:val="24"/>
          <w:lang w:val="sq-AL"/>
        </w:rPr>
        <w:t>,</w:t>
      </w:r>
      <w:r w:rsidRPr="00A37913">
        <w:rPr>
          <w:rFonts w:ascii="Garamond" w:hAnsi="Garamond"/>
          <w:spacing w:val="-4"/>
          <w:sz w:val="24"/>
          <w:szCs w:val="24"/>
          <w:lang w:val="sq-AL"/>
        </w:rPr>
        <w:t xml:space="preserve"> është analizë e ndërmjetme e punës ose nëse bëhet për ndonjë qëllim tjetër.</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4. Ndarja B plotësohet nga zyrtari raportues/eprori direkt për anëtarët e TND-së dhe për nëpunësit civilë të kategorisë së lartë drejtuese në institucionet e pavarura dhe njësitë e qeverisjes vendore përpara fillimit të periudhës së vlerësimit. Zyrtari raportues/eprori direkt për anëtarët e TND-së dhe për nëpunësit civilë të kategorisë së lartë drejtuese në institucionet e pavarura dhe njësitë e qeverisjes vendore identifikon objektivat institucionalë dhe të njësisë përkatëse organizative që do të përdoren për të përcaktuar objektivat individualë për secilin nga vartësit.</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5. Ndarja C plotësohet nga zyrtari raportues/eprori direkt për anëtarët e TND-së dhe për nëpunësit civilë të kategorisë së lartë drejtuese në institucionet e pavarura dhe njësitë e qeverisjes vendore. Zyrtari raportues/eprori direkt për anëtarët e TND-së dhe për nëpunësit civilë të kategorisë së lartë drejtuese në institucionet e pavarura dhe njësitë e qeverisjes vendore mban shënim objektivat, duke mbajtur parasysh përshkrimin e punës për pozicionin përkatës. Ndarja C diskutohet me nëpunësin.</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6. Ndarja Ç plotësohet nga zyrtari raportues/eprori direkt për anëtarët e TND-së dhe për nëpunësit civilë të kategorisë së lartë drejtuese në institucionet e pavarura dhe njësitë e qeverisjes vendore dhe nënshkruhet prej zyrtarit raportues/kundërfirmues/autorizues/eprori direkt për anëtarët e TND-së dhe për nëpunësit civilë të kategorisë së lartë drejtuese në institucionet e pavarura dhe njësitë e qeverisjes vendore, si dhe nga nëpunësi.</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7. Në ndarjet C dhe Ç parashikohet mundësia e vlerësimit nga zyrtari raportues/eprori direkt për anëtarët e TND-së dhe për nëpunësit civilë të kategorisë së lartë drejtuese në institucionet e pavarura dhe njësitë e qeverisjes vendore së bashku me hapësirat përkatëse për komente dhe shpjegime të nëpunësit e të zyrtarit raportues/eprorit direkt për anëtarët e TND-së dhe për nëpunësit civilë të kategorisë së lartë drejtuese në institucionet e pavarura dhe njësitë e qeverisjes vendore. Këto plotësohen edhe gjatë fazës së bisedimeve të ndërmjetme. Në fund të periudhës së vlerësimit, zyrtari raportues/eprori direkt për anëtarët e TND-së dhe për nëpunësit civilë të kategorisë së lartë drejtuese në institucionet e pavarura dhe njësitë e qeverisjes vendore bën vlerësimin e rezultateve individuale në punë.</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8. Ndarja D plotësohet nga zyrtari raportues/ kundërfirmues/autorizues/eprori direkt për anëtarët e  TND-së dhe për nëpunësit civilë të kategorisë së lartë drejtuese në institucionet e pavarura dhe njësitë e</w:t>
      </w:r>
      <w:r w:rsidRPr="00A37913">
        <w:rPr>
          <w:rFonts w:ascii="Garamond" w:hAnsi="Garamond"/>
          <w:spacing w:val="4"/>
          <w:sz w:val="24"/>
          <w:szCs w:val="24"/>
          <w:lang w:val="sq-AL"/>
        </w:rPr>
        <w:t xml:space="preserve"> qeverisjes vendore dhe nëpunësi pas takimit për diskutimin e vlerësimit përfundimtar të </w:t>
      </w:r>
      <w:r w:rsidRPr="00A37913">
        <w:rPr>
          <w:rFonts w:ascii="Garamond" w:hAnsi="Garamond"/>
          <w:spacing w:val="4"/>
          <w:sz w:val="24"/>
          <w:szCs w:val="24"/>
          <w:lang w:val="sq-AL"/>
        </w:rPr>
        <w:lastRenderedPageBreak/>
        <w:t>nëpunësit.</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9. Ndarja DH e lidhjes nr. 2 plotësohet nga zyrtari autorizues kur nëpunësi nuk ka pranuar vlerësimin dhe ka kërkuar shqyrtim nga ana e zyrtarit autorizues. Ndarja DH e lidhjes nr. 1 plotësohet nga KKP-ja/ titullari i institucionit dhe nga nëpunësi që vlerësohet.</w:t>
      </w:r>
    </w:p>
    <w:p w:rsidR="00477E30" w:rsidRPr="00A37913" w:rsidRDefault="00477E30" w:rsidP="00477E30">
      <w:pPr>
        <w:pStyle w:val="Paragrafi"/>
        <w:rPr>
          <w:rFonts w:ascii="Garamond" w:hAnsi="Garamond"/>
          <w:spacing w:val="-4"/>
          <w:sz w:val="24"/>
          <w:szCs w:val="24"/>
          <w:lang w:val="sq-AL"/>
        </w:rPr>
      </w:pPr>
      <w:r w:rsidRPr="00A37913">
        <w:rPr>
          <w:rFonts w:ascii="Garamond" w:hAnsi="Garamond"/>
          <w:spacing w:val="-4"/>
          <w:sz w:val="24"/>
          <w:szCs w:val="24"/>
          <w:lang w:val="sq-AL"/>
        </w:rPr>
        <w:t>10. Ndarja E plotësohet pas përfundimit të procesit të ankimimit administrativ, nëse ka një të tillë, dhe plotësohet nga zyrtari autorizues/KKP-ja/titullari i institucionit dhe nëpunësi. Zyrtari autorizues/KKP-ja miraton kërkesat ose bën rekomandimet përkatëse.</w:t>
      </w:r>
    </w:p>
    <w:p w:rsidR="00477E30" w:rsidRPr="00A37913" w:rsidRDefault="00477E30" w:rsidP="00477E30">
      <w:pPr>
        <w:pStyle w:val="Paragrafi"/>
        <w:rPr>
          <w:rFonts w:ascii="Garamond" w:hAnsi="Garamond"/>
          <w:sz w:val="24"/>
          <w:szCs w:val="24"/>
          <w:lang w:val="sq-AL"/>
        </w:rPr>
      </w:pPr>
      <w:r w:rsidRPr="00A37913">
        <w:rPr>
          <w:rFonts w:ascii="Garamond" w:hAnsi="Garamond"/>
          <w:spacing w:val="-4"/>
          <w:sz w:val="24"/>
          <w:szCs w:val="24"/>
          <w:lang w:val="sq-AL"/>
        </w:rPr>
        <w:t>11. Formulari i plotësuar dhe i nënshkruar depozitohet pranë njësisë përgjegjëse për menaxhimin e burimeve njerëzore në institucion.</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pStyle w:val="NenkreuNr"/>
        <w:keepNext w:val="0"/>
        <w:rPr>
          <w:rFonts w:ascii="Garamond" w:hAnsi="Garamond"/>
          <w:sz w:val="24"/>
          <w:szCs w:val="24"/>
          <w:lang w:val="sq-AL"/>
        </w:rPr>
      </w:pPr>
      <w:r w:rsidRPr="00A37913">
        <w:rPr>
          <w:rFonts w:ascii="Garamond" w:hAnsi="Garamond"/>
          <w:sz w:val="24"/>
          <w:szCs w:val="24"/>
          <w:lang w:val="sq-AL"/>
        </w:rPr>
        <w:t>KREU V</w:t>
      </w:r>
    </w:p>
    <w:p w:rsidR="00477E30" w:rsidRPr="00A37913" w:rsidRDefault="00477E30" w:rsidP="00477E30">
      <w:pPr>
        <w:pStyle w:val="NenkreuTitull"/>
        <w:widowControl w:val="0"/>
        <w:rPr>
          <w:rFonts w:ascii="Garamond" w:hAnsi="Garamond"/>
          <w:sz w:val="24"/>
          <w:szCs w:val="24"/>
          <w:lang w:val="sq-AL"/>
        </w:rPr>
      </w:pPr>
      <w:r w:rsidRPr="00A37913">
        <w:rPr>
          <w:rFonts w:ascii="Garamond" w:hAnsi="Garamond"/>
          <w:sz w:val="24"/>
          <w:szCs w:val="24"/>
          <w:lang w:val="sq-AL"/>
        </w:rPr>
        <w:t>ANKIMI</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1. Nëpunësi civil i kategorisë ekzekutive, të ulët ose të mesme drejtuese, kur nuk është dakord me vlerësimin përfundimtar të rezultateve në punë, ka të drejtë të kërkojë shqyrtim të vlerësimit nga sekretari i Përgjithshëm/pozicioni i barasvlershëm me të/titullari i institucionit.</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2. Zyrtari autorizues, brenda 5 (pesë) ditëve, shqyrton ankimin dhe bën vlerësimin përkatës, i cili shënohet dhe nënshkruhet nga ky i fundit në formularin e vlerësimit të rezultateve në punë.</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pStyle w:val="NenkreuNr"/>
        <w:keepNext w:val="0"/>
        <w:rPr>
          <w:rFonts w:ascii="Garamond" w:hAnsi="Garamond"/>
          <w:sz w:val="24"/>
          <w:szCs w:val="24"/>
          <w:lang w:val="sq-AL"/>
        </w:rPr>
      </w:pPr>
      <w:r w:rsidRPr="00A37913">
        <w:rPr>
          <w:rFonts w:ascii="Garamond" w:hAnsi="Garamond"/>
          <w:sz w:val="24"/>
          <w:szCs w:val="24"/>
          <w:lang w:val="sq-AL"/>
        </w:rPr>
        <w:t>KREU VI</w:t>
      </w:r>
    </w:p>
    <w:p w:rsidR="00477E30" w:rsidRPr="00A37913" w:rsidRDefault="00477E30" w:rsidP="00477E30">
      <w:pPr>
        <w:pStyle w:val="NenkreuTitull"/>
        <w:widowControl w:val="0"/>
        <w:rPr>
          <w:rFonts w:ascii="Garamond" w:hAnsi="Garamond"/>
          <w:sz w:val="24"/>
          <w:szCs w:val="24"/>
          <w:lang w:val="sq-AL"/>
        </w:rPr>
      </w:pPr>
      <w:r w:rsidRPr="00A37913">
        <w:rPr>
          <w:rFonts w:ascii="Garamond" w:hAnsi="Garamond"/>
          <w:sz w:val="24"/>
          <w:szCs w:val="24"/>
          <w:lang w:val="sq-AL"/>
        </w:rPr>
        <w:t>DISPOZITA TRANSITORE</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 xml:space="preserve">1. Përjashtimisht për vitin 2014, faza e planifikimit sipas parashikimit të shkronjës “a” të pikës 12 të kreut II të këtij vendimi të përfundojë deri më 30 prill 2014. </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 xml:space="preserve">2. Në vlerësimin për vitin 2014, të përfshihen edhe muajt nëntor dhe dhjetor të vitit 2013. </w:t>
      </w:r>
    </w:p>
    <w:p w:rsidR="00477E30" w:rsidRPr="00A37913" w:rsidRDefault="00477E30" w:rsidP="00477E30">
      <w:pPr>
        <w:pStyle w:val="Paragrafi"/>
        <w:rPr>
          <w:rFonts w:ascii="Garamond" w:hAnsi="Garamond"/>
          <w:sz w:val="24"/>
          <w:szCs w:val="24"/>
          <w:lang w:val="sq-AL"/>
        </w:rPr>
      </w:pPr>
      <w:r w:rsidRPr="00A37913">
        <w:rPr>
          <w:rFonts w:ascii="Garamond" w:hAnsi="Garamond"/>
          <w:sz w:val="24"/>
          <w:szCs w:val="24"/>
          <w:lang w:val="sq-AL"/>
        </w:rPr>
        <w:t>Ky vendim hyn në fuqi pas botimit në Fletoren Zyrtare.</w:t>
      </w:r>
    </w:p>
    <w:p w:rsidR="00477E30" w:rsidRPr="00A37913" w:rsidRDefault="00477E30" w:rsidP="00477E30">
      <w:pPr>
        <w:pStyle w:val="Autoriteti"/>
        <w:keepNext w:val="0"/>
        <w:rPr>
          <w:rFonts w:ascii="Garamond" w:hAnsi="Garamond"/>
          <w:sz w:val="24"/>
          <w:szCs w:val="24"/>
          <w:lang w:val="sq-AL"/>
        </w:rPr>
      </w:pPr>
      <w:r w:rsidRPr="00A37913">
        <w:rPr>
          <w:rFonts w:ascii="Garamond" w:hAnsi="Garamond"/>
          <w:sz w:val="24"/>
          <w:szCs w:val="24"/>
          <w:lang w:val="sq-AL"/>
        </w:rPr>
        <w:t>KRYEMINISTRI</w:t>
      </w:r>
    </w:p>
    <w:p w:rsidR="00477E30" w:rsidRPr="00A37913" w:rsidRDefault="00477E30" w:rsidP="00477E30">
      <w:pPr>
        <w:pStyle w:val="AutoritetiEmer"/>
        <w:rPr>
          <w:rFonts w:ascii="Garamond" w:hAnsi="Garamond"/>
          <w:sz w:val="24"/>
          <w:szCs w:val="24"/>
          <w:lang w:val="sq-AL"/>
        </w:rPr>
      </w:pPr>
      <w:r w:rsidRPr="00A37913">
        <w:rPr>
          <w:rFonts w:ascii="Garamond" w:hAnsi="Garamond"/>
          <w:sz w:val="24"/>
          <w:szCs w:val="24"/>
          <w:lang w:val="sq-AL"/>
        </w:rPr>
        <w:t>Edi Rama</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widowControl w:val="0"/>
        <w:spacing w:after="0" w:line="240" w:lineRule="auto"/>
        <w:jc w:val="right"/>
        <w:rPr>
          <w:rFonts w:ascii="Garamond" w:hAnsi="Garamond" w:cs="Arial"/>
          <w:b/>
          <w:sz w:val="24"/>
          <w:szCs w:val="24"/>
          <w:lang w:val="sq-AL"/>
        </w:rPr>
      </w:pPr>
    </w:p>
    <w:p w:rsidR="00477E30" w:rsidRPr="00A37913" w:rsidRDefault="00477E30" w:rsidP="00477E30">
      <w:pPr>
        <w:widowControl w:val="0"/>
        <w:spacing w:after="0" w:line="240" w:lineRule="auto"/>
        <w:jc w:val="right"/>
        <w:rPr>
          <w:rFonts w:ascii="Garamond" w:hAnsi="Garamond" w:cs="Arial"/>
          <w:b/>
          <w:sz w:val="24"/>
          <w:szCs w:val="24"/>
          <w:lang w:val="sq-AL"/>
        </w:rPr>
      </w:pPr>
    </w:p>
    <w:p w:rsidR="00477E30" w:rsidRPr="00A37913" w:rsidRDefault="00477E30" w:rsidP="00477E30">
      <w:pPr>
        <w:widowControl w:val="0"/>
        <w:spacing w:after="0" w:line="240" w:lineRule="auto"/>
        <w:jc w:val="right"/>
        <w:rPr>
          <w:rFonts w:ascii="Garamond" w:hAnsi="Garamond" w:cs="Arial"/>
          <w:b/>
          <w:sz w:val="24"/>
          <w:szCs w:val="24"/>
          <w:lang w:val="sq-AL"/>
        </w:rPr>
      </w:pPr>
    </w:p>
    <w:p w:rsidR="00477E30" w:rsidRPr="00A37913" w:rsidRDefault="00477E30" w:rsidP="00477E30">
      <w:pPr>
        <w:widowControl w:val="0"/>
        <w:spacing w:after="0" w:line="240" w:lineRule="auto"/>
        <w:jc w:val="right"/>
        <w:rPr>
          <w:rFonts w:ascii="Garamond" w:hAnsi="Garamond" w:cs="Arial"/>
          <w:b/>
          <w:sz w:val="24"/>
          <w:szCs w:val="24"/>
          <w:lang w:val="sq-AL"/>
        </w:rPr>
      </w:pPr>
    </w:p>
    <w:p w:rsidR="00477E30" w:rsidRPr="00A37913" w:rsidRDefault="00477E30" w:rsidP="00477E30">
      <w:pPr>
        <w:widowControl w:val="0"/>
        <w:spacing w:after="0" w:line="240" w:lineRule="auto"/>
        <w:jc w:val="right"/>
        <w:rPr>
          <w:rFonts w:ascii="Garamond" w:hAnsi="Garamond" w:cs="Arial"/>
          <w:b/>
          <w:sz w:val="24"/>
          <w:szCs w:val="24"/>
          <w:lang w:val="sq-AL"/>
        </w:rPr>
      </w:pPr>
    </w:p>
    <w:p w:rsidR="00477E30" w:rsidRPr="00A37913" w:rsidRDefault="00477E30" w:rsidP="00477E30">
      <w:pPr>
        <w:widowControl w:val="0"/>
        <w:spacing w:after="0" w:line="240" w:lineRule="auto"/>
        <w:jc w:val="right"/>
        <w:rPr>
          <w:rFonts w:ascii="Garamond" w:hAnsi="Garamond" w:cs="Arial"/>
          <w:b/>
          <w:sz w:val="24"/>
          <w:szCs w:val="24"/>
          <w:lang w:val="sq-AL"/>
        </w:rPr>
      </w:pPr>
    </w:p>
    <w:p w:rsidR="00477E30" w:rsidRPr="00A37913" w:rsidRDefault="00477E30" w:rsidP="00477E30">
      <w:pPr>
        <w:widowControl w:val="0"/>
        <w:spacing w:after="0" w:line="240" w:lineRule="auto"/>
        <w:jc w:val="right"/>
        <w:rPr>
          <w:rFonts w:ascii="Garamond" w:hAnsi="Garamond" w:cs="Arial"/>
          <w:b/>
          <w:sz w:val="24"/>
          <w:szCs w:val="24"/>
          <w:lang w:val="sq-AL"/>
        </w:rPr>
      </w:pPr>
    </w:p>
    <w:p w:rsidR="00477E30" w:rsidRPr="00A37913" w:rsidRDefault="00477E30" w:rsidP="00477E30">
      <w:pPr>
        <w:widowControl w:val="0"/>
        <w:spacing w:after="0" w:line="240" w:lineRule="auto"/>
        <w:jc w:val="right"/>
        <w:rPr>
          <w:rFonts w:ascii="Garamond" w:hAnsi="Garamond" w:cs="Arial"/>
          <w:b/>
          <w:sz w:val="24"/>
          <w:szCs w:val="24"/>
          <w:lang w:val="sq-AL"/>
        </w:rPr>
      </w:pPr>
      <w:bookmarkStart w:id="0" w:name="_GoBack"/>
      <w:bookmarkEnd w:id="0"/>
    </w:p>
    <w:p w:rsidR="00477E30" w:rsidRPr="00A37913" w:rsidRDefault="00477E30" w:rsidP="00477E30">
      <w:pPr>
        <w:widowControl w:val="0"/>
        <w:spacing w:after="0" w:line="240" w:lineRule="auto"/>
        <w:jc w:val="right"/>
        <w:rPr>
          <w:rFonts w:ascii="Garamond" w:hAnsi="Garamond" w:cs="Arial"/>
          <w:b/>
          <w:sz w:val="24"/>
          <w:szCs w:val="24"/>
          <w:lang w:val="sq-AL"/>
        </w:rPr>
      </w:pPr>
    </w:p>
    <w:p w:rsidR="00477E30" w:rsidRPr="00A37913" w:rsidRDefault="00477E30" w:rsidP="00477E30">
      <w:pPr>
        <w:widowControl w:val="0"/>
        <w:spacing w:after="0" w:line="240" w:lineRule="auto"/>
        <w:jc w:val="right"/>
        <w:rPr>
          <w:rFonts w:ascii="Garamond" w:hAnsi="Garamond" w:cs="Arial"/>
          <w:b/>
          <w:sz w:val="24"/>
          <w:szCs w:val="24"/>
          <w:lang w:val="sq-AL"/>
        </w:rPr>
      </w:pPr>
    </w:p>
    <w:p w:rsidR="00A35BB9" w:rsidRPr="00A37913" w:rsidRDefault="00A35BB9" w:rsidP="00477E30">
      <w:pPr>
        <w:widowControl w:val="0"/>
        <w:spacing w:after="0" w:line="240" w:lineRule="auto"/>
        <w:jc w:val="right"/>
        <w:rPr>
          <w:rFonts w:ascii="Garamond" w:hAnsi="Garamond" w:cs="Arial"/>
          <w:b/>
          <w:sz w:val="24"/>
          <w:szCs w:val="24"/>
          <w:lang w:val="sq-AL"/>
        </w:rPr>
      </w:pPr>
    </w:p>
    <w:p w:rsidR="00A35BB9" w:rsidRPr="00A37913" w:rsidRDefault="00A35BB9" w:rsidP="00477E30">
      <w:pPr>
        <w:widowControl w:val="0"/>
        <w:spacing w:after="0" w:line="240" w:lineRule="auto"/>
        <w:jc w:val="right"/>
        <w:rPr>
          <w:rFonts w:ascii="Garamond" w:hAnsi="Garamond" w:cs="Arial"/>
          <w:b/>
          <w:sz w:val="24"/>
          <w:szCs w:val="24"/>
          <w:lang w:val="sq-AL"/>
        </w:rPr>
      </w:pPr>
    </w:p>
    <w:p w:rsidR="00A35BB9" w:rsidRPr="00A37913" w:rsidRDefault="00A35BB9" w:rsidP="00477E30">
      <w:pPr>
        <w:widowControl w:val="0"/>
        <w:spacing w:after="0" w:line="240" w:lineRule="auto"/>
        <w:jc w:val="right"/>
        <w:rPr>
          <w:rFonts w:ascii="Garamond" w:hAnsi="Garamond" w:cs="Arial"/>
          <w:b/>
          <w:sz w:val="24"/>
          <w:szCs w:val="24"/>
          <w:lang w:val="sq-AL"/>
        </w:rPr>
      </w:pPr>
    </w:p>
    <w:p w:rsidR="00477E30" w:rsidRPr="00A37913" w:rsidRDefault="00477E30" w:rsidP="00477E30">
      <w:pPr>
        <w:widowControl w:val="0"/>
        <w:spacing w:after="0" w:line="240" w:lineRule="auto"/>
        <w:jc w:val="right"/>
        <w:rPr>
          <w:rFonts w:ascii="Garamond" w:hAnsi="Garamond" w:cs="Arial"/>
          <w:b/>
          <w:sz w:val="24"/>
          <w:szCs w:val="24"/>
          <w:lang w:val="sq-AL"/>
        </w:rPr>
      </w:pPr>
    </w:p>
    <w:p w:rsidR="00477E30" w:rsidRPr="00A37913" w:rsidRDefault="00477E30" w:rsidP="00477E30">
      <w:pPr>
        <w:widowControl w:val="0"/>
        <w:spacing w:after="0" w:line="240" w:lineRule="auto"/>
        <w:jc w:val="right"/>
        <w:rPr>
          <w:rFonts w:ascii="Garamond" w:hAnsi="Garamond" w:cs="Arial"/>
          <w:b/>
          <w:sz w:val="24"/>
          <w:szCs w:val="24"/>
          <w:lang w:val="sq-AL"/>
        </w:rPr>
      </w:pPr>
      <w:r w:rsidRPr="00A37913">
        <w:rPr>
          <w:rFonts w:ascii="Garamond" w:hAnsi="Garamond" w:cs="Arial"/>
          <w:b/>
          <w:sz w:val="24"/>
          <w:szCs w:val="24"/>
          <w:lang w:val="sq-AL"/>
        </w:rPr>
        <w:t>Lidhja nr. 1</w:t>
      </w:r>
    </w:p>
    <w:p w:rsidR="00477E30" w:rsidRPr="00A37913" w:rsidRDefault="00477E30" w:rsidP="00477E30">
      <w:pPr>
        <w:widowControl w:val="0"/>
        <w:spacing w:after="0" w:line="240" w:lineRule="auto"/>
        <w:jc w:val="center"/>
        <w:rPr>
          <w:rFonts w:ascii="Garamond" w:hAnsi="Garamond" w:cs="Arial"/>
          <w:sz w:val="24"/>
          <w:szCs w:val="24"/>
          <w:lang w:val="sq-AL"/>
        </w:rPr>
      </w:pPr>
    </w:p>
    <w:p w:rsidR="00477E30" w:rsidRPr="00A37913" w:rsidRDefault="00477E30" w:rsidP="00477E30">
      <w:pPr>
        <w:widowControl w:val="0"/>
        <w:spacing w:after="0" w:line="240" w:lineRule="auto"/>
        <w:jc w:val="center"/>
        <w:rPr>
          <w:rFonts w:ascii="Garamond" w:hAnsi="Garamond" w:cs="Arial"/>
          <w:sz w:val="24"/>
          <w:szCs w:val="24"/>
          <w:lang w:val="sq-AL"/>
        </w:rPr>
      </w:pPr>
      <w:r w:rsidRPr="00A37913">
        <w:rPr>
          <w:rFonts w:ascii="Garamond" w:hAnsi="Garamond" w:cs="Arial"/>
          <w:sz w:val="24"/>
          <w:szCs w:val="24"/>
          <w:lang w:val="sq-AL"/>
        </w:rPr>
        <w:t xml:space="preserve">FORMULARI I VLERËSIMIT TË PUNËS </w:t>
      </w:r>
    </w:p>
    <w:p w:rsidR="00477E30" w:rsidRPr="00A37913" w:rsidRDefault="00477E30" w:rsidP="00477E30">
      <w:pPr>
        <w:widowControl w:val="0"/>
        <w:spacing w:after="0" w:line="240" w:lineRule="auto"/>
        <w:jc w:val="center"/>
        <w:rPr>
          <w:rFonts w:ascii="Garamond" w:hAnsi="Garamond" w:cs="Arial"/>
          <w:sz w:val="24"/>
          <w:szCs w:val="24"/>
          <w:lang w:val="sq-AL"/>
        </w:rPr>
      </w:pPr>
      <w:r w:rsidRPr="00A37913">
        <w:rPr>
          <w:rFonts w:ascii="Garamond" w:hAnsi="Garamond" w:cs="Arial"/>
          <w:sz w:val="24"/>
          <w:szCs w:val="24"/>
          <w:lang w:val="sq-AL"/>
        </w:rPr>
        <w:t>PËR NËPUNËSIT CIVILË  TË KATEGORISË SË LARTË DREJTUESE DHE ANËTARËT E TND-së</w:t>
      </w:r>
    </w:p>
    <w:p w:rsidR="00477E30" w:rsidRPr="00A37913" w:rsidRDefault="00477E30" w:rsidP="00477E30">
      <w:pPr>
        <w:widowControl w:val="0"/>
        <w:autoSpaceDE w:val="0"/>
        <w:autoSpaceDN w:val="0"/>
        <w:adjustRightInd w:val="0"/>
        <w:spacing w:after="0" w:line="240" w:lineRule="auto"/>
        <w:rPr>
          <w:rFonts w:ascii="Garamond" w:hAnsi="Garamond" w:cs="Arial"/>
          <w:bCs/>
          <w:sz w:val="24"/>
          <w:szCs w:val="24"/>
          <w:lang w:val="sq-AL"/>
        </w:rPr>
      </w:pPr>
      <w:r w:rsidRPr="00A37913">
        <w:rPr>
          <w:rFonts w:ascii="Garamond" w:hAnsi="Garamond" w:cs="Arial"/>
          <w:bCs/>
          <w:sz w:val="24"/>
          <w:szCs w:val="24"/>
          <w:lang w:val="sq-AL"/>
        </w:rPr>
        <w:lastRenderedPageBreak/>
        <w:t>___________________________________________________________________________________________________</w:t>
      </w:r>
    </w:p>
    <w:p w:rsidR="00477E30" w:rsidRPr="00A37913" w:rsidRDefault="00477E30" w:rsidP="00477E30">
      <w:pPr>
        <w:widowControl w:val="0"/>
        <w:autoSpaceDE w:val="0"/>
        <w:autoSpaceDN w:val="0"/>
        <w:adjustRightInd w:val="0"/>
        <w:spacing w:after="0" w:line="240" w:lineRule="auto"/>
        <w:rPr>
          <w:rFonts w:ascii="Garamond" w:hAnsi="Garamond" w:cs="Arial"/>
          <w:sz w:val="24"/>
          <w:szCs w:val="24"/>
          <w:lang w:val="sq-AL"/>
        </w:rPr>
      </w:pPr>
    </w:p>
    <w:p w:rsidR="00477E30" w:rsidRPr="00A37913" w:rsidRDefault="00477E30" w:rsidP="00477E30">
      <w:pPr>
        <w:widowControl w:val="0"/>
        <w:spacing w:after="0" w:line="240" w:lineRule="auto"/>
        <w:rPr>
          <w:rFonts w:ascii="Garamond" w:hAnsi="Garamond" w:cs="Arial"/>
          <w:b/>
          <w:sz w:val="24"/>
          <w:szCs w:val="24"/>
          <w:lang w:val="sq-AL"/>
        </w:rPr>
      </w:pPr>
      <w:r w:rsidRPr="00A37913">
        <w:rPr>
          <w:rFonts w:ascii="Garamond" w:hAnsi="Garamond" w:cs="Arial"/>
          <w:b/>
          <w:sz w:val="24"/>
          <w:szCs w:val="24"/>
          <w:lang w:val="sq-AL"/>
        </w:rPr>
        <w:t>Ndarja A:</w:t>
      </w:r>
      <w:r w:rsidRPr="00A37913">
        <w:rPr>
          <w:rFonts w:ascii="Garamond" w:hAnsi="Garamond" w:cs="Arial"/>
          <w:b/>
          <w:sz w:val="24"/>
          <w:szCs w:val="24"/>
          <w:lang w:val="sq-AL"/>
        </w:rPr>
        <w:tab/>
        <w:t>Të dhëna personale</w:t>
      </w:r>
    </w:p>
    <w:p w:rsidR="00477E30" w:rsidRPr="00A37913" w:rsidRDefault="00477E30" w:rsidP="00477E30">
      <w:pPr>
        <w:widowControl w:val="0"/>
        <w:spacing w:after="0" w:line="240" w:lineRule="auto"/>
        <w:rPr>
          <w:rFonts w:ascii="Garamond" w:hAnsi="Garamond" w:cs="Arial"/>
          <w:sz w:val="24"/>
          <w:szCs w:val="24"/>
          <w:u w:val="single"/>
          <w:lang w:val="sq-AL"/>
        </w:rPr>
      </w:pPr>
      <w:r w:rsidRPr="00A37913">
        <w:rPr>
          <w:rFonts w:ascii="Garamond" w:hAnsi="Garamond" w:cs="Arial"/>
          <w:sz w:val="24"/>
          <w:szCs w:val="24"/>
          <w:lang w:val="sq-AL"/>
        </w:rPr>
        <w:t xml:space="preserve">Emri/mbiemri: </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t xml:space="preserve"> </w:t>
      </w:r>
    </w:p>
    <w:p w:rsidR="00477E30" w:rsidRPr="00A37913" w:rsidRDefault="00477E30" w:rsidP="00477E30">
      <w:pPr>
        <w:widowControl w:val="0"/>
        <w:spacing w:after="0" w:line="240" w:lineRule="auto"/>
        <w:rPr>
          <w:rFonts w:ascii="Garamond" w:hAnsi="Garamond" w:cs="Arial"/>
          <w:sz w:val="24"/>
          <w:szCs w:val="24"/>
          <w:u w:val="single"/>
          <w:lang w:val="sq-AL"/>
        </w:rPr>
      </w:pPr>
      <w:r w:rsidRPr="00A37913">
        <w:rPr>
          <w:rFonts w:ascii="Garamond" w:hAnsi="Garamond" w:cs="Arial"/>
          <w:sz w:val="24"/>
          <w:szCs w:val="24"/>
          <w:lang w:val="sq-AL"/>
        </w:rPr>
        <w:t>Pozicioni:</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lang w:val="sq-AL"/>
        </w:rPr>
        <w:t xml:space="preserve"> Vendndodhja: </w:t>
      </w:r>
      <w:r w:rsidRPr="00A37913">
        <w:rPr>
          <w:rFonts w:ascii="Garamond" w:hAnsi="Garamond" w:cs="Arial"/>
          <w:sz w:val="24"/>
          <w:szCs w:val="24"/>
          <w:u w:val="single"/>
          <w:lang w:val="sq-AL"/>
        </w:rPr>
        <w:t>___________________</w:t>
      </w:r>
    </w:p>
    <w:p w:rsidR="00477E30" w:rsidRPr="00A37913" w:rsidRDefault="00477E30" w:rsidP="00477E30">
      <w:pPr>
        <w:widowControl w:val="0"/>
        <w:spacing w:after="0" w:line="240" w:lineRule="auto"/>
        <w:rPr>
          <w:rFonts w:ascii="Garamond" w:hAnsi="Garamond" w:cs="Arial"/>
          <w:sz w:val="24"/>
          <w:szCs w:val="24"/>
          <w:u w:val="single"/>
          <w:lang w:val="sq-AL"/>
        </w:rPr>
      </w:pPr>
      <w:r w:rsidRPr="00A37913">
        <w:rPr>
          <w:rFonts w:ascii="Garamond" w:hAnsi="Garamond" w:cs="Arial"/>
          <w:sz w:val="24"/>
          <w:szCs w:val="24"/>
          <w:lang w:val="sq-AL"/>
        </w:rPr>
        <w:t xml:space="preserve">Ministria: </w:t>
      </w:r>
      <w:r w:rsidRPr="00A37913">
        <w:rPr>
          <w:rFonts w:ascii="Garamond" w:hAnsi="Garamond" w:cs="Arial"/>
          <w:sz w:val="24"/>
          <w:szCs w:val="24"/>
          <w:u w:val="single"/>
          <w:lang w:val="sq-AL"/>
        </w:rPr>
        <w:t>_______________________________________________________________________</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Njësia organizative: _______________________________________________________________</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Drejtoria e Përgjithshme: ___________________________________________________________</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Data e emërimit në pozicionin aktual: ________________________________________________</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Periudha e vlerësimit: _______________________Data e vlerësimit: _______________________ </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Komisioni Kombëtar i Përzgjedhjes/titullari i institucionit: _______________________________</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______________________________________________________________________________</w:t>
      </w:r>
    </w:p>
    <w:p w:rsidR="00477E30" w:rsidRPr="00A37913" w:rsidRDefault="00477E30" w:rsidP="00477E30">
      <w:pPr>
        <w:widowControl w:val="0"/>
        <w:spacing w:after="0" w:line="240" w:lineRule="auto"/>
        <w:rPr>
          <w:rFonts w:ascii="Garamond" w:hAnsi="Garamond" w:cs="Arial"/>
          <w:i/>
          <w:sz w:val="24"/>
          <w:szCs w:val="24"/>
          <w:lang w:val="sq-AL"/>
        </w:rPr>
      </w:pPr>
      <w:r w:rsidRPr="00A37913">
        <w:rPr>
          <w:rFonts w:ascii="Garamond" w:hAnsi="Garamond" w:cs="Arial"/>
          <w:i/>
          <w:sz w:val="24"/>
          <w:szCs w:val="24"/>
          <w:lang w:val="sq-AL"/>
        </w:rPr>
        <w:t>Lutemi shënoni sipas rastit:</w:t>
      </w:r>
    </w:p>
    <w:p w:rsidR="00477E30" w:rsidRPr="00A37913" w:rsidRDefault="00477E30" w:rsidP="00477E30">
      <w:pPr>
        <w:pStyle w:val="ListParagraph"/>
        <w:widowControl w:val="0"/>
        <w:spacing w:after="0" w:line="240" w:lineRule="auto"/>
        <w:ind w:left="0" w:firstLine="284"/>
        <w:jc w:val="both"/>
        <w:rPr>
          <w:rFonts w:ascii="Garamond" w:hAnsi="Garamond"/>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w:t>
      </w:r>
      <w:r w:rsidRPr="00A37913">
        <w:rPr>
          <w:rFonts w:ascii="Garamond" w:hAnsi="Garamond"/>
          <w:sz w:val="24"/>
          <w:szCs w:val="24"/>
          <w:lang w:val="sq-AL"/>
        </w:rPr>
        <w:t>Vlerësim vjetor i rezultateve në punë</w:t>
      </w:r>
    </w:p>
    <w:p w:rsidR="00477E30" w:rsidRPr="00A37913" w:rsidRDefault="00477E30" w:rsidP="00477E30">
      <w:pPr>
        <w:pStyle w:val="ListParagraph"/>
        <w:widowControl w:val="0"/>
        <w:spacing w:after="0" w:line="240" w:lineRule="auto"/>
        <w:ind w:left="0" w:firstLine="284"/>
        <w:jc w:val="both"/>
        <w:rPr>
          <w:rFonts w:ascii="Garamond" w:hAnsi="Garamond"/>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w:t>
      </w:r>
      <w:r w:rsidRPr="00A37913">
        <w:rPr>
          <w:rFonts w:ascii="Garamond" w:hAnsi="Garamond"/>
          <w:sz w:val="24"/>
          <w:szCs w:val="24"/>
          <w:lang w:val="sq-AL"/>
        </w:rPr>
        <w:t>Rishikim i ndërmjetëm</w:t>
      </w:r>
    </w:p>
    <w:p w:rsidR="00477E30" w:rsidRPr="00A37913" w:rsidRDefault="00477E30" w:rsidP="00477E30">
      <w:pPr>
        <w:pStyle w:val="ListParagraph"/>
        <w:widowControl w:val="0"/>
        <w:spacing w:after="0" w:line="240" w:lineRule="auto"/>
        <w:ind w:left="0" w:firstLine="284"/>
        <w:jc w:val="both"/>
        <w:rPr>
          <w:rFonts w:ascii="Garamond" w:hAnsi="Garamond"/>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w:t>
      </w:r>
      <w:r w:rsidRPr="00A37913">
        <w:rPr>
          <w:rFonts w:ascii="Garamond" w:hAnsi="Garamond"/>
          <w:sz w:val="24"/>
          <w:szCs w:val="24"/>
          <w:lang w:val="sq-AL"/>
        </w:rPr>
        <w:t>Tjetër (specifiko): __________________________________________________________</w:t>
      </w:r>
    </w:p>
    <w:p w:rsidR="00477E30" w:rsidRPr="00A37913" w:rsidRDefault="00477E30" w:rsidP="00477E30">
      <w:pPr>
        <w:widowControl w:val="0"/>
        <w:spacing w:after="0" w:line="240" w:lineRule="auto"/>
        <w:rPr>
          <w:rFonts w:ascii="Garamond" w:hAnsi="Garamond" w:cs="Arial"/>
          <w:b/>
          <w:sz w:val="24"/>
          <w:szCs w:val="24"/>
          <w:lang w:val="sq-AL"/>
        </w:rPr>
      </w:pPr>
      <w:r w:rsidRPr="00A37913">
        <w:rPr>
          <w:rFonts w:ascii="Garamond" w:hAnsi="Garamond" w:cs="Arial"/>
          <w:b/>
          <w:sz w:val="24"/>
          <w:szCs w:val="24"/>
          <w:lang w:val="sq-AL"/>
        </w:rPr>
        <w:t xml:space="preserve">Ndarja B: </w:t>
      </w:r>
      <w:r w:rsidRPr="00A37913">
        <w:rPr>
          <w:rFonts w:ascii="Garamond" w:hAnsi="Garamond" w:cs="Arial"/>
          <w:b/>
          <w:sz w:val="24"/>
          <w:szCs w:val="24"/>
          <w:lang w:val="sq-AL"/>
        </w:rPr>
        <w:tab/>
        <w:t>Konteksti i punës</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Objektivat e institucionit për periudhën (siç është përcaktuar në planin e punës së institucionit dhe miratuar nga titullari) janë:</w:t>
      </w:r>
    </w:p>
    <w:p w:rsidR="00477E30" w:rsidRPr="00A37913" w:rsidRDefault="00477E30" w:rsidP="00477E30">
      <w:pPr>
        <w:pStyle w:val="ListParagraph"/>
        <w:widowControl w:val="0"/>
        <w:spacing w:after="0" w:line="240" w:lineRule="auto"/>
        <w:ind w:left="0" w:firstLine="284"/>
        <w:rPr>
          <w:rFonts w:ascii="Garamond" w:hAnsi="Garamond" w:cs="Arial"/>
          <w:sz w:val="24"/>
          <w:szCs w:val="24"/>
          <w:lang w:val="sq-AL"/>
        </w:rPr>
      </w:pPr>
      <w:r w:rsidRPr="00A37913">
        <w:rPr>
          <w:rFonts w:ascii="Garamond" w:hAnsi="Garamond" w:cs="Arial"/>
          <w:sz w:val="24"/>
          <w:szCs w:val="24"/>
          <w:lang w:val="sq-AL"/>
        </w:rPr>
        <w:t xml:space="preserve">1. Të </w:t>
      </w:r>
    </w:p>
    <w:p w:rsidR="00477E30" w:rsidRPr="00A37913" w:rsidRDefault="00477E30" w:rsidP="00477E30">
      <w:pPr>
        <w:pStyle w:val="ListParagraph"/>
        <w:widowControl w:val="0"/>
        <w:spacing w:after="0" w:line="240" w:lineRule="auto"/>
        <w:ind w:left="0" w:firstLine="284"/>
        <w:rPr>
          <w:rFonts w:ascii="Garamond" w:hAnsi="Garamond" w:cs="Arial"/>
          <w:sz w:val="24"/>
          <w:szCs w:val="24"/>
          <w:lang w:val="sq-AL"/>
        </w:rPr>
      </w:pPr>
      <w:r w:rsidRPr="00A37913">
        <w:rPr>
          <w:rFonts w:ascii="Garamond" w:hAnsi="Garamond" w:cs="Arial"/>
          <w:sz w:val="24"/>
          <w:szCs w:val="24"/>
          <w:lang w:val="sq-AL"/>
        </w:rPr>
        <w:t xml:space="preserve">2. Të </w:t>
      </w:r>
    </w:p>
    <w:p w:rsidR="00477E30" w:rsidRPr="00A37913" w:rsidRDefault="00477E30" w:rsidP="00477E30">
      <w:pPr>
        <w:pStyle w:val="ListParagraph"/>
        <w:widowControl w:val="0"/>
        <w:spacing w:after="0" w:line="240" w:lineRule="auto"/>
        <w:ind w:left="0" w:firstLine="284"/>
        <w:rPr>
          <w:rFonts w:ascii="Garamond" w:hAnsi="Garamond" w:cs="Arial"/>
          <w:sz w:val="24"/>
          <w:szCs w:val="24"/>
          <w:lang w:val="sq-AL"/>
        </w:rPr>
      </w:pPr>
      <w:r w:rsidRPr="00A37913">
        <w:rPr>
          <w:rFonts w:ascii="Garamond" w:hAnsi="Garamond" w:cs="Arial"/>
          <w:sz w:val="24"/>
          <w:szCs w:val="24"/>
          <w:lang w:val="sq-AL"/>
        </w:rPr>
        <w:t>3. Të</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Objektivat e programit të njësisë organizative për periudhën (siç është rishikuar dhe miratuar nga drejtori i programit) janë:</w:t>
      </w:r>
    </w:p>
    <w:p w:rsidR="00477E30" w:rsidRPr="00A37913" w:rsidRDefault="00477E30" w:rsidP="00477E30">
      <w:pPr>
        <w:pStyle w:val="Paragrafi"/>
        <w:rPr>
          <w:rFonts w:ascii="Garamond" w:hAnsi="Garamond"/>
          <w:sz w:val="24"/>
          <w:szCs w:val="24"/>
        </w:rPr>
      </w:pPr>
      <w:r w:rsidRPr="00A37913">
        <w:rPr>
          <w:rFonts w:ascii="Garamond" w:hAnsi="Garamond"/>
          <w:sz w:val="24"/>
          <w:szCs w:val="24"/>
        </w:rPr>
        <w:t xml:space="preserve">1. </w:t>
      </w:r>
      <w:proofErr w:type="spellStart"/>
      <w:r w:rsidRPr="00A37913">
        <w:rPr>
          <w:rFonts w:ascii="Garamond" w:hAnsi="Garamond"/>
          <w:sz w:val="24"/>
          <w:szCs w:val="24"/>
        </w:rPr>
        <w:t>Të</w:t>
      </w:r>
      <w:proofErr w:type="spellEnd"/>
      <w:r w:rsidRPr="00A37913">
        <w:rPr>
          <w:rFonts w:ascii="Garamond" w:hAnsi="Garamond"/>
          <w:sz w:val="24"/>
          <w:szCs w:val="24"/>
        </w:rPr>
        <w:t xml:space="preserve"> </w:t>
      </w:r>
    </w:p>
    <w:p w:rsidR="00477E30" w:rsidRPr="00A37913" w:rsidRDefault="00477E30" w:rsidP="00477E30">
      <w:pPr>
        <w:pStyle w:val="Paragrafi"/>
        <w:rPr>
          <w:rFonts w:ascii="Garamond" w:hAnsi="Garamond"/>
          <w:sz w:val="24"/>
          <w:szCs w:val="24"/>
        </w:rPr>
      </w:pPr>
      <w:r w:rsidRPr="00A37913">
        <w:rPr>
          <w:rFonts w:ascii="Garamond" w:hAnsi="Garamond"/>
          <w:sz w:val="24"/>
          <w:szCs w:val="24"/>
        </w:rPr>
        <w:t xml:space="preserve">2. </w:t>
      </w:r>
      <w:proofErr w:type="spellStart"/>
      <w:r w:rsidRPr="00A37913">
        <w:rPr>
          <w:rFonts w:ascii="Garamond" w:hAnsi="Garamond"/>
          <w:sz w:val="24"/>
          <w:szCs w:val="24"/>
        </w:rPr>
        <w:t>Të</w:t>
      </w:r>
      <w:proofErr w:type="spellEnd"/>
    </w:p>
    <w:p w:rsidR="00477E30" w:rsidRPr="00A37913" w:rsidRDefault="00477E30" w:rsidP="00477E30">
      <w:pPr>
        <w:pStyle w:val="Paragrafi"/>
        <w:rPr>
          <w:rFonts w:ascii="Garamond" w:hAnsi="Garamond"/>
          <w:sz w:val="24"/>
          <w:szCs w:val="24"/>
        </w:rPr>
      </w:pPr>
      <w:r w:rsidRPr="00A37913">
        <w:rPr>
          <w:rFonts w:ascii="Garamond" w:hAnsi="Garamond"/>
          <w:sz w:val="24"/>
          <w:szCs w:val="24"/>
        </w:rPr>
        <w:t xml:space="preserve">3. </w:t>
      </w:r>
      <w:proofErr w:type="spellStart"/>
      <w:r w:rsidRPr="00A37913">
        <w:rPr>
          <w:rFonts w:ascii="Garamond" w:hAnsi="Garamond"/>
          <w:sz w:val="24"/>
          <w:szCs w:val="24"/>
        </w:rPr>
        <w:t>Të</w:t>
      </w:r>
      <w:proofErr w:type="spellEnd"/>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Objektivat e njësisë organizative ku bën pjesë nëpunësi (____________________) për periudhën (siç është rishikuar dhe miratuar nga drejtori i njësisë organizative) janë:</w:t>
      </w:r>
    </w:p>
    <w:p w:rsidR="00477E30" w:rsidRPr="00A37913" w:rsidRDefault="00477E30" w:rsidP="00477E30">
      <w:pPr>
        <w:pStyle w:val="Paragrafi"/>
        <w:rPr>
          <w:rFonts w:ascii="Garamond" w:hAnsi="Garamond"/>
          <w:sz w:val="24"/>
          <w:szCs w:val="24"/>
        </w:rPr>
      </w:pPr>
      <w:r w:rsidRPr="00A37913">
        <w:rPr>
          <w:rFonts w:ascii="Garamond" w:hAnsi="Garamond"/>
          <w:sz w:val="24"/>
          <w:szCs w:val="24"/>
        </w:rPr>
        <w:t xml:space="preserve">1. </w:t>
      </w:r>
      <w:proofErr w:type="spellStart"/>
      <w:r w:rsidRPr="00A37913">
        <w:rPr>
          <w:rFonts w:ascii="Garamond" w:hAnsi="Garamond"/>
          <w:sz w:val="24"/>
          <w:szCs w:val="24"/>
        </w:rPr>
        <w:t>Të</w:t>
      </w:r>
      <w:proofErr w:type="spellEnd"/>
      <w:r w:rsidRPr="00A37913">
        <w:rPr>
          <w:rFonts w:ascii="Garamond" w:hAnsi="Garamond"/>
          <w:sz w:val="24"/>
          <w:szCs w:val="24"/>
        </w:rPr>
        <w:t xml:space="preserve"> </w:t>
      </w:r>
    </w:p>
    <w:p w:rsidR="00477E30" w:rsidRPr="00A37913" w:rsidRDefault="00477E30" w:rsidP="00477E30">
      <w:pPr>
        <w:pStyle w:val="Paragrafi"/>
        <w:rPr>
          <w:rFonts w:ascii="Garamond" w:hAnsi="Garamond"/>
          <w:sz w:val="24"/>
          <w:szCs w:val="24"/>
        </w:rPr>
      </w:pPr>
      <w:r w:rsidRPr="00A37913">
        <w:rPr>
          <w:rFonts w:ascii="Garamond" w:hAnsi="Garamond"/>
          <w:sz w:val="24"/>
          <w:szCs w:val="24"/>
        </w:rPr>
        <w:t xml:space="preserve">2. </w:t>
      </w:r>
      <w:proofErr w:type="spellStart"/>
      <w:r w:rsidRPr="00A37913">
        <w:rPr>
          <w:rFonts w:ascii="Garamond" w:hAnsi="Garamond"/>
          <w:sz w:val="24"/>
          <w:szCs w:val="24"/>
        </w:rPr>
        <w:t>Të</w:t>
      </w:r>
      <w:proofErr w:type="spellEnd"/>
    </w:p>
    <w:p w:rsidR="00477E30" w:rsidRPr="00A37913" w:rsidRDefault="00477E30" w:rsidP="00477E30">
      <w:pPr>
        <w:pStyle w:val="Paragrafi"/>
        <w:rPr>
          <w:rFonts w:ascii="Garamond" w:hAnsi="Garamond"/>
          <w:sz w:val="24"/>
          <w:szCs w:val="24"/>
        </w:rPr>
      </w:pPr>
      <w:r w:rsidRPr="00A37913">
        <w:rPr>
          <w:rFonts w:ascii="Garamond" w:hAnsi="Garamond"/>
          <w:sz w:val="24"/>
          <w:szCs w:val="24"/>
        </w:rPr>
        <w:t xml:space="preserve">3. </w:t>
      </w:r>
      <w:proofErr w:type="spellStart"/>
      <w:r w:rsidRPr="00A37913">
        <w:rPr>
          <w:rFonts w:ascii="Garamond" w:hAnsi="Garamond"/>
          <w:sz w:val="24"/>
          <w:szCs w:val="24"/>
        </w:rPr>
        <w:t>Të</w:t>
      </w:r>
      <w:proofErr w:type="spellEnd"/>
    </w:p>
    <w:p w:rsidR="00477E30" w:rsidRPr="00A37913" w:rsidRDefault="00477E30" w:rsidP="00477E30">
      <w:pPr>
        <w:widowControl w:val="0"/>
        <w:spacing w:after="0" w:line="240" w:lineRule="auto"/>
        <w:rPr>
          <w:rFonts w:ascii="Garamond" w:hAnsi="Garamond" w:cs="Arial"/>
          <w:i/>
          <w:sz w:val="24"/>
          <w:szCs w:val="24"/>
          <w:lang w:val="sq-AL"/>
        </w:rPr>
      </w:pPr>
      <w:r w:rsidRPr="00A37913">
        <w:rPr>
          <w:rFonts w:ascii="Garamond" w:hAnsi="Garamond" w:cs="Arial"/>
          <w:b/>
          <w:sz w:val="24"/>
          <w:szCs w:val="24"/>
          <w:lang w:val="sq-AL"/>
        </w:rPr>
        <w:t xml:space="preserve">Ndarja C: Objektivat, matësit e performancës dhe rezultatet e synuara </w:t>
      </w:r>
      <w:r w:rsidRPr="00A37913">
        <w:rPr>
          <w:rFonts w:ascii="Garamond" w:hAnsi="Garamond" w:cs="Arial"/>
          <w:i/>
          <w:sz w:val="24"/>
          <w:szCs w:val="24"/>
          <w:lang w:val="sq-AL"/>
        </w:rPr>
        <w:t>(objektivat duhet të shkruhen në mënyrë të tillë që të jenë: specifik</w:t>
      </w:r>
      <w:r w:rsidRPr="00A37913">
        <w:rPr>
          <w:rFonts w:ascii="Garamond" w:eastAsia="MingLiU-ExtB" w:hAnsi="Garamond" w:cs="MingLiU-ExtB"/>
          <w:i/>
          <w:sz w:val="24"/>
          <w:szCs w:val="24"/>
          <w:lang w:val="sq-AL"/>
        </w:rPr>
        <w:t>ë</w:t>
      </w:r>
      <w:r w:rsidRPr="00A37913">
        <w:rPr>
          <w:rFonts w:ascii="Garamond" w:hAnsi="Garamond" w:cs="Arial"/>
          <w:i/>
          <w:sz w:val="24"/>
          <w:szCs w:val="24"/>
          <w:lang w:val="sq-AL"/>
        </w:rPr>
        <w:t>, të matshëm, të arritshëm, realistë dhe të përcaktuar në terma kohorë)</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Objektivat për periudhën _____________ janë: </w:t>
      </w:r>
    </w:p>
    <w:p w:rsidR="00477E30" w:rsidRPr="00A37913" w:rsidRDefault="00477E30" w:rsidP="00477E30">
      <w:pPr>
        <w:pStyle w:val="ListParagraph"/>
        <w:widowControl w:val="0"/>
        <w:spacing w:after="0" w:line="240" w:lineRule="auto"/>
        <w:ind w:left="0" w:firstLine="284"/>
        <w:jc w:val="both"/>
        <w:rPr>
          <w:rFonts w:ascii="Garamond" w:hAnsi="Garamond" w:cs="Arial"/>
          <w:sz w:val="24"/>
          <w:szCs w:val="24"/>
          <w:lang w:val="sq-AL"/>
        </w:rPr>
      </w:pPr>
      <w:r w:rsidRPr="00A37913">
        <w:rPr>
          <w:rFonts w:ascii="Garamond" w:hAnsi="Garamond" w:cs="Arial"/>
          <w:sz w:val="24"/>
          <w:szCs w:val="24"/>
          <w:lang w:val="sq-AL"/>
        </w:rPr>
        <w:t>1. Të………………………………………………………………………………………………………………………………………</w:t>
      </w:r>
    </w:p>
    <w:p w:rsidR="00477E30" w:rsidRPr="00A37913" w:rsidRDefault="00477E30" w:rsidP="00477E30">
      <w:pPr>
        <w:pStyle w:val="ListParagraph"/>
        <w:widowControl w:val="0"/>
        <w:spacing w:after="0" w:line="240" w:lineRule="auto"/>
        <w:ind w:left="0" w:firstLine="284"/>
        <w:jc w:val="both"/>
        <w:rPr>
          <w:rFonts w:ascii="Garamond" w:hAnsi="Garamond" w:cs="Arial"/>
          <w:sz w:val="24"/>
          <w:szCs w:val="24"/>
          <w:lang w:val="sq-AL"/>
        </w:rPr>
      </w:pPr>
      <w:r w:rsidRPr="00A37913">
        <w:rPr>
          <w:rFonts w:ascii="Garamond" w:hAnsi="Garamond" w:cs="Arial"/>
          <w:sz w:val="24"/>
          <w:szCs w:val="24"/>
          <w:lang w:val="sq-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2390"/>
        <w:gridCol w:w="1231"/>
        <w:gridCol w:w="1172"/>
        <w:gridCol w:w="2392"/>
      </w:tblGrid>
      <w:tr w:rsidR="00477E30" w:rsidRPr="00A37913" w:rsidTr="00EC3769">
        <w:tc>
          <w:tcPr>
            <w:tcW w:w="124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cs="Arial"/>
                <w:b/>
                <w:sz w:val="24"/>
                <w:szCs w:val="24"/>
                <w:lang w:val="sq-AL"/>
              </w:rPr>
            </w:pPr>
            <w:r w:rsidRPr="00A37913">
              <w:rPr>
                <w:rFonts w:ascii="Garamond" w:hAnsi="Garamond" w:cs="Arial"/>
                <w:b/>
                <w:sz w:val="24"/>
                <w:szCs w:val="24"/>
                <w:lang w:val="sq-AL"/>
              </w:rPr>
              <w:t>Vlerësimi</w:t>
            </w:r>
          </w:p>
        </w:tc>
        <w:tc>
          <w:tcPr>
            <w:tcW w:w="124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cs="Arial"/>
                <w:b/>
                <w:sz w:val="24"/>
                <w:szCs w:val="24"/>
                <w:lang w:val="sq-AL"/>
              </w:rPr>
            </w:pPr>
            <w:r w:rsidRPr="00A37913">
              <w:rPr>
                <w:rFonts w:ascii="Garamond" w:hAnsi="Garamond" w:cs="Arial"/>
                <w:b/>
                <w:sz w:val="24"/>
                <w:szCs w:val="24"/>
                <w:lang w:val="sq-AL"/>
              </w:rPr>
              <w:t>Vlerësimi</w:t>
            </w:r>
          </w:p>
        </w:tc>
        <w:tc>
          <w:tcPr>
            <w:tcW w:w="1255"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cs="Arial"/>
                <w:b/>
                <w:sz w:val="24"/>
                <w:szCs w:val="24"/>
                <w:lang w:val="sq-AL"/>
              </w:rPr>
            </w:pPr>
            <w:r w:rsidRPr="00A37913">
              <w:rPr>
                <w:rFonts w:ascii="Garamond" w:hAnsi="Garamond" w:cs="Arial"/>
                <w:b/>
                <w:sz w:val="24"/>
                <w:szCs w:val="24"/>
                <w:lang w:val="sq-AL"/>
              </w:rPr>
              <w:t>Vlerësimi</w:t>
            </w:r>
          </w:p>
        </w:tc>
        <w:tc>
          <w:tcPr>
            <w:tcW w:w="124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cs="Arial"/>
                <w:b/>
                <w:sz w:val="24"/>
                <w:szCs w:val="24"/>
                <w:lang w:val="sq-AL"/>
              </w:rPr>
            </w:pPr>
            <w:r w:rsidRPr="00A37913">
              <w:rPr>
                <w:rFonts w:ascii="Garamond" w:hAnsi="Garamond" w:cs="Arial"/>
                <w:b/>
                <w:sz w:val="24"/>
                <w:szCs w:val="24"/>
                <w:lang w:val="sq-AL"/>
              </w:rPr>
              <w:t>Vlerësimi</w:t>
            </w:r>
          </w:p>
        </w:tc>
      </w:tr>
      <w:tr w:rsidR="00477E30" w:rsidRPr="00A37913" w:rsidTr="00EC3769">
        <w:tc>
          <w:tcPr>
            <w:tcW w:w="124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4</w:t>
            </w:r>
          </w:p>
        </w:tc>
        <w:tc>
          <w:tcPr>
            <w:tcW w:w="124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3</w:t>
            </w:r>
          </w:p>
        </w:tc>
        <w:tc>
          <w:tcPr>
            <w:tcW w:w="1255"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2</w:t>
            </w:r>
          </w:p>
        </w:tc>
        <w:tc>
          <w:tcPr>
            <w:tcW w:w="124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1</w:t>
            </w:r>
          </w:p>
        </w:tc>
      </w:tr>
      <w:tr w:rsidR="00477E30" w:rsidRPr="00A37913" w:rsidTr="00EC3769">
        <w:tc>
          <w:tcPr>
            <w:tcW w:w="124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 xml:space="preserve">Objektivi u realizua me vonesë dhe/ose jashtë </w:t>
            </w:r>
            <w:r w:rsidRPr="00A37913">
              <w:rPr>
                <w:rFonts w:ascii="Garamond" w:hAnsi="Garamond" w:cs="Arial"/>
                <w:spacing w:val="-8"/>
                <w:sz w:val="24"/>
                <w:szCs w:val="24"/>
                <w:lang w:val="sq-AL"/>
              </w:rPr>
              <w:lastRenderedPageBreak/>
              <w:t xml:space="preserve">cilësisë së kërkuar </w:t>
            </w:r>
          </w:p>
        </w:tc>
        <w:tc>
          <w:tcPr>
            <w:tcW w:w="124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lastRenderedPageBreak/>
              <w:t xml:space="preserve">Objektivi u realizua në kohë dhe me një cilësi të </w:t>
            </w:r>
            <w:r w:rsidRPr="00A37913">
              <w:rPr>
                <w:rFonts w:ascii="Garamond" w:hAnsi="Garamond" w:cs="Arial"/>
                <w:spacing w:val="-8"/>
                <w:sz w:val="24"/>
                <w:szCs w:val="24"/>
                <w:lang w:val="sq-AL"/>
              </w:rPr>
              <w:lastRenderedPageBreak/>
              <w:t>kënaqshme</w:t>
            </w:r>
          </w:p>
        </w:tc>
        <w:tc>
          <w:tcPr>
            <w:tcW w:w="1255"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lastRenderedPageBreak/>
              <w:t xml:space="preserve">Objektivi u realizua në kohë dhe me cilësi të </w:t>
            </w:r>
            <w:r w:rsidRPr="00A37913">
              <w:rPr>
                <w:rFonts w:ascii="Garamond" w:hAnsi="Garamond" w:cs="Arial"/>
                <w:spacing w:val="-8"/>
                <w:sz w:val="24"/>
                <w:szCs w:val="24"/>
                <w:lang w:val="sq-AL"/>
              </w:rPr>
              <w:lastRenderedPageBreak/>
              <w:t>mirë</w:t>
            </w:r>
          </w:p>
        </w:tc>
        <w:tc>
          <w:tcPr>
            <w:tcW w:w="124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lastRenderedPageBreak/>
              <w:t xml:space="preserve">Objektivi u realizua para kohe dhe me cilësi </w:t>
            </w:r>
            <w:r w:rsidRPr="00A37913">
              <w:rPr>
                <w:rFonts w:ascii="Garamond" w:hAnsi="Garamond" w:cs="Arial"/>
                <w:spacing w:val="-8"/>
                <w:sz w:val="24"/>
                <w:szCs w:val="24"/>
                <w:lang w:val="sq-AL"/>
              </w:rPr>
              <w:lastRenderedPageBreak/>
              <w:t>shumë të mirë</w:t>
            </w:r>
          </w:p>
        </w:tc>
      </w:tr>
      <w:tr w:rsidR="00477E30" w:rsidRPr="00A37913" w:rsidTr="00EC3769">
        <w:tc>
          <w:tcPr>
            <w:tcW w:w="124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lastRenderedPageBreak/>
              <w:t xml:space="preserve">Komente </w:t>
            </w:r>
          </w:p>
        </w:tc>
        <w:tc>
          <w:tcPr>
            <w:tcW w:w="1891" w:type="pct"/>
            <w:gridSpan w:val="2"/>
            <w:tcBorders>
              <w:top w:val="single" w:sz="4" w:space="0" w:color="auto"/>
              <w:left w:val="single" w:sz="4" w:space="0" w:color="auto"/>
              <w:bottom w:val="single" w:sz="4" w:space="0" w:color="auto"/>
              <w:right w:val="nil"/>
            </w:tcBorders>
          </w:tcPr>
          <w:p w:rsidR="00477E30" w:rsidRPr="00A37913" w:rsidRDefault="00477E30" w:rsidP="00EC3769">
            <w:pPr>
              <w:widowControl w:val="0"/>
              <w:spacing w:after="0" w:line="240" w:lineRule="auto"/>
              <w:rPr>
                <w:rFonts w:ascii="Garamond" w:hAnsi="Garamond" w:cs="Arial"/>
                <w:sz w:val="24"/>
                <w:szCs w:val="24"/>
                <w:lang w:val="sq-AL"/>
              </w:rPr>
            </w:pPr>
          </w:p>
        </w:tc>
        <w:tc>
          <w:tcPr>
            <w:tcW w:w="1861" w:type="pct"/>
            <w:gridSpan w:val="2"/>
            <w:tcBorders>
              <w:top w:val="single" w:sz="4" w:space="0" w:color="auto"/>
              <w:left w:val="nil"/>
              <w:bottom w:val="single" w:sz="4" w:space="0" w:color="auto"/>
              <w:right w:val="single" w:sz="4" w:space="0" w:color="auto"/>
            </w:tcBorders>
          </w:tcPr>
          <w:p w:rsidR="00477E30" w:rsidRPr="00A37913" w:rsidRDefault="00477E30" w:rsidP="00EC3769">
            <w:pPr>
              <w:widowControl w:val="0"/>
              <w:spacing w:after="0" w:line="240" w:lineRule="auto"/>
              <w:rPr>
                <w:rFonts w:ascii="Garamond" w:hAnsi="Garamond" w:cs="Arial"/>
                <w:sz w:val="24"/>
                <w:szCs w:val="24"/>
                <w:lang w:val="sq-AL"/>
              </w:rPr>
            </w:pPr>
          </w:p>
        </w:tc>
      </w:tr>
    </w:tbl>
    <w:p w:rsidR="00477E30" w:rsidRPr="00A37913" w:rsidRDefault="00477E30" w:rsidP="00477E30">
      <w:pPr>
        <w:pStyle w:val="ListParagraph"/>
        <w:widowControl w:val="0"/>
        <w:spacing w:after="0" w:line="240" w:lineRule="auto"/>
        <w:jc w:val="both"/>
        <w:rPr>
          <w:rFonts w:ascii="Garamond" w:hAnsi="Garamond" w:cs="Arial"/>
          <w:sz w:val="24"/>
          <w:szCs w:val="24"/>
          <w:lang w:val="sq-AL"/>
        </w:rPr>
      </w:pPr>
    </w:p>
    <w:p w:rsidR="00477E30" w:rsidRPr="00A37913" w:rsidRDefault="00477E30" w:rsidP="00477E30">
      <w:pPr>
        <w:pStyle w:val="Paragrafi"/>
        <w:rPr>
          <w:rFonts w:ascii="Garamond" w:hAnsi="Garamond"/>
          <w:sz w:val="24"/>
          <w:szCs w:val="24"/>
        </w:rPr>
      </w:pPr>
      <w:r w:rsidRPr="00A37913">
        <w:rPr>
          <w:rFonts w:ascii="Garamond" w:hAnsi="Garamond"/>
          <w:sz w:val="24"/>
          <w:szCs w:val="24"/>
        </w:rPr>
        <w:t xml:space="preserve">2. </w:t>
      </w:r>
      <w:proofErr w:type="spellStart"/>
      <w:r w:rsidRPr="00A37913">
        <w:rPr>
          <w:rFonts w:ascii="Garamond" w:hAnsi="Garamond"/>
          <w:sz w:val="24"/>
          <w:szCs w:val="24"/>
        </w:rPr>
        <w:t>Të</w:t>
      </w:r>
      <w:proofErr w:type="spellEnd"/>
      <w:r w:rsidRPr="00A37913">
        <w:rPr>
          <w:rFonts w:ascii="Garamond" w:hAnsi="Garamond"/>
          <w:sz w:val="24"/>
          <w:szCs w:val="24"/>
        </w:rPr>
        <w:t>……………………………………………………………………………………………………………………………………</w:t>
      </w:r>
      <w:r w:rsidRPr="00A37913">
        <w:rPr>
          <w:rFonts w:ascii="Garamond" w:hAnsi="Garamond"/>
          <w:sz w:val="24"/>
          <w:szCs w:val="24"/>
        </w:rPr>
        <w:tab/>
      </w:r>
    </w:p>
    <w:p w:rsidR="00477E30" w:rsidRPr="00A37913" w:rsidRDefault="00477E30" w:rsidP="00477E30">
      <w:pPr>
        <w:pStyle w:val="Paragrafi"/>
        <w:rPr>
          <w:rFonts w:ascii="Garamond" w:hAnsi="Garamond"/>
          <w:sz w:val="24"/>
          <w:szCs w:val="24"/>
        </w:rPr>
      </w:pPr>
      <w:r w:rsidRPr="00A37913">
        <w:rPr>
          <w:rFonts w:ascii="Garamond" w:hAnsi="Garamond"/>
          <w:sz w:val="24"/>
          <w:szCs w:val="24"/>
        </w:rPr>
        <w:t>………………………………</w:t>
      </w:r>
      <w:r w:rsidRPr="00A37913">
        <w:rPr>
          <w:rFonts w:ascii="Garamond" w:hAnsi="Garamond"/>
          <w:sz w:val="24"/>
          <w:szCs w:val="24"/>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473"/>
        <w:gridCol w:w="1186"/>
        <w:gridCol w:w="1130"/>
        <w:gridCol w:w="2314"/>
      </w:tblGrid>
      <w:tr w:rsidR="00477E30" w:rsidRPr="00A37913" w:rsidTr="00EC3769">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cs="Arial"/>
                <w:b/>
                <w:sz w:val="24"/>
                <w:szCs w:val="24"/>
                <w:lang w:val="sq-AL"/>
              </w:rPr>
            </w:pPr>
            <w:r w:rsidRPr="00A37913">
              <w:rPr>
                <w:rFonts w:ascii="Garamond" w:hAnsi="Garamond" w:cs="Arial"/>
                <w:b/>
                <w:sz w:val="24"/>
                <w:szCs w:val="24"/>
                <w:lang w:val="sq-AL"/>
              </w:rPr>
              <w:t>Vlerësimi</w:t>
            </w:r>
          </w:p>
        </w:tc>
        <w:tc>
          <w:tcPr>
            <w:tcW w:w="1291"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209"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20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r>
      <w:tr w:rsidR="00477E30" w:rsidRPr="00A37913" w:rsidTr="00EC3769">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4</w:t>
            </w:r>
          </w:p>
        </w:tc>
        <w:tc>
          <w:tcPr>
            <w:tcW w:w="1291"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3</w:t>
            </w:r>
          </w:p>
        </w:tc>
        <w:tc>
          <w:tcPr>
            <w:tcW w:w="1209"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2</w:t>
            </w:r>
          </w:p>
        </w:tc>
        <w:tc>
          <w:tcPr>
            <w:tcW w:w="120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1</w:t>
            </w:r>
          </w:p>
        </w:tc>
      </w:tr>
      <w:tr w:rsidR="00477E30" w:rsidRPr="00A37913" w:rsidTr="00EC3769">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 xml:space="preserve">Objektivi u realizua me vonesë dhe/ose jashtë cilësisë së kërkuar </w:t>
            </w:r>
          </w:p>
        </w:tc>
        <w:tc>
          <w:tcPr>
            <w:tcW w:w="1291"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Objektivi u realizua në kohë dhe me një cilësi të kënaqshme</w:t>
            </w:r>
          </w:p>
        </w:tc>
        <w:tc>
          <w:tcPr>
            <w:tcW w:w="1209"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Objektivi u realizua në kohë dhe me cilësi të mirë</w:t>
            </w:r>
          </w:p>
        </w:tc>
        <w:tc>
          <w:tcPr>
            <w:tcW w:w="120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Objektivi u realizua para kohe dhe me cilësi shumë të mirë</w:t>
            </w:r>
          </w:p>
        </w:tc>
      </w:tr>
      <w:tr w:rsidR="00477E30" w:rsidRPr="00A37913" w:rsidTr="00EC3769">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Komente </w:t>
            </w:r>
          </w:p>
        </w:tc>
        <w:tc>
          <w:tcPr>
            <w:tcW w:w="1910" w:type="pct"/>
            <w:gridSpan w:val="2"/>
            <w:tcBorders>
              <w:top w:val="single" w:sz="4" w:space="0" w:color="auto"/>
              <w:left w:val="single" w:sz="4" w:space="0" w:color="auto"/>
              <w:bottom w:val="single" w:sz="4" w:space="0" w:color="auto"/>
              <w:right w:val="nil"/>
            </w:tcBorders>
          </w:tcPr>
          <w:p w:rsidR="00477E30" w:rsidRPr="00A37913" w:rsidRDefault="00477E30" w:rsidP="00EC3769">
            <w:pPr>
              <w:widowControl w:val="0"/>
              <w:spacing w:after="0" w:line="240" w:lineRule="auto"/>
              <w:rPr>
                <w:rFonts w:ascii="Garamond" w:hAnsi="Garamond" w:cs="Arial"/>
                <w:sz w:val="24"/>
                <w:szCs w:val="24"/>
                <w:lang w:val="sq-AL"/>
              </w:rPr>
            </w:pPr>
          </w:p>
        </w:tc>
        <w:tc>
          <w:tcPr>
            <w:tcW w:w="1798" w:type="pct"/>
            <w:gridSpan w:val="2"/>
            <w:tcBorders>
              <w:top w:val="single" w:sz="4" w:space="0" w:color="auto"/>
              <w:left w:val="nil"/>
              <w:bottom w:val="single" w:sz="4" w:space="0" w:color="auto"/>
              <w:right w:val="single" w:sz="4" w:space="0" w:color="auto"/>
            </w:tcBorders>
          </w:tcPr>
          <w:p w:rsidR="00477E30" w:rsidRPr="00A37913" w:rsidRDefault="00477E30" w:rsidP="00EC3769">
            <w:pPr>
              <w:widowControl w:val="0"/>
              <w:spacing w:after="0" w:line="240" w:lineRule="auto"/>
              <w:rPr>
                <w:rFonts w:ascii="Garamond" w:hAnsi="Garamond" w:cs="Arial"/>
                <w:sz w:val="24"/>
                <w:szCs w:val="24"/>
                <w:lang w:val="sq-AL"/>
              </w:rPr>
            </w:pPr>
          </w:p>
        </w:tc>
      </w:tr>
    </w:tbl>
    <w:p w:rsidR="00477E30" w:rsidRPr="00A37913" w:rsidRDefault="00477E30" w:rsidP="00477E30">
      <w:pPr>
        <w:pStyle w:val="ListParagraph"/>
        <w:widowControl w:val="0"/>
        <w:spacing w:after="0" w:line="240" w:lineRule="auto"/>
        <w:jc w:val="both"/>
        <w:rPr>
          <w:rFonts w:ascii="Garamond" w:hAnsi="Garamond" w:cs="Arial"/>
          <w:sz w:val="24"/>
          <w:szCs w:val="24"/>
          <w:lang w:val="sq-AL"/>
        </w:rPr>
      </w:pPr>
    </w:p>
    <w:p w:rsidR="00477E30" w:rsidRPr="00A37913" w:rsidRDefault="00477E30" w:rsidP="00477E30">
      <w:pPr>
        <w:pStyle w:val="ListParagraph"/>
        <w:widowControl w:val="0"/>
        <w:spacing w:after="0" w:line="240" w:lineRule="auto"/>
        <w:jc w:val="both"/>
        <w:rPr>
          <w:rFonts w:ascii="Garamond" w:hAnsi="Garamond" w:cs="Arial"/>
          <w:sz w:val="24"/>
          <w:szCs w:val="24"/>
          <w:lang w:val="sq-AL"/>
        </w:rPr>
      </w:pPr>
    </w:p>
    <w:p w:rsidR="00477E30" w:rsidRPr="00A37913" w:rsidRDefault="00477E30" w:rsidP="00477E30">
      <w:pPr>
        <w:pStyle w:val="ListParagraph"/>
        <w:widowControl w:val="0"/>
        <w:spacing w:after="0" w:line="240" w:lineRule="auto"/>
        <w:ind w:left="0"/>
        <w:jc w:val="both"/>
        <w:rPr>
          <w:rFonts w:ascii="Garamond" w:hAnsi="Garamond" w:cs="Arial"/>
          <w:sz w:val="24"/>
          <w:szCs w:val="24"/>
          <w:lang w:val="sq-AL"/>
        </w:rPr>
      </w:pPr>
    </w:p>
    <w:p w:rsidR="00477E30" w:rsidRPr="00A37913" w:rsidRDefault="00477E30" w:rsidP="00477E30">
      <w:pPr>
        <w:pStyle w:val="Paragrafi"/>
        <w:rPr>
          <w:rFonts w:ascii="Garamond" w:hAnsi="Garamond"/>
          <w:sz w:val="24"/>
          <w:szCs w:val="24"/>
        </w:rPr>
      </w:pPr>
      <w:r w:rsidRPr="00A37913">
        <w:rPr>
          <w:rFonts w:ascii="Garamond" w:hAnsi="Garamond"/>
          <w:sz w:val="24"/>
          <w:szCs w:val="24"/>
        </w:rPr>
        <w:t xml:space="preserve">3. </w:t>
      </w:r>
      <w:proofErr w:type="spellStart"/>
      <w:r w:rsidRPr="00A37913">
        <w:rPr>
          <w:rFonts w:ascii="Garamond" w:hAnsi="Garamond"/>
          <w:sz w:val="24"/>
          <w:szCs w:val="24"/>
        </w:rPr>
        <w:t>Të</w:t>
      </w:r>
      <w:proofErr w:type="spellEnd"/>
      <w:r w:rsidRPr="00A37913">
        <w:rPr>
          <w:rFonts w:ascii="Garamond" w:hAnsi="Garamond"/>
          <w:sz w:val="24"/>
          <w:szCs w:val="24"/>
        </w:rPr>
        <w:t>………………………………………………………………………………………………………………………………</w:t>
      </w:r>
    </w:p>
    <w:p w:rsidR="00477E30" w:rsidRPr="00A37913" w:rsidRDefault="00477E30" w:rsidP="00477E30">
      <w:pPr>
        <w:pStyle w:val="Paragrafi"/>
        <w:rPr>
          <w:rFonts w:ascii="Garamond" w:hAnsi="Garamond"/>
          <w:sz w:val="24"/>
          <w:szCs w:val="24"/>
        </w:rPr>
      </w:pPr>
      <w:r w:rsidRPr="00A37913">
        <w:rPr>
          <w:rFonts w:ascii="Garamond" w:hAnsi="Garamond"/>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473"/>
        <w:gridCol w:w="1186"/>
        <w:gridCol w:w="1130"/>
        <w:gridCol w:w="2314"/>
      </w:tblGrid>
      <w:tr w:rsidR="00477E30" w:rsidRPr="00A37913" w:rsidTr="00EC3769">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291"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209"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20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r>
      <w:tr w:rsidR="00477E30" w:rsidRPr="00A37913" w:rsidTr="00EC3769">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sz w:val="24"/>
                <w:szCs w:val="24"/>
              </w:rPr>
              <w:t xml:space="preserve"> </w:t>
            </w:r>
            <w:r w:rsidRPr="00A37913">
              <w:rPr>
                <w:rFonts w:ascii="Garamond" w:hAnsi="Garamond" w:cs="Arial"/>
                <w:sz w:val="24"/>
                <w:szCs w:val="24"/>
                <w:lang w:val="sq-AL"/>
              </w:rPr>
              <w:t>4</w:t>
            </w:r>
          </w:p>
        </w:tc>
        <w:tc>
          <w:tcPr>
            <w:tcW w:w="1291"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3</w:t>
            </w:r>
          </w:p>
        </w:tc>
        <w:tc>
          <w:tcPr>
            <w:tcW w:w="1209"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2</w:t>
            </w:r>
          </w:p>
        </w:tc>
        <w:tc>
          <w:tcPr>
            <w:tcW w:w="120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sz w:val="24"/>
                <w:szCs w:val="24"/>
              </w:rPr>
              <w:t xml:space="preserve"> </w:t>
            </w:r>
            <w:r w:rsidRPr="00A37913">
              <w:rPr>
                <w:rFonts w:ascii="Garamond" w:hAnsi="Garamond" w:cs="Arial"/>
                <w:sz w:val="24"/>
                <w:szCs w:val="24"/>
                <w:lang w:val="sq-AL"/>
              </w:rPr>
              <w:t>1</w:t>
            </w:r>
          </w:p>
        </w:tc>
      </w:tr>
      <w:tr w:rsidR="00477E30" w:rsidRPr="00A37913" w:rsidTr="00EC3769">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 xml:space="preserve">Objektivi u realizua me vonesë dhe/ose jashtë cilësisë së kërkuar </w:t>
            </w:r>
          </w:p>
        </w:tc>
        <w:tc>
          <w:tcPr>
            <w:tcW w:w="1291"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Objektivi u realizua në kohë dhe me një cilësi të kënaqshme</w:t>
            </w:r>
          </w:p>
        </w:tc>
        <w:tc>
          <w:tcPr>
            <w:tcW w:w="1209"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Objektivi u realizua në kohë dhe me cilësi të mirë</w:t>
            </w:r>
          </w:p>
        </w:tc>
        <w:tc>
          <w:tcPr>
            <w:tcW w:w="120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Objektivi u realizua para kohe dhe me cilësi shumë të mirë</w:t>
            </w:r>
          </w:p>
        </w:tc>
      </w:tr>
      <w:tr w:rsidR="00477E30" w:rsidRPr="00A37913" w:rsidTr="00EC3769">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Komente</w:t>
            </w:r>
          </w:p>
        </w:tc>
        <w:tc>
          <w:tcPr>
            <w:tcW w:w="1910" w:type="pct"/>
            <w:gridSpan w:val="2"/>
            <w:tcBorders>
              <w:top w:val="single" w:sz="4" w:space="0" w:color="auto"/>
              <w:left w:val="single" w:sz="4" w:space="0" w:color="auto"/>
              <w:bottom w:val="single" w:sz="4" w:space="0" w:color="auto"/>
              <w:right w:val="nil"/>
            </w:tcBorders>
          </w:tcPr>
          <w:p w:rsidR="00477E30" w:rsidRPr="00A37913" w:rsidRDefault="00477E30" w:rsidP="00EC3769">
            <w:pPr>
              <w:widowControl w:val="0"/>
              <w:spacing w:after="0" w:line="240" w:lineRule="auto"/>
              <w:rPr>
                <w:rFonts w:ascii="Garamond" w:hAnsi="Garamond" w:cs="Arial"/>
                <w:sz w:val="24"/>
                <w:szCs w:val="24"/>
                <w:lang w:val="sq-AL"/>
              </w:rPr>
            </w:pPr>
          </w:p>
        </w:tc>
        <w:tc>
          <w:tcPr>
            <w:tcW w:w="1798" w:type="pct"/>
            <w:gridSpan w:val="2"/>
            <w:tcBorders>
              <w:top w:val="single" w:sz="4" w:space="0" w:color="auto"/>
              <w:left w:val="nil"/>
              <w:bottom w:val="single" w:sz="4" w:space="0" w:color="auto"/>
              <w:right w:val="single" w:sz="4" w:space="0" w:color="auto"/>
            </w:tcBorders>
          </w:tcPr>
          <w:p w:rsidR="00477E30" w:rsidRPr="00A37913" w:rsidRDefault="00477E30" w:rsidP="00EC3769">
            <w:pPr>
              <w:widowControl w:val="0"/>
              <w:spacing w:after="0" w:line="240" w:lineRule="auto"/>
              <w:rPr>
                <w:rFonts w:ascii="Garamond" w:hAnsi="Garamond" w:cs="Arial"/>
                <w:sz w:val="24"/>
                <w:szCs w:val="24"/>
                <w:lang w:val="sq-AL"/>
              </w:rPr>
            </w:pPr>
          </w:p>
        </w:tc>
      </w:tr>
    </w:tbl>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w:t>
      </w:r>
    </w:p>
    <w:p w:rsidR="00477E30" w:rsidRPr="00A37913" w:rsidRDefault="00477E30" w:rsidP="00477E30">
      <w:pPr>
        <w:pStyle w:val="Paragrafi"/>
        <w:rPr>
          <w:rFonts w:ascii="Garamond" w:hAnsi="Garamond"/>
          <w:sz w:val="24"/>
          <w:szCs w:val="24"/>
        </w:rPr>
      </w:pPr>
      <w:r w:rsidRPr="00A37913">
        <w:rPr>
          <w:rFonts w:ascii="Garamond" w:hAnsi="Garamond"/>
          <w:sz w:val="24"/>
          <w:szCs w:val="24"/>
        </w:rPr>
        <w:t xml:space="preserve">4. </w:t>
      </w:r>
      <w:proofErr w:type="spellStart"/>
      <w:r w:rsidRPr="00A37913">
        <w:rPr>
          <w:rFonts w:ascii="Garamond" w:hAnsi="Garamond"/>
          <w:sz w:val="24"/>
          <w:szCs w:val="24"/>
        </w:rPr>
        <w:t>Të</w:t>
      </w:r>
      <w:proofErr w:type="spellEnd"/>
      <w:r w:rsidRPr="00A37913">
        <w:rPr>
          <w:rFonts w:ascii="Garamond" w:hAnsi="Garamond"/>
          <w:sz w:val="24"/>
          <w:szCs w:val="24"/>
        </w:rPr>
        <w:t>…………………………………………………………………………………………………………………………………</w:t>
      </w:r>
    </w:p>
    <w:p w:rsidR="00477E30" w:rsidRPr="00A37913" w:rsidRDefault="00477E30" w:rsidP="00477E30">
      <w:pPr>
        <w:pStyle w:val="Paragrafi"/>
        <w:rPr>
          <w:rFonts w:ascii="Garamond" w:hAnsi="Garamond"/>
          <w:sz w:val="24"/>
          <w:szCs w:val="24"/>
        </w:rPr>
      </w:pPr>
      <w:r w:rsidRPr="00A37913">
        <w:rPr>
          <w:rFonts w:ascii="Garamond" w:hAnsi="Garamond"/>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473"/>
        <w:gridCol w:w="1186"/>
        <w:gridCol w:w="1130"/>
        <w:gridCol w:w="2314"/>
      </w:tblGrid>
      <w:tr w:rsidR="00477E30" w:rsidRPr="00A37913" w:rsidTr="00EC3769">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291"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209"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20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r>
      <w:tr w:rsidR="00477E30" w:rsidRPr="00A37913" w:rsidTr="00EC3769">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sz w:val="24"/>
                <w:szCs w:val="24"/>
              </w:rPr>
              <w:t xml:space="preserve"> </w:t>
            </w:r>
            <w:r w:rsidRPr="00A37913">
              <w:rPr>
                <w:rFonts w:ascii="Garamond" w:hAnsi="Garamond" w:cs="Arial"/>
                <w:sz w:val="24"/>
                <w:szCs w:val="24"/>
                <w:lang w:val="sq-AL"/>
              </w:rPr>
              <w:t>4</w:t>
            </w:r>
          </w:p>
        </w:tc>
        <w:tc>
          <w:tcPr>
            <w:tcW w:w="1291"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3</w:t>
            </w:r>
          </w:p>
        </w:tc>
        <w:tc>
          <w:tcPr>
            <w:tcW w:w="1209"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2</w:t>
            </w:r>
          </w:p>
        </w:tc>
        <w:tc>
          <w:tcPr>
            <w:tcW w:w="120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1</w:t>
            </w:r>
          </w:p>
        </w:tc>
      </w:tr>
      <w:tr w:rsidR="00477E30" w:rsidRPr="00A37913" w:rsidTr="00EC3769">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 xml:space="preserve">Objektivi u realizua me vonesë dhe/ose jashtë cilësisë së kërkuar </w:t>
            </w:r>
          </w:p>
        </w:tc>
        <w:tc>
          <w:tcPr>
            <w:tcW w:w="1291"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Objektivi u realizua në kohë dhe me një cilësi të kënaqshme</w:t>
            </w:r>
          </w:p>
        </w:tc>
        <w:tc>
          <w:tcPr>
            <w:tcW w:w="1209"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Objektivi u realizua në kohë dhe me cilësi të mirë</w:t>
            </w:r>
          </w:p>
        </w:tc>
        <w:tc>
          <w:tcPr>
            <w:tcW w:w="120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Objektivi u realizua para kohe dhe me cilësi shumë të mirë</w:t>
            </w:r>
          </w:p>
        </w:tc>
      </w:tr>
      <w:tr w:rsidR="00477E30" w:rsidRPr="00A37913" w:rsidTr="00EC3769">
        <w:trPr>
          <w:trHeight w:val="63"/>
        </w:trPr>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Komente</w:t>
            </w:r>
          </w:p>
        </w:tc>
        <w:tc>
          <w:tcPr>
            <w:tcW w:w="1910" w:type="pct"/>
            <w:gridSpan w:val="2"/>
            <w:tcBorders>
              <w:top w:val="single" w:sz="4" w:space="0" w:color="auto"/>
              <w:left w:val="single" w:sz="4" w:space="0" w:color="auto"/>
              <w:bottom w:val="single" w:sz="4" w:space="0" w:color="auto"/>
              <w:right w:val="nil"/>
            </w:tcBorders>
          </w:tcPr>
          <w:p w:rsidR="00477E30" w:rsidRPr="00A37913" w:rsidRDefault="00477E30" w:rsidP="00EC3769">
            <w:pPr>
              <w:widowControl w:val="0"/>
              <w:spacing w:after="0" w:line="240" w:lineRule="auto"/>
              <w:rPr>
                <w:rFonts w:ascii="Garamond" w:hAnsi="Garamond" w:cs="Arial"/>
                <w:sz w:val="24"/>
                <w:szCs w:val="24"/>
                <w:lang w:val="sq-AL"/>
              </w:rPr>
            </w:pPr>
          </w:p>
        </w:tc>
        <w:tc>
          <w:tcPr>
            <w:tcW w:w="1798" w:type="pct"/>
            <w:gridSpan w:val="2"/>
            <w:tcBorders>
              <w:top w:val="single" w:sz="4" w:space="0" w:color="auto"/>
              <w:left w:val="nil"/>
              <w:bottom w:val="single" w:sz="4" w:space="0" w:color="auto"/>
              <w:right w:val="single" w:sz="4" w:space="0" w:color="auto"/>
            </w:tcBorders>
          </w:tcPr>
          <w:p w:rsidR="00477E30" w:rsidRPr="00A37913" w:rsidRDefault="00477E30" w:rsidP="00EC3769">
            <w:pPr>
              <w:widowControl w:val="0"/>
              <w:spacing w:after="0" w:line="240" w:lineRule="auto"/>
              <w:rPr>
                <w:rFonts w:ascii="Garamond" w:hAnsi="Garamond" w:cs="Arial"/>
                <w:sz w:val="24"/>
                <w:szCs w:val="24"/>
                <w:lang w:val="sq-AL"/>
              </w:rPr>
            </w:pPr>
          </w:p>
        </w:tc>
      </w:tr>
    </w:tbl>
    <w:p w:rsidR="00477E30" w:rsidRPr="00A37913" w:rsidRDefault="00477E30" w:rsidP="00477E30">
      <w:pPr>
        <w:widowControl w:val="0"/>
        <w:spacing w:after="0" w:line="240" w:lineRule="auto"/>
        <w:rPr>
          <w:rFonts w:ascii="Garamond" w:hAnsi="Garamond" w:cs="Arial"/>
          <w:sz w:val="24"/>
          <w:szCs w:val="24"/>
          <w:lang w:val="sq-AL"/>
        </w:rPr>
      </w:pPr>
    </w:p>
    <w:p w:rsidR="00477E30" w:rsidRPr="00A37913" w:rsidRDefault="00477E30" w:rsidP="00477E30">
      <w:pPr>
        <w:pStyle w:val="Paragrafi"/>
        <w:rPr>
          <w:rFonts w:ascii="Garamond" w:hAnsi="Garamond"/>
          <w:sz w:val="24"/>
          <w:szCs w:val="24"/>
        </w:rPr>
      </w:pPr>
      <w:r w:rsidRPr="00A37913">
        <w:rPr>
          <w:rFonts w:ascii="Garamond" w:hAnsi="Garamond"/>
          <w:sz w:val="24"/>
          <w:szCs w:val="24"/>
        </w:rPr>
        <w:t xml:space="preserve">5. </w:t>
      </w:r>
      <w:proofErr w:type="spellStart"/>
      <w:r w:rsidRPr="00A37913">
        <w:rPr>
          <w:rFonts w:ascii="Garamond" w:hAnsi="Garamond"/>
          <w:sz w:val="24"/>
          <w:szCs w:val="24"/>
        </w:rPr>
        <w:t>Të</w:t>
      </w:r>
      <w:proofErr w:type="spellEnd"/>
      <w:r w:rsidRPr="00A37913">
        <w:rPr>
          <w:rFonts w:ascii="Garamond" w:hAnsi="Garamond"/>
          <w:sz w:val="24"/>
          <w:szCs w:val="24"/>
        </w:rPr>
        <w:t xml:space="preserve"> …………………………………………………………………………………………………….……………………………</w:t>
      </w:r>
    </w:p>
    <w:p w:rsidR="00477E30" w:rsidRPr="00A37913" w:rsidRDefault="00477E30" w:rsidP="00477E30">
      <w:pPr>
        <w:pStyle w:val="Paragrafi"/>
        <w:rPr>
          <w:rFonts w:ascii="Garamond" w:hAnsi="Garamond"/>
          <w:sz w:val="24"/>
          <w:szCs w:val="24"/>
        </w:rPr>
      </w:pPr>
      <w:r w:rsidRPr="00A37913">
        <w:rPr>
          <w:rFonts w:ascii="Garamond" w:hAnsi="Garamond"/>
          <w:sz w:val="24"/>
          <w:szCs w:val="24"/>
        </w:rPr>
        <w:t>…………………………………………………………………………</w:t>
      </w:r>
    </w:p>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b/>
          <w:sz w:val="24"/>
          <w:szCs w:val="24"/>
          <w:lang w:val="sq-AL"/>
        </w:rPr>
      </w:pPr>
      <w:r w:rsidRPr="00A37913">
        <w:rPr>
          <w:rFonts w:ascii="Garamond" w:hAnsi="Garamond" w:cs="Arial"/>
          <w:b/>
          <w:sz w:val="24"/>
          <w:szCs w:val="24"/>
          <w:lang w:val="sq-AL"/>
        </w:rPr>
        <w:t>Ndarja Ç: Sjellja profesionale</w:t>
      </w:r>
    </w:p>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i/>
          <w:sz w:val="24"/>
          <w:szCs w:val="24"/>
          <w:lang w:val="sq-AL"/>
        </w:rPr>
      </w:pPr>
      <w:r w:rsidRPr="00A37913">
        <w:rPr>
          <w:rFonts w:ascii="Garamond" w:hAnsi="Garamond" w:cs="Arial"/>
          <w:i/>
          <w:sz w:val="24"/>
          <w:szCs w:val="24"/>
          <w:lang w:val="sq-AL"/>
        </w:rPr>
        <w:t>Në këtë ndarje komentohet në mënyrë të veçantë, sa më poshtë:</w:t>
      </w:r>
    </w:p>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sz w:val="24"/>
          <w:szCs w:val="24"/>
          <w:lang w:val="sq-AL"/>
        </w:rPr>
      </w:pPr>
      <w:r w:rsidRPr="00A37913">
        <w:rPr>
          <w:rFonts w:ascii="Garamond" w:hAnsi="Garamond" w:cs="Arial"/>
          <w:sz w:val="24"/>
          <w:szCs w:val="24"/>
          <w:u w:val="single"/>
          <w:lang w:val="sq-AL"/>
        </w:rPr>
        <w:t>Aftësia drejtuese</w:t>
      </w:r>
      <w:r w:rsidRPr="00A37913">
        <w:rPr>
          <w:rFonts w:ascii="Garamond" w:hAnsi="Garamond" w:cs="Arial"/>
          <w:sz w:val="24"/>
          <w:szCs w:val="24"/>
          <w:lang w:val="sq-AL"/>
        </w:rPr>
        <w:t xml:space="preserve"> – aftësia për të përcaktuar prioritetet dhe për të vendosur objektiva, për të organizuar dhe motivuar stafin në përmbushjen e këtyre objektivave, për të krijuar një mjedis pozitiv dhe produktiv pune, duke shërbyer si rol model dhe duke respektuar mendimin ndryshe.</w:t>
      </w:r>
    </w:p>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sz w:val="24"/>
          <w:szCs w:val="24"/>
          <w:lang w:val="sq-AL"/>
        </w:rPr>
      </w:pPr>
      <w:r w:rsidRPr="00A37913">
        <w:rPr>
          <w:rFonts w:ascii="Garamond" w:hAnsi="Garamond" w:cs="Arial"/>
          <w:sz w:val="24"/>
          <w:szCs w:val="24"/>
          <w:lang w:val="sq-AL"/>
        </w:rPr>
        <w:lastRenderedPageBreak/>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473"/>
        <w:gridCol w:w="1186"/>
        <w:gridCol w:w="1130"/>
        <w:gridCol w:w="2314"/>
      </w:tblGrid>
      <w:tr w:rsidR="00477E30" w:rsidRPr="00A37913" w:rsidTr="00EC3769">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291"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209"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20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r>
      <w:tr w:rsidR="00477E30" w:rsidRPr="00A37913" w:rsidTr="00EC3769">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sz w:val="24"/>
                <w:szCs w:val="24"/>
              </w:rPr>
              <w:t xml:space="preserve"> </w:t>
            </w:r>
            <w:r w:rsidRPr="00A37913">
              <w:rPr>
                <w:rFonts w:ascii="Garamond" w:hAnsi="Garamond" w:cs="Arial"/>
                <w:sz w:val="24"/>
                <w:szCs w:val="24"/>
                <w:lang w:val="sq-AL"/>
              </w:rPr>
              <w:t>4</w:t>
            </w:r>
          </w:p>
        </w:tc>
        <w:tc>
          <w:tcPr>
            <w:tcW w:w="1291"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3</w:t>
            </w:r>
          </w:p>
        </w:tc>
        <w:tc>
          <w:tcPr>
            <w:tcW w:w="1209"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2</w:t>
            </w:r>
          </w:p>
        </w:tc>
        <w:tc>
          <w:tcPr>
            <w:tcW w:w="120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1</w:t>
            </w:r>
          </w:p>
        </w:tc>
      </w:tr>
      <w:tr w:rsidR="00477E30" w:rsidRPr="00A37913" w:rsidTr="00EC3769">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 xml:space="preserve">Komunikimi i vizionit dhe i prioriteteve nuk është i qartë. Nuk arrin të organizojë stafin dhe as ta motivojë atë. Nuk krijon një mjedis pozitiv pune dhe nuk respekton mendimin ndryshe.  </w:t>
            </w:r>
          </w:p>
        </w:tc>
        <w:tc>
          <w:tcPr>
            <w:tcW w:w="1291"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Komunikon vizionin dhe prioritetet në nivel të kënaqshëm. Organizmi i stafit është i kënaqshëm. Arrin të krijojë një frymë skuadre për realizimin e objektivave. Toleron mendimin ndryshe.</w:t>
            </w:r>
          </w:p>
        </w:tc>
        <w:tc>
          <w:tcPr>
            <w:tcW w:w="1209" w:type="pct"/>
            <w:gridSpan w:val="2"/>
            <w:tcBorders>
              <w:top w:val="single" w:sz="4" w:space="0" w:color="auto"/>
              <w:left w:val="single" w:sz="4" w:space="0" w:color="auto"/>
              <w:bottom w:val="single" w:sz="4" w:space="0" w:color="auto"/>
              <w:right w:val="single" w:sz="4" w:space="0" w:color="auto"/>
            </w:tcBorders>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Komunikon mirë vizionin dhe prioritetet. Vendos objektiva. Organizon mirë stafin dhe përpiqet të sigurojë angazhimin e tyre në realizimin e objektivave. Pranon mendimin ndryshe.</w:t>
            </w:r>
          </w:p>
        </w:tc>
        <w:tc>
          <w:tcPr>
            <w:tcW w:w="120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8"/>
                <w:sz w:val="24"/>
                <w:szCs w:val="24"/>
                <w:lang w:val="sq-AL"/>
              </w:rPr>
            </w:pPr>
            <w:r w:rsidRPr="00A37913">
              <w:rPr>
                <w:rFonts w:ascii="Garamond" w:hAnsi="Garamond" w:cs="Arial"/>
                <w:spacing w:val="-8"/>
                <w:sz w:val="24"/>
                <w:szCs w:val="24"/>
                <w:lang w:val="sq-AL"/>
              </w:rPr>
              <w:t>Komunikon shumë mirë vizionin dhe prioritetet. Vendos dhe cakton shumë qartë objektivat. Organizon shumë mirë njerëzit. Respekton  mendimin ndryshe.</w:t>
            </w:r>
          </w:p>
        </w:tc>
      </w:tr>
      <w:tr w:rsidR="00477E30" w:rsidRPr="00A37913" w:rsidTr="00EC3769">
        <w:tc>
          <w:tcPr>
            <w:tcW w:w="1292"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Komente</w:t>
            </w:r>
          </w:p>
        </w:tc>
        <w:tc>
          <w:tcPr>
            <w:tcW w:w="1910" w:type="pct"/>
            <w:gridSpan w:val="2"/>
            <w:tcBorders>
              <w:top w:val="single" w:sz="4" w:space="0" w:color="auto"/>
              <w:left w:val="single" w:sz="4" w:space="0" w:color="auto"/>
              <w:bottom w:val="single" w:sz="4" w:space="0" w:color="auto"/>
              <w:right w:val="nil"/>
            </w:tcBorders>
          </w:tcPr>
          <w:p w:rsidR="00477E30" w:rsidRPr="00A37913" w:rsidRDefault="00477E30" w:rsidP="00EC3769">
            <w:pPr>
              <w:widowControl w:val="0"/>
              <w:spacing w:after="0" w:line="240" w:lineRule="auto"/>
              <w:rPr>
                <w:rFonts w:ascii="Garamond" w:hAnsi="Garamond" w:cs="Arial"/>
                <w:sz w:val="24"/>
                <w:szCs w:val="24"/>
                <w:lang w:val="sq-AL"/>
              </w:rPr>
            </w:pPr>
          </w:p>
        </w:tc>
        <w:tc>
          <w:tcPr>
            <w:tcW w:w="1798" w:type="pct"/>
            <w:gridSpan w:val="2"/>
            <w:tcBorders>
              <w:top w:val="single" w:sz="4" w:space="0" w:color="auto"/>
              <w:left w:val="nil"/>
              <w:bottom w:val="single" w:sz="4" w:space="0" w:color="auto"/>
              <w:right w:val="single" w:sz="4" w:space="0" w:color="auto"/>
            </w:tcBorders>
          </w:tcPr>
          <w:p w:rsidR="00477E30" w:rsidRPr="00A37913" w:rsidRDefault="00477E30" w:rsidP="00EC3769">
            <w:pPr>
              <w:widowControl w:val="0"/>
              <w:spacing w:after="0" w:line="240" w:lineRule="auto"/>
              <w:rPr>
                <w:rFonts w:ascii="Garamond" w:hAnsi="Garamond" w:cs="Arial"/>
                <w:sz w:val="24"/>
                <w:szCs w:val="24"/>
                <w:lang w:val="sq-AL"/>
              </w:rPr>
            </w:pPr>
          </w:p>
        </w:tc>
      </w:tr>
    </w:tbl>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sz w:val="24"/>
          <w:szCs w:val="24"/>
          <w:lang w:val="sq-AL"/>
        </w:rPr>
      </w:pPr>
    </w:p>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sz w:val="24"/>
          <w:szCs w:val="24"/>
          <w:lang w:val="sq-AL"/>
        </w:rPr>
      </w:pPr>
      <w:r w:rsidRPr="00A37913">
        <w:rPr>
          <w:rFonts w:ascii="Garamond" w:hAnsi="Garamond" w:cs="Arial"/>
          <w:sz w:val="24"/>
          <w:szCs w:val="24"/>
          <w:u w:val="single"/>
          <w:lang w:val="sq-AL"/>
        </w:rPr>
        <w:t>Aftësia menaxheriale</w:t>
      </w:r>
      <w:r w:rsidRPr="00A37913">
        <w:rPr>
          <w:rFonts w:ascii="Garamond" w:hAnsi="Garamond" w:cs="Arial"/>
          <w:sz w:val="24"/>
          <w:szCs w:val="24"/>
          <w:lang w:val="sq-AL"/>
        </w:rPr>
        <w:t xml:space="preserve"> – aftësia për të përdorur me efektshmëri burimet financiare dhe njerëzore.</w:t>
      </w:r>
    </w:p>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2134"/>
        <w:gridCol w:w="1476"/>
        <w:gridCol w:w="1476"/>
        <w:gridCol w:w="2615"/>
      </w:tblGrid>
      <w:tr w:rsidR="00477E30" w:rsidRPr="00A37913" w:rsidTr="00EC3769">
        <w:tc>
          <w:tcPr>
            <w:tcW w:w="0" w:type="auto"/>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0" w:type="auto"/>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0" w:type="auto"/>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0" w:type="auto"/>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r>
      <w:tr w:rsidR="00477E30" w:rsidRPr="00A37913" w:rsidTr="00EC3769">
        <w:tc>
          <w:tcPr>
            <w:tcW w:w="0" w:type="auto"/>
            <w:tcBorders>
              <w:top w:val="single" w:sz="4" w:space="0" w:color="auto"/>
              <w:left w:val="single" w:sz="4" w:space="0" w:color="auto"/>
              <w:bottom w:val="single" w:sz="4" w:space="0" w:color="auto"/>
              <w:right w:val="single" w:sz="4" w:space="0" w:color="auto"/>
            </w:tcBorders>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4</w:t>
            </w:r>
          </w:p>
        </w:tc>
        <w:tc>
          <w:tcPr>
            <w:tcW w:w="0" w:type="auto"/>
            <w:tcBorders>
              <w:top w:val="single" w:sz="4" w:space="0" w:color="auto"/>
              <w:left w:val="single" w:sz="4" w:space="0" w:color="auto"/>
              <w:bottom w:val="single" w:sz="4" w:space="0" w:color="auto"/>
              <w:right w:val="single" w:sz="4" w:space="0" w:color="auto"/>
            </w:tcBorders>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3</w:t>
            </w:r>
          </w:p>
        </w:tc>
        <w:tc>
          <w:tcPr>
            <w:tcW w:w="0" w:type="auto"/>
            <w:gridSpan w:val="2"/>
            <w:tcBorders>
              <w:top w:val="single" w:sz="4" w:space="0" w:color="auto"/>
              <w:left w:val="single" w:sz="4" w:space="0" w:color="auto"/>
              <w:bottom w:val="single" w:sz="4" w:space="0" w:color="auto"/>
              <w:right w:val="single" w:sz="4" w:space="0" w:color="auto"/>
            </w:tcBorders>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2</w:t>
            </w:r>
          </w:p>
        </w:tc>
        <w:tc>
          <w:tcPr>
            <w:tcW w:w="0" w:type="auto"/>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1</w:t>
            </w:r>
          </w:p>
        </w:tc>
      </w:tr>
      <w:tr w:rsidR="00477E30" w:rsidRPr="00A37913" w:rsidTr="00EC3769">
        <w:tc>
          <w:tcPr>
            <w:tcW w:w="0" w:type="auto"/>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4"/>
                <w:sz w:val="24"/>
                <w:szCs w:val="24"/>
                <w:lang w:val="sq-AL"/>
              </w:rPr>
            </w:pPr>
            <w:r w:rsidRPr="00A37913">
              <w:rPr>
                <w:rFonts w:ascii="Garamond" w:hAnsi="Garamond" w:cs="Arial"/>
                <w:spacing w:val="-4"/>
                <w:sz w:val="24"/>
                <w:szCs w:val="24"/>
                <w:lang w:val="sq-AL"/>
              </w:rPr>
              <w:t>Nuk siguron përdorimin efektiv të burimeve financiare dhe njerëzore.</w:t>
            </w:r>
          </w:p>
        </w:tc>
        <w:tc>
          <w:tcPr>
            <w:tcW w:w="0" w:type="auto"/>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4"/>
                <w:sz w:val="24"/>
                <w:szCs w:val="24"/>
                <w:lang w:val="sq-AL"/>
              </w:rPr>
            </w:pPr>
            <w:r w:rsidRPr="00A37913">
              <w:rPr>
                <w:rFonts w:ascii="Garamond" w:hAnsi="Garamond" w:cs="Arial"/>
                <w:spacing w:val="-4"/>
                <w:sz w:val="24"/>
                <w:szCs w:val="24"/>
                <w:lang w:val="sq-AL"/>
              </w:rPr>
              <w:t xml:space="preserve">Siguron që përdorimi i burimeve njerëzore dhe financiare të jetë në nivele të kënaqshme. </w:t>
            </w:r>
          </w:p>
        </w:tc>
        <w:tc>
          <w:tcPr>
            <w:tcW w:w="0" w:type="auto"/>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4"/>
                <w:sz w:val="24"/>
                <w:szCs w:val="24"/>
                <w:lang w:val="sq-AL"/>
              </w:rPr>
            </w:pPr>
            <w:r w:rsidRPr="00A37913">
              <w:rPr>
                <w:rFonts w:ascii="Garamond" w:hAnsi="Garamond" w:cs="Arial"/>
                <w:spacing w:val="-4"/>
                <w:sz w:val="24"/>
                <w:szCs w:val="24"/>
                <w:lang w:val="sq-AL"/>
              </w:rPr>
              <w:t>Ndjek proceset e punës dhe ndërhyn që në fazat e hershme për të parandaluar keqmenaxhimin e burimeve njerëzore dhe financiare.</w:t>
            </w:r>
          </w:p>
        </w:tc>
        <w:tc>
          <w:tcPr>
            <w:tcW w:w="0" w:type="auto"/>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4"/>
                <w:sz w:val="24"/>
                <w:szCs w:val="24"/>
                <w:lang w:val="sq-AL"/>
              </w:rPr>
            </w:pPr>
            <w:r w:rsidRPr="00A37913">
              <w:rPr>
                <w:rFonts w:ascii="Garamond" w:hAnsi="Garamond" w:cs="Arial"/>
                <w:spacing w:val="-4"/>
                <w:sz w:val="24"/>
                <w:szCs w:val="24"/>
                <w:lang w:val="sq-AL"/>
              </w:rPr>
              <w:t xml:space="preserve">Nxit dhe mbikëqyr zbatimin e strategjive që maksimizojnë vlerën dhe eficiencën e  burimeve njerëzore dhe financiare. </w:t>
            </w:r>
          </w:p>
        </w:tc>
      </w:tr>
      <w:tr w:rsidR="00477E30" w:rsidRPr="00A37913" w:rsidTr="00EC3769">
        <w:tc>
          <w:tcPr>
            <w:tcW w:w="0" w:type="auto"/>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Komente</w:t>
            </w:r>
          </w:p>
        </w:tc>
        <w:tc>
          <w:tcPr>
            <w:tcW w:w="0" w:type="auto"/>
            <w:gridSpan w:val="2"/>
            <w:tcBorders>
              <w:top w:val="single" w:sz="4" w:space="0" w:color="auto"/>
              <w:left w:val="single" w:sz="4" w:space="0" w:color="auto"/>
              <w:bottom w:val="single" w:sz="4" w:space="0" w:color="auto"/>
              <w:right w:val="nil"/>
            </w:tcBorders>
          </w:tcPr>
          <w:p w:rsidR="00477E30" w:rsidRPr="00A37913" w:rsidRDefault="00477E30" w:rsidP="00EC3769">
            <w:pPr>
              <w:widowControl w:val="0"/>
              <w:spacing w:after="0" w:line="240" w:lineRule="auto"/>
              <w:rPr>
                <w:rFonts w:ascii="Garamond" w:hAnsi="Garamond" w:cs="Arial"/>
                <w:sz w:val="24"/>
                <w:szCs w:val="24"/>
                <w:lang w:val="sq-AL"/>
              </w:rPr>
            </w:pPr>
          </w:p>
        </w:tc>
        <w:tc>
          <w:tcPr>
            <w:tcW w:w="0" w:type="auto"/>
            <w:gridSpan w:val="2"/>
            <w:tcBorders>
              <w:top w:val="single" w:sz="4" w:space="0" w:color="auto"/>
              <w:left w:val="nil"/>
              <w:bottom w:val="single" w:sz="4" w:space="0" w:color="auto"/>
              <w:right w:val="single" w:sz="4" w:space="0" w:color="auto"/>
            </w:tcBorders>
          </w:tcPr>
          <w:p w:rsidR="00477E30" w:rsidRPr="00A37913" w:rsidRDefault="00477E30" w:rsidP="00EC3769">
            <w:pPr>
              <w:widowControl w:val="0"/>
              <w:spacing w:after="0" w:line="240" w:lineRule="auto"/>
              <w:rPr>
                <w:rFonts w:ascii="Garamond" w:hAnsi="Garamond" w:cs="Arial"/>
                <w:sz w:val="24"/>
                <w:szCs w:val="24"/>
                <w:lang w:val="sq-AL"/>
              </w:rPr>
            </w:pPr>
          </w:p>
        </w:tc>
      </w:tr>
    </w:tbl>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sz w:val="24"/>
          <w:szCs w:val="24"/>
          <w:lang w:val="sq-AL"/>
        </w:rPr>
      </w:pPr>
    </w:p>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sz w:val="24"/>
          <w:szCs w:val="24"/>
          <w:lang w:val="sq-AL"/>
        </w:rPr>
      </w:pPr>
      <w:r w:rsidRPr="00A37913">
        <w:rPr>
          <w:rFonts w:ascii="Garamond" w:hAnsi="Garamond" w:cs="Arial"/>
          <w:sz w:val="24"/>
          <w:szCs w:val="24"/>
          <w:u w:val="single"/>
          <w:lang w:val="sq-AL"/>
        </w:rPr>
        <w:t>Aftësia për të krijuar marrëdhënie bashkëpunimi</w:t>
      </w:r>
      <w:r w:rsidRPr="00A37913">
        <w:rPr>
          <w:rFonts w:ascii="Garamond" w:hAnsi="Garamond" w:cs="Arial"/>
          <w:sz w:val="24"/>
          <w:szCs w:val="24"/>
          <w:lang w:val="sq-AL"/>
        </w:rPr>
        <w:t xml:space="preserve"> - vendosja e  marrëdhënieve të bashkëpunimit me përfaqësues të institucioneve/ partnerë/grupe interesi me qëllim krijimin e një mjedisi këshillues dhe mbështetës për zbatimin e politikave.  </w:t>
      </w:r>
      <w:r w:rsidRPr="00A37913">
        <w:rPr>
          <w:rFonts w:ascii="Garamond" w:hAnsi="Garamond" w:cs="Arial"/>
          <w:sz w:val="24"/>
          <w:szCs w:val="24"/>
          <w:lang w:val="sq-AL"/>
        </w:rPr>
        <w:tab/>
      </w:r>
      <w:r w:rsidRPr="00A37913">
        <w:rPr>
          <w:rFonts w:ascii="Garamond" w:hAnsi="Garamond" w:cs="Arial"/>
          <w:sz w:val="24"/>
          <w:szCs w:val="24"/>
          <w:lang w:val="sq-AL"/>
        </w:rPr>
        <w:tab/>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1858"/>
        <w:gridCol w:w="1518"/>
        <w:gridCol w:w="842"/>
        <w:gridCol w:w="2353"/>
      </w:tblGrid>
      <w:tr w:rsidR="00477E30" w:rsidRPr="00A37913" w:rsidTr="00EC3769">
        <w:tc>
          <w:tcPr>
            <w:tcW w:w="1325"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031"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356"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28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r>
      <w:tr w:rsidR="00477E30" w:rsidRPr="00A37913" w:rsidTr="00EC3769">
        <w:tc>
          <w:tcPr>
            <w:tcW w:w="1325" w:type="pct"/>
            <w:tcBorders>
              <w:top w:val="single" w:sz="4" w:space="0" w:color="auto"/>
              <w:left w:val="single" w:sz="4" w:space="0" w:color="auto"/>
              <w:bottom w:val="single" w:sz="4" w:space="0" w:color="auto"/>
              <w:right w:val="single" w:sz="4" w:space="0" w:color="auto"/>
            </w:tcBorders>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4</w:t>
            </w:r>
          </w:p>
        </w:tc>
        <w:tc>
          <w:tcPr>
            <w:tcW w:w="1031" w:type="pct"/>
            <w:tcBorders>
              <w:top w:val="single" w:sz="4" w:space="0" w:color="auto"/>
              <w:left w:val="single" w:sz="4" w:space="0" w:color="auto"/>
              <w:bottom w:val="single" w:sz="4" w:space="0" w:color="auto"/>
              <w:right w:val="single" w:sz="4" w:space="0" w:color="auto"/>
            </w:tcBorders>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3</w:t>
            </w:r>
          </w:p>
        </w:tc>
        <w:tc>
          <w:tcPr>
            <w:tcW w:w="1356" w:type="pct"/>
            <w:gridSpan w:val="2"/>
            <w:tcBorders>
              <w:top w:val="single" w:sz="4" w:space="0" w:color="auto"/>
              <w:left w:val="single" w:sz="4" w:space="0" w:color="auto"/>
              <w:bottom w:val="single" w:sz="4" w:space="0" w:color="auto"/>
              <w:right w:val="single" w:sz="4" w:space="0" w:color="auto"/>
            </w:tcBorders>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2</w:t>
            </w:r>
          </w:p>
        </w:tc>
        <w:tc>
          <w:tcPr>
            <w:tcW w:w="1288" w:type="pct"/>
            <w:tcBorders>
              <w:top w:val="single" w:sz="4" w:space="0" w:color="auto"/>
              <w:left w:val="single" w:sz="4" w:space="0" w:color="auto"/>
              <w:bottom w:val="single" w:sz="4" w:space="0" w:color="auto"/>
              <w:right w:val="single" w:sz="4" w:space="0" w:color="auto"/>
            </w:tcBorders>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1</w:t>
            </w:r>
          </w:p>
        </w:tc>
      </w:tr>
      <w:tr w:rsidR="00477E30" w:rsidRPr="00A37913" w:rsidTr="00EC3769">
        <w:tc>
          <w:tcPr>
            <w:tcW w:w="1325"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Marrëdhëniet institucionale janë korrekte, por mbeten brenda një rrethi shumë të vogël pa krijuar impakt dhe pa arritur rezultate konkrete në krijimin e partneriteteve/bashkëpunimit.  </w:t>
            </w:r>
          </w:p>
        </w:tc>
        <w:tc>
          <w:tcPr>
            <w:tcW w:w="1031"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Krijon marrëdhënie të kënaqshme bashkëpunimi me kolegë, përfaqësues të institucioneve dhe partnerët. </w:t>
            </w:r>
          </w:p>
        </w:tc>
        <w:tc>
          <w:tcPr>
            <w:tcW w:w="1356"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Ruan marrëdhënie të mira bashkëpunimi me partnerë/grupe të interesit për realizimin e planeve strategjike. </w:t>
            </w:r>
          </w:p>
        </w:tc>
        <w:tc>
          <w:tcPr>
            <w:tcW w:w="128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Krijon partneritete dhe ruan marrëdhënie strategjike, bazuar në një kuptim të qartë dhe në njohuri të thella të rolit dhe nevojave të partnerëve/grupe interesi. </w:t>
            </w:r>
          </w:p>
        </w:tc>
      </w:tr>
      <w:tr w:rsidR="00477E30" w:rsidRPr="00A37913" w:rsidTr="00EC3769">
        <w:tc>
          <w:tcPr>
            <w:tcW w:w="1325"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Komente </w:t>
            </w:r>
          </w:p>
        </w:tc>
        <w:tc>
          <w:tcPr>
            <w:tcW w:w="1885" w:type="pct"/>
            <w:gridSpan w:val="2"/>
            <w:tcBorders>
              <w:top w:val="single" w:sz="4" w:space="0" w:color="auto"/>
              <w:left w:val="single" w:sz="4" w:space="0" w:color="auto"/>
              <w:bottom w:val="single" w:sz="4" w:space="0" w:color="auto"/>
              <w:right w:val="nil"/>
            </w:tcBorders>
          </w:tcPr>
          <w:p w:rsidR="00477E30" w:rsidRPr="00A37913" w:rsidRDefault="00477E30" w:rsidP="00EC3769">
            <w:pPr>
              <w:widowControl w:val="0"/>
              <w:spacing w:after="0" w:line="240" w:lineRule="auto"/>
              <w:rPr>
                <w:rFonts w:ascii="Garamond" w:hAnsi="Garamond" w:cs="Arial"/>
                <w:sz w:val="24"/>
                <w:szCs w:val="24"/>
                <w:lang w:val="sq-AL"/>
              </w:rPr>
            </w:pPr>
          </w:p>
        </w:tc>
        <w:tc>
          <w:tcPr>
            <w:tcW w:w="1790" w:type="pct"/>
            <w:gridSpan w:val="2"/>
            <w:tcBorders>
              <w:top w:val="single" w:sz="4" w:space="0" w:color="auto"/>
              <w:left w:val="nil"/>
              <w:bottom w:val="single" w:sz="4" w:space="0" w:color="auto"/>
              <w:right w:val="single" w:sz="4" w:space="0" w:color="auto"/>
            </w:tcBorders>
          </w:tcPr>
          <w:p w:rsidR="00477E30" w:rsidRPr="00A37913" w:rsidRDefault="00477E30" w:rsidP="00EC3769">
            <w:pPr>
              <w:widowControl w:val="0"/>
              <w:spacing w:after="0" w:line="240" w:lineRule="auto"/>
              <w:rPr>
                <w:rFonts w:ascii="Garamond" w:hAnsi="Garamond" w:cs="Arial"/>
                <w:sz w:val="24"/>
                <w:szCs w:val="24"/>
                <w:lang w:val="sq-AL"/>
              </w:rPr>
            </w:pPr>
          </w:p>
        </w:tc>
      </w:tr>
    </w:tbl>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sz w:val="24"/>
          <w:szCs w:val="24"/>
          <w:lang w:val="sq-AL"/>
        </w:rPr>
      </w:pPr>
    </w:p>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sz w:val="24"/>
          <w:szCs w:val="24"/>
          <w:lang w:val="sq-AL"/>
        </w:rPr>
      </w:pPr>
    </w:p>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sz w:val="24"/>
          <w:szCs w:val="24"/>
          <w:lang w:val="sq-AL"/>
        </w:rPr>
      </w:pPr>
    </w:p>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sz w:val="24"/>
          <w:szCs w:val="24"/>
          <w:lang w:val="sq-AL"/>
        </w:rPr>
      </w:pPr>
      <w:r w:rsidRPr="00A37913">
        <w:rPr>
          <w:rFonts w:ascii="Garamond" w:hAnsi="Garamond" w:cs="Arial"/>
          <w:sz w:val="24"/>
          <w:szCs w:val="24"/>
          <w:u w:val="single"/>
          <w:lang w:val="sq-AL"/>
        </w:rPr>
        <w:t xml:space="preserve">Aftësia për përshtatje ndaj ndryshimit </w:t>
      </w:r>
      <w:r w:rsidRPr="00A37913">
        <w:rPr>
          <w:rFonts w:ascii="Garamond" w:hAnsi="Garamond" w:cs="Arial"/>
          <w:sz w:val="24"/>
          <w:szCs w:val="24"/>
          <w:lang w:val="sq-AL"/>
        </w:rPr>
        <w:t xml:space="preserve"> – aftësia për të vlerësuar kompleksitetin e çështjeve dhe për të balancuar idetë krijuese me vlerësimin e riskut. </w:t>
      </w:r>
    </w:p>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sz w:val="24"/>
          <w:szCs w:val="24"/>
          <w:lang w:val="sq-AL"/>
        </w:rPr>
      </w:pP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2041"/>
        <w:gridCol w:w="1629"/>
        <w:gridCol w:w="1012"/>
        <w:gridCol w:w="2464"/>
      </w:tblGrid>
      <w:tr w:rsidR="00477E30" w:rsidRPr="00A37913" w:rsidTr="00EC3769">
        <w:tc>
          <w:tcPr>
            <w:tcW w:w="128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06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356"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28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r>
      <w:tr w:rsidR="00477E30" w:rsidRPr="00A37913" w:rsidTr="00EC3769">
        <w:tc>
          <w:tcPr>
            <w:tcW w:w="128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lastRenderedPageBreak/>
              <w:sym w:font="Wingdings 2" w:char="F0A3"/>
            </w:r>
            <w:r w:rsidRPr="00A37913">
              <w:rPr>
                <w:rFonts w:ascii="Garamond" w:hAnsi="Garamond" w:cs="Arial"/>
                <w:sz w:val="24"/>
                <w:szCs w:val="24"/>
                <w:lang w:val="sq-AL"/>
              </w:rPr>
              <w:t xml:space="preserve"> 4</w:t>
            </w:r>
          </w:p>
        </w:tc>
        <w:tc>
          <w:tcPr>
            <w:tcW w:w="106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sz w:val="24"/>
                <w:szCs w:val="24"/>
              </w:rPr>
              <w:t xml:space="preserve"> </w:t>
            </w:r>
            <w:r w:rsidRPr="00A37913">
              <w:rPr>
                <w:rFonts w:ascii="Garamond" w:hAnsi="Garamond" w:cs="Arial"/>
                <w:sz w:val="24"/>
                <w:szCs w:val="24"/>
                <w:lang w:val="sq-AL"/>
              </w:rPr>
              <w:t>3</w:t>
            </w:r>
          </w:p>
        </w:tc>
        <w:tc>
          <w:tcPr>
            <w:tcW w:w="1356"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2</w:t>
            </w:r>
          </w:p>
        </w:tc>
        <w:tc>
          <w:tcPr>
            <w:tcW w:w="128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pStyle w:val="ListParagraph"/>
              <w:widowControl w:val="0"/>
              <w:spacing w:after="0" w:line="240" w:lineRule="auto"/>
              <w:ind w:left="0"/>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1</w:t>
            </w:r>
          </w:p>
        </w:tc>
      </w:tr>
      <w:tr w:rsidR="00477E30" w:rsidRPr="00A37913" w:rsidTr="00EC3769">
        <w:tc>
          <w:tcPr>
            <w:tcW w:w="128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pacing w:val="-4"/>
                <w:sz w:val="24"/>
                <w:szCs w:val="24"/>
                <w:lang w:val="sq-AL"/>
              </w:rPr>
            </w:pPr>
            <w:r w:rsidRPr="00A37913">
              <w:rPr>
                <w:rFonts w:ascii="Garamond" w:hAnsi="Garamond" w:cs="Arial"/>
                <w:spacing w:val="-4"/>
                <w:sz w:val="24"/>
                <w:szCs w:val="24"/>
                <w:lang w:val="sq-AL"/>
              </w:rPr>
              <w:t xml:space="preserve">Nuk vlerëson si duhet kompleksitetin e çështjeve, nuk identifikon në kohë nevojat për ndryshim, nuk siguron fleksibilitet të proceseve.   </w:t>
            </w:r>
          </w:p>
        </w:tc>
        <w:tc>
          <w:tcPr>
            <w:tcW w:w="106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Përdor në mënyrë të kënaqshme njohuritë e fituara në situata të ngjashme për të arritur në zgjidhjen e nevojshme.</w:t>
            </w:r>
          </w:p>
        </w:tc>
        <w:tc>
          <w:tcPr>
            <w:tcW w:w="1356" w:type="pct"/>
            <w:gridSpan w:val="2"/>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Ndërmerr në kohë ndryshimet e nevojshme në strategji/plan veprimi/procese.Vlerëson ndikimin që mund të kenë zgjidhje të ndryshme në strategjinë/planin e veprimit/strukturat apo proceset e punës. </w:t>
            </w:r>
          </w:p>
        </w:tc>
        <w:tc>
          <w:tcPr>
            <w:tcW w:w="128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Identifikon shpejt nevojat për ndryshim në strategji/plan veprimi/procese. Identifikon një numër zgjidhjesh që janë sfiduese, të reja për sektorin publik dhe i vlerëson ato në raport me përmirësimin e rezultateve.</w:t>
            </w:r>
          </w:p>
        </w:tc>
      </w:tr>
      <w:tr w:rsidR="00477E30" w:rsidRPr="00A37913" w:rsidTr="00EC3769">
        <w:tc>
          <w:tcPr>
            <w:tcW w:w="1288" w:type="pct"/>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Komente </w:t>
            </w:r>
          </w:p>
        </w:tc>
        <w:tc>
          <w:tcPr>
            <w:tcW w:w="1904" w:type="pct"/>
            <w:gridSpan w:val="2"/>
            <w:tcBorders>
              <w:top w:val="single" w:sz="4" w:space="0" w:color="auto"/>
              <w:left w:val="single" w:sz="4" w:space="0" w:color="auto"/>
              <w:bottom w:val="single" w:sz="4" w:space="0" w:color="auto"/>
              <w:right w:val="nil"/>
            </w:tcBorders>
          </w:tcPr>
          <w:p w:rsidR="00477E30" w:rsidRPr="00A37913" w:rsidRDefault="00477E30" w:rsidP="00EC3769">
            <w:pPr>
              <w:widowControl w:val="0"/>
              <w:spacing w:after="0" w:line="240" w:lineRule="auto"/>
              <w:rPr>
                <w:rFonts w:ascii="Garamond" w:hAnsi="Garamond" w:cs="Arial"/>
                <w:sz w:val="24"/>
                <w:szCs w:val="24"/>
                <w:lang w:val="sq-AL"/>
              </w:rPr>
            </w:pPr>
          </w:p>
        </w:tc>
        <w:tc>
          <w:tcPr>
            <w:tcW w:w="1808" w:type="pct"/>
            <w:gridSpan w:val="2"/>
            <w:tcBorders>
              <w:top w:val="single" w:sz="4" w:space="0" w:color="auto"/>
              <w:left w:val="nil"/>
              <w:bottom w:val="single" w:sz="4" w:space="0" w:color="auto"/>
              <w:right w:val="single" w:sz="4" w:space="0" w:color="auto"/>
            </w:tcBorders>
          </w:tcPr>
          <w:p w:rsidR="00477E30" w:rsidRPr="00A37913" w:rsidRDefault="00477E30" w:rsidP="00EC3769">
            <w:pPr>
              <w:widowControl w:val="0"/>
              <w:spacing w:after="0" w:line="240" w:lineRule="auto"/>
              <w:rPr>
                <w:rFonts w:ascii="Garamond" w:hAnsi="Garamond" w:cs="Arial"/>
                <w:sz w:val="24"/>
                <w:szCs w:val="24"/>
                <w:lang w:val="sq-AL"/>
              </w:rPr>
            </w:pPr>
          </w:p>
        </w:tc>
      </w:tr>
    </w:tbl>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sz w:val="24"/>
          <w:szCs w:val="24"/>
          <w:lang w:val="sq-AL"/>
        </w:rPr>
      </w:pPr>
    </w:p>
    <w:p w:rsidR="00477E30" w:rsidRPr="00A37913" w:rsidRDefault="00477E30" w:rsidP="00477E30">
      <w:pPr>
        <w:widowControl w:val="0"/>
        <w:tabs>
          <w:tab w:val="left" w:pos="720"/>
          <w:tab w:val="left" w:pos="1440"/>
          <w:tab w:val="left" w:pos="2160"/>
          <w:tab w:val="left" w:pos="2880"/>
          <w:tab w:val="left" w:pos="3600"/>
          <w:tab w:val="left" w:pos="5145"/>
        </w:tabs>
        <w:spacing w:after="0" w:line="240" w:lineRule="auto"/>
        <w:rPr>
          <w:rFonts w:ascii="Garamond" w:hAnsi="Garamond" w:cs="Arial"/>
          <w:sz w:val="24"/>
          <w:szCs w:val="24"/>
          <w:lang w:val="sq-AL"/>
        </w:rPr>
      </w:pPr>
      <w:r w:rsidRPr="00A37913">
        <w:rPr>
          <w:rFonts w:ascii="Garamond" w:hAnsi="Garamond" w:cs="Arial"/>
          <w:sz w:val="24"/>
          <w:szCs w:val="24"/>
          <w:lang w:val="sq-AL"/>
        </w:rPr>
        <w:t xml:space="preserve"> Palët nënshkruese kanë përcaktuar objektivat e punës, matësit e performancës dhe sjelljen e vlerësueshme profesionale dhe miratojnë përdorimin e tyre për ciklin e vlerësimit të rezultateve individuale në punë. </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Data:</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Komisioni Kombëtar i Përzgjedhjes/titullari i institucionit:</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Nënshkrimi: </w:t>
      </w:r>
    </w:p>
    <w:p w:rsidR="00477E30" w:rsidRPr="00A37913" w:rsidRDefault="00477E30" w:rsidP="00477E30">
      <w:pPr>
        <w:widowControl w:val="0"/>
        <w:spacing w:after="0" w:line="240" w:lineRule="auto"/>
        <w:rPr>
          <w:rFonts w:ascii="Garamond" w:hAnsi="Garamond" w:cs="Arial"/>
          <w:sz w:val="24"/>
          <w:szCs w:val="24"/>
          <w:lang w:val="sq-AL"/>
        </w:rPr>
      </w:pP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Nëpunësi:</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Firma:</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 xml:space="preserve"> </w:t>
      </w:r>
    </w:p>
    <w:p w:rsidR="00477E30" w:rsidRPr="00A37913" w:rsidRDefault="00477E30" w:rsidP="00477E30">
      <w:pPr>
        <w:widowControl w:val="0"/>
        <w:spacing w:after="0" w:line="240" w:lineRule="auto"/>
        <w:rPr>
          <w:rFonts w:ascii="Garamond" w:hAnsi="Garamond" w:cs="Arial"/>
          <w:b/>
          <w:sz w:val="24"/>
          <w:szCs w:val="24"/>
          <w:lang w:val="sq-AL"/>
        </w:rPr>
      </w:pPr>
    </w:p>
    <w:p w:rsidR="00477E30" w:rsidRPr="00A37913" w:rsidRDefault="00477E30" w:rsidP="00477E30">
      <w:pPr>
        <w:widowControl w:val="0"/>
        <w:spacing w:after="0" w:line="240" w:lineRule="auto"/>
        <w:rPr>
          <w:rFonts w:ascii="Garamond" w:hAnsi="Garamond" w:cs="Arial"/>
          <w:b/>
          <w:sz w:val="24"/>
          <w:szCs w:val="24"/>
          <w:lang w:val="sq-AL"/>
        </w:rPr>
      </w:pPr>
      <w:r w:rsidRPr="00A37913">
        <w:rPr>
          <w:rFonts w:ascii="Garamond" w:hAnsi="Garamond" w:cs="Arial"/>
          <w:b/>
          <w:sz w:val="24"/>
          <w:szCs w:val="24"/>
          <w:lang w:val="sq-AL"/>
        </w:rPr>
        <w:t>Ndarja D: Vlerësimi me intervistë nga Komisioni Kombëtar i Përzgjedhjes (për TND-në)</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Pas zhvillimit të intervistës në datën: ………. KKP vlerësoi z/znj. _________________, në pozicionin: ____________________________________________________si më poshtë vijon: </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w:t>
      </w:r>
    </w:p>
    <w:p w:rsidR="00477E30" w:rsidRPr="00A37913" w:rsidRDefault="00477E30" w:rsidP="00477E30">
      <w:pPr>
        <w:widowControl w:val="0"/>
        <w:spacing w:after="0" w:line="240" w:lineRule="auto"/>
        <w:rPr>
          <w:rFonts w:ascii="Garamond" w:hAnsi="Garamond" w:cs="Arial"/>
          <w:b/>
          <w:sz w:val="24"/>
          <w:szCs w:val="24"/>
          <w:lang w:val="sq-AL"/>
        </w:rPr>
      </w:pPr>
      <w:r w:rsidRPr="00A37913">
        <w:rPr>
          <w:rFonts w:ascii="Garamond" w:hAnsi="Garamond" w:cs="Arial"/>
          <w:b/>
          <w:sz w:val="24"/>
          <w:szCs w:val="24"/>
          <w:lang w:val="sq-AL"/>
        </w:rPr>
        <w:t>Vlerësimi i përgjithshëm i rezultateve në punë</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Vlerësimi i përgjithshëm i rezultateve në punë është bazuar në performancën e nëpunësit gjatë realizimit të objektivave të mësipërm të miratuara, rezultateve të arritura në sjelljen profesionale dhe intervistën (për nëpunësit civilë TND). Komisioni Kombëtar i Përzgjedhjes mbështetet në </w:t>
      </w:r>
      <w:r w:rsidRPr="00A37913">
        <w:rPr>
          <w:rFonts w:ascii="Garamond" w:hAnsi="Garamond" w:cs="Arial"/>
          <w:sz w:val="24"/>
          <w:szCs w:val="24"/>
          <w:lang w:val="sq-AL"/>
        </w:rPr>
        <w:lastRenderedPageBreak/>
        <w:t>informacionin e  dhënë me shkrim nga titullari i institucionit/Sekretari i Përgjithshëm.</w:t>
      </w:r>
    </w:p>
    <w:p w:rsidR="00477E30" w:rsidRPr="00A37913" w:rsidRDefault="00477E30" w:rsidP="00477E30">
      <w:pPr>
        <w:widowControl w:val="0"/>
        <w:spacing w:after="0" w:line="240" w:lineRule="auto"/>
        <w:rPr>
          <w:rFonts w:ascii="Garamond" w:hAnsi="Garamond" w:cs="Arial"/>
          <w:b/>
          <w:sz w:val="24"/>
          <w:szCs w:val="24"/>
          <w:lang w:val="sq-AL"/>
        </w:rPr>
      </w:pPr>
      <w:r w:rsidRPr="00A37913">
        <w:rPr>
          <w:rFonts w:ascii="Garamond" w:hAnsi="Garamond" w:cs="Arial"/>
          <w:b/>
          <w:sz w:val="24"/>
          <w:szCs w:val="24"/>
          <w:lang w:val="sq-AL"/>
        </w:rPr>
        <w:t>Vlerësimi:</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b/>
          <w:i/>
          <w:sz w:val="24"/>
          <w:szCs w:val="24"/>
          <w:lang w:val="sq-AL"/>
        </w:rPr>
        <w:t>Jokënaqshëm (4):</w:t>
      </w:r>
      <w:r w:rsidRPr="00A37913">
        <w:rPr>
          <w:rFonts w:ascii="Garamond" w:hAnsi="Garamond" w:cs="Arial"/>
          <w:sz w:val="24"/>
          <w:szCs w:val="24"/>
          <w:lang w:val="sq-AL"/>
        </w:rPr>
        <w:t xml:space="preserve"> Nëpunësi nuk i ka realizuar objektivat dhe nuk ka përmbushur pritshmëritë lidhur me qëndrimin dhe sjelljen profesionale;</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b/>
          <w:i/>
          <w:sz w:val="24"/>
          <w:szCs w:val="24"/>
          <w:lang w:val="sq-AL"/>
        </w:rPr>
        <w:t>Kënaqshëm (3):</w:t>
      </w:r>
      <w:r w:rsidRPr="00A37913">
        <w:rPr>
          <w:rFonts w:ascii="Garamond" w:hAnsi="Garamond" w:cs="Arial"/>
          <w:sz w:val="24"/>
          <w:szCs w:val="24"/>
          <w:lang w:val="sq-AL"/>
        </w:rPr>
        <w:t xml:space="preserve"> Nëpunësi ka realizuar kënaqshëm objektivat dhe ka treguar një sjellje dhe qëndrim profesional relativisht të mirë;</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b/>
          <w:i/>
          <w:sz w:val="24"/>
          <w:szCs w:val="24"/>
          <w:lang w:val="sq-AL"/>
        </w:rPr>
        <w:t>Mirë (2):</w:t>
      </w:r>
      <w:r w:rsidRPr="00A37913">
        <w:rPr>
          <w:rFonts w:ascii="Garamond" w:hAnsi="Garamond" w:cs="Arial"/>
          <w:sz w:val="24"/>
          <w:szCs w:val="24"/>
          <w:lang w:val="sq-AL"/>
        </w:rPr>
        <w:t xml:space="preserve"> Nëpunësi ka realizuar mirë objektivat dhe ka treguar një sjellje dhe qëndrim profesional të mirë;</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b/>
          <w:i/>
          <w:sz w:val="24"/>
          <w:szCs w:val="24"/>
          <w:lang w:val="sq-AL"/>
        </w:rPr>
        <w:t>Shumë mirë (1):</w:t>
      </w:r>
      <w:r w:rsidRPr="00A37913">
        <w:rPr>
          <w:rFonts w:ascii="Garamond" w:hAnsi="Garamond" w:cs="Arial"/>
          <w:sz w:val="24"/>
          <w:szCs w:val="24"/>
          <w:lang w:val="sq-AL"/>
        </w:rPr>
        <w:t xml:space="preserve"> Nëpunësi ka realizuar shumë mirë të gjithë objektivat dhe ka treguar një sjellje dhe qëndrim profesional të dalluar nga të tjerët.</w:t>
      </w:r>
    </w:p>
    <w:p w:rsidR="00477E30" w:rsidRPr="00A37913" w:rsidRDefault="00477E30" w:rsidP="00477E30">
      <w:pPr>
        <w:widowControl w:val="0"/>
        <w:spacing w:after="0" w:line="240" w:lineRule="auto"/>
        <w:rPr>
          <w:rFonts w:ascii="Garamond" w:hAnsi="Garamond" w:cs="Arial"/>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4"/>
        <w:gridCol w:w="2404"/>
        <w:gridCol w:w="2034"/>
        <w:gridCol w:w="2224"/>
      </w:tblGrid>
      <w:tr w:rsidR="00477E30" w:rsidRPr="00A37913" w:rsidTr="00EC3769">
        <w:trPr>
          <w:jc w:val="center"/>
        </w:trPr>
        <w:tc>
          <w:tcPr>
            <w:tcW w:w="1522" w:type="pct"/>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255" w:type="pct"/>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062" w:type="pct"/>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c>
          <w:tcPr>
            <w:tcW w:w="1161" w:type="pct"/>
          </w:tcPr>
          <w:p w:rsidR="00477E30" w:rsidRPr="00A37913" w:rsidRDefault="00477E30" w:rsidP="00EC3769">
            <w:pPr>
              <w:widowControl w:val="0"/>
              <w:spacing w:after="0" w:line="240" w:lineRule="auto"/>
              <w:jc w:val="center"/>
              <w:rPr>
                <w:rFonts w:ascii="Garamond" w:hAnsi="Garamond"/>
                <w:b/>
                <w:sz w:val="24"/>
                <w:szCs w:val="24"/>
                <w:lang w:val="sq-AL"/>
              </w:rPr>
            </w:pPr>
            <w:r w:rsidRPr="00A37913">
              <w:rPr>
                <w:rFonts w:ascii="Garamond" w:hAnsi="Garamond" w:cs="Arial"/>
                <w:b/>
                <w:sz w:val="24"/>
                <w:szCs w:val="24"/>
                <w:lang w:val="sq-AL"/>
              </w:rPr>
              <w:t>Vlerësimi</w:t>
            </w:r>
          </w:p>
        </w:tc>
      </w:tr>
      <w:tr w:rsidR="00477E30" w:rsidRPr="00A37913" w:rsidTr="00EC3769">
        <w:trPr>
          <w:jc w:val="center"/>
        </w:trPr>
        <w:tc>
          <w:tcPr>
            <w:tcW w:w="1522" w:type="pct"/>
          </w:tcPr>
          <w:p w:rsidR="00477E30" w:rsidRPr="00A37913" w:rsidRDefault="00477E30" w:rsidP="00EC3769">
            <w:pPr>
              <w:widowControl w:val="0"/>
              <w:spacing w:after="0" w:line="240" w:lineRule="auto"/>
              <w:contextualSpacing/>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4</w:t>
            </w:r>
          </w:p>
        </w:tc>
        <w:tc>
          <w:tcPr>
            <w:tcW w:w="1255" w:type="pct"/>
          </w:tcPr>
          <w:p w:rsidR="00477E30" w:rsidRPr="00A37913" w:rsidRDefault="00477E30" w:rsidP="00EC3769">
            <w:pPr>
              <w:widowControl w:val="0"/>
              <w:spacing w:after="0" w:line="240" w:lineRule="auto"/>
              <w:contextualSpacing/>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3</w:t>
            </w:r>
          </w:p>
        </w:tc>
        <w:tc>
          <w:tcPr>
            <w:tcW w:w="1062" w:type="pct"/>
          </w:tcPr>
          <w:p w:rsidR="00477E30" w:rsidRPr="00A37913" w:rsidRDefault="00477E30" w:rsidP="00EC3769">
            <w:pPr>
              <w:widowControl w:val="0"/>
              <w:spacing w:after="0" w:line="240" w:lineRule="auto"/>
              <w:contextualSpacing/>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sz w:val="24"/>
                <w:szCs w:val="24"/>
              </w:rPr>
              <w:t xml:space="preserve"> </w:t>
            </w:r>
            <w:r w:rsidRPr="00A37913">
              <w:rPr>
                <w:rFonts w:ascii="Garamond" w:hAnsi="Garamond" w:cs="Arial"/>
                <w:sz w:val="24"/>
                <w:szCs w:val="24"/>
                <w:lang w:val="sq-AL"/>
              </w:rPr>
              <w:t>2</w:t>
            </w:r>
          </w:p>
        </w:tc>
        <w:tc>
          <w:tcPr>
            <w:tcW w:w="1161" w:type="pct"/>
          </w:tcPr>
          <w:p w:rsidR="00477E30" w:rsidRPr="00A37913" w:rsidRDefault="00477E30" w:rsidP="00EC3769">
            <w:pPr>
              <w:widowControl w:val="0"/>
              <w:spacing w:after="0" w:line="240" w:lineRule="auto"/>
              <w:contextualSpacing/>
              <w:jc w:val="center"/>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1</w:t>
            </w:r>
          </w:p>
        </w:tc>
      </w:tr>
      <w:tr w:rsidR="00477E30" w:rsidRPr="00A37913" w:rsidTr="00EC3769">
        <w:trPr>
          <w:jc w:val="center"/>
        </w:trPr>
        <w:tc>
          <w:tcPr>
            <w:tcW w:w="1522" w:type="pct"/>
          </w:tcPr>
          <w:p w:rsidR="00477E30" w:rsidRPr="00A37913" w:rsidRDefault="00477E30" w:rsidP="00EC3769">
            <w:pPr>
              <w:widowControl w:val="0"/>
              <w:spacing w:after="0" w:line="240" w:lineRule="auto"/>
              <w:jc w:val="center"/>
              <w:rPr>
                <w:rFonts w:ascii="Garamond" w:hAnsi="Garamond" w:cs="Arial"/>
                <w:sz w:val="24"/>
                <w:szCs w:val="24"/>
                <w:lang w:val="sq-AL"/>
              </w:rPr>
            </w:pPr>
            <w:r w:rsidRPr="00A37913">
              <w:rPr>
                <w:rFonts w:ascii="Garamond" w:hAnsi="Garamond" w:cs="Arial"/>
                <w:sz w:val="24"/>
                <w:szCs w:val="24"/>
                <w:lang w:val="sq-AL"/>
              </w:rPr>
              <w:t>Jokënaqshëm</w:t>
            </w:r>
          </w:p>
        </w:tc>
        <w:tc>
          <w:tcPr>
            <w:tcW w:w="1255" w:type="pct"/>
          </w:tcPr>
          <w:p w:rsidR="00477E30" w:rsidRPr="00A37913" w:rsidRDefault="00477E30" w:rsidP="00EC3769">
            <w:pPr>
              <w:widowControl w:val="0"/>
              <w:spacing w:after="0" w:line="240" w:lineRule="auto"/>
              <w:jc w:val="center"/>
              <w:rPr>
                <w:rFonts w:ascii="Garamond" w:hAnsi="Garamond" w:cs="Arial"/>
                <w:sz w:val="24"/>
                <w:szCs w:val="24"/>
                <w:lang w:val="sq-AL"/>
              </w:rPr>
            </w:pPr>
            <w:r w:rsidRPr="00A37913">
              <w:rPr>
                <w:rFonts w:ascii="Garamond" w:hAnsi="Garamond" w:cs="Arial"/>
                <w:sz w:val="24"/>
                <w:szCs w:val="24"/>
                <w:lang w:val="sq-AL"/>
              </w:rPr>
              <w:t>Kënaqshëm</w:t>
            </w:r>
          </w:p>
        </w:tc>
        <w:tc>
          <w:tcPr>
            <w:tcW w:w="1062" w:type="pct"/>
          </w:tcPr>
          <w:p w:rsidR="00477E30" w:rsidRPr="00A37913" w:rsidRDefault="00477E30" w:rsidP="00EC3769">
            <w:pPr>
              <w:widowControl w:val="0"/>
              <w:spacing w:after="0" w:line="240" w:lineRule="auto"/>
              <w:jc w:val="center"/>
              <w:rPr>
                <w:rFonts w:ascii="Garamond" w:hAnsi="Garamond" w:cs="Arial"/>
                <w:sz w:val="24"/>
                <w:szCs w:val="24"/>
                <w:lang w:val="sq-AL"/>
              </w:rPr>
            </w:pPr>
            <w:r w:rsidRPr="00A37913">
              <w:rPr>
                <w:rFonts w:ascii="Garamond" w:hAnsi="Garamond" w:cs="Arial"/>
                <w:sz w:val="24"/>
                <w:szCs w:val="24"/>
                <w:lang w:val="sq-AL"/>
              </w:rPr>
              <w:t>Mirë</w:t>
            </w:r>
          </w:p>
        </w:tc>
        <w:tc>
          <w:tcPr>
            <w:tcW w:w="1161" w:type="pct"/>
          </w:tcPr>
          <w:p w:rsidR="00477E30" w:rsidRPr="00A37913" w:rsidRDefault="00477E30" w:rsidP="00EC3769">
            <w:pPr>
              <w:widowControl w:val="0"/>
              <w:spacing w:after="0" w:line="240" w:lineRule="auto"/>
              <w:jc w:val="center"/>
              <w:rPr>
                <w:rFonts w:ascii="Garamond" w:hAnsi="Garamond" w:cs="Arial"/>
                <w:sz w:val="24"/>
                <w:szCs w:val="24"/>
                <w:lang w:val="sq-AL"/>
              </w:rPr>
            </w:pPr>
            <w:r w:rsidRPr="00A37913">
              <w:rPr>
                <w:rFonts w:ascii="Garamond" w:hAnsi="Garamond" w:cs="Arial"/>
                <w:sz w:val="24"/>
                <w:szCs w:val="24"/>
                <w:lang w:val="sq-AL"/>
              </w:rPr>
              <w:t>Shumë mirë</w:t>
            </w:r>
          </w:p>
        </w:tc>
      </w:tr>
      <w:tr w:rsidR="00477E30" w:rsidRPr="00A37913" w:rsidTr="00EC3769">
        <w:trPr>
          <w:jc w:val="center"/>
        </w:trPr>
        <w:tc>
          <w:tcPr>
            <w:tcW w:w="1522" w:type="pct"/>
            <w:tcBorders>
              <w:bottom w:val="single" w:sz="4" w:space="0" w:color="auto"/>
            </w:tcBorders>
          </w:tcPr>
          <w:p w:rsidR="00477E30" w:rsidRPr="00A37913" w:rsidRDefault="00477E30" w:rsidP="00EC3769">
            <w:pPr>
              <w:widowControl w:val="0"/>
              <w:spacing w:after="0" w:line="240" w:lineRule="auto"/>
              <w:jc w:val="center"/>
              <w:rPr>
                <w:rFonts w:ascii="Garamond" w:hAnsi="Garamond" w:cs="Arial"/>
                <w:sz w:val="24"/>
                <w:szCs w:val="24"/>
                <w:lang w:val="sq-AL"/>
              </w:rPr>
            </w:pPr>
            <w:r w:rsidRPr="00A37913">
              <w:rPr>
                <w:rFonts w:ascii="Garamond" w:hAnsi="Garamond" w:cs="Arial"/>
                <w:sz w:val="24"/>
                <w:szCs w:val="24"/>
                <w:lang w:val="sq-AL"/>
              </w:rPr>
              <w:t>Kënaqshëm</w:t>
            </w:r>
          </w:p>
        </w:tc>
        <w:tc>
          <w:tcPr>
            <w:tcW w:w="1255" w:type="pct"/>
            <w:tcBorders>
              <w:bottom w:val="single" w:sz="4" w:space="0" w:color="auto"/>
            </w:tcBorders>
          </w:tcPr>
          <w:p w:rsidR="00477E30" w:rsidRPr="00A37913" w:rsidRDefault="00477E30" w:rsidP="00EC3769">
            <w:pPr>
              <w:widowControl w:val="0"/>
              <w:spacing w:after="0" w:line="240" w:lineRule="auto"/>
              <w:jc w:val="center"/>
              <w:rPr>
                <w:rFonts w:ascii="Garamond" w:hAnsi="Garamond" w:cs="Arial"/>
                <w:sz w:val="24"/>
                <w:szCs w:val="24"/>
                <w:lang w:val="sq-AL"/>
              </w:rPr>
            </w:pPr>
          </w:p>
        </w:tc>
        <w:tc>
          <w:tcPr>
            <w:tcW w:w="1062" w:type="pct"/>
            <w:tcBorders>
              <w:bottom w:val="single" w:sz="4" w:space="0" w:color="auto"/>
            </w:tcBorders>
          </w:tcPr>
          <w:p w:rsidR="00477E30" w:rsidRPr="00A37913" w:rsidRDefault="00477E30" w:rsidP="00EC3769">
            <w:pPr>
              <w:widowControl w:val="0"/>
              <w:spacing w:after="0" w:line="240" w:lineRule="auto"/>
              <w:jc w:val="center"/>
              <w:rPr>
                <w:rFonts w:ascii="Garamond" w:hAnsi="Garamond" w:cs="Arial"/>
                <w:sz w:val="24"/>
                <w:szCs w:val="24"/>
                <w:lang w:val="sq-AL"/>
              </w:rPr>
            </w:pPr>
          </w:p>
        </w:tc>
        <w:tc>
          <w:tcPr>
            <w:tcW w:w="1161" w:type="pct"/>
            <w:tcBorders>
              <w:bottom w:val="single" w:sz="4" w:space="0" w:color="auto"/>
            </w:tcBorders>
          </w:tcPr>
          <w:p w:rsidR="00477E30" w:rsidRPr="00A37913" w:rsidRDefault="00477E30" w:rsidP="00EC3769">
            <w:pPr>
              <w:widowControl w:val="0"/>
              <w:spacing w:after="0" w:line="240" w:lineRule="auto"/>
              <w:jc w:val="center"/>
              <w:rPr>
                <w:rFonts w:ascii="Garamond" w:hAnsi="Garamond" w:cs="Arial"/>
                <w:sz w:val="24"/>
                <w:szCs w:val="24"/>
                <w:lang w:val="sq-AL"/>
              </w:rPr>
            </w:pPr>
          </w:p>
        </w:tc>
      </w:tr>
    </w:tbl>
    <w:p w:rsidR="00477E30" w:rsidRPr="00A37913" w:rsidRDefault="00477E30" w:rsidP="00477E30">
      <w:pPr>
        <w:widowControl w:val="0"/>
        <w:spacing w:after="0" w:line="240" w:lineRule="auto"/>
        <w:rPr>
          <w:rFonts w:ascii="Garamond" w:hAnsi="Garamond" w:cs="Arial"/>
          <w:b/>
          <w:sz w:val="24"/>
          <w:szCs w:val="24"/>
          <w:lang w:val="sq-AL"/>
        </w:rPr>
      </w:pPr>
    </w:p>
    <w:p w:rsidR="00477E30" w:rsidRPr="00A37913" w:rsidRDefault="00477E30" w:rsidP="00477E30">
      <w:pPr>
        <w:widowControl w:val="0"/>
        <w:spacing w:after="0" w:line="240" w:lineRule="auto"/>
        <w:rPr>
          <w:rFonts w:ascii="Garamond" w:hAnsi="Garamond" w:cs="Arial"/>
          <w:b/>
          <w:sz w:val="24"/>
          <w:szCs w:val="24"/>
          <w:lang w:val="sq-AL"/>
        </w:rPr>
      </w:pPr>
    </w:p>
    <w:p w:rsidR="00477E30" w:rsidRPr="00A37913" w:rsidRDefault="00477E30" w:rsidP="00477E30">
      <w:pPr>
        <w:widowControl w:val="0"/>
        <w:spacing w:after="0" w:line="240" w:lineRule="auto"/>
        <w:rPr>
          <w:rFonts w:ascii="Garamond" w:hAnsi="Garamond" w:cs="Arial"/>
          <w:b/>
          <w:sz w:val="24"/>
          <w:szCs w:val="24"/>
          <w:lang w:val="sq-AL"/>
        </w:rPr>
      </w:pPr>
    </w:p>
    <w:p w:rsidR="00477E30" w:rsidRPr="00A37913" w:rsidRDefault="00477E30" w:rsidP="00477E30">
      <w:pPr>
        <w:widowControl w:val="0"/>
        <w:spacing w:after="0" w:line="240" w:lineRule="auto"/>
        <w:rPr>
          <w:rFonts w:ascii="Garamond" w:hAnsi="Garamond" w:cs="Arial"/>
          <w:b/>
          <w:sz w:val="24"/>
          <w:szCs w:val="24"/>
          <w:lang w:val="sq-AL"/>
        </w:rPr>
      </w:pPr>
      <w:r w:rsidRPr="00A37913">
        <w:rPr>
          <w:rFonts w:ascii="Garamond" w:hAnsi="Garamond" w:cs="Arial"/>
          <w:b/>
          <w:sz w:val="24"/>
          <w:szCs w:val="24"/>
          <w:lang w:val="sq-AL"/>
        </w:rPr>
        <w:t xml:space="preserve">Ndarja DH: Nënshkrimi  </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1. Komisioni Kombëtar i Përzgjedhjes/titullari i institucionit:</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Nënshkrimi </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 xml:space="preserve">Data: </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2. Unë deklaroj se kam marrë dhe kam lexuar vlerësimin e mësipërm:</w:t>
      </w:r>
    </w:p>
    <w:p w:rsidR="00477E30" w:rsidRPr="00A37913" w:rsidRDefault="00477E30" w:rsidP="00477E30">
      <w:pPr>
        <w:pStyle w:val="ListParagraph"/>
        <w:widowControl w:val="0"/>
        <w:spacing w:after="0" w:line="240" w:lineRule="auto"/>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Jam dakord me vlerësimin</w:t>
      </w:r>
    </w:p>
    <w:p w:rsidR="00477E30" w:rsidRPr="00A37913" w:rsidRDefault="00477E30" w:rsidP="00477E30">
      <w:pPr>
        <w:pStyle w:val="ListParagraph"/>
        <w:widowControl w:val="0"/>
        <w:spacing w:after="0" w:line="240" w:lineRule="auto"/>
        <w:rPr>
          <w:rFonts w:ascii="Garamond" w:hAnsi="Garamond" w:cs="Arial"/>
          <w:sz w:val="24"/>
          <w:szCs w:val="24"/>
          <w:lang w:val="sq-AL"/>
        </w:rPr>
      </w:pPr>
      <w:r w:rsidRPr="00A37913">
        <w:rPr>
          <w:rFonts w:ascii="Garamond" w:hAnsi="Garamond" w:cs="Arial"/>
          <w:sz w:val="24"/>
          <w:szCs w:val="24"/>
          <w:lang w:val="sq-AL"/>
        </w:rPr>
        <w:sym w:font="Wingdings 2" w:char="F0A3"/>
      </w:r>
      <w:r w:rsidRPr="00A37913">
        <w:rPr>
          <w:rFonts w:ascii="Garamond" w:hAnsi="Garamond" w:cs="Arial"/>
          <w:sz w:val="24"/>
          <w:szCs w:val="24"/>
          <w:lang w:val="sq-AL"/>
        </w:rPr>
        <w:t xml:space="preserve"> Nuk jam dakord me vlerësimin </w:t>
      </w:r>
    </w:p>
    <w:p w:rsidR="00477E30" w:rsidRPr="00A37913" w:rsidRDefault="00477E30" w:rsidP="00477E30">
      <w:pPr>
        <w:widowControl w:val="0"/>
        <w:spacing w:after="0" w:line="240" w:lineRule="auto"/>
        <w:ind w:firstLine="720"/>
        <w:rPr>
          <w:rFonts w:ascii="Garamond" w:hAnsi="Garamond" w:cs="Arial"/>
          <w:sz w:val="24"/>
          <w:szCs w:val="24"/>
          <w:lang w:val="sq-AL"/>
        </w:rPr>
      </w:pPr>
      <w:r w:rsidRPr="00A37913">
        <w:rPr>
          <w:rFonts w:ascii="Garamond" w:hAnsi="Garamond" w:cs="Arial"/>
          <w:sz w:val="24"/>
          <w:szCs w:val="24"/>
          <w:lang w:val="sq-AL"/>
        </w:rPr>
        <w:t xml:space="preserve">Nënshkrimi i nëpunësit </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Data:</w:t>
      </w:r>
    </w:p>
    <w:p w:rsidR="00477E30" w:rsidRPr="00A37913" w:rsidRDefault="00477E30" w:rsidP="00477E30">
      <w:pPr>
        <w:widowControl w:val="0"/>
        <w:spacing w:after="0" w:line="240" w:lineRule="auto"/>
        <w:rPr>
          <w:rFonts w:ascii="Garamond" w:hAnsi="Garamond" w:cs="Arial"/>
          <w:sz w:val="24"/>
          <w:szCs w:val="24"/>
          <w:u w:val="single"/>
          <w:lang w:val="sq-AL"/>
        </w:rPr>
      </w:pPr>
      <w:r w:rsidRPr="00A37913">
        <w:rPr>
          <w:rFonts w:ascii="Garamond" w:hAnsi="Garamond" w:cs="Arial"/>
          <w:sz w:val="24"/>
          <w:szCs w:val="24"/>
          <w:lang w:val="sq-AL"/>
        </w:rPr>
        <w:t xml:space="preserve">3. Unë deklaroj se do të ankimoj në rrugë gjyqësore vlerësimin për rezultatet në punë për periudhën </w:t>
      </w:r>
      <w:r w:rsidRPr="00A37913">
        <w:rPr>
          <w:rFonts w:ascii="Garamond" w:hAnsi="Garamond" w:cs="Arial"/>
          <w:sz w:val="24"/>
          <w:szCs w:val="24"/>
          <w:u w:val="single"/>
          <w:lang w:val="sq-AL"/>
        </w:rPr>
        <w:t>_______.</w:t>
      </w:r>
    </w:p>
    <w:p w:rsidR="00477E30" w:rsidRPr="00A37913" w:rsidRDefault="00477E30" w:rsidP="00477E30">
      <w:pPr>
        <w:widowControl w:val="0"/>
        <w:spacing w:after="0" w:line="240" w:lineRule="auto"/>
        <w:ind w:firstLine="720"/>
        <w:rPr>
          <w:rFonts w:ascii="Garamond" w:hAnsi="Garamond" w:cs="Arial"/>
          <w:sz w:val="24"/>
          <w:szCs w:val="24"/>
          <w:lang w:val="sq-AL"/>
        </w:rPr>
      </w:pPr>
      <w:r w:rsidRPr="00A37913">
        <w:rPr>
          <w:rFonts w:ascii="Garamond" w:hAnsi="Garamond" w:cs="Arial"/>
          <w:sz w:val="24"/>
          <w:szCs w:val="24"/>
          <w:lang w:val="sq-AL"/>
        </w:rPr>
        <w:t>Nënshkrimi i nëpunësit</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Data:</w:t>
      </w:r>
    </w:p>
    <w:p w:rsidR="00477E30" w:rsidRPr="00A37913" w:rsidRDefault="00477E30" w:rsidP="00477E30">
      <w:pPr>
        <w:widowControl w:val="0"/>
        <w:spacing w:after="0" w:line="240" w:lineRule="auto"/>
        <w:rPr>
          <w:rFonts w:ascii="Garamond" w:hAnsi="Garamond" w:cs="Arial"/>
          <w:b/>
          <w:sz w:val="24"/>
          <w:szCs w:val="24"/>
          <w:lang w:val="sq-AL"/>
        </w:rPr>
      </w:pPr>
      <w:r w:rsidRPr="00A37913">
        <w:rPr>
          <w:rFonts w:ascii="Garamond" w:hAnsi="Garamond" w:cs="Arial"/>
          <w:b/>
          <w:sz w:val="24"/>
          <w:szCs w:val="24"/>
          <w:lang w:val="sq-AL"/>
        </w:rPr>
        <w:t>Ndarja E:  Plani i zhvillimit profesional të nëpunësit</w:t>
      </w:r>
    </w:p>
    <w:p w:rsidR="00477E30" w:rsidRPr="00A37913" w:rsidRDefault="00477E30" w:rsidP="00477E30">
      <w:pPr>
        <w:widowControl w:val="0"/>
        <w:autoSpaceDE w:val="0"/>
        <w:autoSpaceDN w:val="0"/>
        <w:adjustRightInd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Qeveria e Shqipërisë është e angazhuar që të mbështesë zhvillimin profesional të të gjithë nëpunësve, përmes trajnimit dhe formimit, caktimit të detyrave që ndihmojnë në zhvillimin e aftësive dhe fitimin e përvojës, krijimit dhe shkëmbimit të njohurive, duke mësuar të tjerët dhe duke nxënë njëkohësisht. </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Kjo ndarje e formularit përmban:</w:t>
      </w:r>
    </w:p>
    <w:p w:rsidR="00477E30" w:rsidRPr="00A37913" w:rsidRDefault="00477E30" w:rsidP="00477E30">
      <w:pPr>
        <w:pStyle w:val="ListParagraph"/>
        <w:widowControl w:val="0"/>
        <w:numPr>
          <w:ilvl w:val="0"/>
          <w:numId w:val="6"/>
        </w:numPr>
        <w:spacing w:after="0" w:line="240" w:lineRule="auto"/>
        <w:jc w:val="both"/>
        <w:rPr>
          <w:rFonts w:ascii="Garamond" w:hAnsi="Garamond" w:cs="Arial"/>
          <w:sz w:val="24"/>
          <w:szCs w:val="24"/>
          <w:lang w:val="sq-AL"/>
        </w:rPr>
      </w:pPr>
      <w:r w:rsidRPr="00A37913">
        <w:rPr>
          <w:rFonts w:ascii="Garamond" w:hAnsi="Garamond" w:cs="Arial"/>
          <w:sz w:val="24"/>
          <w:szCs w:val="24"/>
          <w:lang w:val="sq-AL"/>
        </w:rPr>
        <w:t>Kërkesat e nëpunësit për trajnim dhe mundësi për zhvillim profesional;</w:t>
      </w:r>
    </w:p>
    <w:p w:rsidR="00477E30" w:rsidRPr="00A37913" w:rsidRDefault="00477E30" w:rsidP="00477E30">
      <w:pPr>
        <w:pStyle w:val="ListParagraph"/>
        <w:widowControl w:val="0"/>
        <w:numPr>
          <w:ilvl w:val="0"/>
          <w:numId w:val="6"/>
        </w:numPr>
        <w:spacing w:after="0" w:line="240" w:lineRule="auto"/>
        <w:jc w:val="both"/>
        <w:rPr>
          <w:rFonts w:ascii="Garamond" w:hAnsi="Garamond" w:cs="Arial"/>
          <w:sz w:val="24"/>
          <w:szCs w:val="24"/>
          <w:lang w:val="sq-AL"/>
        </w:rPr>
      </w:pPr>
      <w:r w:rsidRPr="00A37913">
        <w:rPr>
          <w:rFonts w:ascii="Garamond" w:hAnsi="Garamond" w:cs="Arial"/>
          <w:sz w:val="24"/>
          <w:szCs w:val="24"/>
          <w:lang w:val="sq-AL"/>
        </w:rPr>
        <w:t>Propozimet për trajnim dhe zhvillim profesional.</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Nëpunësi:………………………………………………………………. </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Periudha: ………………………………………………………………</w:t>
      </w:r>
    </w:p>
    <w:p w:rsidR="00477E30" w:rsidRPr="00A37913" w:rsidRDefault="00477E30" w:rsidP="00477E30">
      <w:pPr>
        <w:widowControl w:val="0"/>
        <w:spacing w:after="0" w:line="240" w:lineRule="auto"/>
        <w:rPr>
          <w:rFonts w:ascii="Garamond" w:hAnsi="Garamond" w:cs="Arial"/>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477E30" w:rsidRPr="00A37913" w:rsidTr="00EC3769">
        <w:trPr>
          <w:jc w:val="center"/>
        </w:trPr>
        <w:tc>
          <w:tcPr>
            <w:tcW w:w="4788" w:type="dxa"/>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cs="Arial"/>
                <w:b/>
                <w:sz w:val="24"/>
                <w:szCs w:val="24"/>
                <w:lang w:val="sq-AL"/>
              </w:rPr>
            </w:pPr>
            <w:r w:rsidRPr="00A37913">
              <w:rPr>
                <w:rFonts w:ascii="Garamond" w:hAnsi="Garamond" w:cs="Arial"/>
                <w:b/>
                <w:sz w:val="24"/>
                <w:szCs w:val="24"/>
                <w:lang w:val="sq-AL"/>
              </w:rPr>
              <w:t>Fushat për ecjen përpara/ngritjen profesionale (trajnimi ose zhvillimi i veçantë që kërkohet)</w:t>
            </w:r>
          </w:p>
        </w:tc>
        <w:tc>
          <w:tcPr>
            <w:tcW w:w="4788" w:type="dxa"/>
            <w:tcBorders>
              <w:top w:val="single" w:sz="4" w:space="0" w:color="auto"/>
              <w:left w:val="single" w:sz="4" w:space="0" w:color="auto"/>
              <w:bottom w:val="single" w:sz="4" w:space="0" w:color="auto"/>
              <w:right w:val="single" w:sz="4" w:space="0" w:color="auto"/>
            </w:tcBorders>
            <w:hideMark/>
          </w:tcPr>
          <w:p w:rsidR="00477E30" w:rsidRPr="00A37913" w:rsidRDefault="00477E30" w:rsidP="00EC3769">
            <w:pPr>
              <w:widowControl w:val="0"/>
              <w:spacing w:after="0" w:line="240" w:lineRule="auto"/>
              <w:jc w:val="center"/>
              <w:rPr>
                <w:rFonts w:ascii="Garamond" w:hAnsi="Garamond" w:cs="Arial"/>
                <w:b/>
                <w:sz w:val="24"/>
                <w:szCs w:val="24"/>
                <w:lang w:val="sq-AL"/>
              </w:rPr>
            </w:pPr>
            <w:r w:rsidRPr="00A37913">
              <w:rPr>
                <w:rFonts w:ascii="Garamond" w:hAnsi="Garamond" w:cs="Arial"/>
                <w:b/>
                <w:sz w:val="24"/>
                <w:szCs w:val="24"/>
                <w:lang w:val="sq-AL"/>
              </w:rPr>
              <w:t>Nisma për trajnim/zhvillim profesional</w:t>
            </w:r>
          </w:p>
          <w:p w:rsidR="00477E30" w:rsidRPr="00A37913" w:rsidRDefault="00477E30" w:rsidP="00EC3769">
            <w:pPr>
              <w:widowControl w:val="0"/>
              <w:spacing w:after="0" w:line="240" w:lineRule="auto"/>
              <w:jc w:val="center"/>
              <w:rPr>
                <w:rFonts w:ascii="Garamond" w:hAnsi="Garamond" w:cs="Arial"/>
                <w:b/>
                <w:sz w:val="24"/>
                <w:szCs w:val="24"/>
                <w:lang w:val="sq-AL"/>
              </w:rPr>
            </w:pPr>
            <w:r w:rsidRPr="00A37913">
              <w:rPr>
                <w:rFonts w:ascii="Garamond" w:hAnsi="Garamond" w:cs="Arial"/>
                <w:b/>
                <w:sz w:val="24"/>
                <w:szCs w:val="24"/>
                <w:lang w:val="sq-AL"/>
              </w:rPr>
              <w:t>(kurse ose mundësi të veçanta; si do të shfrytëzohen në të ardhmen)</w:t>
            </w:r>
          </w:p>
        </w:tc>
      </w:tr>
      <w:tr w:rsidR="00477E30" w:rsidRPr="00A37913" w:rsidTr="00EC3769">
        <w:trPr>
          <w:jc w:val="center"/>
        </w:trPr>
        <w:tc>
          <w:tcPr>
            <w:tcW w:w="4788" w:type="dxa"/>
            <w:tcBorders>
              <w:top w:val="single" w:sz="4" w:space="0" w:color="auto"/>
              <w:left w:val="single" w:sz="4" w:space="0" w:color="auto"/>
              <w:bottom w:val="single" w:sz="4" w:space="0" w:color="auto"/>
              <w:right w:val="single" w:sz="4" w:space="0" w:color="auto"/>
            </w:tcBorders>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1._______________________________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w:t>
            </w:r>
          </w:p>
          <w:p w:rsidR="00477E30" w:rsidRPr="00A37913" w:rsidRDefault="00477E30" w:rsidP="00EC3769">
            <w:pPr>
              <w:widowControl w:val="0"/>
              <w:spacing w:after="0" w:line="240" w:lineRule="auto"/>
              <w:rPr>
                <w:rFonts w:ascii="Garamond" w:hAnsi="Garamond" w:cs="Arial"/>
                <w:sz w:val="24"/>
                <w:szCs w:val="24"/>
                <w:lang w:val="sq-AL"/>
              </w:rPr>
            </w:pP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lastRenderedPageBreak/>
              <w:t>Kërkesë e nëpunësit_______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Rekomanduar nga ________</w:t>
            </w:r>
          </w:p>
          <w:p w:rsidR="00477E30" w:rsidRPr="00A37913" w:rsidRDefault="00477E30" w:rsidP="00EC3769">
            <w:pPr>
              <w:widowControl w:val="0"/>
              <w:spacing w:after="0" w:line="240" w:lineRule="auto"/>
              <w:rPr>
                <w:rFonts w:ascii="Garamond" w:hAnsi="Garamond" w:cs="Arial"/>
                <w:sz w:val="24"/>
                <w:szCs w:val="24"/>
                <w:lang w:val="sq-AL"/>
              </w:rPr>
            </w:pP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2._______________________________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w:t>
            </w:r>
          </w:p>
          <w:p w:rsidR="00477E30" w:rsidRPr="00A37913" w:rsidRDefault="00477E30" w:rsidP="00EC3769">
            <w:pPr>
              <w:widowControl w:val="0"/>
              <w:spacing w:after="0" w:line="240" w:lineRule="auto"/>
              <w:rPr>
                <w:rFonts w:ascii="Garamond" w:hAnsi="Garamond" w:cs="Arial"/>
                <w:sz w:val="24"/>
                <w:szCs w:val="24"/>
                <w:lang w:val="sq-AL"/>
              </w:rPr>
            </w:pP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Kërkesë e nëpunësit_______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Rekomanduar nga ________</w:t>
            </w:r>
          </w:p>
          <w:p w:rsidR="00477E30" w:rsidRPr="00A37913" w:rsidRDefault="00477E30" w:rsidP="00EC3769">
            <w:pPr>
              <w:widowControl w:val="0"/>
              <w:spacing w:after="0" w:line="240" w:lineRule="auto"/>
              <w:rPr>
                <w:rFonts w:ascii="Garamond" w:hAnsi="Garamond" w:cs="Arial"/>
                <w:sz w:val="24"/>
                <w:szCs w:val="24"/>
                <w:lang w:val="sq-AL"/>
              </w:rPr>
            </w:pP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3. 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w:t>
            </w:r>
          </w:p>
          <w:p w:rsidR="00477E30" w:rsidRPr="00A37913" w:rsidRDefault="00477E30" w:rsidP="00EC3769">
            <w:pPr>
              <w:widowControl w:val="0"/>
              <w:spacing w:after="0" w:line="240" w:lineRule="auto"/>
              <w:rPr>
                <w:rFonts w:ascii="Garamond" w:hAnsi="Garamond" w:cs="Arial"/>
                <w:sz w:val="24"/>
                <w:szCs w:val="24"/>
                <w:lang w:val="sq-AL"/>
              </w:rPr>
            </w:pP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Kërkesë e nëpunësit_______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Rekomanduar nga ________</w:t>
            </w:r>
          </w:p>
          <w:p w:rsidR="00477E30" w:rsidRPr="00A37913" w:rsidRDefault="00477E30" w:rsidP="00EC3769">
            <w:pPr>
              <w:widowControl w:val="0"/>
              <w:spacing w:after="0" w:line="240" w:lineRule="auto"/>
              <w:rPr>
                <w:rFonts w:ascii="Garamond" w:hAnsi="Garamond" w:cs="Arial"/>
                <w:sz w:val="24"/>
                <w:szCs w:val="24"/>
                <w:lang w:val="sq-AL"/>
              </w:rPr>
            </w:pPr>
          </w:p>
        </w:tc>
        <w:tc>
          <w:tcPr>
            <w:tcW w:w="4788" w:type="dxa"/>
            <w:tcBorders>
              <w:top w:val="single" w:sz="4" w:space="0" w:color="auto"/>
              <w:left w:val="single" w:sz="4" w:space="0" w:color="auto"/>
              <w:bottom w:val="single" w:sz="4" w:space="0" w:color="auto"/>
              <w:right w:val="single" w:sz="4" w:space="0" w:color="auto"/>
            </w:tcBorders>
          </w:tcPr>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lastRenderedPageBreak/>
              <w:t>1._______________________________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w:t>
            </w:r>
          </w:p>
          <w:p w:rsidR="00477E30" w:rsidRPr="00A37913" w:rsidRDefault="00477E30" w:rsidP="00EC3769">
            <w:pPr>
              <w:widowControl w:val="0"/>
              <w:spacing w:after="0" w:line="240" w:lineRule="auto"/>
              <w:rPr>
                <w:rFonts w:ascii="Garamond" w:hAnsi="Garamond" w:cs="Arial"/>
                <w:sz w:val="24"/>
                <w:szCs w:val="24"/>
                <w:lang w:val="sq-AL"/>
              </w:rPr>
            </w:pPr>
          </w:p>
          <w:p w:rsidR="00477E30" w:rsidRPr="00A37913" w:rsidRDefault="00477E30" w:rsidP="00EC3769">
            <w:pPr>
              <w:widowControl w:val="0"/>
              <w:spacing w:after="0" w:line="240" w:lineRule="auto"/>
              <w:rPr>
                <w:rFonts w:ascii="Garamond" w:hAnsi="Garamond" w:cs="Arial"/>
                <w:sz w:val="24"/>
                <w:szCs w:val="24"/>
                <w:lang w:val="sq-AL"/>
              </w:rPr>
            </w:pPr>
          </w:p>
          <w:p w:rsidR="00477E30" w:rsidRPr="00A37913" w:rsidRDefault="00477E30" w:rsidP="00EC3769">
            <w:pPr>
              <w:widowControl w:val="0"/>
              <w:spacing w:after="0" w:line="240" w:lineRule="auto"/>
              <w:rPr>
                <w:rFonts w:ascii="Garamond" w:hAnsi="Garamond" w:cs="Arial"/>
                <w:sz w:val="24"/>
                <w:szCs w:val="24"/>
                <w:lang w:val="sq-AL"/>
              </w:rPr>
            </w:pPr>
          </w:p>
          <w:p w:rsidR="00477E30" w:rsidRPr="00A37913" w:rsidRDefault="00477E30" w:rsidP="00EC3769">
            <w:pPr>
              <w:widowControl w:val="0"/>
              <w:spacing w:after="0" w:line="240" w:lineRule="auto"/>
              <w:rPr>
                <w:rFonts w:ascii="Garamond" w:hAnsi="Garamond" w:cs="Arial"/>
                <w:sz w:val="24"/>
                <w:szCs w:val="24"/>
                <w:lang w:val="sq-AL"/>
              </w:rPr>
            </w:pP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2._______________________________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w:t>
            </w:r>
          </w:p>
          <w:p w:rsidR="00477E30" w:rsidRPr="00A37913" w:rsidRDefault="00477E30" w:rsidP="00EC3769">
            <w:pPr>
              <w:widowControl w:val="0"/>
              <w:spacing w:after="0" w:line="240" w:lineRule="auto"/>
              <w:rPr>
                <w:rFonts w:ascii="Garamond" w:hAnsi="Garamond" w:cs="Arial"/>
                <w:sz w:val="24"/>
                <w:szCs w:val="24"/>
                <w:lang w:val="sq-AL"/>
              </w:rPr>
            </w:pPr>
          </w:p>
          <w:p w:rsidR="00477E30" w:rsidRPr="00A37913" w:rsidRDefault="00477E30" w:rsidP="00EC3769">
            <w:pPr>
              <w:widowControl w:val="0"/>
              <w:spacing w:after="0" w:line="240" w:lineRule="auto"/>
              <w:rPr>
                <w:rFonts w:ascii="Garamond" w:hAnsi="Garamond" w:cs="Arial"/>
                <w:sz w:val="24"/>
                <w:szCs w:val="24"/>
                <w:lang w:val="sq-AL"/>
              </w:rPr>
            </w:pPr>
          </w:p>
          <w:p w:rsidR="00477E30" w:rsidRPr="00A37913" w:rsidRDefault="00477E30" w:rsidP="00EC3769">
            <w:pPr>
              <w:widowControl w:val="0"/>
              <w:spacing w:after="0" w:line="240" w:lineRule="auto"/>
              <w:rPr>
                <w:rFonts w:ascii="Garamond" w:hAnsi="Garamond" w:cs="Arial"/>
                <w:sz w:val="24"/>
                <w:szCs w:val="24"/>
                <w:lang w:val="sq-AL"/>
              </w:rPr>
            </w:pPr>
          </w:p>
          <w:p w:rsidR="00477E30" w:rsidRPr="00A37913" w:rsidRDefault="00477E30" w:rsidP="00EC3769">
            <w:pPr>
              <w:widowControl w:val="0"/>
              <w:spacing w:after="0" w:line="240" w:lineRule="auto"/>
              <w:rPr>
                <w:rFonts w:ascii="Garamond" w:hAnsi="Garamond" w:cs="Arial"/>
                <w:sz w:val="24"/>
                <w:szCs w:val="24"/>
                <w:lang w:val="sq-AL"/>
              </w:rPr>
            </w:pP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3._______________________________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477E30" w:rsidRPr="00A37913" w:rsidRDefault="00477E30" w:rsidP="00EC3769">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w:t>
            </w:r>
          </w:p>
          <w:p w:rsidR="00477E30" w:rsidRPr="00A37913" w:rsidRDefault="00477E30" w:rsidP="00EC3769">
            <w:pPr>
              <w:widowControl w:val="0"/>
              <w:spacing w:after="0" w:line="240" w:lineRule="auto"/>
              <w:rPr>
                <w:rFonts w:ascii="Garamond" w:hAnsi="Garamond" w:cs="Arial"/>
                <w:sz w:val="24"/>
                <w:szCs w:val="24"/>
                <w:lang w:val="sq-AL"/>
              </w:rPr>
            </w:pPr>
          </w:p>
          <w:p w:rsidR="00477E30" w:rsidRPr="00A37913" w:rsidRDefault="00477E30" w:rsidP="00EC3769">
            <w:pPr>
              <w:widowControl w:val="0"/>
              <w:spacing w:after="0" w:line="240" w:lineRule="auto"/>
              <w:rPr>
                <w:rFonts w:ascii="Garamond" w:hAnsi="Garamond" w:cs="Arial"/>
                <w:sz w:val="24"/>
                <w:szCs w:val="24"/>
                <w:lang w:val="sq-AL"/>
              </w:rPr>
            </w:pPr>
          </w:p>
        </w:tc>
      </w:tr>
    </w:tbl>
    <w:p w:rsidR="00477E30" w:rsidRPr="00A37913" w:rsidRDefault="00477E30" w:rsidP="00477E30">
      <w:pPr>
        <w:widowControl w:val="0"/>
        <w:spacing w:after="0" w:line="240" w:lineRule="auto"/>
        <w:rPr>
          <w:rFonts w:ascii="Garamond" w:hAnsi="Garamond" w:cs="Arial"/>
          <w:sz w:val="24"/>
          <w:szCs w:val="24"/>
          <w:lang w:val="sq-AL"/>
        </w:rPr>
      </w:pP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Rekomandimet/kërkesat e miratuara:_____________________________________________________________________</w:t>
      </w:r>
      <w:r w:rsidRPr="00A37913">
        <w:rPr>
          <w:rFonts w:ascii="Garamond" w:hAnsi="Garamond" w:cs="Arial"/>
          <w:sz w:val="24"/>
          <w:szCs w:val="24"/>
          <w:lang w:val="sq-AL"/>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77E30" w:rsidRPr="00A37913" w:rsidRDefault="00477E30" w:rsidP="00477E30">
      <w:pPr>
        <w:widowControl w:val="0"/>
        <w:spacing w:after="0" w:line="240" w:lineRule="auto"/>
        <w:rPr>
          <w:rFonts w:ascii="Garamond" w:hAnsi="Garamond" w:cs="Arial"/>
          <w:sz w:val="24"/>
          <w:szCs w:val="24"/>
          <w:lang w:val="sq-AL"/>
        </w:rPr>
      </w:pP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Komisioni Kombëtar i Përzgjedhjes/titullari i institucionit:</w:t>
      </w:r>
    </w:p>
    <w:p w:rsidR="00477E30" w:rsidRPr="00A37913" w:rsidRDefault="00477E30" w:rsidP="00477E30">
      <w:pPr>
        <w:widowControl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Nënshkrimi: </w:t>
      </w:r>
    </w:p>
    <w:p w:rsidR="00477E30" w:rsidRPr="00A37913" w:rsidRDefault="00477E30" w:rsidP="00477E30">
      <w:pPr>
        <w:widowControl w:val="0"/>
        <w:spacing w:after="0" w:line="240" w:lineRule="auto"/>
        <w:rPr>
          <w:rFonts w:ascii="Garamond" w:hAnsi="Garamond"/>
          <w:sz w:val="24"/>
          <w:szCs w:val="24"/>
          <w:lang w:val="sq-AL"/>
        </w:rPr>
      </w:pPr>
      <w:r w:rsidRPr="00A37913">
        <w:rPr>
          <w:rFonts w:ascii="Garamond" w:hAnsi="Garamond" w:cs="Arial"/>
          <w:sz w:val="24"/>
          <w:szCs w:val="24"/>
          <w:lang w:val="sq-AL"/>
        </w:rPr>
        <w:t xml:space="preserve">Data: </w:t>
      </w:r>
    </w:p>
    <w:p w:rsidR="00477E30" w:rsidRPr="00A37913" w:rsidRDefault="00477E30" w:rsidP="00477E30">
      <w:pPr>
        <w:pStyle w:val="Paragrafi"/>
        <w:rPr>
          <w:rFonts w:ascii="Garamond" w:hAnsi="Garamond"/>
          <w:sz w:val="24"/>
          <w:szCs w:val="24"/>
          <w:lang w:val="sq-AL"/>
        </w:rPr>
      </w:pPr>
    </w:p>
    <w:p w:rsidR="00477E30" w:rsidRPr="00A37913" w:rsidRDefault="00477E30" w:rsidP="00477E30">
      <w:pPr>
        <w:widowControl w:val="0"/>
        <w:spacing w:after="0" w:line="240" w:lineRule="auto"/>
        <w:jc w:val="right"/>
        <w:rPr>
          <w:rFonts w:ascii="Garamond" w:hAnsi="Garamond" w:cs="Arial"/>
          <w:b/>
          <w:sz w:val="24"/>
          <w:szCs w:val="24"/>
          <w:lang w:val="sq-AL"/>
        </w:rPr>
      </w:pPr>
      <w:r w:rsidRPr="00A37913">
        <w:rPr>
          <w:rFonts w:ascii="Garamond" w:hAnsi="Garamond" w:cs="Arial"/>
          <w:b/>
          <w:sz w:val="24"/>
          <w:szCs w:val="24"/>
          <w:lang w:val="sq-AL"/>
        </w:rPr>
        <w:t>Lidhja nr. 2</w:t>
      </w:r>
    </w:p>
    <w:p w:rsidR="00880D3B" w:rsidRPr="00A37913" w:rsidRDefault="00880D3B" w:rsidP="00880D3B">
      <w:pPr>
        <w:widowControl w:val="0"/>
        <w:spacing w:after="0" w:line="240" w:lineRule="auto"/>
        <w:jc w:val="right"/>
        <w:rPr>
          <w:rFonts w:ascii="Garamond" w:hAnsi="Garamond" w:cs="Arial"/>
          <w:i/>
          <w:sz w:val="24"/>
          <w:szCs w:val="24"/>
          <w:lang w:val="sq-AL"/>
        </w:rPr>
      </w:pPr>
      <w:r w:rsidRPr="00A37913">
        <w:rPr>
          <w:rFonts w:ascii="Garamond" w:hAnsi="Garamond" w:cs="Arial"/>
          <w:i/>
          <w:sz w:val="24"/>
          <w:szCs w:val="24"/>
          <w:lang w:val="sq-AL"/>
        </w:rPr>
        <w:t>(Ndryshuar me VKM nr. 252, datë 30.3.2016)</w:t>
      </w:r>
    </w:p>
    <w:p w:rsidR="00880D3B" w:rsidRPr="00A37913" w:rsidRDefault="00880D3B" w:rsidP="00477E30">
      <w:pPr>
        <w:widowControl w:val="0"/>
        <w:spacing w:after="0" w:line="240" w:lineRule="auto"/>
        <w:jc w:val="right"/>
        <w:rPr>
          <w:rFonts w:ascii="Garamond" w:hAnsi="Garamond" w:cs="Arial"/>
          <w:b/>
          <w:sz w:val="24"/>
          <w:szCs w:val="24"/>
          <w:lang w:val="sq-AL"/>
        </w:rPr>
      </w:pPr>
    </w:p>
    <w:p w:rsidR="00880D3B" w:rsidRPr="00A37913" w:rsidRDefault="00880D3B" w:rsidP="00880D3B">
      <w:pPr>
        <w:spacing w:after="0"/>
        <w:jc w:val="center"/>
        <w:rPr>
          <w:rFonts w:ascii="Garamond" w:hAnsi="Garamond" w:cs="Arial"/>
          <w:sz w:val="24"/>
          <w:szCs w:val="24"/>
          <w:lang w:val="sq-AL"/>
        </w:rPr>
      </w:pPr>
      <w:r w:rsidRPr="00A37913">
        <w:rPr>
          <w:rFonts w:ascii="Garamond" w:hAnsi="Garamond" w:cs="Arial"/>
          <w:sz w:val="24"/>
          <w:szCs w:val="24"/>
          <w:lang w:val="sq-AL"/>
        </w:rPr>
        <w:t xml:space="preserve">FORMULARI I VLERËSIMIT TË PUNËS </w:t>
      </w:r>
    </w:p>
    <w:p w:rsidR="00880D3B" w:rsidRPr="00A37913" w:rsidRDefault="00880D3B" w:rsidP="00880D3B">
      <w:pPr>
        <w:jc w:val="center"/>
        <w:rPr>
          <w:rFonts w:ascii="Garamond" w:hAnsi="Garamond" w:cs="Arial"/>
          <w:sz w:val="24"/>
          <w:szCs w:val="24"/>
          <w:lang w:val="sq-AL"/>
        </w:rPr>
      </w:pPr>
      <w:r w:rsidRPr="00A37913">
        <w:rPr>
          <w:rFonts w:ascii="Garamond" w:hAnsi="Garamond" w:cs="Arial"/>
          <w:sz w:val="24"/>
          <w:szCs w:val="24"/>
          <w:lang w:val="sq-AL"/>
        </w:rPr>
        <w:t xml:space="preserve"> PËR NËPUNËSIT CIVILË TË KATEGORISË EKZEKUTIVE, TË ULËT DHE TË MESME DREJTUESE</w:t>
      </w:r>
    </w:p>
    <w:p w:rsidR="00880D3B" w:rsidRPr="00A37913" w:rsidRDefault="00880D3B" w:rsidP="00880D3B">
      <w:pPr>
        <w:jc w:val="center"/>
        <w:rPr>
          <w:rFonts w:ascii="Garamond" w:hAnsi="Garamond" w:cs="Arial"/>
          <w:sz w:val="24"/>
          <w:szCs w:val="24"/>
          <w:lang w:val="sq-AL"/>
        </w:rPr>
      </w:pPr>
    </w:p>
    <w:p w:rsidR="00880D3B" w:rsidRPr="00A37913" w:rsidRDefault="00880D3B" w:rsidP="00880D3B">
      <w:pPr>
        <w:autoSpaceDE w:val="0"/>
        <w:autoSpaceDN w:val="0"/>
        <w:adjustRightInd w:val="0"/>
        <w:spacing w:after="0" w:line="240" w:lineRule="auto"/>
        <w:rPr>
          <w:rFonts w:ascii="Garamond" w:hAnsi="Garamond" w:cs="Arial"/>
          <w:b/>
          <w:sz w:val="24"/>
          <w:szCs w:val="24"/>
          <w:lang w:val="sq-AL"/>
        </w:rPr>
      </w:pP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b/>
          <w:sz w:val="24"/>
          <w:szCs w:val="24"/>
          <w:lang w:val="sq-AL"/>
        </w:rPr>
        <w:t xml:space="preserve">Ndarja A: </w:t>
      </w:r>
      <w:r w:rsidRPr="00A37913">
        <w:rPr>
          <w:rFonts w:ascii="Garamond" w:hAnsi="Garamond" w:cs="Arial"/>
          <w:b/>
          <w:sz w:val="24"/>
          <w:szCs w:val="24"/>
          <w:lang w:val="sq-AL"/>
        </w:rPr>
        <w:tab/>
        <w:t>Të dhëna personale</w:t>
      </w:r>
    </w:p>
    <w:p w:rsidR="00880D3B" w:rsidRPr="00A37913" w:rsidRDefault="00880D3B" w:rsidP="00880D3B">
      <w:pPr>
        <w:spacing w:after="0" w:line="240" w:lineRule="auto"/>
        <w:rPr>
          <w:rFonts w:ascii="Garamond" w:hAnsi="Garamond" w:cs="Arial"/>
          <w:sz w:val="24"/>
          <w:szCs w:val="24"/>
          <w:u w:val="single"/>
          <w:lang w:val="sq-AL"/>
        </w:rPr>
      </w:pPr>
      <w:r w:rsidRPr="00A37913">
        <w:rPr>
          <w:rFonts w:ascii="Garamond" w:hAnsi="Garamond" w:cs="Arial"/>
          <w:sz w:val="24"/>
          <w:szCs w:val="24"/>
          <w:lang w:val="sq-AL"/>
        </w:rPr>
        <w:lastRenderedPageBreak/>
        <w:t>Emri/mbiemri:</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Pozicioni:</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lang w:val="sq-AL"/>
        </w:rPr>
        <w:t xml:space="preserve"> </w:t>
      </w:r>
    </w:p>
    <w:p w:rsidR="00880D3B" w:rsidRPr="00A37913" w:rsidRDefault="00880D3B" w:rsidP="00880D3B">
      <w:pPr>
        <w:spacing w:after="0" w:line="240" w:lineRule="auto"/>
        <w:rPr>
          <w:rFonts w:ascii="Garamond" w:hAnsi="Garamond" w:cs="Arial"/>
          <w:sz w:val="24"/>
          <w:szCs w:val="24"/>
          <w:u w:val="single"/>
          <w:lang w:val="sq-AL"/>
        </w:rPr>
      </w:pPr>
      <w:r w:rsidRPr="00A37913">
        <w:rPr>
          <w:rFonts w:ascii="Garamond" w:hAnsi="Garamond" w:cs="Arial"/>
          <w:sz w:val="24"/>
          <w:szCs w:val="24"/>
          <w:lang w:val="sq-AL"/>
        </w:rPr>
        <w:t>Institucioni:</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p>
    <w:p w:rsidR="00880D3B" w:rsidRPr="00A37913" w:rsidRDefault="00880D3B" w:rsidP="00880D3B">
      <w:pPr>
        <w:spacing w:after="0" w:line="240" w:lineRule="auto"/>
        <w:rPr>
          <w:rFonts w:ascii="Garamond" w:hAnsi="Garamond" w:cs="Arial"/>
          <w:sz w:val="24"/>
          <w:szCs w:val="24"/>
          <w:u w:val="single"/>
          <w:lang w:val="sq-AL"/>
        </w:rPr>
      </w:pPr>
      <w:r w:rsidRPr="00A37913">
        <w:rPr>
          <w:rFonts w:ascii="Garamond" w:hAnsi="Garamond" w:cs="Arial"/>
          <w:sz w:val="24"/>
          <w:szCs w:val="24"/>
          <w:lang w:val="sq-AL"/>
        </w:rPr>
        <w:t>Njësia Organizative:</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Drejtoria e Përgjithshme:</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lang w:val="sq-AL"/>
        </w:rPr>
        <w:t xml:space="preserve"> </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Drejtoria:</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lang w:val="sq-AL"/>
        </w:rPr>
        <w:t xml:space="preserve"> </w:t>
      </w:r>
    </w:p>
    <w:p w:rsidR="00880D3B" w:rsidRPr="00A37913" w:rsidRDefault="00880D3B" w:rsidP="00880D3B">
      <w:pPr>
        <w:spacing w:after="0" w:line="240" w:lineRule="auto"/>
        <w:rPr>
          <w:rFonts w:ascii="Garamond" w:hAnsi="Garamond" w:cs="Arial"/>
          <w:sz w:val="24"/>
          <w:szCs w:val="24"/>
          <w:u w:val="single"/>
          <w:lang w:val="sq-AL"/>
        </w:rPr>
      </w:pPr>
      <w:r w:rsidRPr="00A37913">
        <w:rPr>
          <w:rFonts w:ascii="Garamond" w:hAnsi="Garamond" w:cs="Arial"/>
          <w:sz w:val="24"/>
          <w:szCs w:val="24"/>
          <w:lang w:val="sq-AL"/>
        </w:rPr>
        <w:t>Sektori:</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p>
    <w:p w:rsidR="00880D3B" w:rsidRPr="00A37913" w:rsidRDefault="00880D3B" w:rsidP="00880D3B">
      <w:pPr>
        <w:spacing w:after="0" w:line="240" w:lineRule="auto"/>
        <w:rPr>
          <w:rFonts w:ascii="Garamond" w:hAnsi="Garamond" w:cs="Arial"/>
          <w:sz w:val="24"/>
          <w:szCs w:val="24"/>
          <w:u w:val="single"/>
          <w:lang w:val="sq-AL"/>
        </w:rPr>
      </w:pPr>
      <w:r w:rsidRPr="00A37913">
        <w:rPr>
          <w:rFonts w:ascii="Garamond" w:hAnsi="Garamond" w:cs="Arial"/>
          <w:sz w:val="24"/>
          <w:szCs w:val="24"/>
          <w:lang w:val="sq-AL"/>
        </w:rPr>
        <w:t>Vendndodhja:</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p>
    <w:p w:rsidR="00880D3B" w:rsidRPr="00A37913" w:rsidRDefault="00880D3B" w:rsidP="00880D3B">
      <w:pPr>
        <w:spacing w:after="0" w:line="240" w:lineRule="auto"/>
        <w:rPr>
          <w:rFonts w:ascii="Garamond" w:hAnsi="Garamond" w:cs="Arial"/>
          <w:sz w:val="24"/>
          <w:szCs w:val="24"/>
          <w:u w:val="single"/>
          <w:lang w:val="sq-AL"/>
        </w:rPr>
      </w:pPr>
      <w:r w:rsidRPr="00A37913">
        <w:rPr>
          <w:rFonts w:ascii="Garamond" w:hAnsi="Garamond" w:cs="Arial"/>
          <w:sz w:val="24"/>
          <w:szCs w:val="24"/>
          <w:lang w:val="sq-AL"/>
        </w:rPr>
        <w:t xml:space="preserve">Data e emërimit në pozicionin aktual: </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p>
    <w:p w:rsidR="00880D3B" w:rsidRPr="00A37913" w:rsidRDefault="00880D3B" w:rsidP="00880D3B">
      <w:pPr>
        <w:spacing w:after="0" w:line="240" w:lineRule="auto"/>
        <w:rPr>
          <w:rFonts w:ascii="Garamond" w:hAnsi="Garamond" w:cs="Arial"/>
          <w:sz w:val="24"/>
          <w:szCs w:val="24"/>
          <w:u w:val="single"/>
          <w:lang w:val="sq-AL"/>
        </w:rPr>
      </w:pPr>
      <w:r w:rsidRPr="00A37913">
        <w:rPr>
          <w:rFonts w:ascii="Garamond" w:hAnsi="Garamond" w:cs="Arial"/>
          <w:sz w:val="24"/>
          <w:szCs w:val="24"/>
          <w:lang w:val="sq-AL"/>
        </w:rPr>
        <w:t xml:space="preserve">Periudha e vlerësimit: </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lang w:val="sq-AL"/>
        </w:rPr>
        <w:t xml:space="preserve"> Data e vlerësimit: </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p>
    <w:p w:rsidR="00880D3B" w:rsidRPr="00A37913" w:rsidRDefault="00880D3B" w:rsidP="00880D3B">
      <w:pPr>
        <w:spacing w:after="0" w:line="240" w:lineRule="auto"/>
        <w:rPr>
          <w:rFonts w:ascii="Garamond" w:hAnsi="Garamond" w:cs="Arial"/>
          <w:sz w:val="24"/>
          <w:szCs w:val="24"/>
          <w:u w:val="single"/>
          <w:lang w:val="sq-AL"/>
        </w:rPr>
      </w:pPr>
      <w:r w:rsidRPr="00A37913">
        <w:rPr>
          <w:rFonts w:ascii="Garamond" w:hAnsi="Garamond" w:cs="Arial"/>
          <w:sz w:val="24"/>
          <w:szCs w:val="24"/>
          <w:lang w:val="sq-AL"/>
        </w:rPr>
        <w:t xml:space="preserve">Zyrtari raportues: </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p>
    <w:p w:rsidR="00880D3B" w:rsidRPr="00A37913" w:rsidRDefault="00880D3B" w:rsidP="00880D3B">
      <w:pPr>
        <w:spacing w:after="0" w:line="240" w:lineRule="auto"/>
        <w:rPr>
          <w:rFonts w:ascii="Garamond" w:hAnsi="Garamond" w:cs="Arial"/>
          <w:sz w:val="24"/>
          <w:szCs w:val="24"/>
          <w:u w:val="single"/>
          <w:lang w:val="sq-AL"/>
        </w:rPr>
      </w:pPr>
      <w:r w:rsidRPr="00A37913">
        <w:rPr>
          <w:rFonts w:ascii="Garamond" w:hAnsi="Garamond" w:cs="Arial"/>
          <w:sz w:val="24"/>
          <w:szCs w:val="24"/>
          <w:lang w:val="sq-AL"/>
        </w:rPr>
        <w:t>Pozicioni i zyrtarit raportues</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p>
    <w:p w:rsidR="00880D3B" w:rsidRPr="00A37913" w:rsidRDefault="00880D3B" w:rsidP="00880D3B">
      <w:pPr>
        <w:spacing w:after="0" w:line="240" w:lineRule="auto"/>
        <w:rPr>
          <w:rFonts w:ascii="Garamond" w:hAnsi="Garamond" w:cs="Arial"/>
          <w:sz w:val="24"/>
          <w:szCs w:val="24"/>
          <w:u w:val="single"/>
          <w:lang w:val="sq-AL"/>
        </w:rPr>
      </w:pP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p>
    <w:p w:rsidR="00880D3B" w:rsidRPr="00A37913" w:rsidRDefault="00880D3B" w:rsidP="00880D3B">
      <w:pPr>
        <w:spacing w:after="0" w:line="240" w:lineRule="auto"/>
        <w:rPr>
          <w:rFonts w:ascii="Garamond" w:hAnsi="Garamond" w:cs="Arial"/>
          <w:i/>
          <w:sz w:val="24"/>
          <w:szCs w:val="24"/>
          <w:lang w:val="sq-AL"/>
        </w:rPr>
      </w:pPr>
      <w:r w:rsidRPr="00A37913">
        <w:rPr>
          <w:rFonts w:ascii="Garamond" w:hAnsi="Garamond" w:cs="Arial"/>
          <w:i/>
          <w:sz w:val="24"/>
          <w:szCs w:val="24"/>
          <w:lang w:val="sq-AL"/>
        </w:rPr>
        <w:t>Siç tregohet nga zyrtari raportues</w:t>
      </w:r>
    </w:p>
    <w:p w:rsidR="00880D3B" w:rsidRPr="00A37913" w:rsidRDefault="00880D3B" w:rsidP="00880D3B">
      <w:pPr>
        <w:spacing w:after="0" w:line="240" w:lineRule="auto"/>
        <w:rPr>
          <w:rFonts w:ascii="Garamond" w:hAnsi="Garamond" w:cs="Arial"/>
          <w:i/>
          <w:sz w:val="24"/>
          <w:szCs w:val="24"/>
          <w:lang w:val="sq-AL"/>
        </w:rPr>
      </w:pPr>
      <w:r w:rsidRPr="00A37913">
        <w:rPr>
          <w:rFonts w:ascii="Garamond" w:hAnsi="Garamond" w:cs="Arial"/>
          <w:i/>
          <w:sz w:val="24"/>
          <w:szCs w:val="24"/>
          <w:lang w:val="sq-AL"/>
        </w:rPr>
        <w:t>Lutemi shënoni sipas rastit:</w:t>
      </w:r>
    </w:p>
    <w:p w:rsidR="00880D3B" w:rsidRPr="00A37913" w:rsidRDefault="00880D3B" w:rsidP="00880D3B">
      <w:pPr>
        <w:numPr>
          <w:ilvl w:val="0"/>
          <w:numId w:val="1"/>
        </w:numPr>
        <w:spacing w:line="240" w:lineRule="auto"/>
        <w:ind w:firstLine="0"/>
        <w:contextualSpacing/>
        <w:jc w:val="both"/>
        <w:rPr>
          <w:rFonts w:ascii="Garamond" w:hAnsi="Garamond" w:cs="Arial"/>
          <w:sz w:val="24"/>
          <w:szCs w:val="24"/>
          <w:lang w:val="sq-AL"/>
        </w:rPr>
      </w:pPr>
      <w:r w:rsidRPr="00A37913">
        <w:rPr>
          <w:rFonts w:ascii="Garamond" w:hAnsi="Garamond" w:cs="Arial"/>
          <w:sz w:val="24"/>
          <w:szCs w:val="24"/>
          <w:lang w:val="sq-AL"/>
        </w:rPr>
        <w:t xml:space="preserve"> Vlerësim vjetor i rezultateve në punë</w:t>
      </w:r>
    </w:p>
    <w:p w:rsidR="00880D3B" w:rsidRPr="00A37913" w:rsidRDefault="00880D3B" w:rsidP="00880D3B">
      <w:pPr>
        <w:numPr>
          <w:ilvl w:val="0"/>
          <w:numId w:val="1"/>
        </w:numPr>
        <w:spacing w:line="240" w:lineRule="auto"/>
        <w:ind w:firstLine="0"/>
        <w:contextualSpacing/>
        <w:jc w:val="both"/>
        <w:rPr>
          <w:rFonts w:ascii="Garamond" w:hAnsi="Garamond" w:cs="Arial"/>
          <w:sz w:val="24"/>
          <w:szCs w:val="24"/>
          <w:lang w:val="sq-AL"/>
        </w:rPr>
      </w:pPr>
      <w:r w:rsidRPr="00A37913">
        <w:rPr>
          <w:rFonts w:ascii="Garamond" w:hAnsi="Garamond" w:cs="Arial"/>
          <w:sz w:val="24"/>
          <w:szCs w:val="24"/>
          <w:lang w:val="sq-AL"/>
        </w:rPr>
        <w:t xml:space="preserve"> Rishikim i ndërmjetëm</w:t>
      </w:r>
    </w:p>
    <w:p w:rsidR="00880D3B" w:rsidRPr="00A37913" w:rsidRDefault="00880D3B" w:rsidP="00880D3B">
      <w:pPr>
        <w:numPr>
          <w:ilvl w:val="0"/>
          <w:numId w:val="1"/>
        </w:numPr>
        <w:spacing w:line="240" w:lineRule="auto"/>
        <w:ind w:firstLine="0"/>
        <w:contextualSpacing/>
        <w:jc w:val="both"/>
        <w:rPr>
          <w:rFonts w:ascii="Garamond" w:hAnsi="Garamond" w:cs="Arial"/>
          <w:b/>
          <w:sz w:val="24"/>
          <w:szCs w:val="24"/>
          <w:lang w:val="sq-AL"/>
        </w:rPr>
      </w:pPr>
      <w:r w:rsidRPr="00A37913">
        <w:rPr>
          <w:rFonts w:ascii="Garamond" w:hAnsi="Garamond" w:cs="Arial"/>
          <w:sz w:val="24"/>
          <w:szCs w:val="24"/>
          <w:lang w:val="sq-AL"/>
        </w:rPr>
        <w:t xml:space="preserve"> Tjetër (specifiko): </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p>
    <w:p w:rsidR="00880D3B" w:rsidRPr="00A37913" w:rsidRDefault="00880D3B" w:rsidP="00880D3B">
      <w:pPr>
        <w:spacing w:after="0" w:line="240" w:lineRule="auto"/>
        <w:ind w:left="10080"/>
        <w:contextualSpacing/>
        <w:rPr>
          <w:rFonts w:ascii="Garamond" w:hAnsi="Garamond" w:cs="Arial"/>
          <w:b/>
          <w:sz w:val="24"/>
          <w:szCs w:val="24"/>
          <w:lang w:val="sq-AL"/>
        </w:rPr>
      </w:pPr>
    </w:p>
    <w:p w:rsidR="00880D3B" w:rsidRPr="00A37913" w:rsidRDefault="00880D3B" w:rsidP="00880D3B">
      <w:pPr>
        <w:spacing w:after="0" w:line="240" w:lineRule="auto"/>
        <w:rPr>
          <w:rFonts w:ascii="Garamond" w:hAnsi="Garamond" w:cs="Arial"/>
          <w:b/>
          <w:sz w:val="24"/>
          <w:szCs w:val="24"/>
          <w:lang w:val="sq-AL"/>
        </w:rPr>
      </w:pPr>
      <w:r w:rsidRPr="00A37913">
        <w:rPr>
          <w:rFonts w:ascii="Garamond" w:hAnsi="Garamond" w:cs="Arial"/>
          <w:b/>
          <w:sz w:val="24"/>
          <w:szCs w:val="24"/>
          <w:lang w:val="sq-AL"/>
        </w:rPr>
        <w:t xml:space="preserve">Ndarja B: </w:t>
      </w:r>
      <w:r w:rsidRPr="00A37913">
        <w:rPr>
          <w:rFonts w:ascii="Garamond" w:hAnsi="Garamond" w:cs="Arial"/>
          <w:b/>
          <w:sz w:val="24"/>
          <w:szCs w:val="24"/>
          <w:lang w:val="sq-AL"/>
        </w:rPr>
        <w:tab/>
        <w:t>Konteksti i punës</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Objektivat e Institucionit për periudhën (siç është përcaktuar në planin e punës të institucionit dhe miratuar nga titullari) janë:</w:t>
      </w:r>
    </w:p>
    <w:p w:rsidR="00880D3B" w:rsidRPr="00A37913" w:rsidRDefault="00880D3B" w:rsidP="00880D3B">
      <w:pPr>
        <w:numPr>
          <w:ilvl w:val="0"/>
          <w:numId w:val="18"/>
        </w:numPr>
        <w:spacing w:after="0" w:line="240" w:lineRule="auto"/>
        <w:ind w:firstLine="0"/>
        <w:contextualSpacing/>
        <w:rPr>
          <w:rFonts w:ascii="Garamond" w:hAnsi="Garamond" w:cs="Arial"/>
          <w:sz w:val="24"/>
          <w:szCs w:val="24"/>
          <w:lang w:val="sq-AL"/>
        </w:rPr>
      </w:pPr>
      <w:r w:rsidRPr="00A37913">
        <w:rPr>
          <w:rFonts w:ascii="Garamond" w:hAnsi="Garamond" w:cs="Arial"/>
          <w:sz w:val="24"/>
          <w:szCs w:val="24"/>
          <w:lang w:val="sq-AL"/>
        </w:rPr>
        <w:t xml:space="preserve"> Të </w:t>
      </w:r>
    </w:p>
    <w:p w:rsidR="00880D3B" w:rsidRPr="00A37913" w:rsidRDefault="00880D3B" w:rsidP="00880D3B">
      <w:pPr>
        <w:numPr>
          <w:ilvl w:val="0"/>
          <w:numId w:val="18"/>
        </w:numPr>
        <w:spacing w:after="0" w:line="240" w:lineRule="auto"/>
        <w:ind w:firstLine="0"/>
        <w:contextualSpacing/>
        <w:rPr>
          <w:rFonts w:ascii="Garamond" w:hAnsi="Garamond" w:cs="Arial"/>
          <w:sz w:val="24"/>
          <w:szCs w:val="24"/>
          <w:lang w:val="sq-AL"/>
        </w:rPr>
      </w:pPr>
      <w:r w:rsidRPr="00A37913">
        <w:rPr>
          <w:rFonts w:ascii="Garamond" w:hAnsi="Garamond" w:cs="Arial"/>
          <w:sz w:val="24"/>
          <w:szCs w:val="24"/>
          <w:lang w:val="sq-AL"/>
        </w:rPr>
        <w:t xml:space="preserve"> Të</w:t>
      </w:r>
    </w:p>
    <w:p w:rsidR="00880D3B" w:rsidRPr="00A37913" w:rsidRDefault="00880D3B" w:rsidP="00880D3B">
      <w:pPr>
        <w:numPr>
          <w:ilvl w:val="0"/>
          <w:numId w:val="18"/>
        </w:numPr>
        <w:spacing w:after="0" w:line="240" w:lineRule="auto"/>
        <w:ind w:firstLine="0"/>
        <w:contextualSpacing/>
        <w:rPr>
          <w:rFonts w:ascii="Garamond" w:hAnsi="Garamond" w:cs="Arial"/>
          <w:sz w:val="24"/>
          <w:szCs w:val="24"/>
          <w:lang w:val="sq-AL"/>
        </w:rPr>
      </w:pPr>
      <w:r w:rsidRPr="00A37913">
        <w:rPr>
          <w:rFonts w:ascii="Garamond" w:hAnsi="Garamond" w:cs="Arial"/>
          <w:sz w:val="24"/>
          <w:szCs w:val="24"/>
          <w:lang w:val="sq-AL"/>
        </w:rPr>
        <w:t xml:space="preserve"> Të</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Objektivat e Programit të Njësisë Organizative për periudhën (siç është rishikuar dhe miratuar nga Drejtori i Programit) janë:</w:t>
      </w:r>
    </w:p>
    <w:p w:rsidR="00880D3B" w:rsidRPr="00A37913" w:rsidRDefault="00880D3B" w:rsidP="00880D3B">
      <w:pPr>
        <w:numPr>
          <w:ilvl w:val="0"/>
          <w:numId w:val="19"/>
        </w:numPr>
        <w:spacing w:after="0" w:line="240" w:lineRule="auto"/>
        <w:ind w:firstLine="0"/>
        <w:contextualSpacing/>
        <w:rPr>
          <w:rFonts w:ascii="Garamond" w:hAnsi="Garamond" w:cs="Arial"/>
          <w:sz w:val="24"/>
          <w:szCs w:val="24"/>
          <w:lang w:val="sq-AL"/>
        </w:rPr>
      </w:pPr>
      <w:r w:rsidRPr="00A37913">
        <w:rPr>
          <w:rFonts w:ascii="Garamond" w:hAnsi="Garamond" w:cs="Arial"/>
          <w:sz w:val="24"/>
          <w:szCs w:val="24"/>
          <w:lang w:val="sq-AL"/>
        </w:rPr>
        <w:t xml:space="preserve"> Të </w:t>
      </w:r>
    </w:p>
    <w:p w:rsidR="00880D3B" w:rsidRPr="00A37913" w:rsidRDefault="00880D3B" w:rsidP="00880D3B">
      <w:pPr>
        <w:numPr>
          <w:ilvl w:val="0"/>
          <w:numId w:val="19"/>
        </w:numPr>
        <w:spacing w:after="0" w:line="240" w:lineRule="auto"/>
        <w:ind w:firstLine="0"/>
        <w:contextualSpacing/>
        <w:rPr>
          <w:rFonts w:ascii="Garamond" w:hAnsi="Garamond" w:cs="Arial"/>
          <w:sz w:val="24"/>
          <w:szCs w:val="24"/>
          <w:lang w:val="sq-AL"/>
        </w:rPr>
      </w:pPr>
      <w:r w:rsidRPr="00A37913">
        <w:rPr>
          <w:rFonts w:ascii="Garamond" w:hAnsi="Garamond" w:cs="Arial"/>
          <w:sz w:val="24"/>
          <w:szCs w:val="24"/>
          <w:lang w:val="sq-AL"/>
        </w:rPr>
        <w:t xml:space="preserve"> Të</w:t>
      </w:r>
    </w:p>
    <w:p w:rsidR="00880D3B" w:rsidRPr="00A37913" w:rsidRDefault="00880D3B" w:rsidP="00880D3B">
      <w:pPr>
        <w:numPr>
          <w:ilvl w:val="0"/>
          <w:numId w:val="19"/>
        </w:numPr>
        <w:spacing w:after="0" w:line="240" w:lineRule="auto"/>
        <w:ind w:firstLine="0"/>
        <w:contextualSpacing/>
        <w:rPr>
          <w:rFonts w:ascii="Garamond" w:hAnsi="Garamond" w:cs="Arial"/>
          <w:sz w:val="24"/>
          <w:szCs w:val="24"/>
          <w:lang w:val="sq-AL"/>
        </w:rPr>
      </w:pPr>
      <w:r w:rsidRPr="00A37913">
        <w:rPr>
          <w:rFonts w:ascii="Garamond" w:hAnsi="Garamond" w:cs="Arial"/>
          <w:sz w:val="24"/>
          <w:szCs w:val="24"/>
          <w:lang w:val="sq-AL"/>
        </w:rPr>
        <w:t xml:space="preserve"> Të</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Objektivat e Njësisë Organizative ku bën pjesë nëpunësi (</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lang w:val="sq-AL"/>
        </w:rPr>
        <w:t>)</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për periudhën (siç është rishikuar dhe miratuar nga Drejtori i Njësisë Organizative), janë:</w:t>
      </w:r>
    </w:p>
    <w:p w:rsidR="00880D3B" w:rsidRPr="00A37913" w:rsidRDefault="00880D3B" w:rsidP="00880D3B">
      <w:pPr>
        <w:numPr>
          <w:ilvl w:val="0"/>
          <w:numId w:val="20"/>
        </w:numPr>
        <w:spacing w:after="0" w:line="240" w:lineRule="auto"/>
        <w:ind w:firstLine="0"/>
        <w:contextualSpacing/>
        <w:rPr>
          <w:rFonts w:ascii="Garamond" w:hAnsi="Garamond" w:cs="Arial"/>
          <w:sz w:val="24"/>
          <w:szCs w:val="24"/>
          <w:lang w:val="sq-AL"/>
        </w:rPr>
      </w:pPr>
      <w:r w:rsidRPr="00A37913">
        <w:rPr>
          <w:rFonts w:ascii="Garamond" w:hAnsi="Garamond" w:cs="Arial"/>
          <w:sz w:val="24"/>
          <w:szCs w:val="24"/>
          <w:lang w:val="sq-AL"/>
        </w:rPr>
        <w:t xml:space="preserve"> Të </w:t>
      </w:r>
    </w:p>
    <w:p w:rsidR="00880D3B" w:rsidRPr="00A37913" w:rsidRDefault="00880D3B" w:rsidP="00880D3B">
      <w:pPr>
        <w:numPr>
          <w:ilvl w:val="0"/>
          <w:numId w:val="20"/>
        </w:numPr>
        <w:spacing w:after="0" w:line="240" w:lineRule="auto"/>
        <w:ind w:firstLine="0"/>
        <w:contextualSpacing/>
        <w:rPr>
          <w:rFonts w:ascii="Garamond" w:hAnsi="Garamond" w:cs="Arial"/>
          <w:sz w:val="24"/>
          <w:szCs w:val="24"/>
          <w:lang w:val="sq-AL"/>
        </w:rPr>
      </w:pPr>
      <w:r w:rsidRPr="00A37913">
        <w:rPr>
          <w:rFonts w:ascii="Garamond" w:hAnsi="Garamond" w:cs="Arial"/>
          <w:sz w:val="24"/>
          <w:szCs w:val="24"/>
          <w:lang w:val="sq-AL"/>
        </w:rPr>
        <w:t xml:space="preserve"> Të</w:t>
      </w:r>
    </w:p>
    <w:p w:rsidR="00880D3B" w:rsidRPr="00A37913" w:rsidRDefault="00880D3B" w:rsidP="00880D3B">
      <w:pPr>
        <w:numPr>
          <w:ilvl w:val="0"/>
          <w:numId w:val="20"/>
        </w:numPr>
        <w:spacing w:after="0" w:line="240" w:lineRule="auto"/>
        <w:ind w:firstLine="0"/>
        <w:contextualSpacing/>
        <w:rPr>
          <w:rFonts w:ascii="Garamond" w:hAnsi="Garamond" w:cs="Arial"/>
          <w:sz w:val="24"/>
          <w:szCs w:val="24"/>
          <w:lang w:val="sq-AL"/>
        </w:rPr>
      </w:pPr>
      <w:r w:rsidRPr="00A37913">
        <w:rPr>
          <w:rFonts w:ascii="Garamond" w:hAnsi="Garamond" w:cs="Arial"/>
          <w:sz w:val="24"/>
          <w:szCs w:val="24"/>
          <w:lang w:val="sq-AL"/>
        </w:rPr>
        <w:t xml:space="preserve"> Të</w:t>
      </w:r>
    </w:p>
    <w:p w:rsidR="00880D3B" w:rsidRPr="00A37913" w:rsidRDefault="00880D3B" w:rsidP="00880D3B">
      <w:pPr>
        <w:spacing w:after="0" w:line="240" w:lineRule="auto"/>
        <w:contextualSpacing/>
        <w:rPr>
          <w:rFonts w:ascii="Garamond" w:hAnsi="Garamond" w:cs="Arial"/>
          <w:sz w:val="24"/>
          <w:szCs w:val="24"/>
          <w:lang w:val="sq-AL"/>
        </w:rPr>
      </w:pPr>
    </w:p>
    <w:p w:rsidR="00880D3B" w:rsidRPr="00A37913" w:rsidRDefault="00880D3B" w:rsidP="00880D3B">
      <w:pPr>
        <w:spacing w:after="0" w:line="240" w:lineRule="auto"/>
        <w:rPr>
          <w:rFonts w:ascii="Garamond" w:hAnsi="Garamond" w:cs="Arial"/>
          <w:i/>
          <w:sz w:val="24"/>
          <w:szCs w:val="24"/>
          <w:lang w:val="sq-AL"/>
        </w:rPr>
      </w:pPr>
      <w:r w:rsidRPr="00A37913">
        <w:rPr>
          <w:rFonts w:ascii="Garamond" w:hAnsi="Garamond" w:cs="Arial"/>
          <w:b/>
          <w:sz w:val="24"/>
          <w:szCs w:val="24"/>
          <w:lang w:val="sq-AL"/>
        </w:rPr>
        <w:t xml:space="preserve">Ndarja C: Objektivat dhe matësit e performancës </w:t>
      </w:r>
      <w:r w:rsidRPr="00A37913">
        <w:rPr>
          <w:rFonts w:ascii="Garamond" w:hAnsi="Garamond" w:cs="Arial"/>
          <w:i/>
          <w:sz w:val="24"/>
          <w:szCs w:val="24"/>
          <w:lang w:val="sq-AL"/>
        </w:rPr>
        <w:t>(objektivat duhet të shkruhen në mënyrë të tillë që të jenë: specifik, të matshëm, të arritshëm, realistë dhe të përcaktuar në terma kohorë)</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Objektivat për periudhën</w:t>
      </w:r>
      <w:r w:rsidRPr="00A37913">
        <w:rPr>
          <w:rFonts w:ascii="Garamond" w:hAnsi="Garamond" w:cs="Arial"/>
          <w:sz w:val="24"/>
          <w:szCs w:val="24"/>
          <w:u w:val="single"/>
          <w:lang w:val="sq-AL"/>
        </w:rPr>
        <w:tab/>
      </w:r>
      <w:r w:rsidRPr="00A37913">
        <w:rPr>
          <w:rFonts w:ascii="Garamond" w:hAnsi="Garamond" w:cs="Arial"/>
          <w:sz w:val="24"/>
          <w:szCs w:val="24"/>
          <w:u w:val="single"/>
          <w:lang w:val="sq-AL"/>
        </w:rPr>
        <w:tab/>
      </w:r>
      <w:r w:rsidRPr="00A37913">
        <w:rPr>
          <w:rFonts w:ascii="Garamond" w:hAnsi="Garamond" w:cs="Arial"/>
          <w:sz w:val="24"/>
          <w:szCs w:val="24"/>
          <w:lang w:val="sq-AL"/>
        </w:rPr>
        <w:t xml:space="preserve"> </w:t>
      </w:r>
      <w:r w:rsidRPr="00A37913">
        <w:rPr>
          <w:rFonts w:ascii="Garamond" w:hAnsi="Garamond" w:cs="Arial"/>
          <w:sz w:val="24"/>
          <w:szCs w:val="24"/>
          <w:lang w:val="sq-AL"/>
        </w:rPr>
        <w:tab/>
        <w:t>janë:</w:t>
      </w:r>
    </w:p>
    <w:p w:rsidR="00880D3B" w:rsidRPr="00A37913" w:rsidRDefault="00880D3B" w:rsidP="00880D3B">
      <w:pPr>
        <w:numPr>
          <w:ilvl w:val="0"/>
          <w:numId w:val="5"/>
        </w:numPr>
        <w:contextualSpacing/>
        <w:jc w:val="both"/>
        <w:rPr>
          <w:rFonts w:ascii="Garamond" w:hAnsi="Garamond" w:cs="Arial"/>
          <w:sz w:val="24"/>
          <w:szCs w:val="24"/>
          <w:lang w:val="sq-AL"/>
        </w:rPr>
      </w:pPr>
      <w:r w:rsidRPr="00A37913">
        <w:rPr>
          <w:rFonts w:ascii="Garamond" w:hAnsi="Garamond" w:cs="Arial"/>
          <w:sz w:val="24"/>
          <w:szCs w:val="24"/>
          <w:lang w:val="sq-AL"/>
        </w:rPr>
        <w:lastRenderedPageBreak/>
        <w:t>Të………………………………………………………………………………………………………………………………………………………………………………………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473"/>
        <w:gridCol w:w="1186"/>
        <w:gridCol w:w="1130"/>
        <w:gridCol w:w="2314"/>
      </w:tblGrid>
      <w:tr w:rsidR="00A37913" w:rsidRPr="00A37913" w:rsidTr="00E5521F">
        <w:tc>
          <w:tcPr>
            <w:tcW w:w="1292" w:type="pct"/>
            <w:shd w:val="clear" w:color="auto" w:fill="auto"/>
          </w:tcPr>
          <w:p w:rsidR="00880D3B" w:rsidRPr="00A37913" w:rsidRDefault="00880D3B" w:rsidP="00E5521F">
            <w:pPr>
              <w:spacing w:after="0" w:line="240" w:lineRule="auto"/>
              <w:jc w:val="center"/>
              <w:rPr>
                <w:rFonts w:ascii="Garamond" w:hAnsi="Garamond" w:cs="Arial"/>
                <w:sz w:val="24"/>
                <w:szCs w:val="24"/>
                <w:lang w:val="sq-AL"/>
              </w:rPr>
            </w:pPr>
            <w:r w:rsidRPr="00A37913">
              <w:rPr>
                <w:rFonts w:ascii="Garamond" w:hAnsi="Garamond" w:cs="Arial"/>
                <w:sz w:val="24"/>
                <w:szCs w:val="24"/>
                <w:lang w:val="sq-AL"/>
              </w:rPr>
              <w:t>Vlerësimi i zyrtarit raportues</w:t>
            </w:r>
          </w:p>
        </w:tc>
        <w:tc>
          <w:tcPr>
            <w:tcW w:w="1291" w:type="pct"/>
            <w:shd w:val="clear" w:color="auto" w:fill="auto"/>
          </w:tcPr>
          <w:p w:rsidR="00880D3B" w:rsidRPr="00A37913" w:rsidRDefault="00880D3B" w:rsidP="00E5521F">
            <w:pPr>
              <w:spacing w:after="0" w:line="240" w:lineRule="auto"/>
              <w:jc w:val="center"/>
              <w:rPr>
                <w:rFonts w:ascii="Garamond" w:hAnsi="Garamond" w:cs="Arial"/>
                <w:sz w:val="24"/>
                <w:szCs w:val="24"/>
                <w:lang w:val="sq-AL"/>
              </w:rPr>
            </w:pPr>
            <w:r w:rsidRPr="00A37913">
              <w:rPr>
                <w:rFonts w:ascii="Garamond" w:hAnsi="Garamond" w:cs="Arial"/>
                <w:sz w:val="24"/>
                <w:szCs w:val="24"/>
                <w:lang w:val="sq-AL"/>
              </w:rPr>
              <w:t>Vlerësimi i zyrtarit raportues</w:t>
            </w:r>
          </w:p>
        </w:tc>
        <w:tc>
          <w:tcPr>
            <w:tcW w:w="1209" w:type="pct"/>
            <w:gridSpan w:val="2"/>
            <w:shd w:val="clear" w:color="auto" w:fill="auto"/>
          </w:tcPr>
          <w:p w:rsidR="00880D3B" w:rsidRPr="00A37913" w:rsidRDefault="00880D3B" w:rsidP="00E5521F">
            <w:pPr>
              <w:spacing w:after="0" w:line="240" w:lineRule="auto"/>
              <w:jc w:val="center"/>
              <w:rPr>
                <w:rFonts w:ascii="Garamond" w:hAnsi="Garamond" w:cs="Arial"/>
                <w:sz w:val="24"/>
                <w:szCs w:val="24"/>
                <w:lang w:val="sq-AL"/>
              </w:rPr>
            </w:pPr>
            <w:r w:rsidRPr="00A37913">
              <w:rPr>
                <w:rFonts w:ascii="Garamond" w:hAnsi="Garamond" w:cs="Arial"/>
                <w:sz w:val="24"/>
                <w:szCs w:val="24"/>
                <w:lang w:val="sq-AL"/>
              </w:rPr>
              <w:t>Vlerësimi i zyrtarit raportues</w:t>
            </w:r>
          </w:p>
        </w:tc>
        <w:tc>
          <w:tcPr>
            <w:tcW w:w="1208" w:type="pct"/>
            <w:shd w:val="clear" w:color="auto" w:fill="auto"/>
          </w:tcPr>
          <w:p w:rsidR="00880D3B" w:rsidRPr="00A37913" w:rsidRDefault="00880D3B" w:rsidP="00E5521F">
            <w:pPr>
              <w:spacing w:after="0" w:line="240" w:lineRule="auto"/>
              <w:jc w:val="center"/>
              <w:rPr>
                <w:rFonts w:ascii="Garamond" w:hAnsi="Garamond" w:cs="Arial"/>
                <w:sz w:val="24"/>
                <w:szCs w:val="24"/>
                <w:lang w:val="sq-AL"/>
              </w:rPr>
            </w:pPr>
            <w:r w:rsidRPr="00A37913">
              <w:rPr>
                <w:rFonts w:ascii="Garamond" w:hAnsi="Garamond" w:cs="Arial"/>
                <w:sz w:val="24"/>
                <w:szCs w:val="24"/>
                <w:lang w:val="sq-AL"/>
              </w:rPr>
              <w:t>Vlerësimi i zyrtarit raportues</w:t>
            </w:r>
          </w:p>
        </w:tc>
      </w:tr>
      <w:tr w:rsidR="00A37913" w:rsidRPr="00A37913" w:rsidTr="00E5521F">
        <w:tc>
          <w:tcPr>
            <w:tcW w:w="1292" w:type="pct"/>
            <w:shd w:val="clear" w:color="auto" w:fill="auto"/>
          </w:tcPr>
          <w:p w:rsidR="00880D3B" w:rsidRPr="00A37913" w:rsidRDefault="00880D3B" w:rsidP="00880D3B">
            <w:pPr>
              <w:pStyle w:val="ListParagraph"/>
              <w:numPr>
                <w:ilvl w:val="0"/>
                <w:numId w:val="23"/>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4</w:t>
            </w:r>
          </w:p>
        </w:tc>
        <w:tc>
          <w:tcPr>
            <w:tcW w:w="1291" w:type="pct"/>
            <w:shd w:val="clear" w:color="auto" w:fill="auto"/>
          </w:tcPr>
          <w:p w:rsidR="00880D3B" w:rsidRPr="00A37913" w:rsidRDefault="00880D3B" w:rsidP="00880D3B">
            <w:pPr>
              <w:pStyle w:val="ListParagraph"/>
              <w:numPr>
                <w:ilvl w:val="0"/>
                <w:numId w:val="23"/>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3</w:t>
            </w:r>
          </w:p>
        </w:tc>
        <w:tc>
          <w:tcPr>
            <w:tcW w:w="1209" w:type="pct"/>
            <w:gridSpan w:val="2"/>
            <w:shd w:val="clear" w:color="auto" w:fill="auto"/>
          </w:tcPr>
          <w:p w:rsidR="00880D3B" w:rsidRPr="00A37913" w:rsidRDefault="00880D3B" w:rsidP="00880D3B">
            <w:pPr>
              <w:pStyle w:val="ListParagraph"/>
              <w:numPr>
                <w:ilvl w:val="0"/>
                <w:numId w:val="23"/>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2</w:t>
            </w:r>
          </w:p>
        </w:tc>
        <w:tc>
          <w:tcPr>
            <w:tcW w:w="1208" w:type="pct"/>
            <w:shd w:val="clear" w:color="auto" w:fill="auto"/>
          </w:tcPr>
          <w:p w:rsidR="00880D3B" w:rsidRPr="00A37913" w:rsidRDefault="00880D3B" w:rsidP="00880D3B">
            <w:pPr>
              <w:pStyle w:val="ListParagraph"/>
              <w:numPr>
                <w:ilvl w:val="0"/>
                <w:numId w:val="23"/>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1</w:t>
            </w:r>
          </w:p>
        </w:tc>
      </w:tr>
      <w:tr w:rsidR="00A37913" w:rsidRPr="00A37913" w:rsidTr="00E5521F">
        <w:tc>
          <w:tcPr>
            <w:tcW w:w="1292"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Objektivi u realizua me vonesë dhe/ose jashtë cilësisë së kërkuar </w:t>
            </w:r>
          </w:p>
        </w:tc>
        <w:tc>
          <w:tcPr>
            <w:tcW w:w="1291"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Objektivi u realizua në kohë dhe me një cilësi të kënaqshme</w:t>
            </w:r>
          </w:p>
        </w:tc>
        <w:tc>
          <w:tcPr>
            <w:tcW w:w="1209" w:type="pct"/>
            <w:gridSpan w:val="2"/>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Objektivi u realizua në kohë dhe me cilësi të mirë</w:t>
            </w:r>
          </w:p>
        </w:tc>
        <w:tc>
          <w:tcPr>
            <w:tcW w:w="1208"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Objektivi u realizua para kohe dhe me cilësi shumë të mirë</w:t>
            </w:r>
          </w:p>
        </w:tc>
      </w:tr>
      <w:tr w:rsidR="00A37913" w:rsidRPr="00A37913" w:rsidTr="00E5521F">
        <w:tc>
          <w:tcPr>
            <w:tcW w:w="1292" w:type="pct"/>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Komentet e zyrtarit raportues/Shpjegime </w:t>
            </w:r>
          </w:p>
        </w:tc>
        <w:tc>
          <w:tcPr>
            <w:tcW w:w="1910" w:type="pct"/>
            <w:gridSpan w:val="2"/>
            <w:tcBorders>
              <w:righ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c>
          <w:tcPr>
            <w:tcW w:w="1798" w:type="pct"/>
            <w:gridSpan w:val="2"/>
            <w:tcBorders>
              <w:top w:val="single" w:sz="4" w:space="0" w:color="auto"/>
              <w:lef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r>
    </w:tbl>
    <w:p w:rsidR="00880D3B" w:rsidRPr="00A37913" w:rsidRDefault="00880D3B" w:rsidP="00880D3B">
      <w:pPr>
        <w:numPr>
          <w:ilvl w:val="0"/>
          <w:numId w:val="5"/>
        </w:numPr>
        <w:spacing w:after="0" w:line="240" w:lineRule="auto"/>
        <w:contextualSpacing/>
        <w:jc w:val="both"/>
        <w:rPr>
          <w:rFonts w:ascii="Garamond" w:hAnsi="Garamond" w:cs="Arial"/>
          <w:sz w:val="24"/>
          <w:szCs w:val="24"/>
          <w:lang w:val="sq-AL"/>
        </w:rPr>
      </w:pPr>
      <w:r w:rsidRPr="00A37913">
        <w:rPr>
          <w:rFonts w:ascii="Garamond" w:hAnsi="Garamond" w:cs="Arial"/>
          <w:sz w:val="24"/>
          <w:szCs w:val="24"/>
          <w:lang w:val="sq-AL"/>
        </w:rPr>
        <w:t>Të…………………………………………………………………………………………</w:t>
      </w:r>
    </w:p>
    <w:p w:rsidR="00880D3B" w:rsidRPr="00A37913" w:rsidRDefault="00880D3B" w:rsidP="00880D3B">
      <w:pPr>
        <w:spacing w:after="0" w:line="240" w:lineRule="auto"/>
        <w:contextualSpacing/>
        <w:rPr>
          <w:rFonts w:ascii="Garamond" w:hAnsi="Garamond" w:cs="Arial"/>
          <w:sz w:val="24"/>
          <w:szCs w:val="24"/>
          <w:lang w:val="sq-AL"/>
        </w:rPr>
      </w:pPr>
      <w:r w:rsidRPr="00A37913">
        <w:rPr>
          <w:rFonts w:ascii="Garamond" w:hAnsi="Garamond" w:cs="Arial"/>
          <w:sz w:val="24"/>
          <w:szCs w:val="24"/>
          <w:lang w:val="sq-AL"/>
        </w:rPr>
        <w:t>…………………………………………………………………………………………….</w:t>
      </w:r>
      <w:r w:rsidRPr="00A37913">
        <w:rPr>
          <w:rFonts w:ascii="Garamond" w:hAnsi="Garamond" w:cs="Arial"/>
          <w:sz w:val="24"/>
          <w:szCs w:val="24"/>
          <w:lang w:val="sq-AL"/>
        </w:rPr>
        <w:tab/>
      </w:r>
      <w:r w:rsidRPr="00A37913">
        <w:rPr>
          <w:rFonts w:ascii="Garamond" w:hAnsi="Garamond" w:cs="Arial"/>
          <w:sz w:val="24"/>
          <w:szCs w:val="24"/>
          <w:lang w:val="sq-AL"/>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473"/>
        <w:gridCol w:w="1186"/>
        <w:gridCol w:w="1130"/>
        <w:gridCol w:w="2314"/>
      </w:tblGrid>
      <w:tr w:rsidR="00A37913" w:rsidRPr="00A37913" w:rsidTr="00E5521F">
        <w:tc>
          <w:tcPr>
            <w:tcW w:w="1292" w:type="pct"/>
            <w:shd w:val="clear" w:color="auto" w:fill="auto"/>
          </w:tcPr>
          <w:p w:rsidR="00880D3B" w:rsidRPr="00A37913" w:rsidRDefault="00880D3B" w:rsidP="00E5521F">
            <w:pPr>
              <w:spacing w:after="0" w:line="240" w:lineRule="auto"/>
              <w:jc w:val="center"/>
              <w:rPr>
                <w:rFonts w:ascii="Garamond" w:hAnsi="Garamond" w:cs="Arial"/>
                <w:sz w:val="24"/>
                <w:szCs w:val="24"/>
                <w:lang w:val="sq-AL"/>
              </w:rPr>
            </w:pPr>
            <w:r w:rsidRPr="00A37913">
              <w:rPr>
                <w:rFonts w:ascii="Garamond" w:hAnsi="Garamond" w:cs="Arial"/>
                <w:sz w:val="24"/>
                <w:szCs w:val="24"/>
                <w:lang w:val="sq-AL"/>
              </w:rPr>
              <w:t>Vlerësimi i zyrtarit raportues</w:t>
            </w:r>
          </w:p>
        </w:tc>
        <w:tc>
          <w:tcPr>
            <w:tcW w:w="1291" w:type="pct"/>
            <w:shd w:val="clear" w:color="auto" w:fill="auto"/>
          </w:tcPr>
          <w:p w:rsidR="00880D3B" w:rsidRPr="00A37913" w:rsidRDefault="00880D3B" w:rsidP="00E5521F">
            <w:pPr>
              <w:spacing w:after="0" w:line="240" w:lineRule="auto"/>
              <w:jc w:val="center"/>
              <w:rPr>
                <w:rFonts w:ascii="Garamond" w:hAnsi="Garamond"/>
                <w:sz w:val="24"/>
                <w:szCs w:val="24"/>
                <w:lang w:val="sq-AL"/>
              </w:rPr>
            </w:pPr>
            <w:r w:rsidRPr="00A37913">
              <w:rPr>
                <w:rFonts w:ascii="Garamond" w:hAnsi="Garamond" w:cs="Arial"/>
                <w:sz w:val="24"/>
                <w:szCs w:val="24"/>
                <w:lang w:val="sq-AL"/>
              </w:rPr>
              <w:t>Vlerësimi i zyrtarit raportues</w:t>
            </w:r>
          </w:p>
        </w:tc>
        <w:tc>
          <w:tcPr>
            <w:tcW w:w="1209" w:type="pct"/>
            <w:gridSpan w:val="2"/>
            <w:shd w:val="clear" w:color="auto" w:fill="auto"/>
          </w:tcPr>
          <w:p w:rsidR="00880D3B" w:rsidRPr="00A37913" w:rsidRDefault="00880D3B" w:rsidP="00E5521F">
            <w:pPr>
              <w:spacing w:after="0" w:line="240" w:lineRule="auto"/>
              <w:jc w:val="center"/>
              <w:rPr>
                <w:rFonts w:ascii="Garamond" w:hAnsi="Garamond"/>
                <w:sz w:val="24"/>
                <w:szCs w:val="24"/>
                <w:lang w:val="sq-AL"/>
              </w:rPr>
            </w:pPr>
            <w:r w:rsidRPr="00A37913">
              <w:rPr>
                <w:rFonts w:ascii="Garamond" w:hAnsi="Garamond" w:cs="Arial"/>
                <w:sz w:val="24"/>
                <w:szCs w:val="24"/>
                <w:lang w:val="sq-AL"/>
              </w:rPr>
              <w:t>Vlerësimi i zyrtarit raportues</w:t>
            </w:r>
          </w:p>
        </w:tc>
        <w:tc>
          <w:tcPr>
            <w:tcW w:w="1208" w:type="pct"/>
            <w:shd w:val="clear" w:color="auto" w:fill="auto"/>
          </w:tcPr>
          <w:p w:rsidR="00880D3B" w:rsidRPr="00A37913" w:rsidRDefault="00880D3B" w:rsidP="00E5521F">
            <w:pPr>
              <w:spacing w:after="0" w:line="240" w:lineRule="auto"/>
              <w:jc w:val="center"/>
              <w:rPr>
                <w:rFonts w:ascii="Garamond" w:hAnsi="Garamond"/>
                <w:sz w:val="24"/>
                <w:szCs w:val="24"/>
                <w:lang w:val="sq-AL"/>
              </w:rPr>
            </w:pPr>
            <w:r w:rsidRPr="00A37913">
              <w:rPr>
                <w:rFonts w:ascii="Garamond" w:hAnsi="Garamond" w:cs="Arial"/>
                <w:sz w:val="24"/>
                <w:szCs w:val="24"/>
                <w:lang w:val="sq-AL"/>
              </w:rPr>
              <w:t>Vlerësimi i zyrtarit raportues</w:t>
            </w:r>
          </w:p>
        </w:tc>
      </w:tr>
      <w:tr w:rsidR="00A37913" w:rsidRPr="00A37913" w:rsidTr="00E5521F">
        <w:tc>
          <w:tcPr>
            <w:tcW w:w="1292" w:type="pct"/>
            <w:shd w:val="clear" w:color="auto" w:fill="auto"/>
          </w:tcPr>
          <w:p w:rsidR="00880D3B" w:rsidRPr="00A37913" w:rsidRDefault="00880D3B" w:rsidP="00880D3B">
            <w:pPr>
              <w:pStyle w:val="ListParagraph"/>
              <w:numPr>
                <w:ilvl w:val="0"/>
                <w:numId w:val="24"/>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4</w:t>
            </w:r>
          </w:p>
        </w:tc>
        <w:tc>
          <w:tcPr>
            <w:tcW w:w="1291" w:type="pct"/>
            <w:shd w:val="clear" w:color="auto" w:fill="auto"/>
          </w:tcPr>
          <w:p w:rsidR="00880D3B" w:rsidRPr="00A37913" w:rsidRDefault="00880D3B" w:rsidP="00880D3B">
            <w:pPr>
              <w:pStyle w:val="ListParagraph"/>
              <w:numPr>
                <w:ilvl w:val="0"/>
                <w:numId w:val="24"/>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3</w:t>
            </w:r>
          </w:p>
        </w:tc>
        <w:tc>
          <w:tcPr>
            <w:tcW w:w="1209" w:type="pct"/>
            <w:gridSpan w:val="2"/>
            <w:shd w:val="clear" w:color="auto" w:fill="auto"/>
          </w:tcPr>
          <w:p w:rsidR="00880D3B" w:rsidRPr="00A37913" w:rsidRDefault="00880D3B" w:rsidP="00880D3B">
            <w:pPr>
              <w:pStyle w:val="ListParagraph"/>
              <w:numPr>
                <w:ilvl w:val="0"/>
                <w:numId w:val="24"/>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2</w:t>
            </w:r>
          </w:p>
        </w:tc>
        <w:tc>
          <w:tcPr>
            <w:tcW w:w="1208" w:type="pct"/>
            <w:shd w:val="clear" w:color="auto" w:fill="auto"/>
          </w:tcPr>
          <w:p w:rsidR="00880D3B" w:rsidRPr="00A37913" w:rsidRDefault="00880D3B" w:rsidP="00880D3B">
            <w:pPr>
              <w:pStyle w:val="ListParagraph"/>
              <w:numPr>
                <w:ilvl w:val="0"/>
                <w:numId w:val="24"/>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1</w:t>
            </w:r>
          </w:p>
        </w:tc>
      </w:tr>
      <w:tr w:rsidR="00A37913" w:rsidRPr="00A37913" w:rsidTr="00E5521F">
        <w:tc>
          <w:tcPr>
            <w:tcW w:w="1292"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Objektivi u realizua me vonesë dhe/ose jashtë cilësisë së kërkuar </w:t>
            </w:r>
          </w:p>
        </w:tc>
        <w:tc>
          <w:tcPr>
            <w:tcW w:w="1291"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Objektivi u realizua në kohë dhe me një cilësi të kënaqshme</w:t>
            </w:r>
          </w:p>
        </w:tc>
        <w:tc>
          <w:tcPr>
            <w:tcW w:w="1209" w:type="pct"/>
            <w:gridSpan w:val="2"/>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Objektivi u realizua në kohë dhe me cilësi të mirë</w:t>
            </w:r>
          </w:p>
        </w:tc>
        <w:tc>
          <w:tcPr>
            <w:tcW w:w="1208"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Objektivi u realizua para kohe dhe me cilësi shumë të mirë</w:t>
            </w:r>
          </w:p>
        </w:tc>
      </w:tr>
      <w:tr w:rsidR="00A37913" w:rsidRPr="00A37913" w:rsidTr="00E5521F">
        <w:tc>
          <w:tcPr>
            <w:tcW w:w="1292" w:type="pct"/>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Komentet e zyrtarit raportues/Shpjegime </w:t>
            </w:r>
          </w:p>
        </w:tc>
        <w:tc>
          <w:tcPr>
            <w:tcW w:w="1910" w:type="pct"/>
            <w:gridSpan w:val="2"/>
            <w:tcBorders>
              <w:righ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c>
          <w:tcPr>
            <w:tcW w:w="1798" w:type="pct"/>
            <w:gridSpan w:val="2"/>
            <w:tcBorders>
              <w:top w:val="single" w:sz="4" w:space="0" w:color="auto"/>
              <w:lef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r>
    </w:tbl>
    <w:p w:rsidR="00880D3B" w:rsidRPr="00A37913" w:rsidRDefault="00880D3B" w:rsidP="00880D3B">
      <w:pPr>
        <w:numPr>
          <w:ilvl w:val="0"/>
          <w:numId w:val="5"/>
        </w:numPr>
        <w:contextualSpacing/>
        <w:jc w:val="both"/>
        <w:rPr>
          <w:rFonts w:ascii="Garamond" w:hAnsi="Garamond" w:cs="Arial"/>
          <w:sz w:val="24"/>
          <w:szCs w:val="24"/>
          <w:lang w:val="sq-AL"/>
        </w:rPr>
      </w:pPr>
      <w:r w:rsidRPr="00A37913">
        <w:rPr>
          <w:rFonts w:ascii="Garamond" w:hAnsi="Garamond" w:cs="Arial"/>
          <w:sz w:val="24"/>
          <w:szCs w:val="24"/>
          <w:lang w:val="sq-AL"/>
        </w:rPr>
        <w:t>Të……………………………………………………………………………………………………………………………………………………………………………………….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473"/>
        <w:gridCol w:w="1186"/>
        <w:gridCol w:w="1130"/>
        <w:gridCol w:w="2314"/>
      </w:tblGrid>
      <w:tr w:rsidR="00A37913" w:rsidRPr="00A37913" w:rsidTr="00E5521F">
        <w:tc>
          <w:tcPr>
            <w:tcW w:w="1292" w:type="pct"/>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c>
          <w:tcPr>
            <w:tcW w:w="1291" w:type="pct"/>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c>
          <w:tcPr>
            <w:tcW w:w="1209" w:type="pct"/>
            <w:gridSpan w:val="2"/>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c>
          <w:tcPr>
            <w:tcW w:w="1208" w:type="pct"/>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r>
      <w:tr w:rsidR="00A37913" w:rsidRPr="00A37913" w:rsidTr="00E5521F">
        <w:tc>
          <w:tcPr>
            <w:tcW w:w="1292" w:type="pct"/>
            <w:shd w:val="clear" w:color="auto" w:fill="auto"/>
          </w:tcPr>
          <w:p w:rsidR="00880D3B" w:rsidRPr="00A37913" w:rsidRDefault="00880D3B" w:rsidP="00880D3B">
            <w:pPr>
              <w:pStyle w:val="ListParagraph"/>
              <w:numPr>
                <w:ilvl w:val="0"/>
                <w:numId w:val="25"/>
              </w:numPr>
              <w:spacing w:after="0" w:line="240" w:lineRule="auto"/>
              <w:ind w:left="0" w:firstLine="0"/>
              <w:rPr>
                <w:rFonts w:ascii="Garamond" w:hAnsi="Garamond" w:cs="Arial"/>
                <w:sz w:val="24"/>
                <w:szCs w:val="24"/>
                <w:lang w:val="sq-AL"/>
              </w:rPr>
            </w:pPr>
            <w:r w:rsidRPr="00A37913">
              <w:rPr>
                <w:rFonts w:ascii="Garamond" w:hAnsi="Garamond" w:cs="Arial"/>
                <w:sz w:val="24"/>
                <w:szCs w:val="24"/>
                <w:lang w:val="sq-AL"/>
              </w:rPr>
              <w:t>4</w:t>
            </w:r>
          </w:p>
        </w:tc>
        <w:tc>
          <w:tcPr>
            <w:tcW w:w="1291" w:type="pct"/>
            <w:shd w:val="clear" w:color="auto" w:fill="auto"/>
          </w:tcPr>
          <w:p w:rsidR="00880D3B" w:rsidRPr="00A37913" w:rsidRDefault="00880D3B" w:rsidP="00880D3B">
            <w:pPr>
              <w:pStyle w:val="ListParagraph"/>
              <w:numPr>
                <w:ilvl w:val="0"/>
                <w:numId w:val="25"/>
              </w:numPr>
              <w:spacing w:after="0" w:line="240" w:lineRule="auto"/>
              <w:ind w:left="0" w:firstLine="0"/>
              <w:rPr>
                <w:rFonts w:ascii="Garamond" w:hAnsi="Garamond" w:cs="Arial"/>
                <w:sz w:val="24"/>
                <w:szCs w:val="24"/>
                <w:lang w:val="sq-AL"/>
              </w:rPr>
            </w:pPr>
            <w:r w:rsidRPr="00A37913">
              <w:rPr>
                <w:rFonts w:ascii="Garamond" w:hAnsi="Garamond" w:cs="Arial"/>
                <w:sz w:val="24"/>
                <w:szCs w:val="24"/>
                <w:lang w:val="sq-AL"/>
              </w:rPr>
              <w:t>3</w:t>
            </w:r>
          </w:p>
        </w:tc>
        <w:tc>
          <w:tcPr>
            <w:tcW w:w="1209" w:type="pct"/>
            <w:gridSpan w:val="2"/>
            <w:shd w:val="clear" w:color="auto" w:fill="auto"/>
          </w:tcPr>
          <w:p w:rsidR="00880D3B" w:rsidRPr="00A37913" w:rsidRDefault="00880D3B" w:rsidP="00880D3B">
            <w:pPr>
              <w:pStyle w:val="ListParagraph"/>
              <w:numPr>
                <w:ilvl w:val="0"/>
                <w:numId w:val="25"/>
              </w:numPr>
              <w:spacing w:after="0" w:line="240" w:lineRule="auto"/>
              <w:ind w:left="0" w:firstLine="0"/>
              <w:rPr>
                <w:rFonts w:ascii="Garamond" w:hAnsi="Garamond" w:cs="Arial"/>
                <w:sz w:val="24"/>
                <w:szCs w:val="24"/>
                <w:lang w:val="sq-AL"/>
              </w:rPr>
            </w:pPr>
            <w:r w:rsidRPr="00A37913">
              <w:rPr>
                <w:rFonts w:ascii="Garamond" w:hAnsi="Garamond" w:cs="Arial"/>
                <w:sz w:val="24"/>
                <w:szCs w:val="24"/>
                <w:lang w:val="sq-AL"/>
              </w:rPr>
              <w:t>2</w:t>
            </w:r>
          </w:p>
        </w:tc>
        <w:tc>
          <w:tcPr>
            <w:tcW w:w="1208" w:type="pct"/>
            <w:shd w:val="clear" w:color="auto" w:fill="auto"/>
          </w:tcPr>
          <w:p w:rsidR="00880D3B" w:rsidRPr="00A37913" w:rsidRDefault="00880D3B" w:rsidP="00880D3B">
            <w:pPr>
              <w:pStyle w:val="ListParagraph"/>
              <w:numPr>
                <w:ilvl w:val="0"/>
                <w:numId w:val="25"/>
              </w:numPr>
              <w:spacing w:after="0" w:line="240" w:lineRule="auto"/>
              <w:ind w:left="0" w:firstLine="0"/>
              <w:rPr>
                <w:rFonts w:ascii="Garamond" w:hAnsi="Garamond" w:cs="Arial"/>
                <w:sz w:val="24"/>
                <w:szCs w:val="24"/>
                <w:lang w:val="sq-AL"/>
              </w:rPr>
            </w:pPr>
            <w:r w:rsidRPr="00A37913">
              <w:rPr>
                <w:rFonts w:ascii="Garamond" w:hAnsi="Garamond" w:cs="Arial"/>
                <w:sz w:val="24"/>
                <w:szCs w:val="24"/>
                <w:lang w:val="sq-AL"/>
              </w:rPr>
              <w:t>1</w:t>
            </w:r>
          </w:p>
        </w:tc>
      </w:tr>
      <w:tr w:rsidR="00A37913" w:rsidRPr="00A37913" w:rsidTr="00E5521F">
        <w:tc>
          <w:tcPr>
            <w:tcW w:w="1292"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Objektivi u realizua me vonesë dhe/ose jashtë cilësisë së kërkuar </w:t>
            </w:r>
          </w:p>
        </w:tc>
        <w:tc>
          <w:tcPr>
            <w:tcW w:w="1291"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Objektivi u realizua në kohë dhe me një cilësi të kënaqshme</w:t>
            </w:r>
          </w:p>
        </w:tc>
        <w:tc>
          <w:tcPr>
            <w:tcW w:w="1209" w:type="pct"/>
            <w:gridSpan w:val="2"/>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Objektivi u realizua në kohë dhe me cilësi të mirë</w:t>
            </w:r>
          </w:p>
        </w:tc>
        <w:tc>
          <w:tcPr>
            <w:tcW w:w="1208"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Objektivi u realizua para kohe dhe me cilësi shumë të mirë</w:t>
            </w:r>
          </w:p>
        </w:tc>
      </w:tr>
      <w:tr w:rsidR="00A37913" w:rsidRPr="00A37913" w:rsidTr="00E5521F">
        <w:tc>
          <w:tcPr>
            <w:tcW w:w="1292" w:type="pct"/>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Komentet e zyrtarit raportues/Shpjegime</w:t>
            </w:r>
          </w:p>
        </w:tc>
        <w:tc>
          <w:tcPr>
            <w:tcW w:w="1910" w:type="pct"/>
            <w:gridSpan w:val="2"/>
            <w:tcBorders>
              <w:righ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c>
          <w:tcPr>
            <w:tcW w:w="1798" w:type="pct"/>
            <w:gridSpan w:val="2"/>
            <w:tcBorders>
              <w:top w:val="single" w:sz="4" w:space="0" w:color="auto"/>
              <w:lef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r>
    </w:tbl>
    <w:p w:rsidR="00880D3B" w:rsidRPr="00A37913" w:rsidRDefault="00880D3B" w:rsidP="00880D3B">
      <w:pPr>
        <w:numPr>
          <w:ilvl w:val="0"/>
          <w:numId w:val="5"/>
        </w:numPr>
        <w:spacing w:after="0"/>
        <w:contextualSpacing/>
        <w:jc w:val="both"/>
        <w:rPr>
          <w:rFonts w:ascii="Garamond" w:hAnsi="Garamond" w:cs="Arial"/>
          <w:sz w:val="24"/>
          <w:szCs w:val="24"/>
          <w:lang w:val="sq-AL"/>
        </w:rPr>
      </w:pPr>
      <w:r w:rsidRPr="00A37913">
        <w:rPr>
          <w:rFonts w:ascii="Garamond" w:hAnsi="Garamond" w:cs="Arial"/>
          <w:sz w:val="24"/>
          <w:szCs w:val="24"/>
          <w:lang w:val="sq-AL"/>
        </w:rPr>
        <w:t xml:space="preserve">Të………………………………………………………………………………………………………………………………………………………………………………………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473"/>
        <w:gridCol w:w="1186"/>
        <w:gridCol w:w="1130"/>
        <w:gridCol w:w="2314"/>
      </w:tblGrid>
      <w:tr w:rsidR="00A37913" w:rsidRPr="00A37913" w:rsidTr="00E5521F">
        <w:tc>
          <w:tcPr>
            <w:tcW w:w="1292" w:type="pct"/>
            <w:shd w:val="clear" w:color="auto" w:fill="auto"/>
          </w:tcPr>
          <w:p w:rsidR="00880D3B" w:rsidRPr="00A37913" w:rsidRDefault="00880D3B" w:rsidP="00E5521F">
            <w:pPr>
              <w:spacing w:after="0" w:line="240" w:lineRule="auto"/>
              <w:jc w:val="center"/>
              <w:rPr>
                <w:rFonts w:ascii="Garamond" w:hAnsi="Garamond"/>
                <w:sz w:val="24"/>
                <w:szCs w:val="24"/>
                <w:lang w:val="sq-AL"/>
              </w:rPr>
            </w:pPr>
            <w:r w:rsidRPr="00A37913">
              <w:rPr>
                <w:rFonts w:ascii="Garamond" w:hAnsi="Garamond" w:cs="Arial"/>
                <w:sz w:val="24"/>
                <w:szCs w:val="24"/>
                <w:lang w:val="sq-AL"/>
              </w:rPr>
              <w:t>Vlerësimi i zyrtarit raportues</w:t>
            </w:r>
          </w:p>
        </w:tc>
        <w:tc>
          <w:tcPr>
            <w:tcW w:w="1291" w:type="pct"/>
            <w:shd w:val="clear" w:color="auto" w:fill="auto"/>
          </w:tcPr>
          <w:p w:rsidR="00880D3B" w:rsidRPr="00A37913" w:rsidRDefault="00880D3B" w:rsidP="00E5521F">
            <w:pPr>
              <w:spacing w:after="0" w:line="240" w:lineRule="auto"/>
              <w:jc w:val="center"/>
              <w:rPr>
                <w:rFonts w:ascii="Garamond" w:hAnsi="Garamond"/>
                <w:sz w:val="24"/>
                <w:szCs w:val="24"/>
                <w:lang w:val="sq-AL"/>
              </w:rPr>
            </w:pPr>
            <w:r w:rsidRPr="00A37913">
              <w:rPr>
                <w:rFonts w:ascii="Garamond" w:hAnsi="Garamond" w:cs="Arial"/>
                <w:sz w:val="24"/>
                <w:szCs w:val="24"/>
                <w:lang w:val="sq-AL"/>
              </w:rPr>
              <w:t>Vlerësimi i zyrtarit raportues</w:t>
            </w:r>
          </w:p>
        </w:tc>
        <w:tc>
          <w:tcPr>
            <w:tcW w:w="1209" w:type="pct"/>
            <w:gridSpan w:val="2"/>
            <w:shd w:val="clear" w:color="auto" w:fill="auto"/>
          </w:tcPr>
          <w:p w:rsidR="00880D3B" w:rsidRPr="00A37913" w:rsidRDefault="00880D3B" w:rsidP="00E5521F">
            <w:pPr>
              <w:spacing w:after="0" w:line="240" w:lineRule="auto"/>
              <w:jc w:val="center"/>
              <w:rPr>
                <w:rFonts w:ascii="Garamond" w:hAnsi="Garamond"/>
                <w:sz w:val="24"/>
                <w:szCs w:val="24"/>
                <w:lang w:val="sq-AL"/>
              </w:rPr>
            </w:pPr>
            <w:r w:rsidRPr="00A37913">
              <w:rPr>
                <w:rFonts w:ascii="Garamond" w:hAnsi="Garamond" w:cs="Arial"/>
                <w:sz w:val="24"/>
                <w:szCs w:val="24"/>
                <w:lang w:val="sq-AL"/>
              </w:rPr>
              <w:t>Vlerësimi i zyrtarit raportues</w:t>
            </w:r>
          </w:p>
        </w:tc>
        <w:tc>
          <w:tcPr>
            <w:tcW w:w="1208" w:type="pct"/>
            <w:shd w:val="clear" w:color="auto" w:fill="auto"/>
          </w:tcPr>
          <w:p w:rsidR="00880D3B" w:rsidRPr="00A37913" w:rsidRDefault="00880D3B" w:rsidP="00E5521F">
            <w:pPr>
              <w:spacing w:after="0" w:line="240" w:lineRule="auto"/>
              <w:jc w:val="center"/>
              <w:rPr>
                <w:rFonts w:ascii="Garamond" w:hAnsi="Garamond"/>
                <w:sz w:val="24"/>
                <w:szCs w:val="24"/>
                <w:lang w:val="sq-AL"/>
              </w:rPr>
            </w:pPr>
            <w:r w:rsidRPr="00A37913">
              <w:rPr>
                <w:rFonts w:ascii="Garamond" w:hAnsi="Garamond" w:cs="Arial"/>
                <w:sz w:val="24"/>
                <w:szCs w:val="24"/>
                <w:lang w:val="sq-AL"/>
              </w:rPr>
              <w:t>Vlerësimi i zyrtarit raportues</w:t>
            </w:r>
          </w:p>
        </w:tc>
      </w:tr>
      <w:tr w:rsidR="00A37913" w:rsidRPr="00A37913" w:rsidTr="00E5521F">
        <w:tc>
          <w:tcPr>
            <w:tcW w:w="1292" w:type="pct"/>
            <w:shd w:val="clear" w:color="auto" w:fill="auto"/>
          </w:tcPr>
          <w:p w:rsidR="00880D3B" w:rsidRPr="00A37913" w:rsidRDefault="00880D3B" w:rsidP="00880D3B">
            <w:pPr>
              <w:pStyle w:val="ListParagraph"/>
              <w:numPr>
                <w:ilvl w:val="0"/>
                <w:numId w:val="26"/>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4</w:t>
            </w:r>
          </w:p>
        </w:tc>
        <w:tc>
          <w:tcPr>
            <w:tcW w:w="1291" w:type="pct"/>
            <w:shd w:val="clear" w:color="auto" w:fill="auto"/>
          </w:tcPr>
          <w:p w:rsidR="00880D3B" w:rsidRPr="00A37913" w:rsidRDefault="00880D3B" w:rsidP="00880D3B">
            <w:pPr>
              <w:pStyle w:val="ListParagraph"/>
              <w:numPr>
                <w:ilvl w:val="0"/>
                <w:numId w:val="26"/>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3</w:t>
            </w:r>
          </w:p>
        </w:tc>
        <w:tc>
          <w:tcPr>
            <w:tcW w:w="1209" w:type="pct"/>
            <w:gridSpan w:val="2"/>
            <w:shd w:val="clear" w:color="auto" w:fill="auto"/>
          </w:tcPr>
          <w:p w:rsidR="00880D3B" w:rsidRPr="00A37913" w:rsidRDefault="00880D3B" w:rsidP="00880D3B">
            <w:pPr>
              <w:pStyle w:val="ListParagraph"/>
              <w:numPr>
                <w:ilvl w:val="0"/>
                <w:numId w:val="26"/>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2</w:t>
            </w:r>
          </w:p>
        </w:tc>
        <w:tc>
          <w:tcPr>
            <w:tcW w:w="1208" w:type="pct"/>
            <w:shd w:val="clear" w:color="auto" w:fill="auto"/>
          </w:tcPr>
          <w:p w:rsidR="00880D3B" w:rsidRPr="00A37913" w:rsidRDefault="00880D3B" w:rsidP="00880D3B">
            <w:pPr>
              <w:pStyle w:val="ListParagraph"/>
              <w:numPr>
                <w:ilvl w:val="0"/>
                <w:numId w:val="26"/>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1</w:t>
            </w:r>
          </w:p>
        </w:tc>
      </w:tr>
      <w:tr w:rsidR="00A37913" w:rsidRPr="00A37913" w:rsidTr="00E5521F">
        <w:tc>
          <w:tcPr>
            <w:tcW w:w="1292"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Objektivi u realizua me vonesë dhe/ose jashtë cilësisë së kërkuar </w:t>
            </w:r>
          </w:p>
        </w:tc>
        <w:tc>
          <w:tcPr>
            <w:tcW w:w="1291"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Objektivi u realizua në kohë dhe me një cilësi të kënaqshme</w:t>
            </w:r>
          </w:p>
        </w:tc>
        <w:tc>
          <w:tcPr>
            <w:tcW w:w="1209" w:type="pct"/>
            <w:gridSpan w:val="2"/>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Objektivi u realizua në kohë dhe me cilësi të mirë</w:t>
            </w:r>
          </w:p>
        </w:tc>
        <w:tc>
          <w:tcPr>
            <w:tcW w:w="1208"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Objektivi u realizua para kohe dhe me cilësi shumë të mirë</w:t>
            </w:r>
          </w:p>
        </w:tc>
      </w:tr>
      <w:tr w:rsidR="00A37913" w:rsidRPr="00A37913" w:rsidTr="00E5521F">
        <w:tc>
          <w:tcPr>
            <w:tcW w:w="1292" w:type="pct"/>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Komentet e zyrtarit raportues/Shpjegime</w:t>
            </w:r>
          </w:p>
        </w:tc>
        <w:tc>
          <w:tcPr>
            <w:tcW w:w="1910" w:type="pct"/>
            <w:gridSpan w:val="2"/>
            <w:tcBorders>
              <w:righ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c>
          <w:tcPr>
            <w:tcW w:w="1798" w:type="pct"/>
            <w:gridSpan w:val="2"/>
            <w:tcBorders>
              <w:top w:val="single" w:sz="4" w:space="0" w:color="auto"/>
              <w:lef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r>
    </w:tbl>
    <w:p w:rsidR="00880D3B" w:rsidRPr="00A37913" w:rsidRDefault="00880D3B" w:rsidP="00880D3B">
      <w:pPr>
        <w:numPr>
          <w:ilvl w:val="0"/>
          <w:numId w:val="5"/>
        </w:numPr>
        <w:spacing w:after="0" w:line="240" w:lineRule="auto"/>
        <w:ind w:firstLine="0"/>
        <w:contextualSpacing/>
        <w:jc w:val="both"/>
        <w:rPr>
          <w:rFonts w:ascii="Garamond" w:hAnsi="Garamond" w:cs="Arial"/>
          <w:sz w:val="24"/>
          <w:szCs w:val="24"/>
          <w:lang w:val="sq-AL"/>
        </w:rPr>
      </w:pPr>
      <w:r w:rsidRPr="00A37913">
        <w:rPr>
          <w:rFonts w:ascii="Garamond" w:hAnsi="Garamond" w:cs="Arial"/>
          <w:sz w:val="24"/>
          <w:szCs w:val="24"/>
          <w:lang w:val="sq-AL"/>
        </w:rPr>
        <w:t>Të…………………………………………….</w:t>
      </w:r>
    </w:p>
    <w:p w:rsidR="00880D3B" w:rsidRPr="00A37913" w:rsidRDefault="00880D3B" w:rsidP="00880D3B">
      <w:pPr>
        <w:tabs>
          <w:tab w:val="left" w:pos="720"/>
          <w:tab w:val="left" w:pos="1440"/>
          <w:tab w:val="left" w:pos="2160"/>
          <w:tab w:val="left" w:pos="2880"/>
          <w:tab w:val="left" w:pos="3600"/>
          <w:tab w:val="left" w:pos="5145"/>
        </w:tabs>
        <w:spacing w:after="0" w:line="240" w:lineRule="auto"/>
        <w:rPr>
          <w:rFonts w:ascii="Garamond" w:hAnsi="Garamond" w:cs="Arial"/>
          <w:b/>
          <w:sz w:val="24"/>
          <w:szCs w:val="24"/>
          <w:lang w:val="sq-AL"/>
        </w:rPr>
      </w:pPr>
    </w:p>
    <w:p w:rsidR="00880D3B" w:rsidRPr="00A37913" w:rsidRDefault="00880D3B" w:rsidP="00880D3B">
      <w:pPr>
        <w:tabs>
          <w:tab w:val="left" w:pos="720"/>
          <w:tab w:val="left" w:pos="1440"/>
          <w:tab w:val="left" w:pos="2160"/>
          <w:tab w:val="left" w:pos="2880"/>
          <w:tab w:val="left" w:pos="3600"/>
          <w:tab w:val="left" w:pos="5145"/>
        </w:tabs>
        <w:spacing w:after="0" w:line="240" w:lineRule="auto"/>
        <w:rPr>
          <w:rFonts w:ascii="Garamond" w:hAnsi="Garamond" w:cs="Arial"/>
          <w:b/>
          <w:sz w:val="24"/>
          <w:szCs w:val="24"/>
          <w:lang w:val="sq-AL"/>
        </w:rPr>
      </w:pPr>
    </w:p>
    <w:p w:rsidR="00880D3B" w:rsidRPr="00A37913" w:rsidRDefault="00880D3B" w:rsidP="00880D3B">
      <w:pPr>
        <w:tabs>
          <w:tab w:val="left" w:pos="720"/>
          <w:tab w:val="left" w:pos="1440"/>
          <w:tab w:val="left" w:pos="2160"/>
          <w:tab w:val="left" w:pos="2880"/>
          <w:tab w:val="left" w:pos="3600"/>
          <w:tab w:val="left" w:pos="5145"/>
        </w:tabs>
        <w:spacing w:after="0" w:line="240" w:lineRule="auto"/>
        <w:rPr>
          <w:rFonts w:ascii="Garamond" w:hAnsi="Garamond" w:cs="Arial"/>
          <w:b/>
          <w:sz w:val="24"/>
          <w:szCs w:val="24"/>
          <w:lang w:val="sq-AL"/>
        </w:rPr>
      </w:pPr>
    </w:p>
    <w:p w:rsidR="00880D3B" w:rsidRPr="00A37913" w:rsidRDefault="00880D3B" w:rsidP="00880D3B">
      <w:pPr>
        <w:tabs>
          <w:tab w:val="left" w:pos="720"/>
          <w:tab w:val="left" w:pos="1440"/>
          <w:tab w:val="left" w:pos="2160"/>
          <w:tab w:val="left" w:pos="2880"/>
          <w:tab w:val="left" w:pos="3600"/>
          <w:tab w:val="left" w:pos="5145"/>
        </w:tabs>
        <w:spacing w:after="0" w:line="240" w:lineRule="auto"/>
        <w:rPr>
          <w:rFonts w:ascii="Garamond" w:hAnsi="Garamond" w:cs="Arial"/>
          <w:b/>
          <w:sz w:val="24"/>
          <w:szCs w:val="24"/>
          <w:lang w:val="sq-AL"/>
        </w:rPr>
      </w:pPr>
      <w:r w:rsidRPr="00A37913">
        <w:rPr>
          <w:rFonts w:ascii="Garamond" w:hAnsi="Garamond" w:cs="Arial"/>
          <w:b/>
          <w:sz w:val="24"/>
          <w:szCs w:val="24"/>
          <w:lang w:val="sq-AL"/>
        </w:rPr>
        <w:t xml:space="preserve">Ndarja Ç: Sjellja profesionale </w:t>
      </w:r>
    </w:p>
    <w:p w:rsidR="00880D3B" w:rsidRPr="00A37913" w:rsidRDefault="00880D3B" w:rsidP="00880D3B">
      <w:pPr>
        <w:tabs>
          <w:tab w:val="left" w:pos="720"/>
          <w:tab w:val="left" w:pos="1440"/>
          <w:tab w:val="left" w:pos="2160"/>
          <w:tab w:val="left" w:pos="2880"/>
          <w:tab w:val="left" w:pos="3600"/>
          <w:tab w:val="left" w:pos="5145"/>
        </w:tabs>
        <w:spacing w:after="0" w:line="240" w:lineRule="auto"/>
        <w:rPr>
          <w:rFonts w:ascii="Garamond" w:hAnsi="Garamond" w:cs="Arial"/>
          <w:i/>
          <w:sz w:val="24"/>
          <w:szCs w:val="24"/>
          <w:lang w:val="sq-AL"/>
        </w:rPr>
      </w:pPr>
      <w:r w:rsidRPr="00A37913">
        <w:rPr>
          <w:rFonts w:ascii="Garamond" w:hAnsi="Garamond" w:cs="Arial"/>
          <w:i/>
          <w:sz w:val="24"/>
          <w:szCs w:val="24"/>
          <w:lang w:val="sq-AL"/>
        </w:rPr>
        <w:lastRenderedPageBreak/>
        <w:t>Në këtë ndarje, zyrtari raportues komenton në mënyrë të veçantë sa më poshtë:</w:t>
      </w:r>
    </w:p>
    <w:p w:rsidR="00880D3B" w:rsidRPr="00A37913" w:rsidRDefault="00880D3B" w:rsidP="00880D3B">
      <w:pPr>
        <w:tabs>
          <w:tab w:val="left" w:pos="720"/>
          <w:tab w:val="left" w:pos="1440"/>
          <w:tab w:val="left" w:pos="2160"/>
          <w:tab w:val="left" w:pos="2880"/>
          <w:tab w:val="left" w:pos="3600"/>
          <w:tab w:val="left" w:pos="5145"/>
        </w:tabs>
        <w:spacing w:after="0" w:line="240" w:lineRule="auto"/>
        <w:rPr>
          <w:rFonts w:ascii="Garamond" w:hAnsi="Garamond" w:cs="Arial"/>
          <w:sz w:val="24"/>
          <w:szCs w:val="24"/>
          <w:lang w:val="sq-AL"/>
        </w:rPr>
      </w:pPr>
      <w:r w:rsidRPr="00A37913">
        <w:rPr>
          <w:rFonts w:ascii="Garamond" w:hAnsi="Garamond" w:cs="Arial"/>
          <w:sz w:val="24"/>
          <w:szCs w:val="24"/>
          <w:u w:val="single"/>
          <w:lang w:val="sq-AL"/>
        </w:rPr>
        <w:t>Gabimet/saktësia në punën e kryer</w:t>
      </w:r>
      <w:r w:rsidRPr="00A37913">
        <w:rPr>
          <w:rFonts w:ascii="Garamond" w:hAnsi="Garamond" w:cs="Arial"/>
          <w:sz w:val="24"/>
          <w:szCs w:val="24"/>
          <w:lang w:val="sq-AL"/>
        </w:rPr>
        <w:t xml:space="preserve"> – shpeshtësia në kthimin e punës për shkak të pasaktësive në të dhëna ose niveli i lartë i saktësisë që është karakteristike për punën e kryer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473"/>
        <w:gridCol w:w="1186"/>
        <w:gridCol w:w="1130"/>
        <w:gridCol w:w="2314"/>
      </w:tblGrid>
      <w:tr w:rsidR="00A37913" w:rsidRPr="00A37913" w:rsidTr="00E5521F">
        <w:tc>
          <w:tcPr>
            <w:tcW w:w="1292" w:type="pct"/>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c>
          <w:tcPr>
            <w:tcW w:w="1291" w:type="pct"/>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c>
          <w:tcPr>
            <w:tcW w:w="1209" w:type="pct"/>
            <w:gridSpan w:val="2"/>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c>
          <w:tcPr>
            <w:tcW w:w="1208" w:type="pct"/>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r>
      <w:tr w:rsidR="00A37913" w:rsidRPr="00A37913" w:rsidTr="00E5521F">
        <w:trPr>
          <w:trHeight w:val="233"/>
        </w:trPr>
        <w:tc>
          <w:tcPr>
            <w:tcW w:w="1292" w:type="pct"/>
            <w:shd w:val="clear" w:color="auto" w:fill="auto"/>
          </w:tcPr>
          <w:p w:rsidR="00880D3B" w:rsidRPr="00A37913" w:rsidRDefault="00880D3B" w:rsidP="00880D3B">
            <w:pPr>
              <w:pStyle w:val="ListParagraph"/>
              <w:numPr>
                <w:ilvl w:val="0"/>
                <w:numId w:val="27"/>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4</w:t>
            </w:r>
          </w:p>
        </w:tc>
        <w:tc>
          <w:tcPr>
            <w:tcW w:w="1291" w:type="pct"/>
            <w:shd w:val="clear" w:color="auto" w:fill="auto"/>
          </w:tcPr>
          <w:p w:rsidR="00880D3B" w:rsidRPr="00A37913" w:rsidRDefault="00880D3B" w:rsidP="00880D3B">
            <w:pPr>
              <w:pStyle w:val="ListParagraph"/>
              <w:numPr>
                <w:ilvl w:val="0"/>
                <w:numId w:val="27"/>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3</w:t>
            </w:r>
          </w:p>
        </w:tc>
        <w:tc>
          <w:tcPr>
            <w:tcW w:w="1209" w:type="pct"/>
            <w:gridSpan w:val="2"/>
            <w:shd w:val="clear" w:color="auto" w:fill="auto"/>
          </w:tcPr>
          <w:p w:rsidR="00880D3B" w:rsidRPr="00A37913" w:rsidRDefault="00880D3B" w:rsidP="00880D3B">
            <w:pPr>
              <w:pStyle w:val="ListParagraph"/>
              <w:numPr>
                <w:ilvl w:val="0"/>
                <w:numId w:val="27"/>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2</w:t>
            </w:r>
          </w:p>
        </w:tc>
        <w:tc>
          <w:tcPr>
            <w:tcW w:w="1208" w:type="pct"/>
            <w:shd w:val="clear" w:color="auto" w:fill="auto"/>
          </w:tcPr>
          <w:p w:rsidR="00880D3B" w:rsidRPr="00A37913" w:rsidRDefault="00880D3B" w:rsidP="00880D3B">
            <w:pPr>
              <w:pStyle w:val="ListParagraph"/>
              <w:numPr>
                <w:ilvl w:val="0"/>
                <w:numId w:val="27"/>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1</w:t>
            </w:r>
          </w:p>
        </w:tc>
      </w:tr>
      <w:tr w:rsidR="00A37913" w:rsidRPr="00A37913" w:rsidTr="00E5521F">
        <w:tc>
          <w:tcPr>
            <w:tcW w:w="1292"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Detyra ka shumë  gabime që kërkojnë korrigjim  </w:t>
            </w:r>
          </w:p>
        </w:tc>
        <w:tc>
          <w:tcPr>
            <w:tcW w:w="1291"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Detyra ka pak gabime, që kërkojnë korrigjim</w:t>
            </w:r>
          </w:p>
        </w:tc>
        <w:tc>
          <w:tcPr>
            <w:tcW w:w="1209" w:type="pct"/>
            <w:gridSpan w:val="2"/>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Detyra rrallë herë mund të ketë gabime </w:t>
            </w:r>
          </w:p>
        </w:tc>
        <w:tc>
          <w:tcPr>
            <w:tcW w:w="1208"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Detyra kryhet pa gabime dhe shërben si model për të tjerët</w:t>
            </w:r>
          </w:p>
        </w:tc>
      </w:tr>
      <w:tr w:rsidR="00A37913" w:rsidRPr="00A37913" w:rsidTr="00E5521F">
        <w:tc>
          <w:tcPr>
            <w:tcW w:w="1292" w:type="pct"/>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Komentet e zyrtarit raportues/Shpjegime</w:t>
            </w:r>
          </w:p>
        </w:tc>
        <w:tc>
          <w:tcPr>
            <w:tcW w:w="1910" w:type="pct"/>
            <w:gridSpan w:val="2"/>
            <w:tcBorders>
              <w:righ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c>
          <w:tcPr>
            <w:tcW w:w="1798" w:type="pct"/>
            <w:gridSpan w:val="2"/>
            <w:tcBorders>
              <w:top w:val="single" w:sz="4" w:space="0" w:color="auto"/>
              <w:lef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r>
    </w:tbl>
    <w:p w:rsidR="00880D3B" w:rsidRPr="00A37913" w:rsidRDefault="00880D3B" w:rsidP="00880D3B">
      <w:pPr>
        <w:tabs>
          <w:tab w:val="left" w:pos="720"/>
          <w:tab w:val="left" w:pos="1440"/>
          <w:tab w:val="left" w:pos="2160"/>
          <w:tab w:val="left" w:pos="2880"/>
          <w:tab w:val="left" w:pos="3600"/>
          <w:tab w:val="left" w:pos="5145"/>
        </w:tabs>
        <w:rPr>
          <w:rFonts w:ascii="Garamond" w:hAnsi="Garamond" w:cs="Arial"/>
          <w:sz w:val="24"/>
          <w:szCs w:val="24"/>
          <w:lang w:val="sq-AL"/>
        </w:rPr>
      </w:pPr>
      <w:r w:rsidRPr="00A37913">
        <w:rPr>
          <w:rFonts w:ascii="Garamond" w:hAnsi="Garamond" w:cs="Arial"/>
          <w:sz w:val="24"/>
          <w:szCs w:val="24"/>
          <w:u w:val="single"/>
          <w:lang w:val="sq-AL"/>
        </w:rPr>
        <w:t>Realizimi në kohë i punës</w:t>
      </w:r>
      <w:r w:rsidRPr="00A37913">
        <w:rPr>
          <w:rFonts w:ascii="Garamond" w:hAnsi="Garamond" w:cs="Arial"/>
          <w:sz w:val="24"/>
          <w:szCs w:val="24"/>
          <w:lang w:val="sq-AL"/>
        </w:rPr>
        <w:t xml:space="preserve"> – numri i rasteve në të cilat puna e kryer është bërë më shpejt ose më ngadalë sesa pritej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3"/>
        <w:gridCol w:w="2129"/>
        <w:gridCol w:w="1140"/>
        <w:gridCol w:w="1140"/>
        <w:gridCol w:w="2014"/>
      </w:tblGrid>
      <w:tr w:rsidR="00A37913" w:rsidRPr="00A37913" w:rsidTr="00E5521F">
        <w:tc>
          <w:tcPr>
            <w:tcW w:w="0" w:type="auto"/>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c>
          <w:tcPr>
            <w:tcW w:w="0" w:type="auto"/>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c>
          <w:tcPr>
            <w:tcW w:w="0" w:type="auto"/>
            <w:gridSpan w:val="2"/>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c>
          <w:tcPr>
            <w:tcW w:w="0" w:type="auto"/>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r>
      <w:tr w:rsidR="00A37913" w:rsidRPr="00A37913" w:rsidTr="00E5521F">
        <w:tc>
          <w:tcPr>
            <w:tcW w:w="0" w:type="auto"/>
            <w:shd w:val="clear" w:color="auto" w:fill="auto"/>
          </w:tcPr>
          <w:p w:rsidR="00880D3B" w:rsidRPr="00A37913" w:rsidRDefault="00880D3B" w:rsidP="00880D3B">
            <w:pPr>
              <w:pStyle w:val="ListParagraph"/>
              <w:numPr>
                <w:ilvl w:val="0"/>
                <w:numId w:val="28"/>
              </w:numPr>
              <w:spacing w:after="0" w:line="240" w:lineRule="auto"/>
              <w:ind w:left="0" w:firstLine="0"/>
              <w:rPr>
                <w:rFonts w:ascii="Garamond" w:hAnsi="Garamond" w:cs="Arial"/>
                <w:sz w:val="24"/>
                <w:szCs w:val="24"/>
                <w:lang w:val="sq-AL"/>
              </w:rPr>
            </w:pPr>
            <w:r w:rsidRPr="00A37913">
              <w:rPr>
                <w:rFonts w:ascii="Garamond" w:hAnsi="Garamond" w:cs="Arial"/>
                <w:sz w:val="24"/>
                <w:szCs w:val="24"/>
                <w:lang w:val="sq-AL"/>
              </w:rPr>
              <w:t>4</w:t>
            </w:r>
          </w:p>
          <w:p w:rsidR="00880D3B" w:rsidRPr="00A37913" w:rsidRDefault="00880D3B" w:rsidP="00E5521F">
            <w:pPr>
              <w:spacing w:after="0" w:line="240" w:lineRule="auto"/>
              <w:rPr>
                <w:rFonts w:ascii="Garamond" w:hAnsi="Garamond" w:cs="Arial"/>
                <w:sz w:val="24"/>
                <w:szCs w:val="24"/>
                <w:lang w:val="sq-AL"/>
              </w:rPr>
            </w:pPr>
          </w:p>
        </w:tc>
        <w:tc>
          <w:tcPr>
            <w:tcW w:w="0" w:type="auto"/>
            <w:shd w:val="clear" w:color="auto" w:fill="auto"/>
          </w:tcPr>
          <w:p w:rsidR="00880D3B" w:rsidRPr="00A37913" w:rsidRDefault="00880D3B" w:rsidP="00880D3B">
            <w:pPr>
              <w:pStyle w:val="ListParagraph"/>
              <w:numPr>
                <w:ilvl w:val="0"/>
                <w:numId w:val="28"/>
              </w:numPr>
              <w:spacing w:after="0" w:line="240" w:lineRule="auto"/>
              <w:ind w:left="0" w:firstLine="0"/>
              <w:rPr>
                <w:rFonts w:ascii="Garamond" w:hAnsi="Garamond" w:cs="Arial"/>
                <w:sz w:val="24"/>
                <w:szCs w:val="24"/>
                <w:lang w:val="sq-AL"/>
              </w:rPr>
            </w:pPr>
            <w:r w:rsidRPr="00A37913">
              <w:rPr>
                <w:rFonts w:ascii="Garamond" w:hAnsi="Garamond" w:cs="Arial"/>
                <w:sz w:val="24"/>
                <w:szCs w:val="24"/>
                <w:lang w:val="sq-AL"/>
              </w:rPr>
              <w:t>3</w:t>
            </w:r>
          </w:p>
          <w:p w:rsidR="00880D3B" w:rsidRPr="00A37913" w:rsidRDefault="00880D3B" w:rsidP="00E5521F">
            <w:pPr>
              <w:spacing w:after="0" w:line="240" w:lineRule="auto"/>
              <w:rPr>
                <w:rFonts w:ascii="Garamond" w:hAnsi="Garamond" w:cs="Arial"/>
                <w:sz w:val="24"/>
                <w:szCs w:val="24"/>
                <w:lang w:val="sq-AL"/>
              </w:rPr>
            </w:pPr>
          </w:p>
        </w:tc>
        <w:tc>
          <w:tcPr>
            <w:tcW w:w="0" w:type="auto"/>
            <w:gridSpan w:val="2"/>
            <w:shd w:val="clear" w:color="auto" w:fill="auto"/>
          </w:tcPr>
          <w:p w:rsidR="00880D3B" w:rsidRPr="00A37913" w:rsidRDefault="00880D3B" w:rsidP="00880D3B">
            <w:pPr>
              <w:pStyle w:val="ListParagraph"/>
              <w:numPr>
                <w:ilvl w:val="0"/>
                <w:numId w:val="28"/>
              </w:numPr>
              <w:spacing w:after="0" w:line="240" w:lineRule="auto"/>
              <w:ind w:left="0" w:firstLine="0"/>
              <w:rPr>
                <w:rFonts w:ascii="Garamond" w:hAnsi="Garamond" w:cs="Arial"/>
                <w:sz w:val="24"/>
                <w:szCs w:val="24"/>
                <w:lang w:val="sq-AL"/>
              </w:rPr>
            </w:pPr>
            <w:r w:rsidRPr="00A37913">
              <w:rPr>
                <w:rFonts w:ascii="Garamond" w:hAnsi="Garamond" w:cs="Arial"/>
                <w:sz w:val="24"/>
                <w:szCs w:val="24"/>
                <w:lang w:val="sq-AL"/>
              </w:rPr>
              <w:t>2</w:t>
            </w:r>
          </w:p>
          <w:p w:rsidR="00880D3B" w:rsidRPr="00A37913" w:rsidRDefault="00880D3B" w:rsidP="00E5521F">
            <w:pPr>
              <w:spacing w:after="0" w:line="240" w:lineRule="auto"/>
              <w:rPr>
                <w:rFonts w:ascii="Garamond" w:hAnsi="Garamond" w:cs="Arial"/>
                <w:sz w:val="24"/>
                <w:szCs w:val="24"/>
                <w:lang w:val="sq-AL"/>
              </w:rPr>
            </w:pPr>
          </w:p>
        </w:tc>
        <w:tc>
          <w:tcPr>
            <w:tcW w:w="0" w:type="auto"/>
            <w:shd w:val="clear" w:color="auto" w:fill="auto"/>
          </w:tcPr>
          <w:p w:rsidR="00880D3B" w:rsidRPr="00A37913" w:rsidRDefault="00880D3B" w:rsidP="00880D3B">
            <w:pPr>
              <w:pStyle w:val="ListParagraph"/>
              <w:numPr>
                <w:ilvl w:val="0"/>
                <w:numId w:val="28"/>
              </w:numPr>
              <w:spacing w:after="0" w:line="240" w:lineRule="auto"/>
              <w:ind w:left="0" w:firstLine="0"/>
              <w:rPr>
                <w:rFonts w:ascii="Garamond" w:hAnsi="Garamond" w:cs="Arial"/>
                <w:sz w:val="24"/>
                <w:szCs w:val="24"/>
                <w:lang w:val="sq-AL"/>
              </w:rPr>
            </w:pPr>
            <w:r w:rsidRPr="00A37913">
              <w:rPr>
                <w:rFonts w:ascii="Garamond" w:hAnsi="Garamond" w:cs="Arial"/>
                <w:sz w:val="24"/>
                <w:szCs w:val="24"/>
                <w:lang w:val="sq-AL"/>
              </w:rPr>
              <w:t>1</w:t>
            </w:r>
          </w:p>
        </w:tc>
      </w:tr>
      <w:tr w:rsidR="00A37913" w:rsidRPr="00A37913" w:rsidTr="00E5521F">
        <w:tc>
          <w:tcPr>
            <w:tcW w:w="0" w:type="auto"/>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Puna është jashtë afatit </w:t>
            </w:r>
          </w:p>
        </w:tc>
        <w:tc>
          <w:tcPr>
            <w:tcW w:w="0" w:type="auto"/>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Puna shpesh kryhet me vonesë</w:t>
            </w:r>
          </w:p>
        </w:tc>
        <w:tc>
          <w:tcPr>
            <w:tcW w:w="0" w:type="auto"/>
            <w:gridSpan w:val="2"/>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Puna rrallë herë kryhet me vonesë</w:t>
            </w:r>
          </w:p>
        </w:tc>
        <w:tc>
          <w:tcPr>
            <w:tcW w:w="0" w:type="auto"/>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Puna kryhet para afatit</w:t>
            </w:r>
          </w:p>
        </w:tc>
      </w:tr>
      <w:tr w:rsidR="00A37913" w:rsidRPr="00A37913" w:rsidTr="00E5521F">
        <w:tc>
          <w:tcPr>
            <w:tcW w:w="0" w:type="auto"/>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Komentet e zyrtarit raportues/Shpjegime</w:t>
            </w:r>
          </w:p>
        </w:tc>
        <w:tc>
          <w:tcPr>
            <w:tcW w:w="0" w:type="auto"/>
            <w:gridSpan w:val="2"/>
            <w:tcBorders>
              <w:righ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c>
          <w:tcPr>
            <w:tcW w:w="0" w:type="auto"/>
            <w:gridSpan w:val="2"/>
            <w:tcBorders>
              <w:top w:val="single" w:sz="4" w:space="0" w:color="auto"/>
              <w:lef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r>
    </w:tbl>
    <w:p w:rsidR="00880D3B" w:rsidRPr="00A37913" w:rsidRDefault="00880D3B" w:rsidP="00880D3B">
      <w:pPr>
        <w:tabs>
          <w:tab w:val="left" w:pos="720"/>
          <w:tab w:val="left" w:pos="1440"/>
          <w:tab w:val="left" w:pos="2160"/>
          <w:tab w:val="left" w:pos="2880"/>
          <w:tab w:val="left" w:pos="3600"/>
          <w:tab w:val="left" w:pos="5145"/>
        </w:tabs>
        <w:rPr>
          <w:rFonts w:ascii="Garamond" w:hAnsi="Garamond" w:cs="Arial"/>
          <w:sz w:val="24"/>
          <w:szCs w:val="24"/>
          <w:lang w:val="sq-AL"/>
        </w:rPr>
      </w:pPr>
      <w:r w:rsidRPr="00A37913">
        <w:rPr>
          <w:rFonts w:ascii="Garamond" w:hAnsi="Garamond" w:cs="Arial"/>
          <w:sz w:val="24"/>
          <w:szCs w:val="24"/>
          <w:u w:val="single"/>
          <w:lang w:val="sq-AL"/>
        </w:rPr>
        <w:t xml:space="preserve">Kolegjialiteti i marrëdhënieve </w:t>
      </w:r>
      <w:r w:rsidRPr="00A37913">
        <w:rPr>
          <w:rFonts w:ascii="Garamond" w:hAnsi="Garamond" w:cs="Arial"/>
          <w:sz w:val="24"/>
          <w:szCs w:val="24"/>
          <w:lang w:val="sq-AL"/>
        </w:rPr>
        <w:t>– marrëdhënia me kolegët</w:t>
      </w:r>
      <w:r w:rsidRPr="00A37913">
        <w:rPr>
          <w:rFonts w:ascii="Garamond" w:hAnsi="Garamond" w:cs="Arial"/>
          <w:sz w:val="24"/>
          <w:szCs w:val="24"/>
          <w:lang w:val="sq-AL"/>
        </w:rPr>
        <w:tab/>
      </w:r>
      <w:r w:rsidRPr="00A37913">
        <w:rPr>
          <w:rFonts w:ascii="Garamond" w:hAnsi="Garamond" w:cs="Arial"/>
          <w:sz w:val="24"/>
          <w:szCs w:val="24"/>
          <w:lang w:val="sq-AL"/>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473"/>
        <w:gridCol w:w="1186"/>
        <w:gridCol w:w="1130"/>
        <w:gridCol w:w="2314"/>
      </w:tblGrid>
      <w:tr w:rsidR="00A37913" w:rsidRPr="00A37913" w:rsidTr="00E5521F">
        <w:tc>
          <w:tcPr>
            <w:tcW w:w="1292" w:type="pct"/>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c>
          <w:tcPr>
            <w:tcW w:w="1291" w:type="pct"/>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c>
          <w:tcPr>
            <w:tcW w:w="1209" w:type="pct"/>
            <w:gridSpan w:val="2"/>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c>
          <w:tcPr>
            <w:tcW w:w="1208" w:type="pct"/>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r>
      <w:tr w:rsidR="00A37913" w:rsidRPr="00A37913" w:rsidTr="00E5521F">
        <w:tc>
          <w:tcPr>
            <w:tcW w:w="1292" w:type="pct"/>
            <w:shd w:val="clear" w:color="auto" w:fill="auto"/>
          </w:tcPr>
          <w:p w:rsidR="00880D3B" w:rsidRPr="00A37913" w:rsidRDefault="00880D3B" w:rsidP="00880D3B">
            <w:pPr>
              <w:pStyle w:val="ListParagraph"/>
              <w:numPr>
                <w:ilvl w:val="0"/>
                <w:numId w:val="29"/>
              </w:numPr>
              <w:spacing w:after="0" w:line="240" w:lineRule="auto"/>
              <w:ind w:left="0" w:firstLine="0"/>
              <w:rPr>
                <w:rFonts w:ascii="Garamond" w:hAnsi="Garamond" w:cs="Arial"/>
                <w:sz w:val="24"/>
                <w:szCs w:val="24"/>
                <w:lang w:val="sq-AL"/>
              </w:rPr>
            </w:pPr>
            <w:r w:rsidRPr="00A37913">
              <w:rPr>
                <w:rFonts w:ascii="Garamond" w:hAnsi="Garamond" w:cs="Arial"/>
                <w:sz w:val="24"/>
                <w:szCs w:val="24"/>
                <w:lang w:val="sq-AL"/>
              </w:rPr>
              <w:t>4</w:t>
            </w:r>
          </w:p>
          <w:p w:rsidR="00880D3B" w:rsidRPr="00A37913" w:rsidRDefault="00880D3B" w:rsidP="00E5521F">
            <w:pPr>
              <w:spacing w:after="0" w:line="240" w:lineRule="auto"/>
              <w:rPr>
                <w:rFonts w:ascii="Garamond" w:hAnsi="Garamond" w:cs="Arial"/>
                <w:sz w:val="24"/>
                <w:szCs w:val="24"/>
                <w:lang w:val="sq-AL"/>
              </w:rPr>
            </w:pPr>
          </w:p>
        </w:tc>
        <w:tc>
          <w:tcPr>
            <w:tcW w:w="1291" w:type="pct"/>
            <w:shd w:val="clear" w:color="auto" w:fill="auto"/>
          </w:tcPr>
          <w:p w:rsidR="00880D3B" w:rsidRPr="00A37913" w:rsidRDefault="00880D3B" w:rsidP="00880D3B">
            <w:pPr>
              <w:pStyle w:val="ListParagraph"/>
              <w:numPr>
                <w:ilvl w:val="0"/>
                <w:numId w:val="29"/>
              </w:numPr>
              <w:spacing w:after="0" w:line="240" w:lineRule="auto"/>
              <w:ind w:left="0" w:firstLine="0"/>
              <w:rPr>
                <w:rFonts w:ascii="Garamond" w:hAnsi="Garamond" w:cs="Arial"/>
                <w:sz w:val="24"/>
                <w:szCs w:val="24"/>
                <w:lang w:val="sq-AL"/>
              </w:rPr>
            </w:pPr>
            <w:r w:rsidRPr="00A37913">
              <w:rPr>
                <w:rFonts w:ascii="Garamond" w:hAnsi="Garamond" w:cs="Arial"/>
                <w:sz w:val="24"/>
                <w:szCs w:val="24"/>
                <w:lang w:val="sq-AL"/>
              </w:rPr>
              <w:t>3</w:t>
            </w:r>
          </w:p>
          <w:p w:rsidR="00880D3B" w:rsidRPr="00A37913" w:rsidRDefault="00880D3B" w:rsidP="00E5521F">
            <w:pPr>
              <w:spacing w:after="0" w:line="240" w:lineRule="auto"/>
              <w:rPr>
                <w:rFonts w:ascii="Garamond" w:hAnsi="Garamond" w:cs="Arial"/>
                <w:sz w:val="24"/>
                <w:szCs w:val="24"/>
                <w:lang w:val="sq-AL"/>
              </w:rPr>
            </w:pPr>
          </w:p>
        </w:tc>
        <w:tc>
          <w:tcPr>
            <w:tcW w:w="1209" w:type="pct"/>
            <w:gridSpan w:val="2"/>
            <w:shd w:val="clear" w:color="auto" w:fill="auto"/>
          </w:tcPr>
          <w:p w:rsidR="00880D3B" w:rsidRPr="00A37913" w:rsidRDefault="00880D3B" w:rsidP="00880D3B">
            <w:pPr>
              <w:pStyle w:val="ListParagraph"/>
              <w:numPr>
                <w:ilvl w:val="0"/>
                <w:numId w:val="29"/>
              </w:numPr>
              <w:spacing w:after="0" w:line="240" w:lineRule="auto"/>
              <w:ind w:left="0" w:firstLine="0"/>
              <w:rPr>
                <w:rFonts w:ascii="Garamond" w:hAnsi="Garamond" w:cs="Arial"/>
                <w:sz w:val="24"/>
                <w:szCs w:val="24"/>
                <w:lang w:val="sq-AL"/>
              </w:rPr>
            </w:pPr>
            <w:r w:rsidRPr="00A37913">
              <w:rPr>
                <w:rFonts w:ascii="Garamond" w:hAnsi="Garamond" w:cs="Arial"/>
                <w:sz w:val="24"/>
                <w:szCs w:val="24"/>
                <w:lang w:val="sq-AL"/>
              </w:rPr>
              <w:t>2</w:t>
            </w:r>
          </w:p>
          <w:p w:rsidR="00880D3B" w:rsidRPr="00A37913" w:rsidRDefault="00880D3B" w:rsidP="00E5521F">
            <w:pPr>
              <w:spacing w:after="0" w:line="240" w:lineRule="auto"/>
              <w:rPr>
                <w:rFonts w:ascii="Garamond" w:hAnsi="Garamond" w:cs="Arial"/>
                <w:sz w:val="24"/>
                <w:szCs w:val="24"/>
                <w:lang w:val="sq-AL"/>
              </w:rPr>
            </w:pPr>
          </w:p>
        </w:tc>
        <w:tc>
          <w:tcPr>
            <w:tcW w:w="1208" w:type="pct"/>
            <w:shd w:val="clear" w:color="auto" w:fill="auto"/>
          </w:tcPr>
          <w:p w:rsidR="00880D3B" w:rsidRPr="00A37913" w:rsidRDefault="00880D3B" w:rsidP="00880D3B">
            <w:pPr>
              <w:pStyle w:val="ListParagraph"/>
              <w:numPr>
                <w:ilvl w:val="0"/>
                <w:numId w:val="29"/>
              </w:numPr>
              <w:spacing w:after="0" w:line="240" w:lineRule="auto"/>
              <w:ind w:left="0" w:firstLine="0"/>
              <w:rPr>
                <w:rFonts w:ascii="Garamond" w:hAnsi="Garamond" w:cs="Arial"/>
                <w:sz w:val="24"/>
                <w:szCs w:val="24"/>
                <w:lang w:val="sq-AL"/>
              </w:rPr>
            </w:pPr>
            <w:r w:rsidRPr="00A37913">
              <w:rPr>
                <w:rFonts w:ascii="Garamond" w:hAnsi="Garamond" w:cs="Arial"/>
                <w:sz w:val="24"/>
                <w:szCs w:val="24"/>
                <w:lang w:val="sq-AL"/>
              </w:rPr>
              <w:t>1</w:t>
            </w:r>
          </w:p>
          <w:p w:rsidR="00880D3B" w:rsidRPr="00A37913" w:rsidRDefault="00880D3B" w:rsidP="00E5521F">
            <w:pPr>
              <w:spacing w:after="0" w:line="240" w:lineRule="auto"/>
              <w:rPr>
                <w:rFonts w:ascii="Garamond" w:hAnsi="Garamond" w:cs="Arial"/>
                <w:sz w:val="24"/>
                <w:szCs w:val="24"/>
                <w:lang w:val="sq-AL"/>
              </w:rPr>
            </w:pPr>
          </w:p>
        </w:tc>
      </w:tr>
      <w:tr w:rsidR="00A37913" w:rsidRPr="00A37913" w:rsidTr="00E5521F">
        <w:tc>
          <w:tcPr>
            <w:tcW w:w="1292"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Nuk komunikon me kolegët  </w:t>
            </w:r>
          </w:p>
        </w:tc>
        <w:tc>
          <w:tcPr>
            <w:tcW w:w="1291"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Çështjet personale me kolegët pengojnë në kryerjen e detyrave</w:t>
            </w:r>
          </w:p>
        </w:tc>
        <w:tc>
          <w:tcPr>
            <w:tcW w:w="1209" w:type="pct"/>
            <w:gridSpan w:val="2"/>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Nëpunësi pëlqehet nga kolegët</w:t>
            </w:r>
          </w:p>
        </w:tc>
        <w:tc>
          <w:tcPr>
            <w:tcW w:w="1208"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Nëpunësi është i parapëlqyer nga kolegët</w:t>
            </w:r>
          </w:p>
        </w:tc>
      </w:tr>
      <w:tr w:rsidR="00A37913" w:rsidRPr="00A37913" w:rsidTr="00E5521F">
        <w:tc>
          <w:tcPr>
            <w:tcW w:w="1292" w:type="pct"/>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Komentet e zyrtarit raportues/Shpjegime</w:t>
            </w:r>
          </w:p>
        </w:tc>
        <w:tc>
          <w:tcPr>
            <w:tcW w:w="1910" w:type="pct"/>
            <w:gridSpan w:val="2"/>
            <w:tcBorders>
              <w:righ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c>
          <w:tcPr>
            <w:tcW w:w="1798" w:type="pct"/>
            <w:gridSpan w:val="2"/>
            <w:tcBorders>
              <w:top w:val="single" w:sz="4" w:space="0" w:color="auto"/>
              <w:lef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r>
    </w:tbl>
    <w:p w:rsidR="00880D3B" w:rsidRPr="00A37913" w:rsidRDefault="00880D3B" w:rsidP="00880D3B">
      <w:pPr>
        <w:tabs>
          <w:tab w:val="left" w:pos="720"/>
          <w:tab w:val="left" w:pos="1440"/>
          <w:tab w:val="left" w:pos="2160"/>
          <w:tab w:val="left" w:pos="2880"/>
          <w:tab w:val="left" w:pos="3600"/>
          <w:tab w:val="left" w:pos="5145"/>
        </w:tabs>
        <w:rPr>
          <w:rFonts w:ascii="Garamond" w:hAnsi="Garamond" w:cs="Arial"/>
          <w:sz w:val="24"/>
          <w:szCs w:val="24"/>
          <w:lang w:val="sq-AL"/>
        </w:rPr>
      </w:pPr>
      <w:r w:rsidRPr="00A37913">
        <w:rPr>
          <w:rFonts w:ascii="Garamond" w:hAnsi="Garamond" w:cs="Arial"/>
          <w:sz w:val="24"/>
          <w:szCs w:val="24"/>
          <w:u w:val="single"/>
          <w:lang w:val="sq-AL"/>
        </w:rPr>
        <w:t>Gatishmëria për punën në grup</w:t>
      </w:r>
      <w:r w:rsidRPr="00A37913">
        <w:rPr>
          <w:rFonts w:ascii="Garamond" w:hAnsi="Garamond" w:cs="Arial"/>
          <w:sz w:val="24"/>
          <w:szCs w:val="24"/>
          <w:lang w:val="sq-AL"/>
        </w:rPr>
        <w:t xml:space="preserve"> – në çfarë mase nëpunësi konsiderohet pjesëmarrës i gatshëm dhe produktiv në punën në grup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473"/>
        <w:gridCol w:w="1186"/>
        <w:gridCol w:w="1130"/>
        <w:gridCol w:w="2314"/>
      </w:tblGrid>
      <w:tr w:rsidR="00A37913" w:rsidRPr="00A37913" w:rsidTr="00E5521F">
        <w:tc>
          <w:tcPr>
            <w:tcW w:w="1292" w:type="pct"/>
            <w:shd w:val="clear" w:color="auto" w:fill="auto"/>
          </w:tcPr>
          <w:p w:rsidR="00880D3B" w:rsidRPr="00A37913" w:rsidRDefault="00880D3B" w:rsidP="00E5521F">
            <w:pPr>
              <w:spacing w:after="0" w:line="240" w:lineRule="auto"/>
              <w:jc w:val="center"/>
              <w:rPr>
                <w:rFonts w:ascii="Garamond" w:hAnsi="Garamond"/>
                <w:sz w:val="24"/>
                <w:szCs w:val="24"/>
                <w:lang w:val="sq-AL"/>
              </w:rPr>
            </w:pPr>
            <w:r w:rsidRPr="00A37913">
              <w:rPr>
                <w:rFonts w:ascii="Garamond" w:hAnsi="Garamond" w:cs="Arial"/>
                <w:sz w:val="24"/>
                <w:szCs w:val="24"/>
                <w:lang w:val="sq-AL"/>
              </w:rPr>
              <w:t>Vlerësimi i zyrtarit raportues</w:t>
            </w:r>
          </w:p>
        </w:tc>
        <w:tc>
          <w:tcPr>
            <w:tcW w:w="1291" w:type="pct"/>
            <w:shd w:val="clear" w:color="auto" w:fill="auto"/>
          </w:tcPr>
          <w:p w:rsidR="00880D3B" w:rsidRPr="00A37913" w:rsidRDefault="00880D3B" w:rsidP="00E5521F">
            <w:pPr>
              <w:spacing w:after="0" w:line="240" w:lineRule="auto"/>
              <w:jc w:val="center"/>
              <w:rPr>
                <w:rFonts w:ascii="Garamond" w:hAnsi="Garamond"/>
                <w:sz w:val="24"/>
                <w:szCs w:val="24"/>
                <w:lang w:val="sq-AL"/>
              </w:rPr>
            </w:pPr>
            <w:r w:rsidRPr="00A37913">
              <w:rPr>
                <w:rFonts w:ascii="Garamond" w:hAnsi="Garamond" w:cs="Arial"/>
                <w:sz w:val="24"/>
                <w:szCs w:val="24"/>
                <w:lang w:val="sq-AL"/>
              </w:rPr>
              <w:t>Vlerësimi i zyrtarit raportues</w:t>
            </w:r>
          </w:p>
        </w:tc>
        <w:tc>
          <w:tcPr>
            <w:tcW w:w="1209" w:type="pct"/>
            <w:gridSpan w:val="2"/>
            <w:shd w:val="clear" w:color="auto" w:fill="auto"/>
          </w:tcPr>
          <w:p w:rsidR="00880D3B" w:rsidRPr="00A37913" w:rsidRDefault="00880D3B" w:rsidP="00E5521F">
            <w:pPr>
              <w:spacing w:after="0" w:line="240" w:lineRule="auto"/>
              <w:jc w:val="center"/>
              <w:rPr>
                <w:rFonts w:ascii="Garamond" w:hAnsi="Garamond"/>
                <w:sz w:val="24"/>
                <w:szCs w:val="24"/>
                <w:lang w:val="sq-AL"/>
              </w:rPr>
            </w:pPr>
            <w:r w:rsidRPr="00A37913">
              <w:rPr>
                <w:rFonts w:ascii="Garamond" w:hAnsi="Garamond" w:cs="Arial"/>
                <w:sz w:val="24"/>
                <w:szCs w:val="24"/>
                <w:lang w:val="sq-AL"/>
              </w:rPr>
              <w:t>Vlerësimi i zyrtarit raportues</w:t>
            </w:r>
          </w:p>
        </w:tc>
        <w:tc>
          <w:tcPr>
            <w:tcW w:w="1208" w:type="pct"/>
            <w:shd w:val="clear" w:color="auto" w:fill="auto"/>
          </w:tcPr>
          <w:p w:rsidR="00880D3B" w:rsidRPr="00A37913" w:rsidRDefault="00880D3B" w:rsidP="00E5521F">
            <w:pPr>
              <w:spacing w:after="0" w:line="240" w:lineRule="auto"/>
              <w:jc w:val="center"/>
              <w:rPr>
                <w:rFonts w:ascii="Garamond" w:hAnsi="Garamond"/>
                <w:sz w:val="24"/>
                <w:szCs w:val="24"/>
                <w:lang w:val="sq-AL"/>
              </w:rPr>
            </w:pPr>
            <w:r w:rsidRPr="00A37913">
              <w:rPr>
                <w:rFonts w:ascii="Garamond" w:hAnsi="Garamond" w:cs="Arial"/>
                <w:sz w:val="24"/>
                <w:szCs w:val="24"/>
                <w:lang w:val="sq-AL"/>
              </w:rPr>
              <w:t>Vlerësimi i zyrtarit raportues</w:t>
            </w:r>
          </w:p>
        </w:tc>
      </w:tr>
      <w:tr w:rsidR="00A37913" w:rsidRPr="00A37913" w:rsidTr="00E5521F">
        <w:tc>
          <w:tcPr>
            <w:tcW w:w="1292" w:type="pct"/>
            <w:shd w:val="clear" w:color="auto" w:fill="auto"/>
          </w:tcPr>
          <w:p w:rsidR="00880D3B" w:rsidRPr="00A37913" w:rsidRDefault="00880D3B" w:rsidP="00880D3B">
            <w:pPr>
              <w:pStyle w:val="ListParagraph"/>
              <w:numPr>
                <w:ilvl w:val="0"/>
                <w:numId w:val="30"/>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4</w:t>
            </w:r>
          </w:p>
        </w:tc>
        <w:tc>
          <w:tcPr>
            <w:tcW w:w="1291" w:type="pct"/>
            <w:shd w:val="clear" w:color="auto" w:fill="auto"/>
          </w:tcPr>
          <w:p w:rsidR="00880D3B" w:rsidRPr="00A37913" w:rsidRDefault="00880D3B" w:rsidP="00880D3B">
            <w:pPr>
              <w:pStyle w:val="ListParagraph"/>
              <w:numPr>
                <w:ilvl w:val="0"/>
                <w:numId w:val="30"/>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3</w:t>
            </w:r>
          </w:p>
        </w:tc>
        <w:tc>
          <w:tcPr>
            <w:tcW w:w="1209" w:type="pct"/>
            <w:gridSpan w:val="2"/>
            <w:shd w:val="clear" w:color="auto" w:fill="auto"/>
          </w:tcPr>
          <w:p w:rsidR="00880D3B" w:rsidRPr="00A37913" w:rsidRDefault="00880D3B" w:rsidP="00880D3B">
            <w:pPr>
              <w:pStyle w:val="ListParagraph"/>
              <w:numPr>
                <w:ilvl w:val="0"/>
                <w:numId w:val="30"/>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2</w:t>
            </w:r>
          </w:p>
        </w:tc>
        <w:tc>
          <w:tcPr>
            <w:tcW w:w="1208" w:type="pct"/>
            <w:shd w:val="clear" w:color="auto" w:fill="auto"/>
          </w:tcPr>
          <w:p w:rsidR="00880D3B" w:rsidRPr="00A37913" w:rsidRDefault="00880D3B" w:rsidP="00880D3B">
            <w:pPr>
              <w:pStyle w:val="ListParagraph"/>
              <w:numPr>
                <w:ilvl w:val="0"/>
                <w:numId w:val="30"/>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1</w:t>
            </w:r>
          </w:p>
        </w:tc>
      </w:tr>
      <w:tr w:rsidR="00A37913" w:rsidRPr="00A37913" w:rsidTr="00E5521F">
        <w:tc>
          <w:tcPr>
            <w:tcW w:w="1292"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Përgjithësisht nuk ka dëshirë të punojë në grup </w:t>
            </w:r>
          </w:p>
        </w:tc>
        <w:tc>
          <w:tcPr>
            <w:tcW w:w="1291"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Nëpunësi është i gatshëm  dhe merr pjesë kënaqshëm në punën në grup</w:t>
            </w:r>
          </w:p>
        </w:tc>
        <w:tc>
          <w:tcPr>
            <w:tcW w:w="1209" w:type="pct"/>
            <w:gridSpan w:val="2"/>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Nëpunësi është i gatshëm dhe merr përsipër që të luajë një rol gjatë punës në grup</w:t>
            </w:r>
          </w:p>
        </w:tc>
        <w:tc>
          <w:tcPr>
            <w:tcW w:w="1208"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Nëpunësi është shumë i gatshëm dhe merr përsipër të drejtojë punën në grup</w:t>
            </w:r>
          </w:p>
        </w:tc>
      </w:tr>
      <w:tr w:rsidR="00A37913" w:rsidRPr="00A37913" w:rsidTr="00E5521F">
        <w:tc>
          <w:tcPr>
            <w:tcW w:w="1292" w:type="pct"/>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Komentet e zyrtarit raportues/Shpjegime</w:t>
            </w:r>
          </w:p>
        </w:tc>
        <w:tc>
          <w:tcPr>
            <w:tcW w:w="1910" w:type="pct"/>
            <w:gridSpan w:val="2"/>
            <w:tcBorders>
              <w:righ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c>
          <w:tcPr>
            <w:tcW w:w="1798" w:type="pct"/>
            <w:gridSpan w:val="2"/>
            <w:tcBorders>
              <w:top w:val="single" w:sz="4" w:space="0" w:color="auto"/>
              <w:lef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r>
    </w:tbl>
    <w:p w:rsidR="00880D3B" w:rsidRPr="00A37913" w:rsidRDefault="00880D3B" w:rsidP="00880D3B">
      <w:pPr>
        <w:autoSpaceDE w:val="0"/>
        <w:autoSpaceDN w:val="0"/>
        <w:adjustRightInd w:val="0"/>
        <w:spacing w:after="0" w:line="240" w:lineRule="auto"/>
        <w:rPr>
          <w:rFonts w:ascii="Garamond" w:hAnsi="Garamond" w:cs="Arial"/>
          <w:sz w:val="24"/>
          <w:szCs w:val="24"/>
          <w:lang w:val="sq-AL"/>
        </w:rPr>
      </w:pPr>
      <w:r w:rsidRPr="00A37913">
        <w:rPr>
          <w:rFonts w:ascii="Garamond" w:hAnsi="Garamond" w:cs="Arial"/>
          <w:sz w:val="24"/>
          <w:szCs w:val="24"/>
          <w:u w:val="single"/>
          <w:lang w:val="sq-AL"/>
        </w:rPr>
        <w:lastRenderedPageBreak/>
        <w:t>Kërkesat për këshillim</w:t>
      </w:r>
      <w:r w:rsidRPr="00A37913">
        <w:rPr>
          <w:rFonts w:ascii="Garamond" w:hAnsi="Garamond" w:cs="Arial"/>
          <w:sz w:val="24"/>
          <w:szCs w:val="24"/>
          <w:lang w:val="sq-AL"/>
        </w:rPr>
        <w:t xml:space="preserve"> - masa në të cilën nëpunësit i nevojitet ose kërkon këshilla ose drejtim teknik, me qëllim që të kryejë punën e ngarkuar: pse ndodh kjo dhe si mund të minimizohet</w:t>
      </w:r>
    </w:p>
    <w:p w:rsidR="00880D3B" w:rsidRPr="00A37913" w:rsidRDefault="00880D3B" w:rsidP="00880D3B">
      <w:pPr>
        <w:autoSpaceDE w:val="0"/>
        <w:autoSpaceDN w:val="0"/>
        <w:adjustRightInd w:val="0"/>
        <w:spacing w:after="0" w:line="240" w:lineRule="auto"/>
        <w:rPr>
          <w:rFonts w:ascii="Garamond" w:hAnsi="Garamond" w:cs="Arial"/>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473"/>
        <w:gridCol w:w="1186"/>
        <w:gridCol w:w="1130"/>
        <w:gridCol w:w="2314"/>
      </w:tblGrid>
      <w:tr w:rsidR="00A37913" w:rsidRPr="00A37913" w:rsidTr="00E5521F">
        <w:tc>
          <w:tcPr>
            <w:tcW w:w="1292" w:type="pct"/>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Vlerësimi i zyrtarit raportues </w:t>
            </w:r>
          </w:p>
        </w:tc>
        <w:tc>
          <w:tcPr>
            <w:tcW w:w="1291" w:type="pct"/>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Vlerësimi i zyrtarit raportues</w:t>
            </w:r>
          </w:p>
        </w:tc>
        <w:tc>
          <w:tcPr>
            <w:tcW w:w="1209" w:type="pct"/>
            <w:gridSpan w:val="2"/>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Vlerësimi i zyrtarit raportues</w:t>
            </w:r>
          </w:p>
        </w:tc>
        <w:tc>
          <w:tcPr>
            <w:tcW w:w="1208" w:type="pct"/>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Vlerësimi i zyrtarit rapotues</w:t>
            </w:r>
          </w:p>
        </w:tc>
      </w:tr>
      <w:tr w:rsidR="00A37913" w:rsidRPr="00A37913" w:rsidTr="00E5521F">
        <w:tc>
          <w:tcPr>
            <w:tcW w:w="1292" w:type="pct"/>
            <w:shd w:val="clear" w:color="auto" w:fill="auto"/>
          </w:tcPr>
          <w:p w:rsidR="00880D3B" w:rsidRPr="00A37913" w:rsidRDefault="00880D3B" w:rsidP="00880D3B">
            <w:pPr>
              <w:pStyle w:val="ListParagraph"/>
              <w:numPr>
                <w:ilvl w:val="0"/>
                <w:numId w:val="32"/>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4</w:t>
            </w:r>
          </w:p>
          <w:p w:rsidR="00880D3B" w:rsidRPr="00A37913" w:rsidRDefault="00880D3B" w:rsidP="00E5521F">
            <w:pPr>
              <w:spacing w:after="0" w:line="240" w:lineRule="auto"/>
              <w:jc w:val="center"/>
              <w:rPr>
                <w:rFonts w:ascii="Garamond" w:hAnsi="Garamond" w:cs="Arial"/>
                <w:sz w:val="24"/>
                <w:szCs w:val="24"/>
                <w:lang w:val="sq-AL"/>
              </w:rPr>
            </w:pPr>
          </w:p>
        </w:tc>
        <w:tc>
          <w:tcPr>
            <w:tcW w:w="1291" w:type="pct"/>
            <w:shd w:val="clear" w:color="auto" w:fill="auto"/>
          </w:tcPr>
          <w:p w:rsidR="00880D3B" w:rsidRPr="00A37913" w:rsidRDefault="00880D3B" w:rsidP="00880D3B">
            <w:pPr>
              <w:pStyle w:val="ListParagraph"/>
              <w:numPr>
                <w:ilvl w:val="0"/>
                <w:numId w:val="32"/>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3</w:t>
            </w:r>
          </w:p>
          <w:p w:rsidR="00880D3B" w:rsidRPr="00A37913" w:rsidRDefault="00880D3B" w:rsidP="00E5521F">
            <w:pPr>
              <w:spacing w:after="0" w:line="240" w:lineRule="auto"/>
              <w:jc w:val="center"/>
              <w:rPr>
                <w:rFonts w:ascii="Garamond" w:hAnsi="Garamond" w:cs="Arial"/>
                <w:sz w:val="24"/>
                <w:szCs w:val="24"/>
                <w:lang w:val="sq-AL"/>
              </w:rPr>
            </w:pPr>
          </w:p>
        </w:tc>
        <w:tc>
          <w:tcPr>
            <w:tcW w:w="1209" w:type="pct"/>
            <w:gridSpan w:val="2"/>
            <w:shd w:val="clear" w:color="auto" w:fill="auto"/>
          </w:tcPr>
          <w:p w:rsidR="00880D3B" w:rsidRPr="00A37913" w:rsidRDefault="00880D3B" w:rsidP="00880D3B">
            <w:pPr>
              <w:pStyle w:val="ListParagraph"/>
              <w:numPr>
                <w:ilvl w:val="0"/>
                <w:numId w:val="32"/>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2</w:t>
            </w:r>
          </w:p>
          <w:p w:rsidR="00880D3B" w:rsidRPr="00A37913" w:rsidRDefault="00880D3B" w:rsidP="00E5521F">
            <w:pPr>
              <w:spacing w:after="0" w:line="240" w:lineRule="auto"/>
              <w:jc w:val="center"/>
              <w:rPr>
                <w:rFonts w:ascii="Garamond" w:hAnsi="Garamond" w:cs="Arial"/>
                <w:sz w:val="24"/>
                <w:szCs w:val="24"/>
                <w:lang w:val="sq-AL"/>
              </w:rPr>
            </w:pPr>
          </w:p>
        </w:tc>
        <w:tc>
          <w:tcPr>
            <w:tcW w:w="1208" w:type="pct"/>
            <w:shd w:val="clear" w:color="auto" w:fill="auto"/>
          </w:tcPr>
          <w:p w:rsidR="00880D3B" w:rsidRPr="00A37913" w:rsidRDefault="00880D3B" w:rsidP="00880D3B">
            <w:pPr>
              <w:pStyle w:val="ListParagraph"/>
              <w:numPr>
                <w:ilvl w:val="0"/>
                <w:numId w:val="33"/>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1</w:t>
            </w:r>
          </w:p>
          <w:p w:rsidR="00880D3B" w:rsidRPr="00A37913" w:rsidRDefault="00880D3B" w:rsidP="00E5521F">
            <w:pPr>
              <w:spacing w:after="0" w:line="240" w:lineRule="auto"/>
              <w:jc w:val="center"/>
              <w:rPr>
                <w:rFonts w:ascii="Garamond" w:hAnsi="Garamond" w:cs="Arial"/>
                <w:sz w:val="24"/>
                <w:szCs w:val="24"/>
                <w:lang w:val="sq-AL"/>
              </w:rPr>
            </w:pPr>
          </w:p>
        </w:tc>
      </w:tr>
      <w:tr w:rsidR="00A37913" w:rsidRPr="00A37913" w:rsidTr="00E5521F">
        <w:tc>
          <w:tcPr>
            <w:tcW w:w="1292"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Nëpunësi ka vështirësi në të kuptuar/përshtatje dhe ka gjithmonë nevojë për këshillim </w:t>
            </w:r>
          </w:p>
        </w:tc>
        <w:tc>
          <w:tcPr>
            <w:tcW w:w="1291"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Nëpunësi ka kuptueshmëri të kënaqshme dhe ka nevojë për këshillim sipas rastit </w:t>
            </w:r>
          </w:p>
        </w:tc>
        <w:tc>
          <w:tcPr>
            <w:tcW w:w="1209" w:type="pct"/>
            <w:gridSpan w:val="2"/>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Nëpunësit rrallë herë i nevojitet drejtim teknike për të kuptuar detyrat e ngarkuara</w:t>
            </w:r>
          </w:p>
        </w:tc>
        <w:tc>
          <w:tcPr>
            <w:tcW w:w="1208"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Nëpunësi ka epërsi në të kuptuarit e detyrave</w:t>
            </w:r>
          </w:p>
        </w:tc>
      </w:tr>
      <w:tr w:rsidR="00A37913" w:rsidRPr="00A37913" w:rsidTr="00E5521F">
        <w:tc>
          <w:tcPr>
            <w:tcW w:w="1292" w:type="pct"/>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Komentet e zyrtarit raportues/Shpjegime</w:t>
            </w:r>
          </w:p>
        </w:tc>
        <w:tc>
          <w:tcPr>
            <w:tcW w:w="1910" w:type="pct"/>
            <w:gridSpan w:val="2"/>
            <w:tcBorders>
              <w:righ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c>
          <w:tcPr>
            <w:tcW w:w="1798" w:type="pct"/>
            <w:gridSpan w:val="2"/>
            <w:tcBorders>
              <w:top w:val="single" w:sz="4" w:space="0" w:color="auto"/>
              <w:lef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r>
    </w:tbl>
    <w:p w:rsidR="00880D3B" w:rsidRPr="00A37913" w:rsidRDefault="00880D3B" w:rsidP="00880D3B">
      <w:pPr>
        <w:autoSpaceDE w:val="0"/>
        <w:autoSpaceDN w:val="0"/>
        <w:adjustRightInd w:val="0"/>
        <w:spacing w:after="0" w:line="240" w:lineRule="auto"/>
        <w:rPr>
          <w:rFonts w:ascii="Garamond" w:hAnsi="Garamond" w:cs="Arial"/>
          <w:sz w:val="24"/>
          <w:szCs w:val="24"/>
          <w:lang w:val="sq-AL"/>
        </w:rPr>
      </w:pPr>
      <w:r w:rsidRPr="00A37913">
        <w:rPr>
          <w:rFonts w:ascii="Garamond" w:hAnsi="Garamond" w:cs="Arial"/>
          <w:sz w:val="24"/>
          <w:szCs w:val="24"/>
          <w:u w:val="single"/>
          <w:lang w:val="sq-AL"/>
        </w:rPr>
        <w:t xml:space="preserve">Aftësia menaxheriale për nëpunësit në pozicionet e nivelit të ulët dhe të mesëm drejtues – </w:t>
      </w:r>
      <w:r w:rsidRPr="00A37913">
        <w:rPr>
          <w:rFonts w:ascii="Garamond" w:hAnsi="Garamond" w:cs="Arial"/>
          <w:sz w:val="24"/>
          <w:szCs w:val="24"/>
          <w:lang w:val="sq-AL"/>
        </w:rPr>
        <w:t xml:space="preserve">aftësia për të përdorur me efektshmëri burimet financiare dhe njerëzore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473"/>
        <w:gridCol w:w="1186"/>
        <w:gridCol w:w="1130"/>
        <w:gridCol w:w="2314"/>
      </w:tblGrid>
      <w:tr w:rsidR="00A37913" w:rsidRPr="00A37913" w:rsidTr="00E5521F">
        <w:tc>
          <w:tcPr>
            <w:tcW w:w="1292" w:type="pct"/>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c>
          <w:tcPr>
            <w:tcW w:w="1291" w:type="pct"/>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c>
          <w:tcPr>
            <w:tcW w:w="1209" w:type="pct"/>
            <w:gridSpan w:val="2"/>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c>
          <w:tcPr>
            <w:tcW w:w="1208" w:type="pct"/>
            <w:shd w:val="clear" w:color="auto" w:fill="auto"/>
          </w:tcPr>
          <w:p w:rsidR="00880D3B" w:rsidRPr="00A37913" w:rsidRDefault="00880D3B" w:rsidP="00E5521F">
            <w:pPr>
              <w:spacing w:after="0" w:line="240" w:lineRule="auto"/>
              <w:rPr>
                <w:rFonts w:ascii="Garamond" w:hAnsi="Garamond"/>
                <w:sz w:val="24"/>
                <w:szCs w:val="24"/>
                <w:lang w:val="sq-AL"/>
              </w:rPr>
            </w:pPr>
            <w:r w:rsidRPr="00A37913">
              <w:rPr>
                <w:rFonts w:ascii="Garamond" w:hAnsi="Garamond" w:cs="Arial"/>
                <w:sz w:val="24"/>
                <w:szCs w:val="24"/>
                <w:lang w:val="sq-AL"/>
              </w:rPr>
              <w:t>Vlerësimi i zyrtarit raportues</w:t>
            </w:r>
          </w:p>
        </w:tc>
      </w:tr>
      <w:tr w:rsidR="00A37913" w:rsidRPr="00A37913" w:rsidTr="00E5521F">
        <w:tc>
          <w:tcPr>
            <w:tcW w:w="1292" w:type="pct"/>
            <w:shd w:val="clear" w:color="auto" w:fill="auto"/>
          </w:tcPr>
          <w:p w:rsidR="00880D3B" w:rsidRPr="00A37913" w:rsidRDefault="00880D3B" w:rsidP="00880D3B">
            <w:pPr>
              <w:pStyle w:val="ListParagraph"/>
              <w:numPr>
                <w:ilvl w:val="0"/>
                <w:numId w:val="33"/>
              </w:numPr>
              <w:spacing w:after="0" w:line="240" w:lineRule="auto"/>
              <w:ind w:left="0" w:firstLine="0"/>
              <w:rPr>
                <w:rFonts w:ascii="Garamond" w:hAnsi="Garamond" w:cs="Arial"/>
                <w:sz w:val="24"/>
                <w:szCs w:val="24"/>
                <w:lang w:val="sq-AL"/>
              </w:rPr>
            </w:pPr>
            <w:r w:rsidRPr="00A37913">
              <w:rPr>
                <w:rFonts w:ascii="Garamond" w:hAnsi="Garamond" w:cs="Arial"/>
                <w:sz w:val="24"/>
                <w:szCs w:val="24"/>
                <w:lang w:val="sq-AL"/>
              </w:rPr>
              <w:t>4</w:t>
            </w:r>
          </w:p>
        </w:tc>
        <w:tc>
          <w:tcPr>
            <w:tcW w:w="1291" w:type="pct"/>
            <w:shd w:val="clear" w:color="auto" w:fill="auto"/>
          </w:tcPr>
          <w:p w:rsidR="00880D3B" w:rsidRPr="00A37913" w:rsidRDefault="00880D3B" w:rsidP="00880D3B">
            <w:pPr>
              <w:pStyle w:val="ListParagraph"/>
              <w:numPr>
                <w:ilvl w:val="0"/>
                <w:numId w:val="33"/>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3</w:t>
            </w:r>
          </w:p>
        </w:tc>
        <w:tc>
          <w:tcPr>
            <w:tcW w:w="1209" w:type="pct"/>
            <w:gridSpan w:val="2"/>
            <w:shd w:val="clear" w:color="auto" w:fill="auto"/>
          </w:tcPr>
          <w:p w:rsidR="00880D3B" w:rsidRPr="00A37913" w:rsidRDefault="00880D3B" w:rsidP="00880D3B">
            <w:pPr>
              <w:pStyle w:val="ListParagraph"/>
              <w:numPr>
                <w:ilvl w:val="0"/>
                <w:numId w:val="33"/>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2</w:t>
            </w:r>
          </w:p>
        </w:tc>
        <w:tc>
          <w:tcPr>
            <w:tcW w:w="1208" w:type="pct"/>
            <w:shd w:val="clear" w:color="auto" w:fill="auto"/>
          </w:tcPr>
          <w:p w:rsidR="00880D3B" w:rsidRPr="00A37913" w:rsidRDefault="00880D3B" w:rsidP="00880D3B">
            <w:pPr>
              <w:pStyle w:val="ListParagraph"/>
              <w:numPr>
                <w:ilvl w:val="0"/>
                <w:numId w:val="33"/>
              </w:numPr>
              <w:spacing w:after="0" w:line="240" w:lineRule="auto"/>
              <w:ind w:left="0" w:firstLine="0"/>
              <w:jc w:val="both"/>
              <w:rPr>
                <w:rFonts w:ascii="Garamond" w:hAnsi="Garamond" w:cs="Arial"/>
                <w:sz w:val="24"/>
                <w:szCs w:val="24"/>
                <w:lang w:val="sq-AL"/>
              </w:rPr>
            </w:pPr>
            <w:r w:rsidRPr="00A37913">
              <w:rPr>
                <w:rFonts w:ascii="Garamond" w:hAnsi="Garamond" w:cs="Arial"/>
                <w:sz w:val="24"/>
                <w:szCs w:val="24"/>
                <w:lang w:val="sq-AL"/>
              </w:rPr>
              <w:t>1</w:t>
            </w:r>
          </w:p>
        </w:tc>
      </w:tr>
      <w:tr w:rsidR="00A37913" w:rsidRPr="00A37913" w:rsidTr="00E5521F">
        <w:tc>
          <w:tcPr>
            <w:tcW w:w="1292"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Nuk siguron përdorimin efektiv të burimeve financiare dhe njerëzore</w:t>
            </w:r>
          </w:p>
        </w:tc>
        <w:tc>
          <w:tcPr>
            <w:tcW w:w="1291"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Siguron që përdorimi i burimeve njerëzore dhe financiare të jetë në nivele të kënaqshme</w:t>
            </w:r>
          </w:p>
        </w:tc>
        <w:tc>
          <w:tcPr>
            <w:tcW w:w="1209" w:type="pct"/>
            <w:gridSpan w:val="2"/>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Ndjek proceset e punës dhe ndërhyn që në fazat e hershme për të parandaluar keqmenaxhimin e burimeve njerëzore dhe financiare</w:t>
            </w:r>
          </w:p>
        </w:tc>
        <w:tc>
          <w:tcPr>
            <w:tcW w:w="1208" w:type="pct"/>
            <w:tcBorders>
              <w:bottom w:val="single" w:sz="4" w:space="0" w:color="auto"/>
            </w:tcBorders>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Nxit dhe mbikëqyr zbatimin e strategjive që maksimizojnë vlerën dhe eficiencën e  burimeve njerëzore dhe financiare</w:t>
            </w:r>
          </w:p>
        </w:tc>
      </w:tr>
      <w:tr w:rsidR="00A37913" w:rsidRPr="00A37913" w:rsidTr="00E5521F">
        <w:tc>
          <w:tcPr>
            <w:tcW w:w="1292" w:type="pct"/>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Komentet e zyrtarit raportues/Shpjegime</w:t>
            </w:r>
          </w:p>
        </w:tc>
        <w:tc>
          <w:tcPr>
            <w:tcW w:w="1910" w:type="pct"/>
            <w:gridSpan w:val="2"/>
            <w:tcBorders>
              <w:righ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c>
          <w:tcPr>
            <w:tcW w:w="1798" w:type="pct"/>
            <w:gridSpan w:val="2"/>
            <w:tcBorders>
              <w:top w:val="single" w:sz="4" w:space="0" w:color="auto"/>
              <w:left w:val="nil"/>
            </w:tcBorders>
            <w:shd w:val="clear" w:color="auto" w:fill="auto"/>
          </w:tcPr>
          <w:p w:rsidR="00880D3B" w:rsidRPr="00A37913" w:rsidRDefault="00880D3B" w:rsidP="00E5521F">
            <w:pPr>
              <w:spacing w:after="0" w:line="240" w:lineRule="auto"/>
              <w:rPr>
                <w:rFonts w:ascii="Garamond" w:hAnsi="Garamond" w:cs="Arial"/>
                <w:sz w:val="24"/>
                <w:szCs w:val="24"/>
                <w:lang w:val="sq-AL"/>
              </w:rPr>
            </w:pPr>
          </w:p>
        </w:tc>
      </w:tr>
    </w:tbl>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Palët nënshkruese kanë përcaktuar objektivat e punës, matësit e performancës dhe sjelljen e vlerësueshme profesionale dhe miratojnë përdorimin e tyre për ciklin e vlerësimit të rezultateve individuale në punë. </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Zyrtarit raportues:………………………………………Firma:</w:t>
      </w:r>
      <w:r w:rsidRPr="00A37913">
        <w:rPr>
          <w:rFonts w:ascii="Garamond" w:hAnsi="Garamond" w:cs="Arial"/>
          <w:sz w:val="24"/>
          <w:szCs w:val="24"/>
          <w:lang w:val="sq-AL"/>
        </w:rPr>
        <w:tab/>
      </w:r>
      <w:r w:rsidRPr="00A37913">
        <w:rPr>
          <w:rFonts w:ascii="Garamond" w:hAnsi="Garamond" w:cs="Arial"/>
          <w:sz w:val="24"/>
          <w:szCs w:val="24"/>
          <w:lang w:val="sq-AL"/>
        </w:rPr>
        <w:tab/>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Zyrtari kundërfirmues:…………………………………...</w:t>
      </w:r>
      <w:r w:rsidRPr="00A37913">
        <w:rPr>
          <w:rFonts w:ascii="Garamond" w:hAnsi="Garamond" w:cs="Arial"/>
          <w:sz w:val="24"/>
          <w:szCs w:val="24"/>
          <w:lang w:val="sq-AL"/>
        </w:rPr>
        <w:tab/>
      </w:r>
      <w:r w:rsidRPr="00A37913">
        <w:rPr>
          <w:rFonts w:ascii="Garamond" w:hAnsi="Garamond" w:cs="Arial"/>
          <w:sz w:val="24"/>
          <w:szCs w:val="24"/>
          <w:lang w:val="sq-AL"/>
        </w:rPr>
        <w:tab/>
        <w:t>Firma:</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Zyrtari autorizues:……………………………………   Firma:</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Nëpunësi:………………………………………………..</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Firma:</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 xml:space="preserve">                                    Data: </w:t>
      </w:r>
    </w:p>
    <w:p w:rsidR="00880D3B" w:rsidRPr="00A37913" w:rsidRDefault="00880D3B" w:rsidP="00880D3B">
      <w:pPr>
        <w:spacing w:after="0" w:line="240" w:lineRule="auto"/>
        <w:rPr>
          <w:rFonts w:ascii="Garamond" w:hAnsi="Garamond" w:cs="Arial"/>
          <w:b/>
          <w:sz w:val="24"/>
          <w:szCs w:val="24"/>
          <w:lang w:val="sq-AL"/>
        </w:rPr>
      </w:pPr>
      <w:r w:rsidRPr="00A37913">
        <w:rPr>
          <w:rFonts w:ascii="Garamond" w:hAnsi="Garamond" w:cs="Arial"/>
          <w:b/>
          <w:sz w:val="24"/>
          <w:szCs w:val="24"/>
          <w:lang w:val="sq-AL"/>
        </w:rPr>
        <w:t>Vlerësimi i përgjithshëm i rezultateve në punë</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Vlerësimi i përgjithshëm i rezultateve në punë është bazuar në performancën e nëpunësit gjatë realizimit të objektivave të mësipërm të miratuara dhe rezultateve të arritura në sjelljen profesionale.</w:t>
      </w:r>
    </w:p>
    <w:p w:rsidR="00880D3B" w:rsidRPr="00A37913" w:rsidRDefault="00880D3B" w:rsidP="00880D3B">
      <w:pPr>
        <w:spacing w:after="0" w:line="240" w:lineRule="auto"/>
        <w:rPr>
          <w:rFonts w:ascii="Garamond" w:hAnsi="Garamond" w:cs="Arial"/>
          <w:b/>
          <w:sz w:val="24"/>
          <w:szCs w:val="24"/>
          <w:lang w:val="sq-AL"/>
        </w:rPr>
      </w:pPr>
      <w:r w:rsidRPr="00A37913">
        <w:rPr>
          <w:rFonts w:ascii="Garamond" w:hAnsi="Garamond" w:cs="Arial"/>
          <w:b/>
          <w:sz w:val="24"/>
          <w:szCs w:val="24"/>
          <w:lang w:val="sq-AL"/>
        </w:rPr>
        <w:t>Vlerësimi:</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b/>
          <w:i/>
          <w:sz w:val="24"/>
          <w:szCs w:val="24"/>
          <w:lang w:val="sq-AL"/>
        </w:rPr>
        <w:t>Jo kënaqshëm (4):</w:t>
      </w:r>
      <w:r w:rsidRPr="00A37913">
        <w:rPr>
          <w:rFonts w:ascii="Garamond" w:hAnsi="Garamond" w:cs="Arial"/>
          <w:sz w:val="24"/>
          <w:szCs w:val="24"/>
          <w:lang w:val="sq-AL"/>
        </w:rPr>
        <w:t xml:space="preserve"> Nëpunësi nuk i ka realizuar objektivat dhe nuk ka përmbushur pritshmëritë lidhur me qëndrimin dhe sjelljen profesionale;</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b/>
          <w:i/>
          <w:sz w:val="24"/>
          <w:szCs w:val="24"/>
          <w:lang w:val="sq-AL"/>
        </w:rPr>
        <w:t>Kënaqshëm (3):</w:t>
      </w:r>
      <w:r w:rsidRPr="00A37913">
        <w:rPr>
          <w:rFonts w:ascii="Garamond" w:hAnsi="Garamond" w:cs="Arial"/>
          <w:sz w:val="24"/>
          <w:szCs w:val="24"/>
          <w:lang w:val="sq-AL"/>
        </w:rPr>
        <w:t xml:space="preserve"> Nëpunësi ka realizuar kënaqshëm objektivat dhe ka treguar një sjellje dhe qëndrim profesional relativisht të mirë;</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b/>
          <w:i/>
          <w:sz w:val="24"/>
          <w:szCs w:val="24"/>
          <w:lang w:val="sq-AL"/>
        </w:rPr>
        <w:t>Mirë (2):</w:t>
      </w:r>
      <w:r w:rsidRPr="00A37913">
        <w:rPr>
          <w:rFonts w:ascii="Garamond" w:hAnsi="Garamond" w:cs="Arial"/>
          <w:sz w:val="24"/>
          <w:szCs w:val="24"/>
          <w:lang w:val="sq-AL"/>
        </w:rPr>
        <w:t xml:space="preserve"> Nëpunësi ka realizuar mirë objektivat dhe ka treguar një sjellje dhe qëndrim profesional të mirë;</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b/>
          <w:i/>
          <w:sz w:val="24"/>
          <w:szCs w:val="24"/>
          <w:lang w:val="sq-AL"/>
        </w:rPr>
        <w:lastRenderedPageBreak/>
        <w:t>Shumë mirë (1):</w:t>
      </w:r>
      <w:r w:rsidRPr="00A37913">
        <w:rPr>
          <w:rFonts w:ascii="Garamond" w:hAnsi="Garamond" w:cs="Arial"/>
          <w:sz w:val="24"/>
          <w:szCs w:val="24"/>
          <w:lang w:val="sq-AL"/>
        </w:rPr>
        <w:t xml:space="preserve"> Nëpunësi ka realizuar shumë mirë të gjitha objektivat </w:t>
      </w:r>
      <w:r w:rsidRPr="00A37913">
        <w:rPr>
          <w:rFonts w:ascii="Garamond" w:hAnsi="Garamond" w:cs="Arial"/>
          <w:sz w:val="24"/>
          <w:szCs w:val="24"/>
          <w:lang w:val="sq-AL"/>
        </w:rPr>
        <w:tab/>
        <w:t>dhe ka treguar një sjellje dhe qëndrim profesional të dalluar nga të tjerët.</w:t>
      </w:r>
    </w:p>
    <w:p w:rsidR="00880D3B" w:rsidRPr="00A37913" w:rsidRDefault="00880D3B" w:rsidP="00880D3B">
      <w:pPr>
        <w:spacing w:after="0" w:line="240" w:lineRule="auto"/>
        <w:rPr>
          <w:rFonts w:ascii="Garamond" w:hAnsi="Garamond" w:cs="Arial"/>
          <w:sz w:val="24"/>
          <w:szCs w:val="24"/>
          <w:lang w:val="sq-AL"/>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4"/>
        <w:gridCol w:w="2470"/>
        <w:gridCol w:w="2315"/>
        <w:gridCol w:w="2315"/>
      </w:tblGrid>
      <w:tr w:rsidR="00A37913" w:rsidRPr="00A37913" w:rsidTr="00E5521F">
        <w:tc>
          <w:tcPr>
            <w:tcW w:w="1292" w:type="pct"/>
            <w:shd w:val="clear" w:color="auto" w:fill="auto"/>
          </w:tcPr>
          <w:p w:rsidR="00880D3B" w:rsidRPr="00A37913" w:rsidRDefault="00880D3B" w:rsidP="00E5521F">
            <w:pPr>
              <w:spacing w:after="0" w:line="240" w:lineRule="auto"/>
              <w:jc w:val="center"/>
              <w:rPr>
                <w:rFonts w:ascii="Garamond" w:hAnsi="Garamond"/>
                <w:sz w:val="24"/>
                <w:szCs w:val="24"/>
                <w:lang w:val="sq-AL"/>
              </w:rPr>
            </w:pPr>
            <w:r w:rsidRPr="00A37913">
              <w:rPr>
                <w:rFonts w:ascii="Garamond" w:hAnsi="Garamond" w:cs="Arial"/>
                <w:sz w:val="24"/>
                <w:szCs w:val="24"/>
                <w:lang w:val="sq-AL"/>
              </w:rPr>
              <w:t>Vlerësimi i zyrtarit raportues</w:t>
            </w:r>
          </w:p>
        </w:tc>
        <w:tc>
          <w:tcPr>
            <w:tcW w:w="1290" w:type="pct"/>
            <w:shd w:val="clear" w:color="auto" w:fill="auto"/>
          </w:tcPr>
          <w:p w:rsidR="00880D3B" w:rsidRPr="00A37913" w:rsidRDefault="00880D3B" w:rsidP="00E5521F">
            <w:pPr>
              <w:spacing w:after="0" w:line="240" w:lineRule="auto"/>
              <w:jc w:val="center"/>
              <w:rPr>
                <w:rFonts w:ascii="Garamond" w:hAnsi="Garamond"/>
                <w:sz w:val="24"/>
                <w:szCs w:val="24"/>
                <w:lang w:val="sq-AL"/>
              </w:rPr>
            </w:pPr>
            <w:r w:rsidRPr="00A37913">
              <w:rPr>
                <w:rFonts w:ascii="Garamond" w:hAnsi="Garamond" w:cs="Arial"/>
                <w:sz w:val="24"/>
                <w:szCs w:val="24"/>
                <w:lang w:val="sq-AL"/>
              </w:rPr>
              <w:t>Vlerësimi i zyrtarit raportues</w:t>
            </w:r>
          </w:p>
        </w:tc>
        <w:tc>
          <w:tcPr>
            <w:tcW w:w="1209" w:type="pct"/>
            <w:shd w:val="clear" w:color="auto" w:fill="auto"/>
          </w:tcPr>
          <w:p w:rsidR="00880D3B" w:rsidRPr="00A37913" w:rsidRDefault="00880D3B" w:rsidP="00E5521F">
            <w:pPr>
              <w:spacing w:after="0" w:line="240" w:lineRule="auto"/>
              <w:jc w:val="center"/>
              <w:rPr>
                <w:rFonts w:ascii="Garamond" w:hAnsi="Garamond"/>
                <w:sz w:val="24"/>
                <w:szCs w:val="24"/>
                <w:lang w:val="sq-AL"/>
              </w:rPr>
            </w:pPr>
            <w:r w:rsidRPr="00A37913">
              <w:rPr>
                <w:rFonts w:ascii="Garamond" w:hAnsi="Garamond" w:cs="Arial"/>
                <w:sz w:val="24"/>
                <w:szCs w:val="24"/>
                <w:lang w:val="sq-AL"/>
              </w:rPr>
              <w:t>Vlerësimi i zyrtarit raportues</w:t>
            </w:r>
          </w:p>
        </w:tc>
        <w:tc>
          <w:tcPr>
            <w:tcW w:w="1209" w:type="pct"/>
            <w:shd w:val="clear" w:color="auto" w:fill="auto"/>
          </w:tcPr>
          <w:p w:rsidR="00880D3B" w:rsidRPr="00A37913" w:rsidRDefault="00880D3B" w:rsidP="00E5521F">
            <w:pPr>
              <w:spacing w:after="0" w:line="240" w:lineRule="auto"/>
              <w:jc w:val="center"/>
              <w:rPr>
                <w:rFonts w:ascii="Garamond" w:hAnsi="Garamond"/>
                <w:sz w:val="24"/>
                <w:szCs w:val="24"/>
                <w:lang w:val="sq-AL"/>
              </w:rPr>
            </w:pPr>
            <w:r w:rsidRPr="00A37913">
              <w:rPr>
                <w:rFonts w:ascii="Garamond" w:hAnsi="Garamond" w:cs="Arial"/>
                <w:sz w:val="24"/>
                <w:szCs w:val="24"/>
                <w:lang w:val="sq-AL"/>
              </w:rPr>
              <w:t>Vlerësimi i zyrtarit raportues</w:t>
            </w:r>
          </w:p>
        </w:tc>
      </w:tr>
      <w:tr w:rsidR="00A37913" w:rsidRPr="00A37913" w:rsidTr="00E5521F">
        <w:tc>
          <w:tcPr>
            <w:tcW w:w="1292" w:type="pct"/>
            <w:shd w:val="clear" w:color="auto" w:fill="auto"/>
          </w:tcPr>
          <w:p w:rsidR="00880D3B" w:rsidRPr="00A37913" w:rsidRDefault="00880D3B" w:rsidP="00880D3B">
            <w:pPr>
              <w:pStyle w:val="ListParagraph"/>
              <w:numPr>
                <w:ilvl w:val="0"/>
                <w:numId w:val="15"/>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4</w:t>
            </w:r>
          </w:p>
        </w:tc>
        <w:tc>
          <w:tcPr>
            <w:tcW w:w="1290" w:type="pct"/>
            <w:shd w:val="clear" w:color="auto" w:fill="auto"/>
          </w:tcPr>
          <w:p w:rsidR="00880D3B" w:rsidRPr="00A37913" w:rsidRDefault="00880D3B" w:rsidP="00880D3B">
            <w:pPr>
              <w:pStyle w:val="ListParagraph"/>
              <w:numPr>
                <w:ilvl w:val="0"/>
                <w:numId w:val="15"/>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3</w:t>
            </w:r>
          </w:p>
        </w:tc>
        <w:tc>
          <w:tcPr>
            <w:tcW w:w="1209" w:type="pct"/>
            <w:shd w:val="clear" w:color="auto" w:fill="auto"/>
          </w:tcPr>
          <w:p w:rsidR="00880D3B" w:rsidRPr="00A37913" w:rsidRDefault="00880D3B" w:rsidP="00880D3B">
            <w:pPr>
              <w:pStyle w:val="ListParagraph"/>
              <w:numPr>
                <w:ilvl w:val="0"/>
                <w:numId w:val="16"/>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2</w:t>
            </w:r>
          </w:p>
        </w:tc>
        <w:tc>
          <w:tcPr>
            <w:tcW w:w="1209" w:type="pct"/>
            <w:shd w:val="clear" w:color="auto" w:fill="auto"/>
          </w:tcPr>
          <w:p w:rsidR="00880D3B" w:rsidRPr="00A37913" w:rsidRDefault="00880D3B" w:rsidP="00880D3B">
            <w:pPr>
              <w:pStyle w:val="ListParagraph"/>
              <w:numPr>
                <w:ilvl w:val="0"/>
                <w:numId w:val="16"/>
              </w:numPr>
              <w:spacing w:after="0" w:line="240" w:lineRule="auto"/>
              <w:ind w:left="0" w:firstLine="0"/>
              <w:jc w:val="center"/>
              <w:rPr>
                <w:rFonts w:ascii="Garamond" w:hAnsi="Garamond" w:cs="Arial"/>
                <w:sz w:val="24"/>
                <w:szCs w:val="24"/>
                <w:lang w:val="sq-AL"/>
              </w:rPr>
            </w:pPr>
            <w:r w:rsidRPr="00A37913">
              <w:rPr>
                <w:rFonts w:ascii="Garamond" w:hAnsi="Garamond" w:cs="Arial"/>
                <w:sz w:val="24"/>
                <w:szCs w:val="24"/>
                <w:lang w:val="sq-AL"/>
              </w:rPr>
              <w:t>1</w:t>
            </w:r>
          </w:p>
        </w:tc>
      </w:tr>
      <w:tr w:rsidR="00A37913" w:rsidRPr="00A37913" w:rsidTr="00E5521F">
        <w:tc>
          <w:tcPr>
            <w:tcW w:w="1292" w:type="pct"/>
            <w:tcBorders>
              <w:bottom w:val="single" w:sz="4" w:space="0" w:color="auto"/>
            </w:tcBorders>
            <w:shd w:val="clear" w:color="auto" w:fill="auto"/>
          </w:tcPr>
          <w:p w:rsidR="00880D3B" w:rsidRPr="00A37913" w:rsidRDefault="00880D3B" w:rsidP="00E5521F">
            <w:pPr>
              <w:spacing w:after="0" w:line="240" w:lineRule="auto"/>
              <w:jc w:val="center"/>
              <w:rPr>
                <w:rFonts w:ascii="Garamond" w:hAnsi="Garamond" w:cs="Arial"/>
                <w:sz w:val="24"/>
                <w:szCs w:val="24"/>
                <w:lang w:val="sq-AL"/>
              </w:rPr>
            </w:pPr>
            <w:r w:rsidRPr="00A37913">
              <w:rPr>
                <w:rFonts w:ascii="Garamond" w:hAnsi="Garamond" w:cs="Arial"/>
                <w:sz w:val="24"/>
                <w:szCs w:val="24"/>
                <w:lang w:val="sq-AL"/>
              </w:rPr>
              <w:t xml:space="preserve">Jokënaqshëm </w:t>
            </w:r>
          </w:p>
        </w:tc>
        <w:tc>
          <w:tcPr>
            <w:tcW w:w="1290" w:type="pct"/>
            <w:tcBorders>
              <w:bottom w:val="single" w:sz="4" w:space="0" w:color="auto"/>
            </w:tcBorders>
            <w:shd w:val="clear" w:color="auto" w:fill="auto"/>
          </w:tcPr>
          <w:p w:rsidR="00880D3B" w:rsidRPr="00A37913" w:rsidRDefault="00880D3B" w:rsidP="00E5521F">
            <w:pPr>
              <w:spacing w:after="0" w:line="240" w:lineRule="auto"/>
              <w:jc w:val="center"/>
              <w:rPr>
                <w:rFonts w:ascii="Garamond" w:hAnsi="Garamond" w:cs="Arial"/>
                <w:sz w:val="24"/>
                <w:szCs w:val="24"/>
                <w:lang w:val="sq-AL"/>
              </w:rPr>
            </w:pPr>
            <w:r w:rsidRPr="00A37913">
              <w:rPr>
                <w:rFonts w:ascii="Garamond" w:hAnsi="Garamond" w:cs="Arial"/>
                <w:sz w:val="24"/>
                <w:szCs w:val="24"/>
                <w:lang w:val="sq-AL"/>
              </w:rPr>
              <w:t xml:space="preserve">Kënaqshëm </w:t>
            </w:r>
          </w:p>
        </w:tc>
        <w:tc>
          <w:tcPr>
            <w:tcW w:w="1209" w:type="pct"/>
            <w:tcBorders>
              <w:bottom w:val="single" w:sz="4" w:space="0" w:color="auto"/>
            </w:tcBorders>
            <w:shd w:val="clear" w:color="auto" w:fill="auto"/>
          </w:tcPr>
          <w:p w:rsidR="00880D3B" w:rsidRPr="00A37913" w:rsidRDefault="00880D3B" w:rsidP="00E5521F">
            <w:pPr>
              <w:spacing w:after="0" w:line="240" w:lineRule="auto"/>
              <w:jc w:val="center"/>
              <w:rPr>
                <w:rFonts w:ascii="Garamond" w:hAnsi="Garamond" w:cs="Arial"/>
                <w:sz w:val="24"/>
                <w:szCs w:val="24"/>
                <w:lang w:val="sq-AL"/>
              </w:rPr>
            </w:pPr>
            <w:r w:rsidRPr="00A37913">
              <w:rPr>
                <w:rFonts w:ascii="Garamond" w:hAnsi="Garamond" w:cs="Arial"/>
                <w:sz w:val="24"/>
                <w:szCs w:val="24"/>
                <w:lang w:val="sq-AL"/>
              </w:rPr>
              <w:t xml:space="preserve">Mirë </w:t>
            </w:r>
          </w:p>
        </w:tc>
        <w:tc>
          <w:tcPr>
            <w:tcW w:w="1209" w:type="pct"/>
            <w:tcBorders>
              <w:bottom w:val="single" w:sz="4" w:space="0" w:color="auto"/>
            </w:tcBorders>
            <w:shd w:val="clear" w:color="auto" w:fill="auto"/>
          </w:tcPr>
          <w:p w:rsidR="00880D3B" w:rsidRPr="00A37913" w:rsidRDefault="00880D3B" w:rsidP="00E5521F">
            <w:pPr>
              <w:spacing w:after="0" w:line="240" w:lineRule="auto"/>
              <w:jc w:val="center"/>
              <w:rPr>
                <w:rFonts w:ascii="Garamond" w:hAnsi="Garamond" w:cs="Arial"/>
                <w:sz w:val="24"/>
                <w:szCs w:val="24"/>
                <w:lang w:val="sq-AL"/>
              </w:rPr>
            </w:pPr>
            <w:r w:rsidRPr="00A37913">
              <w:rPr>
                <w:rFonts w:ascii="Garamond" w:hAnsi="Garamond" w:cs="Arial"/>
                <w:sz w:val="24"/>
                <w:szCs w:val="24"/>
                <w:lang w:val="sq-AL"/>
              </w:rPr>
              <w:t xml:space="preserve">Shumë mirë </w:t>
            </w:r>
          </w:p>
        </w:tc>
      </w:tr>
      <w:tr w:rsidR="00A37913" w:rsidRPr="00A37913" w:rsidTr="00E5521F">
        <w:tc>
          <w:tcPr>
            <w:tcW w:w="1292" w:type="pct"/>
            <w:tcBorders>
              <w:bottom w:val="single" w:sz="4" w:space="0" w:color="auto"/>
            </w:tcBorders>
            <w:shd w:val="clear" w:color="auto" w:fill="auto"/>
          </w:tcPr>
          <w:p w:rsidR="00880D3B" w:rsidRPr="00A37913" w:rsidRDefault="00880D3B" w:rsidP="00E5521F">
            <w:pPr>
              <w:spacing w:after="0" w:line="240" w:lineRule="auto"/>
              <w:jc w:val="center"/>
              <w:rPr>
                <w:rFonts w:ascii="Garamond" w:hAnsi="Garamond" w:cs="Arial"/>
                <w:sz w:val="24"/>
                <w:szCs w:val="24"/>
                <w:lang w:val="sq-AL"/>
              </w:rPr>
            </w:pPr>
            <w:r w:rsidRPr="00A37913">
              <w:rPr>
                <w:rFonts w:ascii="Garamond" w:hAnsi="Garamond" w:cs="Arial"/>
                <w:sz w:val="24"/>
                <w:szCs w:val="24"/>
                <w:lang w:val="sq-AL"/>
              </w:rPr>
              <w:t xml:space="preserve">Komente të zyrtarit raportues </w:t>
            </w:r>
          </w:p>
        </w:tc>
        <w:tc>
          <w:tcPr>
            <w:tcW w:w="3708" w:type="pct"/>
            <w:gridSpan w:val="3"/>
            <w:tcBorders>
              <w:bottom w:val="single" w:sz="4" w:space="0" w:color="auto"/>
            </w:tcBorders>
            <w:shd w:val="clear" w:color="auto" w:fill="auto"/>
          </w:tcPr>
          <w:p w:rsidR="00880D3B" w:rsidRPr="00A37913" w:rsidRDefault="00880D3B" w:rsidP="00E5521F">
            <w:pPr>
              <w:spacing w:after="0" w:line="240" w:lineRule="auto"/>
              <w:jc w:val="center"/>
              <w:rPr>
                <w:rFonts w:ascii="Garamond" w:hAnsi="Garamond" w:cs="Arial"/>
                <w:sz w:val="24"/>
                <w:szCs w:val="24"/>
                <w:lang w:val="sq-AL"/>
              </w:rPr>
            </w:pPr>
          </w:p>
        </w:tc>
      </w:tr>
    </w:tbl>
    <w:p w:rsidR="00880D3B" w:rsidRPr="00A37913" w:rsidRDefault="00880D3B" w:rsidP="00880D3B">
      <w:pPr>
        <w:spacing w:after="0" w:line="240" w:lineRule="auto"/>
        <w:rPr>
          <w:rFonts w:ascii="Garamond" w:hAnsi="Garamond" w:cs="Arial"/>
          <w:b/>
          <w:sz w:val="24"/>
          <w:szCs w:val="24"/>
          <w:lang w:val="sq-AL"/>
        </w:rPr>
      </w:pPr>
      <w:r w:rsidRPr="00A37913">
        <w:rPr>
          <w:rFonts w:ascii="Garamond" w:hAnsi="Garamond" w:cs="Arial"/>
          <w:b/>
          <w:sz w:val="24"/>
          <w:szCs w:val="24"/>
          <w:lang w:val="sq-AL"/>
        </w:rPr>
        <w:t xml:space="preserve">Ndarja D: Nënshkrimi  </w:t>
      </w:r>
    </w:p>
    <w:p w:rsidR="00880D3B" w:rsidRPr="00A37913" w:rsidRDefault="00880D3B" w:rsidP="00880D3B">
      <w:pPr>
        <w:pStyle w:val="ListParagraph"/>
        <w:numPr>
          <w:ilvl w:val="0"/>
          <w:numId w:val="21"/>
        </w:numPr>
        <w:spacing w:after="0" w:line="240" w:lineRule="auto"/>
        <w:ind w:firstLine="0"/>
        <w:jc w:val="both"/>
        <w:rPr>
          <w:rFonts w:ascii="Garamond" w:hAnsi="Garamond" w:cs="Arial"/>
          <w:sz w:val="24"/>
          <w:szCs w:val="24"/>
          <w:lang w:val="sq-AL"/>
        </w:rPr>
      </w:pPr>
      <w:r w:rsidRPr="00A37913">
        <w:rPr>
          <w:rFonts w:ascii="Garamond" w:hAnsi="Garamond" w:cs="Arial"/>
          <w:sz w:val="24"/>
          <w:szCs w:val="24"/>
          <w:lang w:val="sq-AL"/>
        </w:rPr>
        <w:t xml:space="preserve"> Unë deklaroj se kam kryer vlerësimin e mësipërm për nëpunësin.</w:t>
      </w:r>
    </w:p>
    <w:p w:rsidR="00880D3B" w:rsidRPr="00A37913" w:rsidRDefault="00880D3B" w:rsidP="00880D3B">
      <w:pPr>
        <w:spacing w:after="0" w:line="240" w:lineRule="auto"/>
        <w:contextualSpacing/>
        <w:rPr>
          <w:rFonts w:ascii="Garamond" w:hAnsi="Garamond" w:cs="Arial"/>
          <w:sz w:val="24"/>
          <w:szCs w:val="24"/>
          <w:lang w:val="sq-AL"/>
        </w:rPr>
      </w:pPr>
      <w:r w:rsidRPr="00A37913">
        <w:rPr>
          <w:rFonts w:ascii="Garamond" w:hAnsi="Garamond" w:cs="Arial"/>
          <w:sz w:val="24"/>
          <w:szCs w:val="24"/>
          <w:lang w:val="sq-AL"/>
        </w:rPr>
        <w:t>Nënshkrimi i zyrtarit raportues</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 xml:space="preserve">                                                         Data: ……………….</w:t>
      </w:r>
    </w:p>
    <w:p w:rsidR="00880D3B" w:rsidRPr="00A37913" w:rsidRDefault="00880D3B" w:rsidP="00880D3B">
      <w:pPr>
        <w:pStyle w:val="ListParagraph"/>
        <w:numPr>
          <w:ilvl w:val="0"/>
          <w:numId w:val="21"/>
        </w:numPr>
        <w:spacing w:after="0" w:line="240" w:lineRule="auto"/>
        <w:ind w:firstLine="0"/>
        <w:jc w:val="both"/>
        <w:rPr>
          <w:rFonts w:ascii="Garamond" w:hAnsi="Garamond" w:cs="Arial"/>
          <w:sz w:val="24"/>
          <w:szCs w:val="24"/>
          <w:lang w:val="sq-AL"/>
        </w:rPr>
      </w:pPr>
      <w:r w:rsidRPr="00A37913">
        <w:rPr>
          <w:rFonts w:ascii="Garamond" w:hAnsi="Garamond" w:cs="Arial"/>
          <w:sz w:val="24"/>
          <w:szCs w:val="24"/>
          <w:lang w:val="sq-AL"/>
        </w:rPr>
        <w:t xml:space="preserve"> Unë deklaroj se kam marrë dhe kam lexuar vlerësimin e mësipërm.</w:t>
      </w:r>
    </w:p>
    <w:p w:rsidR="00880D3B" w:rsidRPr="00A37913" w:rsidRDefault="00880D3B" w:rsidP="00880D3B">
      <w:pPr>
        <w:pStyle w:val="ListParagraph"/>
        <w:numPr>
          <w:ilvl w:val="0"/>
          <w:numId w:val="22"/>
        </w:numPr>
        <w:spacing w:after="0" w:line="240" w:lineRule="auto"/>
        <w:ind w:firstLine="0"/>
        <w:jc w:val="both"/>
        <w:rPr>
          <w:rFonts w:ascii="Garamond" w:hAnsi="Garamond" w:cs="Arial"/>
          <w:sz w:val="24"/>
          <w:szCs w:val="24"/>
          <w:lang w:val="sq-AL"/>
        </w:rPr>
      </w:pPr>
      <w:r w:rsidRPr="00A37913">
        <w:rPr>
          <w:rFonts w:ascii="Garamond" w:hAnsi="Garamond" w:cs="Arial"/>
          <w:sz w:val="24"/>
          <w:szCs w:val="24"/>
          <w:lang w:val="sq-AL"/>
        </w:rPr>
        <w:t xml:space="preserve"> Jam dakord me vlerësimin</w:t>
      </w:r>
    </w:p>
    <w:p w:rsidR="00880D3B" w:rsidRPr="00A37913" w:rsidRDefault="00880D3B" w:rsidP="00880D3B">
      <w:pPr>
        <w:pStyle w:val="ListParagraph"/>
        <w:numPr>
          <w:ilvl w:val="0"/>
          <w:numId w:val="22"/>
        </w:numPr>
        <w:spacing w:after="0" w:line="240" w:lineRule="auto"/>
        <w:ind w:firstLine="0"/>
        <w:jc w:val="both"/>
        <w:rPr>
          <w:rFonts w:ascii="Garamond" w:hAnsi="Garamond" w:cs="Arial"/>
          <w:sz w:val="24"/>
          <w:szCs w:val="24"/>
          <w:lang w:val="sq-AL"/>
        </w:rPr>
      </w:pPr>
      <w:r w:rsidRPr="00A37913">
        <w:rPr>
          <w:rFonts w:ascii="Garamond" w:hAnsi="Garamond" w:cs="Arial"/>
          <w:sz w:val="24"/>
          <w:szCs w:val="24"/>
          <w:lang w:val="sq-AL"/>
        </w:rPr>
        <w:t xml:space="preserve"> Nuk jam dakord me vlerësimin</w:t>
      </w:r>
    </w:p>
    <w:p w:rsidR="00880D3B" w:rsidRPr="00A37913" w:rsidRDefault="00880D3B" w:rsidP="00880D3B">
      <w:pPr>
        <w:spacing w:after="0" w:line="240" w:lineRule="auto"/>
        <w:contextualSpacing/>
        <w:rPr>
          <w:rFonts w:ascii="Garamond" w:hAnsi="Garamond" w:cs="Arial"/>
          <w:sz w:val="24"/>
          <w:szCs w:val="24"/>
          <w:lang w:val="sq-AL"/>
        </w:rPr>
      </w:pPr>
      <w:r w:rsidRPr="00A37913">
        <w:rPr>
          <w:rFonts w:ascii="Garamond" w:hAnsi="Garamond" w:cs="Arial"/>
          <w:sz w:val="24"/>
          <w:szCs w:val="24"/>
          <w:lang w:val="sq-AL"/>
        </w:rPr>
        <w:t>Nënshkrimi i zyrtarit kundërfirmues</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 xml:space="preserve">                                                   Data: ………………</w:t>
      </w:r>
    </w:p>
    <w:p w:rsidR="00880D3B" w:rsidRPr="00A37913" w:rsidRDefault="00880D3B" w:rsidP="00880D3B">
      <w:pPr>
        <w:pStyle w:val="ListParagraph"/>
        <w:numPr>
          <w:ilvl w:val="0"/>
          <w:numId w:val="21"/>
        </w:numPr>
        <w:spacing w:after="0" w:line="240" w:lineRule="auto"/>
        <w:ind w:firstLine="0"/>
        <w:jc w:val="both"/>
        <w:rPr>
          <w:rFonts w:ascii="Garamond" w:hAnsi="Garamond" w:cs="Arial"/>
          <w:sz w:val="24"/>
          <w:szCs w:val="24"/>
          <w:lang w:val="sq-AL"/>
        </w:rPr>
      </w:pPr>
      <w:r w:rsidRPr="00A37913">
        <w:rPr>
          <w:rFonts w:ascii="Garamond" w:hAnsi="Garamond" w:cs="Arial"/>
          <w:sz w:val="24"/>
          <w:szCs w:val="24"/>
          <w:lang w:val="sq-AL"/>
        </w:rPr>
        <w:t xml:space="preserve"> Unë deklaroj se kam marrë dhe kam lexuar vlerësimin e mësipërm.</w:t>
      </w:r>
    </w:p>
    <w:p w:rsidR="00880D3B" w:rsidRPr="00A37913" w:rsidRDefault="00880D3B" w:rsidP="00880D3B">
      <w:pPr>
        <w:pStyle w:val="ListParagraph"/>
        <w:numPr>
          <w:ilvl w:val="0"/>
          <w:numId w:val="22"/>
        </w:numPr>
        <w:spacing w:after="0" w:line="240" w:lineRule="auto"/>
        <w:ind w:firstLine="0"/>
        <w:jc w:val="both"/>
        <w:rPr>
          <w:rFonts w:ascii="Garamond" w:hAnsi="Garamond" w:cs="Arial"/>
          <w:sz w:val="24"/>
          <w:szCs w:val="24"/>
          <w:lang w:val="sq-AL"/>
        </w:rPr>
      </w:pPr>
      <w:r w:rsidRPr="00A37913">
        <w:rPr>
          <w:rFonts w:ascii="Garamond" w:hAnsi="Garamond" w:cs="Arial"/>
          <w:sz w:val="24"/>
          <w:szCs w:val="24"/>
          <w:lang w:val="sq-AL"/>
        </w:rPr>
        <w:t xml:space="preserve"> Jam dakord me vlerësimin</w:t>
      </w:r>
    </w:p>
    <w:p w:rsidR="00880D3B" w:rsidRPr="00A37913" w:rsidRDefault="00880D3B" w:rsidP="00880D3B">
      <w:pPr>
        <w:pStyle w:val="ListParagraph"/>
        <w:numPr>
          <w:ilvl w:val="0"/>
          <w:numId w:val="22"/>
        </w:numPr>
        <w:spacing w:after="0" w:line="240" w:lineRule="auto"/>
        <w:ind w:firstLine="0"/>
        <w:jc w:val="both"/>
        <w:rPr>
          <w:rFonts w:ascii="Garamond" w:hAnsi="Garamond" w:cs="Arial"/>
          <w:sz w:val="24"/>
          <w:szCs w:val="24"/>
          <w:lang w:val="sq-AL"/>
        </w:rPr>
      </w:pPr>
      <w:r w:rsidRPr="00A37913">
        <w:rPr>
          <w:rFonts w:ascii="Garamond" w:hAnsi="Garamond" w:cs="Arial"/>
          <w:sz w:val="24"/>
          <w:szCs w:val="24"/>
          <w:lang w:val="sq-AL"/>
        </w:rPr>
        <w:t xml:space="preserve"> Nuk jam dakord me vlerësimin</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Nënshkrimi i zyrtarit autorizues</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 xml:space="preserve">                                                           Data:………………</w:t>
      </w:r>
    </w:p>
    <w:p w:rsidR="00880D3B" w:rsidRPr="00A37913" w:rsidRDefault="00880D3B" w:rsidP="00880D3B">
      <w:pPr>
        <w:pStyle w:val="ListParagraph"/>
        <w:numPr>
          <w:ilvl w:val="0"/>
          <w:numId w:val="21"/>
        </w:numPr>
        <w:spacing w:after="0" w:line="240" w:lineRule="auto"/>
        <w:ind w:firstLine="0"/>
        <w:jc w:val="both"/>
        <w:rPr>
          <w:rFonts w:ascii="Garamond" w:hAnsi="Garamond" w:cs="Arial"/>
          <w:sz w:val="24"/>
          <w:szCs w:val="24"/>
          <w:lang w:val="sq-AL"/>
        </w:rPr>
      </w:pPr>
      <w:r w:rsidRPr="00A37913">
        <w:rPr>
          <w:rFonts w:ascii="Garamond" w:hAnsi="Garamond" w:cs="Arial"/>
          <w:sz w:val="24"/>
          <w:szCs w:val="24"/>
          <w:lang w:val="sq-AL"/>
        </w:rPr>
        <w:t xml:space="preserve"> Unë deklaroj se kam marrë dhe kam lexuar vlerësimin e mësipërm.</w:t>
      </w:r>
    </w:p>
    <w:p w:rsidR="00880D3B" w:rsidRPr="00A37913" w:rsidRDefault="00880D3B" w:rsidP="00880D3B">
      <w:pPr>
        <w:pStyle w:val="ListParagraph"/>
        <w:numPr>
          <w:ilvl w:val="0"/>
          <w:numId w:val="22"/>
        </w:numPr>
        <w:spacing w:after="0" w:line="240" w:lineRule="auto"/>
        <w:ind w:firstLine="0"/>
        <w:jc w:val="both"/>
        <w:rPr>
          <w:rFonts w:ascii="Garamond" w:hAnsi="Garamond" w:cs="Arial"/>
          <w:sz w:val="24"/>
          <w:szCs w:val="24"/>
          <w:lang w:val="sq-AL"/>
        </w:rPr>
      </w:pPr>
      <w:r w:rsidRPr="00A37913">
        <w:rPr>
          <w:rFonts w:ascii="Garamond" w:hAnsi="Garamond" w:cs="Arial"/>
          <w:sz w:val="24"/>
          <w:szCs w:val="24"/>
          <w:lang w:val="sq-AL"/>
        </w:rPr>
        <w:t xml:space="preserve"> Jam dakord me vlerësimin;</w:t>
      </w:r>
    </w:p>
    <w:p w:rsidR="00880D3B" w:rsidRPr="00A37913" w:rsidRDefault="00880D3B" w:rsidP="00880D3B">
      <w:pPr>
        <w:pStyle w:val="ListParagraph"/>
        <w:numPr>
          <w:ilvl w:val="0"/>
          <w:numId w:val="22"/>
        </w:numPr>
        <w:spacing w:after="0" w:line="240" w:lineRule="auto"/>
        <w:ind w:firstLine="0"/>
        <w:jc w:val="both"/>
        <w:rPr>
          <w:rFonts w:ascii="Garamond" w:hAnsi="Garamond" w:cs="Arial"/>
          <w:sz w:val="24"/>
          <w:szCs w:val="24"/>
          <w:lang w:val="sq-AL"/>
        </w:rPr>
      </w:pPr>
      <w:r w:rsidRPr="00A37913">
        <w:rPr>
          <w:rFonts w:ascii="Garamond" w:hAnsi="Garamond" w:cs="Arial"/>
          <w:sz w:val="24"/>
          <w:szCs w:val="24"/>
          <w:lang w:val="sq-AL"/>
        </w:rPr>
        <w:t xml:space="preserve"> Nuk jam dakord me vlerësimin.</w:t>
      </w:r>
    </w:p>
    <w:p w:rsidR="00880D3B" w:rsidRPr="00A37913" w:rsidRDefault="00880D3B" w:rsidP="00880D3B">
      <w:pPr>
        <w:spacing w:after="0" w:line="240" w:lineRule="auto"/>
        <w:contextualSpacing/>
        <w:rPr>
          <w:rFonts w:ascii="Garamond" w:hAnsi="Garamond" w:cs="Arial"/>
          <w:sz w:val="24"/>
          <w:szCs w:val="24"/>
          <w:lang w:val="sq-AL"/>
        </w:rPr>
      </w:pPr>
      <w:r w:rsidRPr="00A37913">
        <w:rPr>
          <w:rFonts w:ascii="Garamond" w:hAnsi="Garamond" w:cs="Arial"/>
          <w:sz w:val="24"/>
          <w:szCs w:val="24"/>
          <w:lang w:val="sq-AL"/>
        </w:rPr>
        <w:t xml:space="preserve">Nënshkrimi i nëpunësit </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 xml:space="preserve">                                                        Data:………………..</w:t>
      </w:r>
    </w:p>
    <w:p w:rsidR="00880D3B" w:rsidRPr="00A37913" w:rsidRDefault="00880D3B" w:rsidP="00880D3B">
      <w:pPr>
        <w:pStyle w:val="ListParagraph"/>
        <w:numPr>
          <w:ilvl w:val="0"/>
          <w:numId w:val="21"/>
        </w:numPr>
        <w:spacing w:after="0" w:line="240" w:lineRule="auto"/>
        <w:ind w:firstLine="0"/>
        <w:jc w:val="both"/>
        <w:rPr>
          <w:rFonts w:ascii="Garamond" w:hAnsi="Garamond" w:cs="Arial"/>
          <w:sz w:val="24"/>
          <w:szCs w:val="24"/>
          <w:lang w:val="sq-AL"/>
        </w:rPr>
      </w:pPr>
      <w:r w:rsidRPr="00A37913">
        <w:rPr>
          <w:rFonts w:ascii="Garamond" w:hAnsi="Garamond" w:cs="Arial"/>
          <w:sz w:val="24"/>
          <w:szCs w:val="24"/>
          <w:lang w:val="sq-AL"/>
        </w:rPr>
        <w:t xml:space="preserve"> Unë nëpunësi nuk jam dakord me vlerësimin e mësipërm dhe kërkoj rivlerësim nga ana e zyrtarit autorizues. </w:t>
      </w:r>
    </w:p>
    <w:p w:rsidR="00880D3B" w:rsidRPr="00A37913" w:rsidRDefault="00880D3B" w:rsidP="00880D3B">
      <w:pPr>
        <w:spacing w:after="0" w:line="240" w:lineRule="auto"/>
        <w:contextualSpacing/>
        <w:rPr>
          <w:rFonts w:ascii="Garamond" w:hAnsi="Garamond" w:cs="Arial"/>
          <w:sz w:val="24"/>
          <w:szCs w:val="24"/>
          <w:lang w:val="sq-AL"/>
        </w:rPr>
      </w:pPr>
      <w:r w:rsidRPr="00A37913">
        <w:rPr>
          <w:rFonts w:ascii="Garamond" w:hAnsi="Garamond" w:cs="Arial"/>
          <w:sz w:val="24"/>
          <w:szCs w:val="24"/>
          <w:lang w:val="sq-AL"/>
        </w:rPr>
        <w:t>Nënshkrimi i Nëpunësit</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Data:……………….</w:t>
      </w:r>
    </w:p>
    <w:p w:rsidR="00880D3B" w:rsidRPr="00A37913" w:rsidRDefault="00880D3B" w:rsidP="00880D3B">
      <w:pPr>
        <w:spacing w:after="0" w:line="240" w:lineRule="auto"/>
        <w:rPr>
          <w:rFonts w:ascii="Garamond" w:hAnsi="Garamond" w:cs="Arial"/>
          <w:sz w:val="24"/>
          <w:szCs w:val="24"/>
          <w:lang w:val="sq-AL"/>
        </w:rPr>
      </w:pPr>
    </w:p>
    <w:p w:rsidR="00880D3B" w:rsidRPr="00A37913" w:rsidRDefault="00880D3B" w:rsidP="00880D3B">
      <w:pPr>
        <w:spacing w:after="0" w:line="240" w:lineRule="auto"/>
        <w:rPr>
          <w:rFonts w:ascii="Garamond" w:hAnsi="Garamond" w:cs="Arial"/>
          <w:b/>
          <w:sz w:val="24"/>
          <w:szCs w:val="24"/>
          <w:lang w:val="sq-AL"/>
        </w:rPr>
      </w:pPr>
      <w:r w:rsidRPr="00A37913">
        <w:rPr>
          <w:rFonts w:ascii="Garamond" w:hAnsi="Garamond" w:cs="Arial"/>
          <w:b/>
          <w:sz w:val="24"/>
          <w:szCs w:val="24"/>
          <w:lang w:val="sq-AL"/>
        </w:rPr>
        <w:t>Ndarja DH: Rivlerësimi nga zyrtari autorizues</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1. Unë deklaroj se kam shqyrtuar pretendimet e nëpunësit lidhur me vlerësimin e rezultateve në punë dhe rivlerësoj sa më poshtë:</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w:t>
      </w:r>
      <w:r w:rsidRPr="00A37913">
        <w:rPr>
          <w:rFonts w:ascii="Garamond" w:hAnsi="Garamond" w:cs="Arial"/>
          <w:sz w:val="24"/>
          <w:szCs w:val="24"/>
          <w:lang w:val="sq-AL"/>
        </w:rPr>
        <w:lastRenderedPageBreak/>
        <w:t>………………………………………………………………………………………………………………………………………………………………………………………………………………………………………………………………………………………………………………………………………………………………………………………………………………………………………………………………………………………………………………………………………………………………………………………………………………………………………………</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Nënshkrimi i zyrtarit autorizues</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 xml:space="preserve"> </w:t>
      </w:r>
      <w:r w:rsidRPr="00A37913">
        <w:rPr>
          <w:rFonts w:ascii="Garamond" w:hAnsi="Garamond" w:cs="Arial"/>
          <w:sz w:val="24"/>
          <w:szCs w:val="24"/>
          <w:lang w:val="sq-AL"/>
        </w:rPr>
        <w:tab/>
      </w:r>
      <w:r w:rsidRPr="00A37913">
        <w:rPr>
          <w:rFonts w:ascii="Garamond" w:hAnsi="Garamond" w:cs="Arial"/>
          <w:sz w:val="24"/>
          <w:szCs w:val="24"/>
          <w:lang w:val="sq-AL"/>
        </w:rPr>
        <w:tab/>
        <w:t>Data:………………..</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2. Unë deklaroj se kam marrë dhe kam lexuar rivlerësimin nga ana e zyrtarit autorizues.</w:t>
      </w:r>
    </w:p>
    <w:p w:rsidR="00880D3B" w:rsidRPr="00A37913" w:rsidRDefault="00880D3B" w:rsidP="00880D3B">
      <w:pPr>
        <w:pStyle w:val="ListParagraph"/>
        <w:numPr>
          <w:ilvl w:val="0"/>
          <w:numId w:val="22"/>
        </w:numPr>
        <w:spacing w:after="0" w:line="240" w:lineRule="auto"/>
        <w:ind w:firstLine="0"/>
        <w:jc w:val="both"/>
        <w:rPr>
          <w:rFonts w:ascii="Garamond" w:hAnsi="Garamond" w:cs="Arial"/>
          <w:sz w:val="24"/>
          <w:szCs w:val="24"/>
          <w:lang w:val="sq-AL"/>
        </w:rPr>
      </w:pPr>
      <w:r w:rsidRPr="00A37913">
        <w:rPr>
          <w:rFonts w:ascii="Garamond" w:hAnsi="Garamond" w:cs="Arial"/>
          <w:sz w:val="24"/>
          <w:szCs w:val="24"/>
          <w:lang w:val="sq-AL"/>
        </w:rPr>
        <w:t xml:space="preserve"> Jam dakord me vlerësimin;</w:t>
      </w:r>
    </w:p>
    <w:p w:rsidR="00880D3B" w:rsidRPr="00A37913" w:rsidRDefault="00880D3B" w:rsidP="00880D3B">
      <w:pPr>
        <w:pStyle w:val="ListParagraph"/>
        <w:numPr>
          <w:ilvl w:val="0"/>
          <w:numId w:val="22"/>
        </w:numPr>
        <w:spacing w:after="0" w:line="240" w:lineRule="auto"/>
        <w:ind w:firstLine="0"/>
        <w:jc w:val="both"/>
        <w:rPr>
          <w:rFonts w:ascii="Garamond" w:hAnsi="Garamond" w:cs="Arial"/>
          <w:sz w:val="24"/>
          <w:szCs w:val="24"/>
          <w:lang w:val="sq-AL"/>
        </w:rPr>
      </w:pPr>
      <w:r w:rsidRPr="00A37913">
        <w:rPr>
          <w:rFonts w:ascii="Garamond" w:hAnsi="Garamond" w:cs="Arial"/>
          <w:sz w:val="24"/>
          <w:szCs w:val="24"/>
          <w:lang w:val="sq-AL"/>
        </w:rPr>
        <w:t xml:space="preserve"> Nuk jam dakord me vlerësimin.</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Nënshkrimi i nëpunësit</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 xml:space="preserve">                                                      Data:……………….</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3. Unë deklaroj se do të ankimoj në rrugë gjyqësore vlerësimin për rezultatet në punë për periudhën……………..</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Nënshkrimi i nëpunësit</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 xml:space="preserve">                                                                         Data:………………</w:t>
      </w:r>
    </w:p>
    <w:p w:rsidR="00880D3B" w:rsidRPr="00A37913" w:rsidRDefault="00880D3B" w:rsidP="00880D3B">
      <w:pPr>
        <w:spacing w:after="0" w:line="240" w:lineRule="auto"/>
        <w:rPr>
          <w:rFonts w:ascii="Garamond" w:hAnsi="Garamond" w:cs="Arial"/>
          <w:b/>
          <w:sz w:val="24"/>
          <w:szCs w:val="24"/>
          <w:lang w:val="sq-AL"/>
        </w:rPr>
      </w:pPr>
    </w:p>
    <w:p w:rsidR="00880D3B" w:rsidRPr="00A37913" w:rsidRDefault="00880D3B" w:rsidP="00880D3B">
      <w:pPr>
        <w:spacing w:after="0" w:line="240" w:lineRule="auto"/>
        <w:rPr>
          <w:rFonts w:ascii="Garamond" w:hAnsi="Garamond" w:cs="Arial"/>
          <w:b/>
          <w:sz w:val="24"/>
          <w:szCs w:val="24"/>
          <w:lang w:val="sq-AL"/>
        </w:rPr>
      </w:pPr>
      <w:r w:rsidRPr="00A37913">
        <w:rPr>
          <w:rFonts w:ascii="Garamond" w:hAnsi="Garamond" w:cs="Arial"/>
          <w:b/>
          <w:sz w:val="24"/>
          <w:szCs w:val="24"/>
          <w:lang w:val="sq-AL"/>
        </w:rPr>
        <w:t xml:space="preserve">Ndarja E: </w:t>
      </w:r>
      <w:r w:rsidRPr="00A37913">
        <w:rPr>
          <w:rFonts w:ascii="Garamond" w:hAnsi="Garamond" w:cs="Arial"/>
          <w:b/>
          <w:sz w:val="24"/>
          <w:szCs w:val="24"/>
          <w:lang w:val="sq-AL"/>
        </w:rPr>
        <w:tab/>
        <w:t>Plani i zhvillimit profesional të nëpunësit</w:t>
      </w:r>
    </w:p>
    <w:p w:rsidR="00880D3B" w:rsidRPr="00A37913" w:rsidRDefault="00880D3B" w:rsidP="00880D3B">
      <w:pPr>
        <w:autoSpaceDE w:val="0"/>
        <w:autoSpaceDN w:val="0"/>
        <w:adjustRightInd w:val="0"/>
        <w:spacing w:after="0" w:line="240" w:lineRule="auto"/>
        <w:rPr>
          <w:rFonts w:ascii="Garamond" w:hAnsi="Garamond" w:cs="Arial"/>
          <w:sz w:val="24"/>
          <w:szCs w:val="24"/>
          <w:lang w:val="sq-AL"/>
        </w:rPr>
      </w:pPr>
      <w:r w:rsidRPr="00A37913">
        <w:rPr>
          <w:rFonts w:ascii="Garamond" w:hAnsi="Garamond" w:cs="Arial"/>
          <w:sz w:val="24"/>
          <w:szCs w:val="24"/>
          <w:lang w:val="sq-AL"/>
        </w:rPr>
        <w:t xml:space="preserve">Qeveria e Shqipërisë është e angazhuar të mbështesë zhvillimin profesional të të gjithë nëpunësve, përmes trajnimit dhe formimit, caktimit të detyrave që ndihmojnë në zhvillimin e aftësive dhe fitimin e përvojës, krijimit dhe shkëmbimit të njohurive duke mësuar të tjerët dhe duke nxënë njëkohësisht. </w:t>
      </w:r>
    </w:p>
    <w:p w:rsidR="00880D3B" w:rsidRPr="00A37913" w:rsidRDefault="00880D3B" w:rsidP="00880D3B">
      <w:pPr>
        <w:spacing w:after="0" w:line="240" w:lineRule="auto"/>
        <w:rPr>
          <w:rFonts w:ascii="Garamond" w:hAnsi="Garamond" w:cs="Arial"/>
          <w:sz w:val="24"/>
          <w:szCs w:val="24"/>
          <w:lang w:val="sq-AL"/>
        </w:rPr>
      </w:pP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Kjo ndarje e formularit përmban:</w:t>
      </w:r>
    </w:p>
    <w:p w:rsidR="00880D3B" w:rsidRPr="00A37913" w:rsidRDefault="00880D3B" w:rsidP="00880D3B">
      <w:pPr>
        <w:numPr>
          <w:ilvl w:val="0"/>
          <w:numId w:val="6"/>
        </w:numPr>
        <w:spacing w:after="0" w:line="240" w:lineRule="auto"/>
        <w:ind w:left="0" w:firstLine="284"/>
        <w:contextualSpacing/>
        <w:jc w:val="both"/>
        <w:rPr>
          <w:rFonts w:ascii="Garamond" w:hAnsi="Garamond" w:cs="Arial"/>
          <w:sz w:val="24"/>
          <w:szCs w:val="24"/>
          <w:lang w:val="sq-AL"/>
        </w:rPr>
      </w:pPr>
      <w:r w:rsidRPr="00A37913">
        <w:rPr>
          <w:rFonts w:ascii="Garamond" w:hAnsi="Garamond" w:cs="Arial"/>
          <w:sz w:val="24"/>
          <w:szCs w:val="24"/>
          <w:lang w:val="sq-AL"/>
        </w:rPr>
        <w:t>Kërkesat e nëpunësit për trajnim dhe mundësi për zhvillim profesional;</w:t>
      </w:r>
    </w:p>
    <w:p w:rsidR="00880D3B" w:rsidRPr="00A37913" w:rsidRDefault="00880D3B" w:rsidP="00880D3B">
      <w:pPr>
        <w:numPr>
          <w:ilvl w:val="0"/>
          <w:numId w:val="6"/>
        </w:numPr>
        <w:spacing w:after="0" w:line="240" w:lineRule="auto"/>
        <w:ind w:left="0" w:firstLine="284"/>
        <w:contextualSpacing/>
        <w:jc w:val="both"/>
        <w:rPr>
          <w:rFonts w:ascii="Garamond" w:hAnsi="Garamond" w:cs="Arial"/>
          <w:sz w:val="24"/>
          <w:szCs w:val="24"/>
          <w:lang w:val="sq-AL"/>
        </w:rPr>
      </w:pPr>
      <w:r w:rsidRPr="00A37913">
        <w:rPr>
          <w:rFonts w:ascii="Garamond" w:hAnsi="Garamond" w:cs="Arial"/>
          <w:sz w:val="24"/>
          <w:szCs w:val="24"/>
          <w:lang w:val="sq-AL"/>
        </w:rPr>
        <w:t>Propozimet e zyrtarit raportues për trajnim dhe zhvillim profesional.</w:t>
      </w:r>
    </w:p>
    <w:p w:rsidR="00880D3B" w:rsidRPr="00A37913" w:rsidRDefault="00880D3B" w:rsidP="00880D3B">
      <w:pPr>
        <w:spacing w:after="0" w:line="240" w:lineRule="auto"/>
        <w:contextualSpacing/>
        <w:rPr>
          <w:rFonts w:ascii="Garamond" w:hAnsi="Garamond" w:cs="Arial"/>
          <w:sz w:val="24"/>
          <w:szCs w:val="24"/>
          <w:lang w:val="sq-AL"/>
        </w:rPr>
      </w:pP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Nëpunësi:………………………………………………………………. për</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Periudhën: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A37913" w:rsidRPr="00A37913" w:rsidTr="00E5521F">
        <w:tc>
          <w:tcPr>
            <w:tcW w:w="4788" w:type="dxa"/>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Fushat për ecjen përpara/ngritjen profesionale (trajnimi ose zhvillimi i veçantë që kërkohet)</w:t>
            </w:r>
          </w:p>
        </w:tc>
        <w:tc>
          <w:tcPr>
            <w:tcW w:w="4788" w:type="dxa"/>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Nisma për trajnim/zhvillim profesional </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(kurse ose mundësi të veçanta; si do të shfrytëzohen në të ardhmen) </w:t>
            </w:r>
          </w:p>
        </w:tc>
      </w:tr>
      <w:tr w:rsidR="00A37913" w:rsidRPr="00A37913" w:rsidTr="00E5521F">
        <w:tc>
          <w:tcPr>
            <w:tcW w:w="4788" w:type="dxa"/>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1._______________________________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w:t>
            </w:r>
          </w:p>
          <w:p w:rsidR="00880D3B" w:rsidRPr="00A37913" w:rsidRDefault="00880D3B" w:rsidP="00E5521F">
            <w:pPr>
              <w:spacing w:after="0" w:line="240" w:lineRule="auto"/>
              <w:rPr>
                <w:rFonts w:ascii="Garamond" w:hAnsi="Garamond" w:cs="Arial"/>
                <w:sz w:val="24"/>
                <w:szCs w:val="24"/>
                <w:lang w:val="sq-AL"/>
              </w:rPr>
            </w:pP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Kërkesë e nëpunësit_______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Rekomanduar nga zyrtari raportues________</w:t>
            </w:r>
          </w:p>
          <w:p w:rsidR="00880D3B" w:rsidRPr="00A37913" w:rsidRDefault="00880D3B" w:rsidP="00E5521F">
            <w:pPr>
              <w:spacing w:after="0" w:line="240" w:lineRule="auto"/>
              <w:rPr>
                <w:rFonts w:ascii="Garamond" w:hAnsi="Garamond" w:cs="Arial"/>
                <w:sz w:val="24"/>
                <w:szCs w:val="24"/>
                <w:lang w:val="sq-AL"/>
              </w:rPr>
            </w:pP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2._______________________________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w:t>
            </w:r>
          </w:p>
          <w:p w:rsidR="00880D3B" w:rsidRPr="00A37913" w:rsidRDefault="00880D3B" w:rsidP="00E5521F">
            <w:pPr>
              <w:spacing w:after="0" w:line="240" w:lineRule="auto"/>
              <w:rPr>
                <w:rFonts w:ascii="Garamond" w:hAnsi="Garamond" w:cs="Arial"/>
                <w:sz w:val="24"/>
                <w:szCs w:val="24"/>
                <w:lang w:val="sq-AL"/>
              </w:rPr>
            </w:pP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Kërkesë e nëpunësit_______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Rekomanduar nga zyrtari raportues________</w:t>
            </w:r>
          </w:p>
          <w:p w:rsidR="00880D3B" w:rsidRPr="00A37913" w:rsidRDefault="00880D3B" w:rsidP="00E5521F">
            <w:pPr>
              <w:spacing w:after="0" w:line="240" w:lineRule="auto"/>
              <w:rPr>
                <w:rFonts w:ascii="Garamond" w:hAnsi="Garamond" w:cs="Arial"/>
                <w:sz w:val="24"/>
                <w:szCs w:val="24"/>
                <w:lang w:val="sq-AL"/>
              </w:rPr>
            </w:pP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3._______________________________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w:t>
            </w:r>
          </w:p>
          <w:p w:rsidR="00880D3B" w:rsidRPr="00A37913" w:rsidRDefault="00880D3B" w:rsidP="00E5521F">
            <w:pPr>
              <w:spacing w:after="0" w:line="240" w:lineRule="auto"/>
              <w:rPr>
                <w:rFonts w:ascii="Garamond" w:hAnsi="Garamond" w:cs="Arial"/>
                <w:sz w:val="24"/>
                <w:szCs w:val="24"/>
                <w:lang w:val="sq-AL"/>
              </w:rPr>
            </w:pP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Kërkesë e nëpunësit_______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Rekomanduar nga zyrtari raportues________</w:t>
            </w:r>
          </w:p>
          <w:p w:rsidR="00880D3B" w:rsidRPr="00A37913" w:rsidRDefault="00880D3B" w:rsidP="00E5521F">
            <w:pPr>
              <w:spacing w:after="0" w:line="240" w:lineRule="auto"/>
              <w:rPr>
                <w:rFonts w:ascii="Garamond" w:hAnsi="Garamond" w:cs="Arial"/>
                <w:sz w:val="24"/>
                <w:szCs w:val="24"/>
                <w:lang w:val="sq-AL"/>
              </w:rPr>
            </w:pPr>
          </w:p>
        </w:tc>
        <w:tc>
          <w:tcPr>
            <w:tcW w:w="4788" w:type="dxa"/>
            <w:shd w:val="clear" w:color="auto" w:fill="auto"/>
          </w:tcPr>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lastRenderedPageBreak/>
              <w:t>1._______________________________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w:t>
            </w:r>
          </w:p>
          <w:p w:rsidR="00880D3B" w:rsidRPr="00A37913" w:rsidRDefault="00880D3B" w:rsidP="00E5521F">
            <w:pPr>
              <w:spacing w:after="0" w:line="240" w:lineRule="auto"/>
              <w:rPr>
                <w:rFonts w:ascii="Garamond" w:hAnsi="Garamond" w:cs="Arial"/>
                <w:sz w:val="24"/>
                <w:szCs w:val="24"/>
                <w:lang w:val="sq-AL"/>
              </w:rPr>
            </w:pPr>
          </w:p>
          <w:p w:rsidR="00880D3B" w:rsidRPr="00A37913" w:rsidRDefault="00880D3B" w:rsidP="00E5521F">
            <w:pPr>
              <w:spacing w:after="0" w:line="240" w:lineRule="auto"/>
              <w:rPr>
                <w:rFonts w:ascii="Garamond" w:hAnsi="Garamond" w:cs="Arial"/>
                <w:sz w:val="24"/>
                <w:szCs w:val="24"/>
                <w:lang w:val="sq-AL"/>
              </w:rPr>
            </w:pPr>
          </w:p>
          <w:p w:rsidR="00880D3B" w:rsidRPr="00A37913" w:rsidRDefault="00880D3B" w:rsidP="00E5521F">
            <w:pPr>
              <w:spacing w:after="0" w:line="240" w:lineRule="auto"/>
              <w:rPr>
                <w:rFonts w:ascii="Garamond" w:hAnsi="Garamond" w:cs="Arial"/>
                <w:sz w:val="24"/>
                <w:szCs w:val="24"/>
                <w:lang w:val="sq-AL"/>
              </w:rPr>
            </w:pPr>
          </w:p>
          <w:p w:rsidR="00880D3B" w:rsidRPr="00A37913" w:rsidRDefault="00880D3B" w:rsidP="00E5521F">
            <w:pPr>
              <w:spacing w:after="0" w:line="240" w:lineRule="auto"/>
              <w:rPr>
                <w:rFonts w:ascii="Garamond" w:hAnsi="Garamond" w:cs="Arial"/>
                <w:sz w:val="24"/>
                <w:szCs w:val="24"/>
                <w:lang w:val="sq-AL"/>
              </w:rPr>
            </w:pP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2._______________________________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w:t>
            </w:r>
          </w:p>
          <w:p w:rsidR="00880D3B" w:rsidRPr="00A37913" w:rsidRDefault="00880D3B" w:rsidP="00E5521F">
            <w:pPr>
              <w:spacing w:after="0" w:line="240" w:lineRule="auto"/>
              <w:rPr>
                <w:rFonts w:ascii="Garamond" w:hAnsi="Garamond" w:cs="Arial"/>
                <w:sz w:val="24"/>
                <w:szCs w:val="24"/>
                <w:lang w:val="sq-AL"/>
              </w:rPr>
            </w:pPr>
          </w:p>
          <w:p w:rsidR="00880D3B" w:rsidRPr="00A37913" w:rsidRDefault="00880D3B" w:rsidP="00E5521F">
            <w:pPr>
              <w:spacing w:after="0" w:line="240" w:lineRule="auto"/>
              <w:rPr>
                <w:rFonts w:ascii="Garamond" w:hAnsi="Garamond" w:cs="Arial"/>
                <w:sz w:val="24"/>
                <w:szCs w:val="24"/>
                <w:lang w:val="sq-AL"/>
              </w:rPr>
            </w:pPr>
          </w:p>
          <w:p w:rsidR="00880D3B" w:rsidRPr="00A37913" w:rsidRDefault="00880D3B" w:rsidP="00E5521F">
            <w:pPr>
              <w:spacing w:after="0" w:line="240" w:lineRule="auto"/>
              <w:rPr>
                <w:rFonts w:ascii="Garamond" w:hAnsi="Garamond" w:cs="Arial"/>
                <w:sz w:val="24"/>
                <w:szCs w:val="24"/>
                <w:lang w:val="sq-AL"/>
              </w:rPr>
            </w:pPr>
          </w:p>
          <w:p w:rsidR="00880D3B" w:rsidRPr="00A37913" w:rsidRDefault="00880D3B" w:rsidP="00E5521F">
            <w:pPr>
              <w:spacing w:after="0" w:line="240" w:lineRule="auto"/>
              <w:rPr>
                <w:rFonts w:ascii="Garamond" w:hAnsi="Garamond" w:cs="Arial"/>
                <w:sz w:val="24"/>
                <w:szCs w:val="24"/>
                <w:lang w:val="sq-AL"/>
              </w:rPr>
            </w:pP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3._______________________________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_______________________________</w:t>
            </w:r>
          </w:p>
          <w:p w:rsidR="00880D3B" w:rsidRPr="00A37913" w:rsidRDefault="00880D3B" w:rsidP="00E5521F">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   ____________</w:t>
            </w:r>
          </w:p>
          <w:p w:rsidR="00880D3B" w:rsidRPr="00A37913" w:rsidRDefault="00880D3B" w:rsidP="00E5521F">
            <w:pPr>
              <w:spacing w:after="0" w:line="240" w:lineRule="auto"/>
              <w:rPr>
                <w:rFonts w:ascii="Garamond" w:hAnsi="Garamond" w:cs="Arial"/>
                <w:sz w:val="24"/>
                <w:szCs w:val="24"/>
                <w:lang w:val="sq-AL"/>
              </w:rPr>
            </w:pPr>
          </w:p>
          <w:p w:rsidR="00880D3B" w:rsidRPr="00A37913" w:rsidRDefault="00880D3B" w:rsidP="00E5521F">
            <w:pPr>
              <w:spacing w:after="0" w:line="240" w:lineRule="auto"/>
              <w:rPr>
                <w:rFonts w:ascii="Garamond" w:hAnsi="Garamond" w:cs="Arial"/>
                <w:sz w:val="24"/>
                <w:szCs w:val="24"/>
                <w:lang w:val="sq-AL"/>
              </w:rPr>
            </w:pPr>
          </w:p>
        </w:tc>
      </w:tr>
    </w:tbl>
    <w:p w:rsidR="00880D3B" w:rsidRPr="00A37913" w:rsidRDefault="00880D3B" w:rsidP="00880D3B">
      <w:pPr>
        <w:spacing w:after="0" w:line="240" w:lineRule="auto"/>
        <w:rPr>
          <w:rFonts w:ascii="Garamond" w:hAnsi="Garamond" w:cs="Arial"/>
          <w:sz w:val="24"/>
          <w:szCs w:val="24"/>
          <w:lang w:val="sq-AL"/>
        </w:rPr>
      </w:pP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Rekomandimet/kërkesat e miratuara:</w:t>
      </w:r>
    </w:p>
    <w:p w:rsidR="00880D3B" w:rsidRPr="00A37913" w:rsidRDefault="00880D3B" w:rsidP="00880D3B">
      <w:pPr>
        <w:spacing w:after="0" w:line="240" w:lineRule="auto"/>
        <w:rPr>
          <w:rFonts w:ascii="Garamond" w:hAnsi="Garamond" w:cs="Arial"/>
          <w:sz w:val="24"/>
          <w:szCs w:val="24"/>
          <w:lang w:val="sq-AL"/>
        </w:rPr>
      </w:pPr>
      <w:r w:rsidRPr="00A37913">
        <w:rPr>
          <w:rFonts w:ascii="Garamond" w:hAnsi="Garamond" w:cs="Arial"/>
          <w:sz w:val="24"/>
          <w:szCs w:val="24"/>
          <w:lang w:val="sq-AL"/>
        </w:rPr>
        <w:t xml:space="preserve">Nënshkrimi i zyrtarit autorizues                                                           </w:t>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r>
      <w:r w:rsidRPr="00A37913">
        <w:rPr>
          <w:rFonts w:ascii="Garamond" w:hAnsi="Garamond" w:cs="Arial"/>
          <w:sz w:val="24"/>
          <w:szCs w:val="24"/>
          <w:lang w:val="sq-AL"/>
        </w:rPr>
        <w:tab/>
        <w:t>Data: ……………………….</w:t>
      </w:r>
    </w:p>
    <w:p w:rsidR="00880D3B" w:rsidRPr="00A37913" w:rsidRDefault="00880D3B" w:rsidP="00880D3B">
      <w:pPr>
        <w:spacing w:after="0" w:line="240" w:lineRule="auto"/>
        <w:rPr>
          <w:rFonts w:ascii="Garamond" w:hAnsi="Garamond" w:cs="Arial"/>
          <w:sz w:val="24"/>
          <w:szCs w:val="24"/>
          <w:lang w:val="sq-AL"/>
        </w:rPr>
      </w:pPr>
    </w:p>
    <w:p w:rsidR="00880D3B" w:rsidRPr="00A37913" w:rsidRDefault="00880D3B" w:rsidP="00880D3B">
      <w:pPr>
        <w:rPr>
          <w:rFonts w:ascii="Garamond" w:hAnsi="Garamond"/>
          <w:sz w:val="24"/>
          <w:szCs w:val="24"/>
        </w:rPr>
      </w:pPr>
    </w:p>
    <w:p w:rsidR="00880D3B" w:rsidRPr="00A37913" w:rsidRDefault="00880D3B" w:rsidP="00477E30">
      <w:pPr>
        <w:widowControl w:val="0"/>
        <w:spacing w:after="0" w:line="240" w:lineRule="auto"/>
        <w:jc w:val="center"/>
        <w:rPr>
          <w:rFonts w:ascii="Garamond" w:hAnsi="Garamond" w:cs="Arial"/>
          <w:sz w:val="24"/>
          <w:szCs w:val="24"/>
          <w:lang w:val="sq-AL"/>
        </w:rPr>
      </w:pPr>
    </w:p>
    <w:sectPr w:rsidR="00880D3B" w:rsidRPr="00A379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ingLiU-ExtB">
    <w:panose1 w:val="02020500000000000000"/>
    <w:charset w:val="88"/>
    <w:family w:val="roman"/>
    <w:pitch w:val="variable"/>
    <w:sig w:usb0="8000002F" w:usb1="0A080008" w:usb2="00000010"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21539"/>
    <w:multiLevelType w:val="hybridMultilevel"/>
    <w:tmpl w:val="27044D5C"/>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A05FFF"/>
    <w:multiLevelType w:val="hybridMultilevel"/>
    <w:tmpl w:val="741A7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C03A96"/>
    <w:multiLevelType w:val="hybridMultilevel"/>
    <w:tmpl w:val="F230BF74"/>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D53341"/>
    <w:multiLevelType w:val="hybridMultilevel"/>
    <w:tmpl w:val="DD3E551A"/>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A57FCC"/>
    <w:multiLevelType w:val="hybridMultilevel"/>
    <w:tmpl w:val="389633AE"/>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752A36"/>
    <w:multiLevelType w:val="hybridMultilevel"/>
    <w:tmpl w:val="9E86E9BE"/>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886F31"/>
    <w:multiLevelType w:val="hybridMultilevel"/>
    <w:tmpl w:val="B32C4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1B83D81"/>
    <w:multiLevelType w:val="hybridMultilevel"/>
    <w:tmpl w:val="51E07FE4"/>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86152E"/>
    <w:multiLevelType w:val="hybridMultilevel"/>
    <w:tmpl w:val="00724F3C"/>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0726F8"/>
    <w:multiLevelType w:val="hybridMultilevel"/>
    <w:tmpl w:val="2B280DA6"/>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8E632C"/>
    <w:multiLevelType w:val="hybridMultilevel"/>
    <w:tmpl w:val="B1C08940"/>
    <w:lvl w:ilvl="0" w:tplc="FFA4BA1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2CB37ACA"/>
    <w:multiLevelType w:val="hybridMultilevel"/>
    <w:tmpl w:val="FC9478C8"/>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A132AA"/>
    <w:multiLevelType w:val="hybridMultilevel"/>
    <w:tmpl w:val="43824AC8"/>
    <w:lvl w:ilvl="0" w:tplc="FFA4BA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E930B91"/>
    <w:multiLevelType w:val="hybridMultilevel"/>
    <w:tmpl w:val="54F003CE"/>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B8074E"/>
    <w:multiLevelType w:val="hybridMultilevel"/>
    <w:tmpl w:val="80FCB8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37086DB0"/>
    <w:multiLevelType w:val="hybridMultilevel"/>
    <w:tmpl w:val="BE88E99C"/>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676783"/>
    <w:multiLevelType w:val="hybridMultilevel"/>
    <w:tmpl w:val="9684F04A"/>
    <w:lvl w:ilvl="0" w:tplc="F202FA78">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3A964F8B"/>
    <w:multiLevelType w:val="hybridMultilevel"/>
    <w:tmpl w:val="16202746"/>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FA14D3"/>
    <w:multiLevelType w:val="hybridMultilevel"/>
    <w:tmpl w:val="DB807D04"/>
    <w:lvl w:ilvl="0" w:tplc="394EC180">
      <w:start w:val="4"/>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3C0B2033"/>
    <w:multiLevelType w:val="hybridMultilevel"/>
    <w:tmpl w:val="C624FA86"/>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E64C76"/>
    <w:multiLevelType w:val="hybridMultilevel"/>
    <w:tmpl w:val="558E8B56"/>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3C7171"/>
    <w:multiLevelType w:val="hybridMultilevel"/>
    <w:tmpl w:val="AED49724"/>
    <w:lvl w:ilvl="0" w:tplc="FFA4BA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F441A0D"/>
    <w:multiLevelType w:val="hybridMultilevel"/>
    <w:tmpl w:val="B32C4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62A47E0A"/>
    <w:multiLevelType w:val="hybridMultilevel"/>
    <w:tmpl w:val="556A5468"/>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54E1E7D"/>
    <w:multiLevelType w:val="hybridMultilevel"/>
    <w:tmpl w:val="B32C4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657E578B"/>
    <w:multiLevelType w:val="hybridMultilevel"/>
    <w:tmpl w:val="00BC89F0"/>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6EF32C3"/>
    <w:multiLevelType w:val="hybridMultilevel"/>
    <w:tmpl w:val="2E68C2C4"/>
    <w:lvl w:ilvl="0" w:tplc="6BDC6C5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8D9184D"/>
    <w:multiLevelType w:val="hybridMultilevel"/>
    <w:tmpl w:val="8184310E"/>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9052ED4"/>
    <w:multiLevelType w:val="hybridMultilevel"/>
    <w:tmpl w:val="2AC2D02C"/>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5A93575"/>
    <w:multiLevelType w:val="hybridMultilevel"/>
    <w:tmpl w:val="24C26BD8"/>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9D112A3"/>
    <w:multiLevelType w:val="hybridMultilevel"/>
    <w:tmpl w:val="43023366"/>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D0A3D06"/>
    <w:multiLevelType w:val="hybridMultilevel"/>
    <w:tmpl w:val="B080AB70"/>
    <w:lvl w:ilvl="0" w:tplc="FFA4BA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8"/>
  </w:num>
  <w:num w:numId="7">
    <w:abstractNumId w:val="12"/>
  </w:num>
  <w:num w:numId="8">
    <w:abstractNumId w:val="8"/>
  </w:num>
  <w:num w:numId="9">
    <w:abstractNumId w:val="3"/>
  </w:num>
  <w:num w:numId="10">
    <w:abstractNumId w:val="5"/>
  </w:num>
  <w:num w:numId="11">
    <w:abstractNumId w:val="19"/>
  </w:num>
  <w:num w:numId="12">
    <w:abstractNumId w:val="31"/>
  </w:num>
  <w:num w:numId="13">
    <w:abstractNumId w:val="2"/>
  </w:num>
  <w:num w:numId="14">
    <w:abstractNumId w:val="20"/>
  </w:num>
  <w:num w:numId="15">
    <w:abstractNumId w:val="9"/>
  </w:num>
  <w:num w:numId="16">
    <w:abstractNumId w:val="7"/>
  </w:num>
  <w:num w:numId="17">
    <w:abstractNumId w:val="27"/>
  </w:num>
  <w:num w:numId="18">
    <w:abstractNumId w:val="24"/>
  </w:num>
  <w:num w:numId="19">
    <w:abstractNumId w:val="6"/>
  </w:num>
  <w:num w:numId="20">
    <w:abstractNumId w:val="22"/>
  </w:num>
  <w:num w:numId="21">
    <w:abstractNumId w:val="1"/>
  </w:num>
  <w:num w:numId="22">
    <w:abstractNumId w:val="21"/>
  </w:num>
  <w:num w:numId="23">
    <w:abstractNumId w:val="0"/>
  </w:num>
  <w:num w:numId="24">
    <w:abstractNumId w:val="29"/>
  </w:num>
  <w:num w:numId="25">
    <w:abstractNumId w:val="11"/>
  </w:num>
  <w:num w:numId="26">
    <w:abstractNumId w:val="30"/>
  </w:num>
  <w:num w:numId="27">
    <w:abstractNumId w:val="25"/>
  </w:num>
  <w:num w:numId="28">
    <w:abstractNumId w:val="28"/>
  </w:num>
  <w:num w:numId="29">
    <w:abstractNumId w:val="13"/>
  </w:num>
  <w:num w:numId="30">
    <w:abstractNumId w:val="15"/>
  </w:num>
  <w:num w:numId="31">
    <w:abstractNumId w:val="23"/>
  </w:num>
  <w:num w:numId="32">
    <w:abstractNumId w:val="17"/>
  </w:num>
  <w:num w:numId="33">
    <w:abstractNumId w:val="4"/>
  </w:num>
  <w:num w:numId="34">
    <w:abstractNumId w:val="26"/>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E30"/>
    <w:rsid w:val="00477E30"/>
    <w:rsid w:val="00576FE0"/>
    <w:rsid w:val="007E0E58"/>
    <w:rsid w:val="00880D3B"/>
    <w:rsid w:val="009320FF"/>
    <w:rsid w:val="00A35BB9"/>
    <w:rsid w:val="00A37913"/>
    <w:rsid w:val="00B5301D"/>
    <w:rsid w:val="00BD572F"/>
    <w:rsid w:val="00E16C5F"/>
    <w:rsid w:val="00E74816"/>
    <w:rsid w:val="00EC3769"/>
    <w:rsid w:val="00F57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qFormat/>
    <w:rsid w:val="00477E30"/>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477E30"/>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basedOn w:val="Normal"/>
    <w:next w:val="Normal"/>
    <w:link w:val="Heading3Char1"/>
    <w:qFormat/>
    <w:rsid w:val="00477E30"/>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477E30"/>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477E30"/>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477E30"/>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477E30"/>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477E30"/>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477E30"/>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477E30"/>
    <w:rPr>
      <w:rFonts w:ascii="Arial" w:eastAsia="MS Mincho" w:hAnsi="Arial" w:cs="Arial"/>
      <w:b/>
      <w:bCs/>
      <w:kern w:val="32"/>
      <w:sz w:val="32"/>
      <w:szCs w:val="32"/>
    </w:rPr>
  </w:style>
  <w:style w:type="character" w:customStyle="1" w:styleId="Heading2Char">
    <w:name w:val="Heading 2 Char"/>
    <w:basedOn w:val="DefaultParagraphFont"/>
    <w:uiPriority w:val="9"/>
    <w:rsid w:val="00477E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rsid w:val="00477E3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77E30"/>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477E30"/>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477E30"/>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477E30"/>
    <w:rPr>
      <w:rFonts w:ascii="Cambria" w:eastAsia="MS Mincho" w:hAnsi="Cambria" w:cs="Cambria"/>
      <w:i/>
      <w:iCs/>
      <w:sz w:val="24"/>
      <w:szCs w:val="24"/>
    </w:rPr>
  </w:style>
  <w:style w:type="character" w:customStyle="1" w:styleId="Heading8Char">
    <w:name w:val="Heading 8 Char"/>
    <w:basedOn w:val="DefaultParagraphFont"/>
    <w:link w:val="Heading8"/>
    <w:rsid w:val="00477E30"/>
    <w:rPr>
      <w:rFonts w:ascii="Cambria" w:eastAsia="MS Mincho" w:hAnsi="Cambria" w:cs="Cambria"/>
      <w:sz w:val="20"/>
      <w:szCs w:val="20"/>
    </w:rPr>
  </w:style>
  <w:style w:type="character" w:customStyle="1" w:styleId="Heading9Char">
    <w:name w:val="Heading 9 Char"/>
    <w:basedOn w:val="DefaultParagraphFont"/>
    <w:link w:val="Heading9"/>
    <w:uiPriority w:val="9"/>
    <w:rsid w:val="00477E30"/>
    <w:rPr>
      <w:rFonts w:ascii="Cambria" w:eastAsia="MS Mincho" w:hAnsi="Cambria" w:cs="Cambria"/>
      <w:i/>
      <w:iCs/>
      <w:spacing w:val="5"/>
      <w:sz w:val="20"/>
      <w:szCs w:val="20"/>
    </w:rPr>
  </w:style>
  <w:style w:type="paragraph" w:styleId="Header">
    <w:name w:val="header"/>
    <w:basedOn w:val="Normal"/>
    <w:link w:val="HeaderChar"/>
    <w:semiHidden/>
    <w:unhideWhenUsed/>
    <w:rsid w:val="00477E30"/>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semiHidden/>
    <w:rsid w:val="00477E30"/>
    <w:rPr>
      <w:rFonts w:ascii="Calibri" w:eastAsia="Calibri" w:hAnsi="Calibri" w:cs="Times New Roman"/>
    </w:rPr>
  </w:style>
  <w:style w:type="paragraph" w:styleId="Footer">
    <w:name w:val="footer"/>
    <w:basedOn w:val="Normal"/>
    <w:link w:val="FooterChar"/>
    <w:uiPriority w:val="99"/>
    <w:semiHidden/>
    <w:unhideWhenUsed/>
    <w:rsid w:val="00477E30"/>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semiHidden/>
    <w:rsid w:val="00477E30"/>
    <w:rPr>
      <w:rFonts w:ascii="Calibri" w:eastAsia="Calibri" w:hAnsi="Calibri" w:cs="Times New Roman"/>
    </w:rPr>
  </w:style>
  <w:style w:type="paragraph" w:styleId="ListParagraph">
    <w:name w:val="List Paragraph"/>
    <w:aliases w:val="List Paragraph2"/>
    <w:basedOn w:val="Normal"/>
    <w:link w:val="ListParagraphChar"/>
    <w:uiPriority w:val="34"/>
    <w:qFormat/>
    <w:rsid w:val="00477E30"/>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477E30"/>
    <w:rPr>
      <w:rFonts w:ascii="Calibri" w:eastAsia="Times New Roman" w:hAnsi="Calibri" w:cs="Times New Roman"/>
    </w:rPr>
  </w:style>
  <w:style w:type="paragraph" w:customStyle="1" w:styleId="Akti">
    <w:name w:val="Akti"/>
    <w:link w:val="AktiChar"/>
    <w:rsid w:val="00477E3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77E3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77E30"/>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77E3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477E30"/>
    <w:rPr>
      <w:rFonts w:ascii="CG Times" w:eastAsia="MS Mincho" w:hAnsi="CG Times" w:cs="CG Times"/>
      <w:b/>
      <w:bCs/>
      <w:sz w:val="21"/>
      <w:lang w:val="en-GB"/>
    </w:rPr>
  </w:style>
  <w:style w:type="paragraph" w:customStyle="1" w:styleId="Paragrafi">
    <w:name w:val="Paragrafi"/>
    <w:link w:val="ParagrafiChar"/>
    <w:rsid w:val="00477E3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477E30"/>
    <w:rPr>
      <w:rFonts w:ascii="CG Times" w:eastAsia="MS Mincho" w:hAnsi="CG Times" w:cs="CG Times"/>
      <w:sz w:val="21"/>
    </w:rPr>
  </w:style>
  <w:style w:type="paragraph" w:customStyle="1" w:styleId="Titulli">
    <w:name w:val="Titulli"/>
    <w:next w:val="Normal"/>
    <w:link w:val="TitulliChar"/>
    <w:rsid w:val="00477E3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77E3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477E30"/>
    <w:rPr>
      <w:rFonts w:ascii="CG Times" w:eastAsia="MS Mincho" w:hAnsi="CG Times" w:cs="CG Times"/>
      <w:caps/>
      <w:sz w:val="21"/>
      <w:lang w:val="en-GB"/>
    </w:rPr>
  </w:style>
  <w:style w:type="character" w:customStyle="1" w:styleId="TitulliChar">
    <w:name w:val="Titulli Char"/>
    <w:basedOn w:val="DefaultParagraphFont"/>
    <w:link w:val="Titulli"/>
    <w:rsid w:val="00477E30"/>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477E30"/>
    <w:rPr>
      <w:rFonts w:ascii="CG Times" w:eastAsia="MS Mincho" w:hAnsi="CG Times" w:cs="CG Times"/>
      <w:caps/>
      <w:sz w:val="21"/>
      <w:lang w:val="en-GB"/>
    </w:rPr>
  </w:style>
  <w:style w:type="character" w:customStyle="1" w:styleId="AktiChar">
    <w:name w:val="Akti Char"/>
    <w:basedOn w:val="DefaultParagraphFont"/>
    <w:link w:val="Akti"/>
    <w:rsid w:val="00477E30"/>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477E30"/>
    <w:rPr>
      <w:rFonts w:ascii="Cambria" w:eastAsia="MS Mincho" w:hAnsi="Cambria" w:cs="Cambria"/>
      <w:b/>
      <w:bCs/>
      <w:sz w:val="26"/>
      <w:szCs w:val="26"/>
    </w:rPr>
  </w:style>
  <w:style w:type="character" w:customStyle="1" w:styleId="Heading3Char1">
    <w:name w:val="Heading 3 Char1"/>
    <w:basedOn w:val="DefaultParagraphFont"/>
    <w:link w:val="Heading3"/>
    <w:locked/>
    <w:rsid w:val="00477E30"/>
    <w:rPr>
      <w:rFonts w:ascii="Cambria" w:eastAsia="MS Mincho" w:hAnsi="Cambria" w:cs="Cambria"/>
      <w:b/>
      <w:bCs/>
      <w:sz w:val="24"/>
      <w:szCs w:val="24"/>
    </w:rPr>
  </w:style>
  <w:style w:type="paragraph" w:customStyle="1" w:styleId="ADDRESS">
    <w:name w:val="ADDRESS"/>
    <w:basedOn w:val="Normal"/>
    <w:rsid w:val="00477E30"/>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477E30"/>
    <w:pPr>
      <w:spacing w:after="0" w:line="240" w:lineRule="auto"/>
      <w:jc w:val="both"/>
    </w:pPr>
    <w:rPr>
      <w:rFonts w:ascii="CG Times" w:eastAsia="MS Mincho" w:hAnsi="CG Times" w:cs="CG Times"/>
      <w:sz w:val="21"/>
      <w:lang w:val="en-GB"/>
    </w:rPr>
  </w:style>
  <w:style w:type="paragraph" w:customStyle="1" w:styleId="AneksiNr">
    <w:name w:val="Aneksi_Nr"/>
    <w:next w:val="Normal"/>
    <w:rsid w:val="00477E3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77E30"/>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rsid w:val="00477E30"/>
    <w:pPr>
      <w:keepNext/>
      <w:widowControl w:val="0"/>
      <w:spacing w:after="0" w:line="240" w:lineRule="auto"/>
      <w:jc w:val="both"/>
    </w:pPr>
    <w:rPr>
      <w:rFonts w:ascii="CG Times" w:eastAsia="MS Mincho" w:hAnsi="CG Times" w:cs="CG Times"/>
      <w:color w:val="000000"/>
      <w:sz w:val="21"/>
      <w:lang w:val="en-GB"/>
    </w:rPr>
  </w:style>
  <w:style w:type="paragraph" w:customStyle="1" w:styleId="Figure">
    <w:name w:val="Figure"/>
    <w:next w:val="Normal"/>
    <w:rsid w:val="00477E30"/>
    <w:pPr>
      <w:widowControl w:val="0"/>
      <w:spacing w:after="0" w:line="240" w:lineRule="auto"/>
      <w:ind w:firstLine="284"/>
      <w:jc w:val="both"/>
      <w:outlineLvl w:val="2"/>
    </w:pPr>
    <w:rPr>
      <w:rFonts w:ascii="CG Times" w:eastAsia="MS Mincho" w:hAnsi="CG Times" w:cs="CG Times"/>
    </w:rPr>
  </w:style>
  <w:style w:type="paragraph" w:customStyle="1" w:styleId="Institucioni">
    <w:name w:val="Institucioni"/>
    <w:next w:val="Normal"/>
    <w:rsid w:val="00477E3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77E30"/>
    <w:pPr>
      <w:pageBreakBefore/>
      <w:spacing w:after="0" w:line="240" w:lineRule="auto"/>
      <w:jc w:val="both"/>
    </w:pPr>
    <w:rPr>
      <w:rFonts w:ascii="CG Times" w:eastAsia="MS Mincho" w:hAnsi="CG Times" w:cs="CG Times"/>
      <w:b/>
      <w:bCs/>
      <w:sz w:val="21"/>
    </w:rPr>
  </w:style>
  <w:style w:type="paragraph" w:customStyle="1" w:styleId="KapitulliNr">
    <w:name w:val="Kapitulli_Nr"/>
    <w:rsid w:val="00477E3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77E3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77E3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77E30"/>
    <w:pPr>
      <w:keepNext/>
      <w:widowControl w:val="0"/>
      <w:spacing w:after="0" w:line="240" w:lineRule="auto"/>
      <w:jc w:val="center"/>
    </w:pPr>
    <w:rPr>
      <w:rFonts w:ascii="CG Times" w:eastAsia="MS Mincho" w:hAnsi="CG Times" w:cs="CG Times"/>
      <w:caps/>
      <w:sz w:val="21"/>
    </w:rPr>
  </w:style>
  <w:style w:type="paragraph" w:customStyle="1" w:styleId="Ndryshimet">
    <w:name w:val="Ndryshimet"/>
    <w:next w:val="Normal"/>
    <w:rsid w:val="00477E30"/>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477E30"/>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477E30"/>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477E3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77E30"/>
    <w:pPr>
      <w:spacing w:after="0" w:line="240" w:lineRule="auto"/>
      <w:jc w:val="center"/>
    </w:pPr>
    <w:rPr>
      <w:rFonts w:ascii="CG Times" w:eastAsia="MS Mincho" w:hAnsi="CG Times" w:cs="CG Times"/>
      <w:caps/>
      <w:sz w:val="21"/>
      <w:lang w:val="en-GB"/>
    </w:rPr>
  </w:style>
  <w:style w:type="paragraph" w:customStyle="1" w:styleId="Pika">
    <w:name w:val="Pika"/>
    <w:next w:val="Normal"/>
    <w:autoRedefine/>
    <w:rsid w:val="00477E3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77E30"/>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77E3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77E30"/>
    <w:pPr>
      <w:keepNext/>
      <w:widowControl w:val="0"/>
      <w:spacing w:after="0" w:line="240" w:lineRule="auto"/>
      <w:jc w:val="center"/>
    </w:pPr>
    <w:rPr>
      <w:rFonts w:ascii="CG Times" w:eastAsia="MS Mincho" w:hAnsi="CG Times" w:cs="CG Times"/>
      <w:caps/>
      <w:sz w:val="21"/>
      <w:lang w:val="en-GB"/>
    </w:rPr>
  </w:style>
  <w:style w:type="paragraph" w:customStyle="1" w:styleId="Shpallja">
    <w:name w:val="Shpallja"/>
    <w:rsid w:val="00477E30"/>
    <w:pPr>
      <w:widowControl w:val="0"/>
      <w:spacing w:after="0" w:line="240" w:lineRule="auto"/>
      <w:jc w:val="both"/>
    </w:pPr>
    <w:rPr>
      <w:rFonts w:ascii="CG Times" w:eastAsia="MS Mincho" w:hAnsi="CG Times" w:cs="CG Times"/>
      <w:b/>
      <w:bCs/>
      <w:color w:val="000000"/>
      <w:sz w:val="21"/>
      <w:lang w:val="sq-AL"/>
    </w:rPr>
  </w:style>
  <w:style w:type="paragraph" w:customStyle="1" w:styleId="Tabele">
    <w:name w:val="Tabele"/>
    <w:rsid w:val="00477E30"/>
    <w:pPr>
      <w:spacing w:after="0" w:line="240" w:lineRule="auto"/>
      <w:ind w:firstLine="284"/>
      <w:jc w:val="both"/>
    </w:pPr>
    <w:rPr>
      <w:rFonts w:ascii="CG Times" w:eastAsia="MS Mincho" w:hAnsi="CG Times" w:cs="CG Times"/>
      <w:lang w:val="en-GB"/>
    </w:rPr>
  </w:style>
  <w:style w:type="paragraph" w:customStyle="1" w:styleId="TitulliNr">
    <w:name w:val="Titulli_Nr"/>
    <w:rsid w:val="00477E30"/>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477E30"/>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477E3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477E30"/>
    <w:rPr>
      <w:b/>
      <w:bCs/>
    </w:rPr>
  </w:style>
  <w:style w:type="paragraph" w:styleId="FootnoteText">
    <w:name w:val="footnote text"/>
    <w:basedOn w:val="Normal"/>
    <w:link w:val="FootnoteTextChar"/>
    <w:semiHidden/>
    <w:rsid w:val="00477E30"/>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semiHidden/>
    <w:rsid w:val="00477E30"/>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477E30"/>
    <w:rPr>
      <w:vertAlign w:val="superscript"/>
    </w:rPr>
  </w:style>
  <w:style w:type="character" w:customStyle="1" w:styleId="NeniNrChar">
    <w:name w:val="Neni_Nr Char"/>
    <w:basedOn w:val="DefaultParagraphFont"/>
    <w:link w:val="NeniNr"/>
    <w:rsid w:val="00477E30"/>
    <w:rPr>
      <w:rFonts w:ascii="CG Times" w:eastAsia="MS Mincho" w:hAnsi="CG Times" w:cs="CG Times"/>
      <w:sz w:val="21"/>
      <w:lang w:val="en-GB"/>
    </w:rPr>
  </w:style>
  <w:style w:type="character" w:customStyle="1" w:styleId="TitulliTitullChar">
    <w:name w:val="Titulli_Titull Char"/>
    <w:basedOn w:val="DefaultParagraphFont"/>
    <w:link w:val="TitulliTitull"/>
    <w:rsid w:val="00477E30"/>
    <w:rPr>
      <w:rFonts w:ascii="CG Times" w:eastAsia="MS Mincho" w:hAnsi="CG Times" w:cs="CG Times"/>
      <w:caps/>
      <w:sz w:val="21"/>
      <w:lang w:val="en-GB"/>
    </w:rPr>
  </w:style>
  <w:style w:type="paragraph" w:customStyle="1" w:styleId="a">
    <w:name w:val="Κείμενο πλαισίου"/>
    <w:basedOn w:val="Normal"/>
    <w:semiHidden/>
    <w:rsid w:val="00477E30"/>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477E30"/>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477E30"/>
    <w:rPr>
      <w:sz w:val="16"/>
      <w:szCs w:val="16"/>
    </w:rPr>
  </w:style>
  <w:style w:type="paragraph" w:styleId="CommentText">
    <w:name w:val="annotation text"/>
    <w:basedOn w:val="Normal"/>
    <w:link w:val="CommentTextChar"/>
    <w:uiPriority w:val="99"/>
    <w:semiHidden/>
    <w:unhideWhenUsed/>
    <w:rsid w:val="00477E30"/>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477E3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477E30"/>
    <w:rPr>
      <w:b/>
      <w:bCs/>
    </w:rPr>
  </w:style>
  <w:style w:type="character" w:customStyle="1" w:styleId="CommentSubjectChar">
    <w:name w:val="Comment Subject Char"/>
    <w:basedOn w:val="CommentTextChar"/>
    <w:link w:val="CommentSubject"/>
    <w:uiPriority w:val="99"/>
    <w:semiHidden/>
    <w:rsid w:val="00477E30"/>
    <w:rPr>
      <w:rFonts w:ascii="Calibri" w:eastAsia="MS Mincho" w:hAnsi="Calibri" w:cs="Times New Roman"/>
      <w:b/>
      <w:bCs/>
      <w:sz w:val="20"/>
      <w:szCs w:val="20"/>
      <w:lang w:val="sq-AL"/>
    </w:rPr>
  </w:style>
  <w:style w:type="numbering" w:customStyle="1" w:styleId="NoList1">
    <w:name w:val="No List1"/>
    <w:next w:val="NoList"/>
    <w:semiHidden/>
    <w:unhideWhenUsed/>
    <w:rsid w:val="00477E30"/>
  </w:style>
  <w:style w:type="paragraph" w:styleId="EndnoteText">
    <w:name w:val="endnote text"/>
    <w:basedOn w:val="Normal"/>
    <w:link w:val="EndnoteTextChar"/>
    <w:uiPriority w:val="99"/>
    <w:semiHidden/>
    <w:unhideWhenUsed/>
    <w:rsid w:val="00477E30"/>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477E30"/>
    <w:rPr>
      <w:rFonts w:ascii="Tahoma" w:eastAsia="Times New Roman" w:hAnsi="Tahoma" w:cs="Times New Roman"/>
      <w:sz w:val="20"/>
      <w:szCs w:val="20"/>
    </w:rPr>
  </w:style>
  <w:style w:type="character" w:styleId="EndnoteReference">
    <w:name w:val="endnote reference"/>
    <w:uiPriority w:val="99"/>
    <w:semiHidden/>
    <w:unhideWhenUsed/>
    <w:rsid w:val="00477E30"/>
    <w:rPr>
      <w:vertAlign w:val="superscript"/>
    </w:rPr>
  </w:style>
  <w:style w:type="paragraph" w:styleId="Revision">
    <w:name w:val="Revision"/>
    <w:hidden/>
    <w:uiPriority w:val="99"/>
    <w:semiHidden/>
    <w:rsid w:val="00477E30"/>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477E30"/>
    <w:rPr>
      <w:rFonts w:ascii="CG Times" w:eastAsia="MS Mincho" w:hAnsi="CG Times" w:cs="Times New Roman"/>
      <w:b/>
      <w:bCs/>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qFormat/>
    <w:rsid w:val="00477E30"/>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477E30"/>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basedOn w:val="Normal"/>
    <w:next w:val="Normal"/>
    <w:link w:val="Heading3Char1"/>
    <w:qFormat/>
    <w:rsid w:val="00477E30"/>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477E30"/>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477E30"/>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477E30"/>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477E30"/>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477E30"/>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477E30"/>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477E30"/>
    <w:rPr>
      <w:rFonts w:ascii="Arial" w:eastAsia="MS Mincho" w:hAnsi="Arial" w:cs="Arial"/>
      <w:b/>
      <w:bCs/>
      <w:kern w:val="32"/>
      <w:sz w:val="32"/>
      <w:szCs w:val="32"/>
    </w:rPr>
  </w:style>
  <w:style w:type="character" w:customStyle="1" w:styleId="Heading2Char">
    <w:name w:val="Heading 2 Char"/>
    <w:basedOn w:val="DefaultParagraphFont"/>
    <w:uiPriority w:val="9"/>
    <w:rsid w:val="00477E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rsid w:val="00477E3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77E30"/>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477E30"/>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477E30"/>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477E30"/>
    <w:rPr>
      <w:rFonts w:ascii="Cambria" w:eastAsia="MS Mincho" w:hAnsi="Cambria" w:cs="Cambria"/>
      <w:i/>
      <w:iCs/>
      <w:sz w:val="24"/>
      <w:szCs w:val="24"/>
    </w:rPr>
  </w:style>
  <w:style w:type="character" w:customStyle="1" w:styleId="Heading8Char">
    <w:name w:val="Heading 8 Char"/>
    <w:basedOn w:val="DefaultParagraphFont"/>
    <w:link w:val="Heading8"/>
    <w:rsid w:val="00477E30"/>
    <w:rPr>
      <w:rFonts w:ascii="Cambria" w:eastAsia="MS Mincho" w:hAnsi="Cambria" w:cs="Cambria"/>
      <w:sz w:val="20"/>
      <w:szCs w:val="20"/>
    </w:rPr>
  </w:style>
  <w:style w:type="character" w:customStyle="1" w:styleId="Heading9Char">
    <w:name w:val="Heading 9 Char"/>
    <w:basedOn w:val="DefaultParagraphFont"/>
    <w:link w:val="Heading9"/>
    <w:uiPriority w:val="9"/>
    <w:rsid w:val="00477E30"/>
    <w:rPr>
      <w:rFonts w:ascii="Cambria" w:eastAsia="MS Mincho" w:hAnsi="Cambria" w:cs="Cambria"/>
      <w:i/>
      <w:iCs/>
      <w:spacing w:val="5"/>
      <w:sz w:val="20"/>
      <w:szCs w:val="20"/>
    </w:rPr>
  </w:style>
  <w:style w:type="paragraph" w:styleId="Header">
    <w:name w:val="header"/>
    <w:basedOn w:val="Normal"/>
    <w:link w:val="HeaderChar"/>
    <w:semiHidden/>
    <w:unhideWhenUsed/>
    <w:rsid w:val="00477E30"/>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semiHidden/>
    <w:rsid w:val="00477E30"/>
    <w:rPr>
      <w:rFonts w:ascii="Calibri" w:eastAsia="Calibri" w:hAnsi="Calibri" w:cs="Times New Roman"/>
    </w:rPr>
  </w:style>
  <w:style w:type="paragraph" w:styleId="Footer">
    <w:name w:val="footer"/>
    <w:basedOn w:val="Normal"/>
    <w:link w:val="FooterChar"/>
    <w:uiPriority w:val="99"/>
    <w:semiHidden/>
    <w:unhideWhenUsed/>
    <w:rsid w:val="00477E30"/>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semiHidden/>
    <w:rsid w:val="00477E30"/>
    <w:rPr>
      <w:rFonts w:ascii="Calibri" w:eastAsia="Calibri" w:hAnsi="Calibri" w:cs="Times New Roman"/>
    </w:rPr>
  </w:style>
  <w:style w:type="paragraph" w:styleId="ListParagraph">
    <w:name w:val="List Paragraph"/>
    <w:aliases w:val="List Paragraph2"/>
    <w:basedOn w:val="Normal"/>
    <w:link w:val="ListParagraphChar"/>
    <w:uiPriority w:val="34"/>
    <w:qFormat/>
    <w:rsid w:val="00477E30"/>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477E30"/>
    <w:rPr>
      <w:rFonts w:ascii="Calibri" w:eastAsia="Times New Roman" w:hAnsi="Calibri" w:cs="Times New Roman"/>
    </w:rPr>
  </w:style>
  <w:style w:type="paragraph" w:customStyle="1" w:styleId="Akti">
    <w:name w:val="Akti"/>
    <w:link w:val="AktiChar"/>
    <w:rsid w:val="00477E3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77E3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77E30"/>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77E3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477E30"/>
    <w:rPr>
      <w:rFonts w:ascii="CG Times" w:eastAsia="MS Mincho" w:hAnsi="CG Times" w:cs="CG Times"/>
      <w:b/>
      <w:bCs/>
      <w:sz w:val="21"/>
      <w:lang w:val="en-GB"/>
    </w:rPr>
  </w:style>
  <w:style w:type="paragraph" w:customStyle="1" w:styleId="Paragrafi">
    <w:name w:val="Paragrafi"/>
    <w:link w:val="ParagrafiChar"/>
    <w:rsid w:val="00477E3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477E30"/>
    <w:rPr>
      <w:rFonts w:ascii="CG Times" w:eastAsia="MS Mincho" w:hAnsi="CG Times" w:cs="CG Times"/>
      <w:sz w:val="21"/>
    </w:rPr>
  </w:style>
  <w:style w:type="paragraph" w:customStyle="1" w:styleId="Titulli">
    <w:name w:val="Titulli"/>
    <w:next w:val="Normal"/>
    <w:link w:val="TitulliChar"/>
    <w:rsid w:val="00477E3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77E3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477E30"/>
    <w:rPr>
      <w:rFonts w:ascii="CG Times" w:eastAsia="MS Mincho" w:hAnsi="CG Times" w:cs="CG Times"/>
      <w:caps/>
      <w:sz w:val="21"/>
      <w:lang w:val="en-GB"/>
    </w:rPr>
  </w:style>
  <w:style w:type="character" w:customStyle="1" w:styleId="TitulliChar">
    <w:name w:val="Titulli Char"/>
    <w:basedOn w:val="DefaultParagraphFont"/>
    <w:link w:val="Titulli"/>
    <w:rsid w:val="00477E30"/>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477E30"/>
    <w:rPr>
      <w:rFonts w:ascii="CG Times" w:eastAsia="MS Mincho" w:hAnsi="CG Times" w:cs="CG Times"/>
      <w:caps/>
      <w:sz w:val="21"/>
      <w:lang w:val="en-GB"/>
    </w:rPr>
  </w:style>
  <w:style w:type="character" w:customStyle="1" w:styleId="AktiChar">
    <w:name w:val="Akti Char"/>
    <w:basedOn w:val="DefaultParagraphFont"/>
    <w:link w:val="Akti"/>
    <w:rsid w:val="00477E30"/>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477E30"/>
    <w:rPr>
      <w:rFonts w:ascii="Cambria" w:eastAsia="MS Mincho" w:hAnsi="Cambria" w:cs="Cambria"/>
      <w:b/>
      <w:bCs/>
      <w:sz w:val="26"/>
      <w:szCs w:val="26"/>
    </w:rPr>
  </w:style>
  <w:style w:type="character" w:customStyle="1" w:styleId="Heading3Char1">
    <w:name w:val="Heading 3 Char1"/>
    <w:basedOn w:val="DefaultParagraphFont"/>
    <w:link w:val="Heading3"/>
    <w:locked/>
    <w:rsid w:val="00477E30"/>
    <w:rPr>
      <w:rFonts w:ascii="Cambria" w:eastAsia="MS Mincho" w:hAnsi="Cambria" w:cs="Cambria"/>
      <w:b/>
      <w:bCs/>
      <w:sz w:val="24"/>
      <w:szCs w:val="24"/>
    </w:rPr>
  </w:style>
  <w:style w:type="paragraph" w:customStyle="1" w:styleId="ADDRESS">
    <w:name w:val="ADDRESS"/>
    <w:basedOn w:val="Normal"/>
    <w:rsid w:val="00477E30"/>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477E30"/>
    <w:pPr>
      <w:spacing w:after="0" w:line="240" w:lineRule="auto"/>
      <w:jc w:val="both"/>
    </w:pPr>
    <w:rPr>
      <w:rFonts w:ascii="CG Times" w:eastAsia="MS Mincho" w:hAnsi="CG Times" w:cs="CG Times"/>
      <w:sz w:val="21"/>
      <w:lang w:val="en-GB"/>
    </w:rPr>
  </w:style>
  <w:style w:type="paragraph" w:customStyle="1" w:styleId="AneksiNr">
    <w:name w:val="Aneksi_Nr"/>
    <w:next w:val="Normal"/>
    <w:rsid w:val="00477E3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77E30"/>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rsid w:val="00477E30"/>
    <w:pPr>
      <w:keepNext/>
      <w:widowControl w:val="0"/>
      <w:spacing w:after="0" w:line="240" w:lineRule="auto"/>
      <w:jc w:val="both"/>
    </w:pPr>
    <w:rPr>
      <w:rFonts w:ascii="CG Times" w:eastAsia="MS Mincho" w:hAnsi="CG Times" w:cs="CG Times"/>
      <w:color w:val="000000"/>
      <w:sz w:val="21"/>
      <w:lang w:val="en-GB"/>
    </w:rPr>
  </w:style>
  <w:style w:type="paragraph" w:customStyle="1" w:styleId="Figure">
    <w:name w:val="Figure"/>
    <w:next w:val="Normal"/>
    <w:rsid w:val="00477E30"/>
    <w:pPr>
      <w:widowControl w:val="0"/>
      <w:spacing w:after="0" w:line="240" w:lineRule="auto"/>
      <w:ind w:firstLine="284"/>
      <w:jc w:val="both"/>
      <w:outlineLvl w:val="2"/>
    </w:pPr>
    <w:rPr>
      <w:rFonts w:ascii="CG Times" w:eastAsia="MS Mincho" w:hAnsi="CG Times" w:cs="CG Times"/>
    </w:rPr>
  </w:style>
  <w:style w:type="paragraph" w:customStyle="1" w:styleId="Institucioni">
    <w:name w:val="Institucioni"/>
    <w:next w:val="Normal"/>
    <w:rsid w:val="00477E3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77E30"/>
    <w:pPr>
      <w:pageBreakBefore/>
      <w:spacing w:after="0" w:line="240" w:lineRule="auto"/>
      <w:jc w:val="both"/>
    </w:pPr>
    <w:rPr>
      <w:rFonts w:ascii="CG Times" w:eastAsia="MS Mincho" w:hAnsi="CG Times" w:cs="CG Times"/>
      <w:b/>
      <w:bCs/>
      <w:sz w:val="21"/>
    </w:rPr>
  </w:style>
  <w:style w:type="paragraph" w:customStyle="1" w:styleId="KapitulliNr">
    <w:name w:val="Kapitulli_Nr"/>
    <w:rsid w:val="00477E3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77E3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77E3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77E30"/>
    <w:pPr>
      <w:keepNext/>
      <w:widowControl w:val="0"/>
      <w:spacing w:after="0" w:line="240" w:lineRule="auto"/>
      <w:jc w:val="center"/>
    </w:pPr>
    <w:rPr>
      <w:rFonts w:ascii="CG Times" w:eastAsia="MS Mincho" w:hAnsi="CG Times" w:cs="CG Times"/>
      <w:caps/>
      <w:sz w:val="21"/>
    </w:rPr>
  </w:style>
  <w:style w:type="paragraph" w:customStyle="1" w:styleId="Ndryshimet">
    <w:name w:val="Ndryshimet"/>
    <w:next w:val="Normal"/>
    <w:rsid w:val="00477E30"/>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477E30"/>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477E30"/>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477E3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77E30"/>
    <w:pPr>
      <w:spacing w:after="0" w:line="240" w:lineRule="auto"/>
      <w:jc w:val="center"/>
    </w:pPr>
    <w:rPr>
      <w:rFonts w:ascii="CG Times" w:eastAsia="MS Mincho" w:hAnsi="CG Times" w:cs="CG Times"/>
      <w:caps/>
      <w:sz w:val="21"/>
      <w:lang w:val="en-GB"/>
    </w:rPr>
  </w:style>
  <w:style w:type="paragraph" w:customStyle="1" w:styleId="Pika">
    <w:name w:val="Pika"/>
    <w:next w:val="Normal"/>
    <w:autoRedefine/>
    <w:rsid w:val="00477E3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77E30"/>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77E3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77E30"/>
    <w:pPr>
      <w:keepNext/>
      <w:widowControl w:val="0"/>
      <w:spacing w:after="0" w:line="240" w:lineRule="auto"/>
      <w:jc w:val="center"/>
    </w:pPr>
    <w:rPr>
      <w:rFonts w:ascii="CG Times" w:eastAsia="MS Mincho" w:hAnsi="CG Times" w:cs="CG Times"/>
      <w:caps/>
      <w:sz w:val="21"/>
      <w:lang w:val="en-GB"/>
    </w:rPr>
  </w:style>
  <w:style w:type="paragraph" w:customStyle="1" w:styleId="Shpallja">
    <w:name w:val="Shpallja"/>
    <w:rsid w:val="00477E30"/>
    <w:pPr>
      <w:widowControl w:val="0"/>
      <w:spacing w:after="0" w:line="240" w:lineRule="auto"/>
      <w:jc w:val="both"/>
    </w:pPr>
    <w:rPr>
      <w:rFonts w:ascii="CG Times" w:eastAsia="MS Mincho" w:hAnsi="CG Times" w:cs="CG Times"/>
      <w:b/>
      <w:bCs/>
      <w:color w:val="000000"/>
      <w:sz w:val="21"/>
      <w:lang w:val="sq-AL"/>
    </w:rPr>
  </w:style>
  <w:style w:type="paragraph" w:customStyle="1" w:styleId="Tabele">
    <w:name w:val="Tabele"/>
    <w:rsid w:val="00477E30"/>
    <w:pPr>
      <w:spacing w:after="0" w:line="240" w:lineRule="auto"/>
      <w:ind w:firstLine="284"/>
      <w:jc w:val="both"/>
    </w:pPr>
    <w:rPr>
      <w:rFonts w:ascii="CG Times" w:eastAsia="MS Mincho" w:hAnsi="CG Times" w:cs="CG Times"/>
      <w:lang w:val="en-GB"/>
    </w:rPr>
  </w:style>
  <w:style w:type="paragraph" w:customStyle="1" w:styleId="TitulliNr">
    <w:name w:val="Titulli_Nr"/>
    <w:rsid w:val="00477E30"/>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477E30"/>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477E3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477E30"/>
    <w:rPr>
      <w:b/>
      <w:bCs/>
    </w:rPr>
  </w:style>
  <w:style w:type="paragraph" w:styleId="FootnoteText">
    <w:name w:val="footnote text"/>
    <w:basedOn w:val="Normal"/>
    <w:link w:val="FootnoteTextChar"/>
    <w:semiHidden/>
    <w:rsid w:val="00477E30"/>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semiHidden/>
    <w:rsid w:val="00477E30"/>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477E30"/>
    <w:rPr>
      <w:vertAlign w:val="superscript"/>
    </w:rPr>
  </w:style>
  <w:style w:type="character" w:customStyle="1" w:styleId="NeniNrChar">
    <w:name w:val="Neni_Nr Char"/>
    <w:basedOn w:val="DefaultParagraphFont"/>
    <w:link w:val="NeniNr"/>
    <w:rsid w:val="00477E30"/>
    <w:rPr>
      <w:rFonts w:ascii="CG Times" w:eastAsia="MS Mincho" w:hAnsi="CG Times" w:cs="CG Times"/>
      <w:sz w:val="21"/>
      <w:lang w:val="en-GB"/>
    </w:rPr>
  </w:style>
  <w:style w:type="character" w:customStyle="1" w:styleId="TitulliTitullChar">
    <w:name w:val="Titulli_Titull Char"/>
    <w:basedOn w:val="DefaultParagraphFont"/>
    <w:link w:val="TitulliTitull"/>
    <w:rsid w:val="00477E30"/>
    <w:rPr>
      <w:rFonts w:ascii="CG Times" w:eastAsia="MS Mincho" w:hAnsi="CG Times" w:cs="CG Times"/>
      <w:caps/>
      <w:sz w:val="21"/>
      <w:lang w:val="en-GB"/>
    </w:rPr>
  </w:style>
  <w:style w:type="paragraph" w:customStyle="1" w:styleId="a">
    <w:name w:val="Κείμενο πλαισίου"/>
    <w:basedOn w:val="Normal"/>
    <w:semiHidden/>
    <w:rsid w:val="00477E30"/>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477E30"/>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477E30"/>
    <w:rPr>
      <w:sz w:val="16"/>
      <w:szCs w:val="16"/>
    </w:rPr>
  </w:style>
  <w:style w:type="paragraph" w:styleId="CommentText">
    <w:name w:val="annotation text"/>
    <w:basedOn w:val="Normal"/>
    <w:link w:val="CommentTextChar"/>
    <w:uiPriority w:val="99"/>
    <w:semiHidden/>
    <w:unhideWhenUsed/>
    <w:rsid w:val="00477E30"/>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477E3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477E30"/>
    <w:rPr>
      <w:b/>
      <w:bCs/>
    </w:rPr>
  </w:style>
  <w:style w:type="character" w:customStyle="1" w:styleId="CommentSubjectChar">
    <w:name w:val="Comment Subject Char"/>
    <w:basedOn w:val="CommentTextChar"/>
    <w:link w:val="CommentSubject"/>
    <w:uiPriority w:val="99"/>
    <w:semiHidden/>
    <w:rsid w:val="00477E30"/>
    <w:rPr>
      <w:rFonts w:ascii="Calibri" w:eastAsia="MS Mincho" w:hAnsi="Calibri" w:cs="Times New Roman"/>
      <w:b/>
      <w:bCs/>
      <w:sz w:val="20"/>
      <w:szCs w:val="20"/>
      <w:lang w:val="sq-AL"/>
    </w:rPr>
  </w:style>
  <w:style w:type="numbering" w:customStyle="1" w:styleId="NoList1">
    <w:name w:val="No List1"/>
    <w:next w:val="NoList"/>
    <w:semiHidden/>
    <w:unhideWhenUsed/>
    <w:rsid w:val="00477E30"/>
  </w:style>
  <w:style w:type="paragraph" w:styleId="EndnoteText">
    <w:name w:val="endnote text"/>
    <w:basedOn w:val="Normal"/>
    <w:link w:val="EndnoteTextChar"/>
    <w:uiPriority w:val="99"/>
    <w:semiHidden/>
    <w:unhideWhenUsed/>
    <w:rsid w:val="00477E30"/>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477E30"/>
    <w:rPr>
      <w:rFonts w:ascii="Tahoma" w:eastAsia="Times New Roman" w:hAnsi="Tahoma" w:cs="Times New Roman"/>
      <w:sz w:val="20"/>
      <w:szCs w:val="20"/>
    </w:rPr>
  </w:style>
  <w:style w:type="character" w:styleId="EndnoteReference">
    <w:name w:val="endnote reference"/>
    <w:uiPriority w:val="99"/>
    <w:semiHidden/>
    <w:unhideWhenUsed/>
    <w:rsid w:val="00477E30"/>
    <w:rPr>
      <w:vertAlign w:val="superscript"/>
    </w:rPr>
  </w:style>
  <w:style w:type="paragraph" w:styleId="Revision">
    <w:name w:val="Revision"/>
    <w:hidden/>
    <w:uiPriority w:val="99"/>
    <w:semiHidden/>
    <w:rsid w:val="00477E30"/>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477E30"/>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19</Pages>
  <Words>6431</Words>
  <Characters>36661</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Marsela Xhepa</cp:lastModifiedBy>
  <cp:revision>10</cp:revision>
  <dcterms:created xsi:type="dcterms:W3CDTF">2025-02-12T13:50:00Z</dcterms:created>
  <dcterms:modified xsi:type="dcterms:W3CDTF">2025-02-12T14:30:00Z</dcterms:modified>
</cp:coreProperties>
</file>