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F1A" w:rsidRPr="00C159FF" w:rsidRDefault="00345F1A" w:rsidP="00345F1A">
      <w:pPr>
        <w:pStyle w:val="Akti"/>
        <w:keepNext w:val="0"/>
        <w:rPr>
          <w:spacing w:val="-4"/>
          <w:lang w:val="sq-AL"/>
        </w:rPr>
      </w:pPr>
      <w:r w:rsidRPr="00C159FF">
        <w:rPr>
          <w:spacing w:val="-4"/>
          <w:lang w:val="sq-AL"/>
        </w:rPr>
        <w:t>VENDIM</w:t>
      </w:r>
    </w:p>
    <w:p w:rsidR="00345F1A" w:rsidRPr="00C159FF" w:rsidRDefault="00345F1A" w:rsidP="00345F1A">
      <w:pPr>
        <w:pStyle w:val="NumriData"/>
        <w:keepNext w:val="0"/>
        <w:rPr>
          <w:spacing w:val="-4"/>
          <w:lang w:val="sq-AL"/>
        </w:rPr>
      </w:pPr>
      <w:bookmarkStart w:id="0" w:name="_GoBack"/>
      <w:bookmarkEnd w:id="0"/>
      <w:r w:rsidRPr="00C159FF">
        <w:rPr>
          <w:spacing w:val="-4"/>
          <w:lang w:val="sq-AL"/>
        </w:rPr>
        <w:t>Nr. 123, datë 5.3.2014</w:t>
      </w:r>
    </w:p>
    <w:p w:rsidR="00345F1A" w:rsidRPr="00C159FF" w:rsidRDefault="00345F1A" w:rsidP="00345F1A">
      <w:pPr>
        <w:pStyle w:val="Paragrafi"/>
        <w:rPr>
          <w:spacing w:val="-4"/>
          <w:sz w:val="14"/>
          <w:szCs w:val="14"/>
          <w:lang w:val="sq-AL"/>
        </w:rPr>
      </w:pPr>
    </w:p>
    <w:p w:rsidR="00345F1A" w:rsidRPr="00C159FF" w:rsidRDefault="00345F1A" w:rsidP="00345F1A">
      <w:pPr>
        <w:pStyle w:val="Titulli"/>
        <w:keepNext w:val="0"/>
        <w:rPr>
          <w:spacing w:val="-4"/>
          <w:lang w:val="sq-AL"/>
        </w:rPr>
      </w:pPr>
      <w:r w:rsidRPr="00C159FF">
        <w:rPr>
          <w:spacing w:val="-4"/>
          <w:lang w:val="sq-AL"/>
        </w:rPr>
        <w:t>PËR NGRITJEN, PËRBËRJEN DHE MËNYRËN E ORGANIZIMIT, TË FUNKSIONIMIT E TË SHPËRBLIMIT TË KOMISIONIT TË MBROJTJES NGA RREZATIMET</w:t>
      </w:r>
    </w:p>
    <w:p w:rsidR="00345F1A" w:rsidRPr="00C159FF" w:rsidRDefault="00345F1A" w:rsidP="00345F1A">
      <w:pPr>
        <w:pStyle w:val="Paragrafi"/>
        <w:rPr>
          <w:spacing w:val="-4"/>
          <w:sz w:val="10"/>
          <w:lang w:val="sq-AL"/>
        </w:rPr>
      </w:pPr>
    </w:p>
    <w:p w:rsidR="00345F1A" w:rsidRPr="00C159FF" w:rsidRDefault="00345F1A" w:rsidP="00345F1A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 xml:space="preserve">Në mbështetje të nenit 100 të Kushtetutës, të pikës 4 të nenit 6 të ligjit nr. 8025, datë 9.11.1995 “Për mbrojtjen nga rrezatimet jonizuese”, të ndryshuar, dhe të pikës 2 të nenit 5 të ligjit nr. 10469, datë 13.10.2011 “Për mbrojtjen nga rrezatimet </w:t>
      </w:r>
      <w:proofErr w:type="spellStart"/>
      <w:r w:rsidRPr="00C159FF">
        <w:rPr>
          <w:spacing w:val="-4"/>
          <w:lang w:val="sq-AL"/>
        </w:rPr>
        <w:t>jojonizuese</w:t>
      </w:r>
      <w:proofErr w:type="spellEnd"/>
      <w:r w:rsidRPr="00C159FF">
        <w:rPr>
          <w:spacing w:val="-4"/>
          <w:lang w:val="sq-AL"/>
        </w:rPr>
        <w:t xml:space="preserve">”, të ndryshuar, me propozimin e ministrit të Shëndetësisë, Këshilli i Ministrave </w:t>
      </w:r>
    </w:p>
    <w:p w:rsidR="00345F1A" w:rsidRPr="00C159FF" w:rsidRDefault="00345F1A" w:rsidP="00345F1A">
      <w:pPr>
        <w:pStyle w:val="Paragrafi"/>
        <w:rPr>
          <w:spacing w:val="-4"/>
          <w:sz w:val="10"/>
          <w:lang w:val="sq-AL"/>
        </w:rPr>
      </w:pPr>
    </w:p>
    <w:p w:rsidR="00345F1A" w:rsidRPr="00C159FF" w:rsidRDefault="00345F1A" w:rsidP="00345F1A">
      <w:pPr>
        <w:pStyle w:val="VENDOSI"/>
        <w:keepNext w:val="0"/>
        <w:rPr>
          <w:spacing w:val="-4"/>
          <w:lang w:val="sq-AL"/>
        </w:rPr>
      </w:pPr>
      <w:r w:rsidRPr="00C159FF">
        <w:rPr>
          <w:spacing w:val="-4"/>
          <w:lang w:val="sq-AL"/>
        </w:rPr>
        <w:t>VENDOSI:</w:t>
      </w:r>
    </w:p>
    <w:p w:rsidR="00345F1A" w:rsidRPr="00C159FF" w:rsidRDefault="00345F1A" w:rsidP="00345F1A">
      <w:pPr>
        <w:pStyle w:val="Paragrafi"/>
        <w:rPr>
          <w:spacing w:val="-4"/>
          <w:sz w:val="8"/>
          <w:lang w:val="sq-AL"/>
        </w:rPr>
      </w:pPr>
    </w:p>
    <w:p w:rsidR="00345F1A" w:rsidRPr="00C159FF" w:rsidRDefault="00345F1A" w:rsidP="00345F1A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 xml:space="preserve">1. Ngritjen e Komisionit të Mbrojtjes nga Rrezatimet (në vijim </w:t>
      </w:r>
      <w:proofErr w:type="spellStart"/>
      <w:r w:rsidRPr="00C159FF">
        <w:rPr>
          <w:spacing w:val="-4"/>
          <w:lang w:val="sq-AL"/>
        </w:rPr>
        <w:t>KMRR</w:t>
      </w:r>
      <w:proofErr w:type="spellEnd"/>
      <w:r w:rsidRPr="00C159FF">
        <w:rPr>
          <w:spacing w:val="-4"/>
          <w:lang w:val="sq-AL"/>
        </w:rPr>
        <w:t>), i cili kryesohet nga ministri i Shëndetësisë dhe ka në përbërje:</w:t>
      </w:r>
    </w:p>
    <w:p w:rsidR="00345F1A" w:rsidRPr="00C159FF" w:rsidRDefault="00345F1A" w:rsidP="00345F1A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>a) një përfaqësues nga Instituti i Shëndetit Publik;</w:t>
      </w:r>
    </w:p>
    <w:p w:rsidR="00345F1A" w:rsidRPr="00C159FF" w:rsidRDefault="00345F1A" w:rsidP="00345F1A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>b) një përfaqësues jurist nga Ministria e Shëndetësisë;</w:t>
      </w:r>
    </w:p>
    <w:p w:rsidR="00345F1A" w:rsidRPr="00C159FF" w:rsidRDefault="00345F1A" w:rsidP="00345F1A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 xml:space="preserve">c) një përfaqësues nga Instituti i Fizikës Bërthamore të Zbatuar; </w:t>
      </w:r>
    </w:p>
    <w:p w:rsidR="00345F1A" w:rsidRPr="00C159FF" w:rsidRDefault="00345F1A" w:rsidP="00345F1A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>ç) një përfaqësues nga Autoriteti i Komunikimeve Elektronike dhe Postare, me njohuri të thelluara për rrezatimet elektromagnetike, stacionet bazë, frekuencat e transmetimit;</w:t>
      </w:r>
    </w:p>
    <w:p w:rsidR="00345F1A" w:rsidRPr="00C159FF" w:rsidRDefault="00345F1A" w:rsidP="00345F1A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 xml:space="preserve">d) një ekspert në fushën e mbrojtjes nga rrezatimet jonizuese e </w:t>
      </w:r>
      <w:proofErr w:type="spellStart"/>
      <w:r w:rsidRPr="00C159FF">
        <w:rPr>
          <w:spacing w:val="-4"/>
          <w:lang w:val="sq-AL"/>
        </w:rPr>
        <w:t>jojonizuese</w:t>
      </w:r>
      <w:proofErr w:type="spellEnd"/>
      <w:r w:rsidRPr="00C159FF">
        <w:rPr>
          <w:spacing w:val="-4"/>
          <w:lang w:val="sq-AL"/>
        </w:rPr>
        <w:t xml:space="preserve">; </w:t>
      </w:r>
    </w:p>
    <w:p w:rsidR="00345F1A" w:rsidRPr="00C159FF" w:rsidRDefault="00345F1A" w:rsidP="00345F1A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>dh)</w:t>
      </w:r>
      <w:r w:rsidRPr="00C159FF">
        <w:rPr>
          <w:spacing w:val="-4"/>
          <w:lang w:val="sq-AL"/>
        </w:rPr>
        <w:tab/>
        <w:t>një anëtar me njohuri të thelluara në fushën e fizikës, elektromagnetizmit dhe bashkëveprimit të rrezatimit jonizues me lëndën, i propozuar nga Zyra e Mbrojtjes nga Rrezatimet.</w:t>
      </w:r>
    </w:p>
    <w:p w:rsidR="00345F1A" w:rsidRPr="00C159FF" w:rsidRDefault="00345F1A" w:rsidP="00345F1A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 xml:space="preserve">2. </w:t>
      </w:r>
      <w:proofErr w:type="spellStart"/>
      <w:r w:rsidRPr="00C159FF">
        <w:rPr>
          <w:spacing w:val="-4"/>
          <w:lang w:val="sq-AL"/>
        </w:rPr>
        <w:t>KMRR</w:t>
      </w:r>
      <w:proofErr w:type="spellEnd"/>
      <w:r w:rsidRPr="00C159FF">
        <w:rPr>
          <w:spacing w:val="-4"/>
          <w:lang w:val="sq-AL"/>
        </w:rPr>
        <w:t xml:space="preserve">-ja, në varësi të problematikës që do të shqyrtohet në mbledhje, thërret ekspertë me njohuri të thelluara në fushën e legjislacionit për mbrojtjen nga rrezatimet, aplikimet e rrezatimeve jonizuese për sigurinë fizike të burimeve radioaktive, rrezatimeve </w:t>
      </w:r>
      <w:proofErr w:type="spellStart"/>
      <w:r w:rsidRPr="00C159FF">
        <w:rPr>
          <w:spacing w:val="-4"/>
          <w:lang w:val="sq-AL"/>
        </w:rPr>
        <w:t>jojonizuese</w:t>
      </w:r>
      <w:proofErr w:type="spellEnd"/>
      <w:r w:rsidRPr="00C159FF">
        <w:rPr>
          <w:spacing w:val="-4"/>
          <w:lang w:val="sq-AL"/>
        </w:rPr>
        <w:t xml:space="preserve">. Këta ekspertë propozohen nga Zyra e Mbrojtjes nga Rrezatimet dhe miratohen nga kryetari i Komisionit të Mbrojtjes nga Rrezatimet.  </w:t>
      </w:r>
    </w:p>
    <w:p w:rsidR="00345F1A" w:rsidRPr="00C159FF" w:rsidRDefault="00345F1A" w:rsidP="00345F1A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 xml:space="preserve">3. </w:t>
      </w:r>
      <w:proofErr w:type="spellStart"/>
      <w:r w:rsidRPr="00C159FF">
        <w:rPr>
          <w:spacing w:val="-4"/>
          <w:lang w:val="sq-AL"/>
        </w:rPr>
        <w:t>KMRR</w:t>
      </w:r>
      <w:proofErr w:type="spellEnd"/>
      <w:r w:rsidRPr="00C159FF">
        <w:rPr>
          <w:spacing w:val="-4"/>
          <w:lang w:val="sq-AL"/>
        </w:rPr>
        <w:t xml:space="preserve">-ja është autoriteti kombëtar rregullator, i cili mbikëqyr dhe siguron zbatimin e ligjit nr. 8025, datë 9.11.1995 “Për mbrojtjen nga rrezatimet jonizuese”, të ndryshuar, të ligjit nr. 10469, datë 13.10.2011 “Për mbrojtjen nga rrezatimet </w:t>
      </w:r>
      <w:proofErr w:type="spellStart"/>
      <w:r w:rsidRPr="00C159FF">
        <w:rPr>
          <w:spacing w:val="-4"/>
          <w:lang w:val="sq-AL"/>
        </w:rPr>
        <w:t>jojonizuese</w:t>
      </w:r>
      <w:proofErr w:type="spellEnd"/>
      <w:r w:rsidRPr="00C159FF">
        <w:rPr>
          <w:spacing w:val="-4"/>
          <w:lang w:val="sq-AL"/>
        </w:rPr>
        <w:t xml:space="preserve">” dhe të akteve të tjera ligjore e nënligjore në fushën e mbrojtjes nga rrezatimet jonizuese dhe </w:t>
      </w:r>
      <w:proofErr w:type="spellStart"/>
      <w:r w:rsidRPr="00C159FF">
        <w:rPr>
          <w:spacing w:val="-4"/>
          <w:lang w:val="sq-AL"/>
        </w:rPr>
        <w:t>jojonizuese</w:t>
      </w:r>
      <w:proofErr w:type="spellEnd"/>
      <w:r w:rsidRPr="00C159FF">
        <w:rPr>
          <w:spacing w:val="-4"/>
          <w:lang w:val="sq-AL"/>
        </w:rPr>
        <w:t>.</w:t>
      </w:r>
    </w:p>
    <w:p w:rsidR="00345F1A" w:rsidRPr="00C159FF" w:rsidRDefault="00345F1A" w:rsidP="00345F1A">
      <w:pPr>
        <w:pStyle w:val="Paragrafi"/>
        <w:rPr>
          <w:spacing w:val="-2"/>
          <w:lang w:val="sq-AL"/>
        </w:rPr>
      </w:pPr>
      <w:r w:rsidRPr="00C159FF">
        <w:rPr>
          <w:spacing w:val="-2"/>
          <w:lang w:val="sq-AL"/>
        </w:rPr>
        <w:t>4. Kryetari i Zyrës së Mbrojtjes nga Rrezatimet është sekretar i Komisionit të Mbrojtjes nga Rrezatimet.</w:t>
      </w:r>
    </w:p>
    <w:p w:rsidR="00345F1A" w:rsidRPr="00C159FF" w:rsidRDefault="00345F1A" w:rsidP="00345F1A">
      <w:pPr>
        <w:pStyle w:val="Paragrafi"/>
        <w:rPr>
          <w:spacing w:val="-4"/>
          <w:lang w:val="sq-AL"/>
        </w:rPr>
      </w:pPr>
      <w:r w:rsidRPr="00C159FF">
        <w:rPr>
          <w:spacing w:val="-2"/>
          <w:lang w:val="sq-AL"/>
        </w:rPr>
        <w:t xml:space="preserve">5. </w:t>
      </w:r>
      <w:proofErr w:type="spellStart"/>
      <w:r w:rsidRPr="00C159FF">
        <w:rPr>
          <w:spacing w:val="-2"/>
          <w:lang w:val="sq-AL"/>
        </w:rPr>
        <w:t>KMRR</w:t>
      </w:r>
      <w:proofErr w:type="spellEnd"/>
      <w:r w:rsidRPr="00C159FF">
        <w:rPr>
          <w:spacing w:val="-2"/>
          <w:lang w:val="sq-AL"/>
        </w:rPr>
        <w:t xml:space="preserve">-ja mblidhet, si rregull, një herë në 2 (dy) muaj, sipas njoftimit të kryetarit dhe mbledhjet zhvillohen me jo më pak se 2/3 e anëtarëve. Njoftimi, ku përcaktohen rendi i ditës dhe materialet që do të diskutohen në mbledhje, u dërgohet anëtarëve të komisionit të paktën 7 </w:t>
      </w:r>
      <w:r w:rsidRPr="00C159FF">
        <w:rPr>
          <w:spacing w:val="-4"/>
          <w:lang w:val="sq-AL"/>
        </w:rPr>
        <w:t>(shtatë) ditë përpara datës së caktuar për mbledhje.</w:t>
      </w:r>
    </w:p>
    <w:p w:rsidR="00345F1A" w:rsidRPr="00C159FF" w:rsidRDefault="00345F1A" w:rsidP="00345F1A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>6. Kur një anëtar nuk merr pjesë në tri mbledhje radhazi, përjashtohet me vendim të kryetarit të Komisionit të Mbrojtjes nga Rrezatimet dhe zëvendësohet nga institucioni përkatës.</w:t>
      </w:r>
    </w:p>
    <w:p w:rsidR="00345F1A" w:rsidRPr="00C159FF" w:rsidRDefault="00345F1A" w:rsidP="00345F1A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 xml:space="preserve">7. Mbledhjet e </w:t>
      </w:r>
      <w:proofErr w:type="spellStart"/>
      <w:r w:rsidRPr="00C159FF">
        <w:rPr>
          <w:spacing w:val="-4"/>
          <w:lang w:val="sq-AL"/>
        </w:rPr>
        <w:t>KMRR</w:t>
      </w:r>
      <w:proofErr w:type="spellEnd"/>
      <w:r w:rsidRPr="00C159FF">
        <w:rPr>
          <w:spacing w:val="-4"/>
          <w:lang w:val="sq-AL"/>
        </w:rPr>
        <w:t>-së i drejton kryetari dhe, në mungesë të tij, vetë kryetari cakton një anëtar të komisionit për drejtimin e mbledhjes.</w:t>
      </w:r>
    </w:p>
    <w:p w:rsidR="00345F1A" w:rsidRPr="00C159FF" w:rsidRDefault="00345F1A" w:rsidP="00345F1A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>8. Procesverbali për çdo mbledhje mbahet nga personi i caktuar nga Zyra e Mbrojtjes nga Rrezatimet, i cili merr pjesë rregullisht në çdo mbledhje.</w:t>
      </w:r>
    </w:p>
    <w:p w:rsidR="00345F1A" w:rsidRPr="00C159FF" w:rsidRDefault="00345F1A" w:rsidP="00345F1A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>9. Mandati i anëtarëve të komisionit është katërvjeçar. Nëse institucioni përkatës nuk paraqet ndryshim, pas skadimit të afatit të mandatit, atëherë mandati i personit është i vlefshëm dhe për katër vite të tjera.</w:t>
      </w:r>
    </w:p>
    <w:p w:rsidR="00345F1A" w:rsidRPr="00C159FF" w:rsidRDefault="00345F1A" w:rsidP="00345F1A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 xml:space="preserve">10. </w:t>
      </w:r>
      <w:proofErr w:type="spellStart"/>
      <w:r w:rsidRPr="00C159FF">
        <w:rPr>
          <w:spacing w:val="-4"/>
          <w:lang w:val="sq-AL"/>
        </w:rPr>
        <w:t>KMRR</w:t>
      </w:r>
      <w:proofErr w:type="spellEnd"/>
      <w:r w:rsidRPr="00C159FF">
        <w:rPr>
          <w:spacing w:val="-4"/>
          <w:lang w:val="sq-AL"/>
        </w:rPr>
        <w:t xml:space="preserve">-ja miraton çdo vit raportin vjetor për sigurinë dhe sigurimin e burimeve të rrezatimit jonizues dhe </w:t>
      </w:r>
      <w:proofErr w:type="spellStart"/>
      <w:r w:rsidRPr="00C159FF">
        <w:rPr>
          <w:spacing w:val="-4"/>
          <w:lang w:val="sq-AL"/>
        </w:rPr>
        <w:t>jojonizues</w:t>
      </w:r>
      <w:proofErr w:type="spellEnd"/>
      <w:r w:rsidRPr="00C159FF">
        <w:rPr>
          <w:spacing w:val="-4"/>
          <w:lang w:val="sq-AL"/>
        </w:rPr>
        <w:t xml:space="preserve"> në Republikën e Shqipërisë, të përgatitur nga Zyra e Mbrojtjes nga Rrezatimet në bashkëpunim me institucione të tjera të fushës.</w:t>
      </w:r>
    </w:p>
    <w:p w:rsidR="00345F1A" w:rsidRPr="00C159FF" w:rsidRDefault="00345F1A" w:rsidP="00345F1A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>11. Shpërblimi për pjesëmarrje në mbledhje, për çdo anëtar dhe për sekretarin e Komisionit të Mbrojtjes nga Rrezatimi, bëhet sipas përcaktimeve të bëra në vendimin nr. 418, datë 27.6.2012 të Këshillit të Ministrave “Për përcaktimin e masës së shpërblimit të anëtarëve të këshillave, bordeve ose komisioneve të njësive të qeverisjes qendrore”.</w:t>
      </w:r>
    </w:p>
    <w:p w:rsidR="00345F1A" w:rsidRPr="00C159FF" w:rsidRDefault="00345F1A" w:rsidP="00345F1A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>12. Efektet financiare, që rrjedhin nga zbatimi i këtij vendimi, mbulohen nga buxheti vjetor i miratuar për Ministrinë e Shëndetësisë.</w:t>
      </w:r>
    </w:p>
    <w:p w:rsidR="00345F1A" w:rsidRPr="00C159FF" w:rsidRDefault="00345F1A" w:rsidP="00345F1A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lastRenderedPageBreak/>
        <w:t>13. Vendimi nr. 510, datë 13.5.2009 i Këshillit të Ministrave “Për ngritjen, përbërjen, organizimin, funksionimin dhe mënyrën e shpërblimit të Komisionit të Mbrojtjes nga Rrezatimet”, shfuqizohet.</w:t>
      </w:r>
    </w:p>
    <w:p w:rsidR="00345F1A" w:rsidRPr="00C159FF" w:rsidRDefault="00345F1A" w:rsidP="00345F1A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>14. Ngarkohet Ministria e Shëndetësisë për zbatimin e këtij vendimi.</w:t>
      </w:r>
    </w:p>
    <w:p w:rsidR="00345F1A" w:rsidRPr="00C159FF" w:rsidRDefault="00345F1A" w:rsidP="00345F1A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 xml:space="preserve"> Ky vendim hyn në fuqi pas botimit në Fletoren Zyrtare. </w:t>
      </w:r>
    </w:p>
    <w:p w:rsidR="00345F1A" w:rsidRPr="00C159FF" w:rsidRDefault="00345F1A" w:rsidP="00345F1A">
      <w:pPr>
        <w:pStyle w:val="Autoriteti"/>
        <w:keepNext w:val="0"/>
        <w:rPr>
          <w:spacing w:val="-4"/>
          <w:lang w:val="sq-AL"/>
        </w:rPr>
      </w:pPr>
      <w:r w:rsidRPr="00C159FF">
        <w:rPr>
          <w:spacing w:val="-4"/>
          <w:lang w:val="sq-AL"/>
        </w:rPr>
        <w:t xml:space="preserve">KRYEMINISTRI </w:t>
      </w:r>
    </w:p>
    <w:p w:rsidR="00000000" w:rsidRPr="00345F1A" w:rsidRDefault="00345F1A" w:rsidP="00345F1A">
      <w:pPr>
        <w:jc w:val="right"/>
        <w:rPr>
          <w:b/>
        </w:rPr>
      </w:pPr>
      <w:r w:rsidRPr="00345F1A">
        <w:rPr>
          <w:b/>
          <w:spacing w:val="-4"/>
          <w:lang w:val="sq-AL"/>
        </w:rPr>
        <w:t xml:space="preserve">Edi </w:t>
      </w:r>
      <w:proofErr w:type="spellStart"/>
      <w:r w:rsidRPr="00345F1A">
        <w:rPr>
          <w:b/>
          <w:spacing w:val="-4"/>
          <w:lang w:val="sq-AL"/>
        </w:rPr>
        <w:t>Rama</w:t>
      </w:r>
      <w:proofErr w:type="spellEnd"/>
    </w:p>
    <w:sectPr w:rsidR="00000000" w:rsidRPr="00345F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>
    <w:useFELayout/>
  </w:compat>
  <w:rsids>
    <w:rsidRoot w:val="00345F1A"/>
    <w:rsid w:val="00345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45F1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345F1A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umriData">
    <w:name w:val="Numri_Data"/>
    <w:next w:val="Normal"/>
    <w:link w:val="NumriDataChar"/>
    <w:rsid w:val="00345F1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45F1A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345F1A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345F1A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345F1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345F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345F1A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345F1A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345F1A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345F1A"/>
    <w:rPr>
      <w:rFonts w:ascii="CG Times" w:eastAsia="MS Mincho" w:hAnsi="CG Times" w:cs="CG Times"/>
      <w:b/>
      <w:bCs/>
      <w:caps/>
      <w:color w:val="000000"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3588</Characters>
  <Application>Microsoft Office Word</Application>
  <DocSecurity>0</DocSecurity>
  <Lines>29</Lines>
  <Paragraphs>8</Paragraphs>
  <ScaleCrop>false</ScaleCrop>
  <Company>Grizli777</Company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Vjollca.Pacrami</cp:lastModifiedBy>
  <cp:revision>2</cp:revision>
  <dcterms:created xsi:type="dcterms:W3CDTF">2014-07-29T08:33:00Z</dcterms:created>
  <dcterms:modified xsi:type="dcterms:W3CDTF">2014-07-29T08:34:00Z</dcterms:modified>
</cp:coreProperties>
</file>