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C24" w:rsidRPr="00197595" w:rsidRDefault="009E2C24" w:rsidP="009E2C24">
      <w:pPr>
        <w:pStyle w:val="Akti"/>
        <w:rPr>
          <w:lang w:val="sq-AL"/>
        </w:rPr>
      </w:pPr>
      <w:r w:rsidRPr="00197595">
        <w:rPr>
          <w:lang w:val="sq-AL"/>
        </w:rPr>
        <w:t>VENDIM</w:t>
      </w:r>
    </w:p>
    <w:p w:rsidR="009E2C24" w:rsidRPr="00197595" w:rsidRDefault="009E2C24" w:rsidP="009E2C24">
      <w:pPr>
        <w:pStyle w:val="NumriData"/>
        <w:rPr>
          <w:lang w:val="sq-AL"/>
        </w:rPr>
      </w:pPr>
      <w:r w:rsidRPr="00197595">
        <w:rPr>
          <w:lang w:val="sq-AL"/>
        </w:rPr>
        <w:t>Nr. 169, datë 26.3.2014</w:t>
      </w:r>
    </w:p>
    <w:p w:rsidR="009E2C24" w:rsidRPr="00197595" w:rsidRDefault="009E2C24" w:rsidP="009E2C24">
      <w:pPr>
        <w:pStyle w:val="Paragrafi"/>
        <w:rPr>
          <w:sz w:val="14"/>
          <w:lang w:val="sq-AL"/>
        </w:rPr>
      </w:pPr>
    </w:p>
    <w:p w:rsidR="009E2C24" w:rsidRPr="00197595" w:rsidRDefault="009E2C24" w:rsidP="009E2C24">
      <w:pPr>
        <w:pStyle w:val="Titulli"/>
        <w:rPr>
          <w:lang w:val="sq-AL"/>
        </w:rPr>
      </w:pPr>
      <w:r w:rsidRPr="00197595">
        <w:rPr>
          <w:lang w:val="sq-AL"/>
        </w:rPr>
        <w:t>PËR DISA NDRYSHIME në VENDIMIN NR.</w:t>
      </w:r>
      <w:r>
        <w:rPr>
          <w:lang w:val="sq-AL"/>
        </w:rPr>
        <w:t xml:space="preserve"> </w:t>
      </w:r>
      <w:r w:rsidRPr="00197595">
        <w:rPr>
          <w:lang w:val="sq-AL"/>
        </w:rPr>
        <w:t>88, DATË 30.1.2013, TË KËSHILLIT TË MINISTRAVE, “PËR KALIMIN NË PËRDORIM, PA SHPËRBLIM, MINISTRISË SË TURIZMIT, KULTURËS, RINISË DHE SPORTEVE, PËR TEATRIN KOMBËTAR TË OPERËS, BALETIT DHE ANSAMBLIT POPULLOR, TË OBJEKTIT NR.</w:t>
      </w:r>
      <w:r>
        <w:rPr>
          <w:lang w:val="sq-AL"/>
        </w:rPr>
        <w:t xml:space="preserve"> </w:t>
      </w:r>
      <w:r w:rsidRPr="00197595">
        <w:rPr>
          <w:lang w:val="sq-AL"/>
        </w:rPr>
        <w:t>2, PJESË E PRONËS NR.</w:t>
      </w:r>
      <w:r>
        <w:rPr>
          <w:lang w:val="sq-AL"/>
        </w:rPr>
        <w:t xml:space="preserve"> </w:t>
      </w:r>
      <w:r w:rsidRPr="00197595">
        <w:rPr>
          <w:lang w:val="sq-AL"/>
        </w:rPr>
        <w:t xml:space="preserve">90, ME EMËRTIM “SHTABI I </w:t>
      </w:r>
      <w:proofErr w:type="spellStart"/>
      <w:r w:rsidRPr="00197595">
        <w:rPr>
          <w:lang w:val="sq-AL"/>
        </w:rPr>
        <w:t>KML</w:t>
      </w:r>
      <w:proofErr w:type="spellEnd"/>
      <w:r w:rsidRPr="00197595">
        <w:rPr>
          <w:lang w:val="sq-AL"/>
        </w:rPr>
        <w:t>-SË”, DHE TË OBJEKTEVE NR.</w:t>
      </w:r>
      <w:r>
        <w:rPr>
          <w:lang w:val="sq-AL"/>
        </w:rPr>
        <w:t xml:space="preserve"> </w:t>
      </w:r>
      <w:r w:rsidRPr="00197595">
        <w:rPr>
          <w:lang w:val="sq-AL"/>
        </w:rPr>
        <w:t>21 E NR.</w:t>
      </w:r>
      <w:r>
        <w:rPr>
          <w:lang w:val="sq-AL"/>
        </w:rPr>
        <w:t xml:space="preserve"> </w:t>
      </w:r>
      <w:r w:rsidRPr="00197595">
        <w:rPr>
          <w:lang w:val="sq-AL"/>
        </w:rPr>
        <w:t>35, PJESË E PRONËS NR.</w:t>
      </w:r>
      <w:r>
        <w:rPr>
          <w:lang w:val="sq-AL"/>
        </w:rPr>
        <w:t xml:space="preserve"> </w:t>
      </w:r>
      <w:r w:rsidRPr="00197595">
        <w:rPr>
          <w:lang w:val="sq-AL"/>
        </w:rPr>
        <w:t xml:space="preserve">84, ME EMËRTIM “ISH-REGJIMENTI I KIMISË”, ME VENDNDODHJE NË </w:t>
      </w:r>
      <w:proofErr w:type="spellStart"/>
      <w:r w:rsidRPr="00197595">
        <w:rPr>
          <w:lang w:val="sq-AL"/>
        </w:rPr>
        <w:t>TUFINË</w:t>
      </w:r>
      <w:proofErr w:type="spellEnd"/>
      <w:r w:rsidRPr="00197595">
        <w:rPr>
          <w:lang w:val="sq-AL"/>
        </w:rPr>
        <w:t>, TIRANË, NË ADMINISTRIM TË MINISTRISË SË MBROJTJES”</w:t>
      </w:r>
    </w:p>
    <w:p w:rsidR="009E2C24" w:rsidRPr="00197595" w:rsidRDefault="009E2C24" w:rsidP="009E2C24">
      <w:pPr>
        <w:pStyle w:val="Paragrafi"/>
        <w:rPr>
          <w:sz w:val="8"/>
          <w:lang w:val="sq-AL"/>
        </w:rPr>
      </w:pPr>
    </w:p>
    <w:p w:rsidR="009E2C24" w:rsidRPr="00197595" w:rsidRDefault="009E2C24" w:rsidP="009E2C24">
      <w:pPr>
        <w:pStyle w:val="Paragrafi"/>
        <w:rPr>
          <w:lang w:val="sq-AL"/>
        </w:rPr>
      </w:pPr>
      <w:r w:rsidRPr="00197595">
        <w:rPr>
          <w:lang w:val="sq-AL"/>
        </w:rPr>
        <w:t>Në mbështetje të nenit 100 të Ku</w:t>
      </w:r>
      <w:r>
        <w:rPr>
          <w:lang w:val="sq-AL"/>
        </w:rPr>
        <w:t>shtetutës dhe të neneve 13 e 15</w:t>
      </w:r>
      <w:r w:rsidRPr="00197595">
        <w:rPr>
          <w:lang w:val="sq-AL"/>
        </w:rPr>
        <w:t xml:space="preserve"> të ligjit nr.</w:t>
      </w:r>
      <w:r>
        <w:rPr>
          <w:lang w:val="sq-AL"/>
        </w:rPr>
        <w:t xml:space="preserve"> </w:t>
      </w:r>
      <w:r w:rsidRPr="00197595">
        <w:rPr>
          <w:lang w:val="sq-AL"/>
        </w:rPr>
        <w:t>8743, datë 22.2.2001, “Për pronat e paluajtshme të shtetit”, të ndryshuar, me propozimin e ministrit të Mbrojtjes, Këshilli i Ministrave</w:t>
      </w:r>
    </w:p>
    <w:p w:rsidR="009E2C24" w:rsidRPr="00197595" w:rsidRDefault="009E2C24" w:rsidP="009E2C24">
      <w:pPr>
        <w:pStyle w:val="VENDOSI"/>
        <w:rPr>
          <w:lang w:val="sq-AL"/>
        </w:rPr>
      </w:pPr>
      <w:r w:rsidRPr="00197595">
        <w:rPr>
          <w:lang w:val="sq-AL"/>
        </w:rPr>
        <w:t>VENDOSI:</w:t>
      </w:r>
    </w:p>
    <w:p w:rsidR="009E2C24" w:rsidRPr="00197595" w:rsidRDefault="009E2C24" w:rsidP="009E2C24">
      <w:pPr>
        <w:pStyle w:val="Paragrafi"/>
        <w:rPr>
          <w:sz w:val="10"/>
          <w:lang w:val="sq-AL"/>
        </w:rPr>
      </w:pPr>
    </w:p>
    <w:p w:rsidR="009E2C24" w:rsidRPr="00197595" w:rsidRDefault="009E2C24" w:rsidP="009E2C24">
      <w:pPr>
        <w:pStyle w:val="Paragrafi"/>
        <w:rPr>
          <w:lang w:val="sq-AL"/>
        </w:rPr>
      </w:pPr>
      <w:r w:rsidRPr="00197595">
        <w:rPr>
          <w:lang w:val="sq-AL"/>
        </w:rPr>
        <w:t>Në vendimin nr.</w:t>
      </w:r>
      <w:r>
        <w:rPr>
          <w:lang w:val="sq-AL"/>
        </w:rPr>
        <w:t xml:space="preserve"> </w:t>
      </w:r>
      <w:r w:rsidRPr="00197595">
        <w:rPr>
          <w:lang w:val="sq-AL"/>
        </w:rPr>
        <w:t>88, d</w:t>
      </w:r>
      <w:r>
        <w:rPr>
          <w:lang w:val="sq-AL"/>
        </w:rPr>
        <w:t>atë 30.1.2013</w:t>
      </w:r>
      <w:r w:rsidRPr="00197595">
        <w:rPr>
          <w:lang w:val="sq-AL"/>
        </w:rPr>
        <w:t xml:space="preserve"> të Këshillit të Ministrave, bëhen këto ndryshime:</w:t>
      </w:r>
    </w:p>
    <w:p w:rsidR="009E2C24" w:rsidRPr="00197595" w:rsidRDefault="009E2C24" w:rsidP="009E2C24">
      <w:pPr>
        <w:pStyle w:val="Paragrafi"/>
        <w:rPr>
          <w:lang w:val="sq-AL"/>
        </w:rPr>
      </w:pPr>
      <w:r w:rsidRPr="00197595">
        <w:rPr>
          <w:lang w:val="sq-AL"/>
        </w:rPr>
        <w:t>1. Në titullin e projektvendimit fjalët “... dhe të objekteve nr.</w:t>
      </w:r>
      <w:r>
        <w:rPr>
          <w:lang w:val="sq-AL"/>
        </w:rPr>
        <w:t xml:space="preserve"> </w:t>
      </w:r>
      <w:r w:rsidRPr="00197595">
        <w:rPr>
          <w:lang w:val="sq-AL"/>
        </w:rPr>
        <w:t>21 e nr.</w:t>
      </w:r>
      <w:r>
        <w:rPr>
          <w:lang w:val="sq-AL"/>
        </w:rPr>
        <w:t xml:space="preserve"> 35,</w:t>
      </w:r>
      <w:r w:rsidRPr="00197595">
        <w:rPr>
          <w:lang w:val="sq-AL"/>
        </w:rPr>
        <w:t xml:space="preserve"> pjesë e pronës nr.</w:t>
      </w:r>
      <w:r>
        <w:rPr>
          <w:lang w:val="sq-AL"/>
        </w:rPr>
        <w:t xml:space="preserve"> </w:t>
      </w:r>
      <w:r w:rsidRPr="00197595">
        <w:rPr>
          <w:lang w:val="sq-AL"/>
        </w:rPr>
        <w:t>84, me emërtim “Ish-Regjimenti i Kimisë …”, shfuqizohen.</w:t>
      </w:r>
    </w:p>
    <w:p w:rsidR="009E2C24" w:rsidRPr="00197595" w:rsidRDefault="009E2C24" w:rsidP="009E2C24">
      <w:pPr>
        <w:pStyle w:val="Paragrafi"/>
        <w:rPr>
          <w:lang w:val="sq-AL"/>
        </w:rPr>
      </w:pPr>
      <w:r w:rsidRPr="00197595">
        <w:rPr>
          <w:lang w:val="sq-AL"/>
        </w:rPr>
        <w:t xml:space="preserve">2. </w:t>
      </w:r>
      <w:r>
        <w:rPr>
          <w:lang w:val="sq-AL"/>
        </w:rPr>
        <w:t>Në pikën 1</w:t>
      </w:r>
      <w:r w:rsidRPr="00197595">
        <w:rPr>
          <w:lang w:val="sq-AL"/>
        </w:rPr>
        <w:t xml:space="preserve"> të vendimit, fjalët “...dhe të objekteve nr.</w:t>
      </w:r>
      <w:r>
        <w:rPr>
          <w:lang w:val="sq-AL"/>
        </w:rPr>
        <w:t xml:space="preserve"> </w:t>
      </w:r>
      <w:r w:rsidRPr="00197595">
        <w:rPr>
          <w:lang w:val="sq-AL"/>
        </w:rPr>
        <w:t>21 e nr.</w:t>
      </w:r>
      <w:r>
        <w:rPr>
          <w:lang w:val="sq-AL"/>
        </w:rPr>
        <w:t xml:space="preserve"> </w:t>
      </w:r>
      <w:r w:rsidRPr="00197595">
        <w:rPr>
          <w:lang w:val="sq-AL"/>
        </w:rPr>
        <w:t>35, me sipërfaqe 1187 (një mijë e njëqind e tetëdhjetë e shtatë) m</w:t>
      </w:r>
      <w:r w:rsidRPr="00197595">
        <w:rPr>
          <w:vertAlign w:val="superscript"/>
          <w:lang w:val="sq-AL"/>
        </w:rPr>
        <w:t>2</w:t>
      </w:r>
      <w:r w:rsidRPr="00197595">
        <w:rPr>
          <w:lang w:val="sq-AL"/>
        </w:rPr>
        <w:t>, pjesë e pronës nr.</w:t>
      </w:r>
      <w:r>
        <w:rPr>
          <w:lang w:val="sq-AL"/>
        </w:rPr>
        <w:t xml:space="preserve"> </w:t>
      </w:r>
      <w:r w:rsidRPr="00197595">
        <w:rPr>
          <w:lang w:val="sq-AL"/>
        </w:rPr>
        <w:t>84, me emërtim “Ish-Regjimenti i Kimisë”, shfuqizohen.</w:t>
      </w:r>
    </w:p>
    <w:p w:rsidR="009E2C24" w:rsidRPr="00197595" w:rsidRDefault="009E2C24" w:rsidP="009E2C24">
      <w:pPr>
        <w:pStyle w:val="Paragrafi"/>
        <w:rPr>
          <w:lang w:val="sq-AL"/>
        </w:rPr>
      </w:pPr>
      <w:r w:rsidRPr="00197595">
        <w:rPr>
          <w:lang w:val="sq-AL"/>
        </w:rPr>
        <w:t>Ky vendim hyn në fuqi pas botimit në Fletoren Zyrtare.</w:t>
      </w:r>
    </w:p>
    <w:p w:rsidR="009E2C24" w:rsidRPr="00197595" w:rsidRDefault="009E2C24" w:rsidP="009E2C24">
      <w:pPr>
        <w:pStyle w:val="Autoriteti"/>
        <w:rPr>
          <w:lang w:val="sq-AL"/>
        </w:rPr>
      </w:pPr>
      <w:r w:rsidRPr="00197595">
        <w:rPr>
          <w:lang w:val="sq-AL"/>
        </w:rPr>
        <w:t>Kryeministri</w:t>
      </w:r>
    </w:p>
    <w:p w:rsidR="009E2C24" w:rsidRPr="00197595" w:rsidRDefault="009E2C24" w:rsidP="009E2C24">
      <w:pPr>
        <w:pStyle w:val="AutoritetiEmer"/>
        <w:rPr>
          <w:lang w:val="sq-AL"/>
        </w:rPr>
      </w:pPr>
      <w:r w:rsidRPr="00197595">
        <w:rPr>
          <w:lang w:val="sq-AL"/>
        </w:rPr>
        <w:t xml:space="preserve">Edi </w:t>
      </w:r>
      <w:proofErr w:type="spellStart"/>
      <w:r w:rsidRPr="00197595">
        <w:rPr>
          <w:lang w:val="sq-AL"/>
        </w:rPr>
        <w:t>Rama</w:t>
      </w:r>
      <w:proofErr w:type="spellEnd"/>
    </w:p>
    <w:p w:rsidR="00000000" w:rsidRDefault="009E2C24"/>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useFELayout/>
  </w:compat>
  <w:rsids>
    <w:rsidRoot w:val="009E2C24"/>
    <w:rsid w:val="009E2C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E2C24"/>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9E2C24"/>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9E2C24"/>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9E2C24"/>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9E2C24"/>
    <w:rPr>
      <w:rFonts w:ascii="CG Times" w:eastAsia="MS Mincho" w:hAnsi="CG Times" w:cs="CG Times"/>
      <w:b/>
      <w:bCs/>
      <w:sz w:val="21"/>
      <w:lang w:val="en-GB"/>
    </w:rPr>
  </w:style>
  <w:style w:type="paragraph" w:customStyle="1" w:styleId="Paragrafi">
    <w:name w:val="Paragrafi"/>
    <w:link w:val="ParagrafiChar"/>
    <w:rsid w:val="009E2C24"/>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9E2C24"/>
    <w:rPr>
      <w:rFonts w:ascii="CG Times" w:eastAsia="MS Mincho" w:hAnsi="CG Times" w:cs="CG Times"/>
      <w:sz w:val="21"/>
    </w:rPr>
  </w:style>
  <w:style w:type="paragraph" w:customStyle="1" w:styleId="Titulli">
    <w:name w:val="Titulli"/>
    <w:next w:val="Normal"/>
    <w:link w:val="TitulliChar"/>
    <w:rsid w:val="009E2C24"/>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E2C24"/>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9E2C24"/>
    <w:rPr>
      <w:rFonts w:ascii="CG Times" w:eastAsia="MS Mincho" w:hAnsi="CG Times" w:cs="CG Times"/>
      <w:caps/>
      <w:sz w:val="21"/>
      <w:lang w:val="en-GB"/>
    </w:rPr>
  </w:style>
  <w:style w:type="character" w:customStyle="1" w:styleId="TitulliChar">
    <w:name w:val="Titulli Char"/>
    <w:basedOn w:val="DefaultParagraphFont"/>
    <w:link w:val="Titulli"/>
    <w:rsid w:val="009E2C24"/>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9E2C24"/>
    <w:rPr>
      <w:rFonts w:ascii="CG Times" w:eastAsia="MS Mincho" w:hAnsi="CG Times" w:cs="CG Times"/>
      <w:caps/>
      <w:sz w:val="21"/>
      <w:lang w:val="en-GB"/>
    </w:rPr>
  </w:style>
  <w:style w:type="character" w:customStyle="1" w:styleId="AktiChar">
    <w:name w:val="Akti Char"/>
    <w:basedOn w:val="DefaultParagraphFont"/>
    <w:link w:val="Akti"/>
    <w:rsid w:val="009E2C24"/>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9E2C24"/>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1083</Characters>
  <Application>Microsoft Office Word</Application>
  <DocSecurity>0</DocSecurity>
  <Lines>9</Lines>
  <Paragraphs>2</Paragraphs>
  <ScaleCrop>false</ScaleCrop>
  <Company>Grizli777</Company>
  <LinksUpToDate>false</LinksUpToDate>
  <CharactersWithSpaces>1271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2014-08-01T08:38:00Z</dcterms:created>
  <dcterms:modified xsi:type="dcterms:W3CDTF">2014-08-01T08:38:00Z</dcterms:modified>
</cp:coreProperties>
</file>