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02" w:rsidRPr="00197595" w:rsidRDefault="00E33802" w:rsidP="00E33802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E33802" w:rsidRPr="00197595" w:rsidRDefault="00E33802" w:rsidP="00E33802">
      <w:pPr>
        <w:pStyle w:val="NumriData"/>
        <w:rPr>
          <w:lang w:val="sq-AL"/>
        </w:rPr>
      </w:pPr>
      <w:r w:rsidRPr="00197595">
        <w:rPr>
          <w:lang w:val="sq-AL"/>
        </w:rPr>
        <w:t>Nr.</w:t>
      </w:r>
      <w:r>
        <w:rPr>
          <w:lang w:val="sq-AL"/>
        </w:rPr>
        <w:t xml:space="preserve"> </w:t>
      </w:r>
      <w:r w:rsidRPr="00197595">
        <w:rPr>
          <w:lang w:val="sq-AL"/>
        </w:rPr>
        <w:t>174, datë 26.3.2014</w:t>
      </w:r>
    </w:p>
    <w:p w:rsidR="00E33802" w:rsidRPr="00197595" w:rsidRDefault="00E33802" w:rsidP="00E33802">
      <w:pPr>
        <w:pStyle w:val="Paragrafi"/>
        <w:rPr>
          <w:sz w:val="12"/>
          <w:lang w:val="sq-AL"/>
        </w:rPr>
      </w:pPr>
    </w:p>
    <w:p w:rsidR="00E33802" w:rsidRPr="00197595" w:rsidRDefault="00E33802" w:rsidP="00E33802">
      <w:pPr>
        <w:pStyle w:val="Titulli"/>
        <w:rPr>
          <w:lang w:val="sq-AL"/>
        </w:rPr>
      </w:pPr>
      <w:r w:rsidRPr="00197595">
        <w:rPr>
          <w:lang w:val="sq-AL"/>
        </w:rPr>
        <w:t xml:space="preserve">PËR </w:t>
      </w:r>
      <w:proofErr w:type="spellStart"/>
      <w:r w:rsidRPr="00197595">
        <w:rPr>
          <w:lang w:val="sq-AL"/>
        </w:rPr>
        <w:t>RIALOKIMIN</w:t>
      </w:r>
      <w:proofErr w:type="spellEnd"/>
      <w:r w:rsidRPr="00197595">
        <w:rPr>
          <w:lang w:val="sq-AL"/>
        </w:rPr>
        <w:t xml:space="preserve"> E NUMRIT TË PUNONJËSVE DHE TË FONDEVE BUXHETORE NË NJËSITË E QEVERISJES QENDRORE PËR VITIN 2014</w:t>
      </w:r>
    </w:p>
    <w:p w:rsidR="00E33802" w:rsidRPr="00197595" w:rsidRDefault="00E33802" w:rsidP="00E33802">
      <w:pPr>
        <w:pStyle w:val="Paragrafi"/>
        <w:rPr>
          <w:sz w:val="12"/>
          <w:lang w:val="sq-AL"/>
        </w:rPr>
      </w:pPr>
    </w:p>
    <w:p w:rsidR="00E33802" w:rsidRPr="00197595" w:rsidRDefault="00E33802" w:rsidP="00E33802">
      <w:pPr>
        <w:pStyle w:val="Paragrafi"/>
        <w:rPr>
          <w:lang w:val="sq-AL"/>
        </w:rPr>
      </w:pPr>
      <w:r w:rsidRPr="00197595">
        <w:rPr>
          <w:lang w:val="sq-AL"/>
        </w:rPr>
        <w:t>Në mbështetje të  nenit 100 të Kushtetutës, të</w:t>
      </w:r>
      <w:r>
        <w:rPr>
          <w:lang w:val="sq-AL"/>
        </w:rPr>
        <w:t xml:space="preserve"> nenit 44</w:t>
      </w:r>
      <w:r w:rsidRPr="00197595">
        <w:rPr>
          <w:lang w:val="sq-AL"/>
        </w:rPr>
        <w:t xml:space="preserve"> të ligjit nr</w:t>
      </w:r>
      <w:r>
        <w:rPr>
          <w:lang w:val="sq-AL"/>
        </w:rPr>
        <w:t xml:space="preserve">. </w:t>
      </w:r>
      <w:r w:rsidRPr="00197595">
        <w:rPr>
          <w:lang w:val="sq-AL"/>
        </w:rPr>
        <w:t>9936, datë 26.6.2008</w:t>
      </w:r>
      <w:r>
        <w:rPr>
          <w:lang w:val="sq-AL"/>
        </w:rPr>
        <w:t>,</w:t>
      </w:r>
      <w:r w:rsidRPr="00197595">
        <w:rPr>
          <w:lang w:val="sq-AL"/>
        </w:rPr>
        <w:t xml:space="preserve"> “Për menaxhimin e sistemit buxhetor në Republikën e Shqipërisë</w:t>
      </w:r>
      <w:r>
        <w:rPr>
          <w:lang w:val="sq-AL"/>
        </w:rPr>
        <w:t>”</w:t>
      </w:r>
      <w:r w:rsidRPr="00197595">
        <w:rPr>
          <w:lang w:val="sq-AL"/>
        </w:rPr>
        <w:t>, dhe të neneve 11 e 17 të ligjit nr. 185/2013</w:t>
      </w:r>
      <w:r>
        <w:rPr>
          <w:lang w:val="sq-AL"/>
        </w:rPr>
        <w:t>,</w:t>
      </w:r>
      <w:r w:rsidRPr="00197595">
        <w:rPr>
          <w:lang w:val="sq-AL"/>
        </w:rPr>
        <w:t xml:space="preserve"> “Për buxhetin e vitit 2014”, me propozimin e Kryeministrit, Këshilli i Ministrave</w:t>
      </w:r>
    </w:p>
    <w:p w:rsidR="00E33802" w:rsidRPr="00197595" w:rsidRDefault="00E33802" w:rsidP="00E33802">
      <w:pPr>
        <w:pStyle w:val="VENDOSI"/>
        <w:rPr>
          <w:lang w:val="sq-AL"/>
        </w:rPr>
      </w:pPr>
      <w:r w:rsidRPr="00197595">
        <w:rPr>
          <w:lang w:val="sq-AL"/>
        </w:rPr>
        <w:t>VENDOSI:</w:t>
      </w:r>
    </w:p>
    <w:p w:rsidR="00E33802" w:rsidRPr="00197595" w:rsidRDefault="00E33802" w:rsidP="00E33802">
      <w:pPr>
        <w:pStyle w:val="Paragrafi"/>
        <w:rPr>
          <w:sz w:val="10"/>
          <w:lang w:val="sq-AL"/>
        </w:rPr>
      </w:pPr>
    </w:p>
    <w:p w:rsidR="00E33802" w:rsidRPr="00197595" w:rsidRDefault="00E33802" w:rsidP="00E33802">
      <w:pPr>
        <w:pStyle w:val="Paragrafi"/>
        <w:rPr>
          <w:lang w:val="sq-AL"/>
        </w:rPr>
      </w:pPr>
      <w:r w:rsidRPr="00197595">
        <w:rPr>
          <w:lang w:val="sq-AL"/>
        </w:rPr>
        <w:t>1. Numri i punonjësve të Sekretariatit Teknik të Këshillit Kombëtar të Ujit bëhet 23 veta, duke e çuar numrin total të punonjësve të institucioneve të tjera qeveritare në 269 veta.</w:t>
      </w:r>
    </w:p>
    <w:p w:rsidR="00E33802" w:rsidRPr="00197595" w:rsidRDefault="00E33802" w:rsidP="00E33802">
      <w:pPr>
        <w:pStyle w:val="Paragrafi"/>
        <w:rPr>
          <w:lang w:val="sq-AL"/>
        </w:rPr>
      </w:pPr>
      <w:r w:rsidRPr="00197595">
        <w:rPr>
          <w:lang w:val="sq-AL"/>
        </w:rPr>
        <w:t>2. Numri i punonjësve përballohet nga rezerva e parashikuar në ligjin vjetor të buxhetit, numri total i së cilës bëhet 9 veta.</w:t>
      </w:r>
    </w:p>
    <w:p w:rsidR="00E33802" w:rsidRPr="00502583" w:rsidRDefault="00E33802" w:rsidP="00E33802">
      <w:pPr>
        <w:pStyle w:val="Paragrafi"/>
        <w:rPr>
          <w:spacing w:val="-4"/>
          <w:lang w:val="sq-AL"/>
        </w:rPr>
      </w:pPr>
      <w:r w:rsidRPr="00502583">
        <w:rPr>
          <w:spacing w:val="-4"/>
          <w:lang w:val="sq-AL"/>
        </w:rPr>
        <w:t xml:space="preserve">3. Në programin “Mbështetje diplomatike jashtë shtetit”, në buxhetin e vitit 2014, miratuar për Ministrinë e Punëve të Jashtme, pakësohet fondi prej 20 000 </w:t>
      </w:r>
      <w:proofErr w:type="spellStart"/>
      <w:r w:rsidRPr="00502583">
        <w:rPr>
          <w:spacing w:val="-4"/>
          <w:lang w:val="sq-AL"/>
        </w:rPr>
        <w:t>000</w:t>
      </w:r>
      <w:proofErr w:type="spellEnd"/>
      <w:r w:rsidRPr="00502583">
        <w:rPr>
          <w:spacing w:val="-4"/>
          <w:lang w:val="sq-AL"/>
        </w:rPr>
        <w:t xml:space="preserve"> (njëzet milionë) lekësh, në zërin “Shpenzime </w:t>
      </w:r>
      <w:proofErr w:type="spellStart"/>
      <w:r w:rsidRPr="00502583">
        <w:rPr>
          <w:spacing w:val="-4"/>
          <w:lang w:val="sq-AL"/>
        </w:rPr>
        <w:t>korrente</w:t>
      </w:r>
      <w:proofErr w:type="spellEnd"/>
      <w:r w:rsidRPr="00502583">
        <w:rPr>
          <w:spacing w:val="-4"/>
          <w:lang w:val="sq-AL"/>
        </w:rPr>
        <w:t>”.</w:t>
      </w:r>
    </w:p>
    <w:p w:rsidR="00E33802" w:rsidRPr="00502583" w:rsidRDefault="00E33802" w:rsidP="00E33802">
      <w:pPr>
        <w:pStyle w:val="Paragrafi"/>
        <w:rPr>
          <w:spacing w:val="-4"/>
          <w:lang w:val="sq-AL"/>
        </w:rPr>
      </w:pPr>
      <w:r w:rsidRPr="00502583">
        <w:rPr>
          <w:spacing w:val="-4"/>
          <w:lang w:val="sq-AL"/>
        </w:rPr>
        <w:t xml:space="preserve">4. Në programin “Shërbime të tjera”, në buxhetin e miratuar të vitit 2014, për Sekretariatin Teknik të Këshillit Kombëtar të Ujit, shtohet fondi prej 20 000 </w:t>
      </w:r>
      <w:proofErr w:type="spellStart"/>
      <w:r w:rsidRPr="00502583">
        <w:rPr>
          <w:spacing w:val="-4"/>
          <w:lang w:val="sq-AL"/>
        </w:rPr>
        <w:t>000</w:t>
      </w:r>
      <w:proofErr w:type="spellEnd"/>
      <w:r w:rsidRPr="00502583">
        <w:rPr>
          <w:spacing w:val="-4"/>
          <w:lang w:val="sq-AL"/>
        </w:rPr>
        <w:t xml:space="preserve"> (njëzet milionë lekësh), në zërin “Shpenzime </w:t>
      </w:r>
      <w:proofErr w:type="spellStart"/>
      <w:r w:rsidRPr="00502583">
        <w:rPr>
          <w:spacing w:val="-4"/>
          <w:lang w:val="sq-AL"/>
        </w:rPr>
        <w:t>korrente</w:t>
      </w:r>
      <w:proofErr w:type="spellEnd"/>
      <w:r w:rsidRPr="00502583">
        <w:rPr>
          <w:spacing w:val="-4"/>
          <w:lang w:val="sq-AL"/>
        </w:rPr>
        <w:t>”.</w:t>
      </w:r>
    </w:p>
    <w:p w:rsidR="00E33802" w:rsidRPr="00197595" w:rsidRDefault="00E33802" w:rsidP="00E33802">
      <w:pPr>
        <w:pStyle w:val="Paragrafi"/>
        <w:rPr>
          <w:lang w:val="sq-AL"/>
        </w:rPr>
      </w:pPr>
      <w:r w:rsidRPr="00197595">
        <w:rPr>
          <w:lang w:val="sq-AL"/>
        </w:rPr>
        <w:t>5.</w:t>
      </w:r>
      <w:r>
        <w:rPr>
          <w:lang w:val="sq-AL"/>
        </w:rPr>
        <w:t xml:space="preserve"> </w:t>
      </w:r>
      <w:r w:rsidRPr="00197595">
        <w:rPr>
          <w:lang w:val="sq-AL"/>
        </w:rPr>
        <w:t>Ngarkohen institucionet e përmendura më sipër dhe Ministria e Financave për zbatimin e këtij vendimi.</w:t>
      </w:r>
    </w:p>
    <w:p w:rsidR="00E33802" w:rsidRPr="00197595" w:rsidRDefault="00E33802" w:rsidP="00E33802">
      <w:pPr>
        <w:pStyle w:val="Paragrafi"/>
        <w:rPr>
          <w:lang w:val="sq-AL"/>
        </w:rPr>
      </w:pPr>
      <w:r w:rsidRPr="00197595">
        <w:rPr>
          <w:lang w:val="sq-AL"/>
        </w:rPr>
        <w:t>Ky vendim hyn në fuqi menjëherë dhe botohet në Fletoren Zyrtare.</w:t>
      </w:r>
    </w:p>
    <w:p w:rsidR="00E33802" w:rsidRPr="00197595" w:rsidRDefault="00E33802" w:rsidP="00E33802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E33802" w:rsidRPr="00197595" w:rsidRDefault="00E33802" w:rsidP="00E33802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E33802" w:rsidRDefault="00E33802" w:rsidP="00E33802">
      <w:pPr>
        <w:pStyle w:val="Paragrafi"/>
        <w:rPr>
          <w:sz w:val="22"/>
          <w:lang w:val="sq-AL"/>
        </w:rPr>
      </w:pPr>
    </w:p>
    <w:p w:rsidR="00E33802" w:rsidRPr="006B64FE" w:rsidRDefault="00E33802" w:rsidP="00E33802">
      <w:pPr>
        <w:pStyle w:val="Paragrafi"/>
        <w:rPr>
          <w:sz w:val="22"/>
          <w:lang w:val="sq-AL"/>
        </w:rPr>
      </w:pPr>
    </w:p>
    <w:p w:rsidR="00000000" w:rsidRDefault="00E3380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33802"/>
    <w:rsid w:val="00E33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380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3380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3380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3380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380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3380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3380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3380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3380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3380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3380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3380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3380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3380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>Grizli777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2014-08-01T08:55:00Z</dcterms:created>
  <dcterms:modified xsi:type="dcterms:W3CDTF">2014-08-01T08:55:00Z</dcterms:modified>
</cp:coreProperties>
</file>