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D14" w:rsidRPr="00DE7BB6" w:rsidRDefault="00616D14" w:rsidP="00616D14">
      <w:pPr>
        <w:pStyle w:val="Paragrafi"/>
        <w:jc w:val="center"/>
        <w:rPr>
          <w:rFonts w:ascii="Garamond" w:hAnsi="Garamond"/>
          <w:b/>
          <w:spacing w:val="-4"/>
          <w:sz w:val="24"/>
          <w:szCs w:val="24"/>
          <w:lang w:val="sq-AL"/>
        </w:rPr>
      </w:pPr>
      <w:r w:rsidRPr="00DE7BB6">
        <w:rPr>
          <w:rFonts w:ascii="Garamond" w:hAnsi="Garamond"/>
          <w:b/>
          <w:spacing w:val="-4"/>
          <w:sz w:val="24"/>
          <w:szCs w:val="24"/>
          <w:lang w:val="sq-AL"/>
        </w:rPr>
        <w:t>VENDIM</w:t>
      </w:r>
    </w:p>
    <w:p w:rsidR="00616D14" w:rsidRPr="00DE7BB6" w:rsidRDefault="00616D14" w:rsidP="00616D14">
      <w:pPr>
        <w:pStyle w:val="Paragrafi"/>
        <w:jc w:val="center"/>
        <w:rPr>
          <w:rFonts w:ascii="Garamond" w:hAnsi="Garamond"/>
          <w:b/>
          <w:spacing w:val="-4"/>
          <w:sz w:val="24"/>
          <w:szCs w:val="24"/>
          <w:lang w:val="sq-AL"/>
        </w:rPr>
      </w:pPr>
      <w:r w:rsidRPr="00DE7BB6">
        <w:rPr>
          <w:rFonts w:ascii="Garamond" w:hAnsi="Garamond"/>
          <w:b/>
          <w:spacing w:val="-4"/>
          <w:sz w:val="24"/>
          <w:szCs w:val="24"/>
          <w:lang w:val="sq-AL"/>
        </w:rPr>
        <w:t>Nr. 183, datë 2.4.2014</w:t>
      </w:r>
    </w:p>
    <w:p w:rsidR="00616D14" w:rsidRPr="00DE7BB6" w:rsidRDefault="00616D14" w:rsidP="00616D14">
      <w:pPr>
        <w:pStyle w:val="Paragrafi"/>
        <w:jc w:val="center"/>
        <w:rPr>
          <w:rFonts w:ascii="Garamond" w:hAnsi="Garamond"/>
          <w:b/>
          <w:spacing w:val="-4"/>
          <w:sz w:val="24"/>
          <w:szCs w:val="24"/>
          <w:lang w:val="sq-AL"/>
        </w:rPr>
      </w:pPr>
    </w:p>
    <w:p w:rsidR="00616D14" w:rsidRPr="00DE7BB6" w:rsidRDefault="00616D14" w:rsidP="00616D14">
      <w:pPr>
        <w:pStyle w:val="Paragrafi"/>
        <w:jc w:val="center"/>
        <w:rPr>
          <w:rFonts w:ascii="Garamond" w:hAnsi="Garamond"/>
          <w:b/>
          <w:spacing w:val="-4"/>
          <w:sz w:val="24"/>
          <w:szCs w:val="24"/>
          <w:lang w:val="sq-AL"/>
        </w:rPr>
      </w:pPr>
      <w:r w:rsidRPr="00DE7BB6">
        <w:rPr>
          <w:rFonts w:ascii="Garamond" w:hAnsi="Garamond"/>
          <w:b/>
          <w:spacing w:val="-4"/>
          <w:sz w:val="24"/>
          <w:szCs w:val="24"/>
          <w:lang w:val="sq-AL"/>
        </w:rPr>
        <w:t xml:space="preserve">PËR MIRATIMIN E MARRËVESHJES SHTESË TË FINANCIMIT DHE PROJEKTIT, TË </w:t>
      </w:r>
    </w:p>
    <w:p w:rsidR="00616D14" w:rsidRPr="00DE7BB6" w:rsidRDefault="00616D14" w:rsidP="00616D14">
      <w:pPr>
        <w:pStyle w:val="Paragrafi"/>
        <w:jc w:val="center"/>
        <w:rPr>
          <w:rFonts w:ascii="Garamond" w:hAnsi="Garamond"/>
          <w:b/>
          <w:spacing w:val="-4"/>
          <w:sz w:val="24"/>
          <w:szCs w:val="24"/>
          <w:lang w:val="sq-AL"/>
        </w:rPr>
      </w:pPr>
      <w:r w:rsidRPr="00DE7BB6">
        <w:rPr>
          <w:rFonts w:ascii="Garamond" w:hAnsi="Garamond"/>
          <w:b/>
          <w:spacing w:val="-4"/>
          <w:sz w:val="24"/>
          <w:szCs w:val="24"/>
          <w:lang w:val="sq-AL"/>
        </w:rPr>
        <w:t>NËNSHKRUAR MË 13 DHJETOR 2007, NDËRMJET REPUBLIKËS SË SHQIPËRISË, PËRFAQËSUAR NGA MINISTRIA E FINANCAVE E UJËSJELLËS-KANALIZIME SHKODËR, DHE KFW FRANKFURT AM MAIN, PËR FINANCIMIN E PROGRAMIT “MBROJTJA MJEDISORE E LIQENIT TË SHKODRËS”</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Në mbështetje të nenit 100 të Kushtetutës dhe të neneve 17 e 23 të ligjit nr. 8371, datë 9.7.1998 “Për lidhjen e traktateve dhe marrëveshjeve ndërkombëtare”, me propozimin e ministrit të Punëve të Jashtme, Këshilli i Ministrave</w:t>
      </w:r>
    </w:p>
    <w:p w:rsidR="00616D14" w:rsidRPr="00DE7BB6" w:rsidRDefault="00616D14" w:rsidP="00616D14">
      <w:pPr>
        <w:pStyle w:val="Paragrafi"/>
        <w:jc w:val="center"/>
        <w:rPr>
          <w:rFonts w:ascii="Garamond" w:hAnsi="Garamond"/>
          <w:spacing w:val="-4"/>
          <w:sz w:val="24"/>
          <w:szCs w:val="24"/>
          <w:lang w:val="sq-AL"/>
        </w:rPr>
      </w:pPr>
      <w:r w:rsidRPr="00DE7BB6">
        <w:rPr>
          <w:rFonts w:ascii="Garamond" w:hAnsi="Garamond"/>
          <w:spacing w:val="-4"/>
          <w:sz w:val="24"/>
          <w:szCs w:val="24"/>
          <w:lang w:val="sq-AL"/>
        </w:rPr>
        <w:t>VENDOSI:</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Miratimin e marrëveshjes shtesë të financimit dhe projektit, të nënshkruar më 13 dhjetor 2007, ndërmjet Republikës së Shqipërisë, përfaqësuar nga Ministria e Financave e Ujësjellës-Kanalizime Shkodër, dhe KfW Frankfurt am Main, për financimin e programit “Mbrojtja mjedisore e liqenit të Shkodrës”, sipas tekstit dhe relacionit që i bashkëlidhen këtij vendimi.</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Ky vendim hyn në fuqi pas botimit në Fletoren Zyrtare.</w:t>
      </w:r>
    </w:p>
    <w:p w:rsidR="00616D14" w:rsidRPr="00DE7BB6" w:rsidRDefault="00616D14" w:rsidP="00616D14">
      <w:pPr>
        <w:pStyle w:val="Autoriteti"/>
        <w:ind w:firstLine="284"/>
        <w:rPr>
          <w:rFonts w:ascii="Garamond" w:hAnsi="Garamond"/>
          <w:spacing w:val="-4"/>
          <w:sz w:val="24"/>
          <w:szCs w:val="24"/>
          <w:lang w:val="sq-AL"/>
        </w:rPr>
      </w:pPr>
    </w:p>
    <w:p w:rsidR="00616D14" w:rsidRPr="008B4CE2" w:rsidRDefault="00616D14" w:rsidP="00616D14">
      <w:pPr>
        <w:pStyle w:val="Autoriteti"/>
        <w:ind w:firstLine="284"/>
        <w:rPr>
          <w:b/>
          <w:bCs/>
          <w:spacing w:val="-4"/>
          <w:lang w:val="sq-AL"/>
        </w:rPr>
        <w:sectPr w:rsidR="00616D14" w:rsidRPr="008B4CE2" w:rsidSect="00DE7BB6">
          <w:headerReference w:type="even" r:id="rId6"/>
          <w:footerReference w:type="even" r:id="rId7"/>
          <w:pgSz w:w="11907" w:h="16840" w:code="9"/>
          <w:pgMar w:top="851" w:right="851" w:bottom="851" w:left="851" w:header="1134" w:footer="1134" w:gutter="0"/>
          <w:pgNumType w:start="2001"/>
          <w:cols w:space="454"/>
          <w:docGrid w:linePitch="360"/>
        </w:sectPr>
      </w:pPr>
      <w:r w:rsidRPr="00DE7BB6">
        <w:rPr>
          <w:rFonts w:ascii="Garamond" w:hAnsi="Garamond"/>
          <w:spacing w:val="-4"/>
          <w:sz w:val="24"/>
          <w:szCs w:val="24"/>
          <w:lang w:val="sq-AL"/>
        </w:rPr>
        <w:t>KRYEMINISTRI</w:t>
      </w:r>
      <w:r w:rsidRPr="00DE7BB6">
        <w:rPr>
          <w:rFonts w:ascii="Garamond" w:hAnsi="Garamond"/>
          <w:spacing w:val="-4"/>
          <w:sz w:val="24"/>
          <w:szCs w:val="24"/>
          <w:lang w:val="sq-AL"/>
        </w:rPr>
        <w:br/>
      </w:r>
      <w:r w:rsidRPr="00DE7BB6">
        <w:rPr>
          <w:rStyle w:val="AutoritetiEmerChar"/>
          <w:rFonts w:ascii="Garamond" w:hAnsi="Garamond"/>
          <w:caps w:val="0"/>
          <w:spacing w:val="-4"/>
          <w:sz w:val="24"/>
          <w:szCs w:val="24"/>
          <w:lang w:val="sq-AL"/>
        </w:rPr>
        <w:t>Edi Rama</w:t>
      </w:r>
    </w:p>
    <w:p w:rsidR="00616D14" w:rsidRPr="008B4CE2" w:rsidRDefault="00616D14" w:rsidP="00616D14">
      <w:pPr>
        <w:pStyle w:val="CM1"/>
        <w:ind w:firstLine="284"/>
        <w:jc w:val="center"/>
        <w:rPr>
          <w:rFonts w:ascii="CG Times" w:hAnsi="CG Times"/>
          <w:bCs/>
          <w:color w:val="000000"/>
          <w:spacing w:val="-4"/>
          <w:sz w:val="18"/>
          <w:szCs w:val="18"/>
          <w:lang w:val="sq-AL"/>
        </w:rPr>
      </w:pPr>
      <w:r w:rsidRPr="008B4CE2">
        <w:rPr>
          <w:rFonts w:ascii="CG Times" w:hAnsi="CG Times"/>
          <w:bCs/>
          <w:color w:val="000000"/>
          <w:spacing w:val="-4"/>
          <w:sz w:val="18"/>
          <w:szCs w:val="18"/>
          <w:lang w:val="sq-AL"/>
        </w:rPr>
        <w:t>SHTOJCË E PËRDITËSUAR 3 E MARRËVESHJES SË VEÇANTË</w:t>
      </w:r>
    </w:p>
    <w:p w:rsidR="00616D14" w:rsidRPr="008B4CE2" w:rsidRDefault="00616D14" w:rsidP="00616D14">
      <w:pPr>
        <w:pStyle w:val="CM1"/>
        <w:ind w:firstLine="284"/>
        <w:jc w:val="both"/>
        <w:rPr>
          <w:rFonts w:ascii="CG Times" w:hAnsi="CG Times"/>
          <w:color w:val="000000"/>
          <w:spacing w:val="-4"/>
          <w:sz w:val="18"/>
          <w:szCs w:val="18"/>
          <w:lang w:val="sq-AL"/>
        </w:rPr>
      </w:pPr>
      <w:r w:rsidRPr="008B4CE2">
        <w:rPr>
          <w:rFonts w:ascii="CG Times" w:hAnsi="CG Times"/>
          <w:color w:val="000000"/>
          <w:spacing w:val="-4"/>
          <w:sz w:val="18"/>
          <w:szCs w:val="18"/>
          <w:lang w:val="sq-AL"/>
        </w:rPr>
        <w:t xml:space="preserve">Furnizimi me ujë dhe mbrojtja mjedisore e liqenit të Shkodrës (BMZ-ID 2002 666 76, 2020 597 72, 2020 598 71) </w:t>
      </w:r>
    </w:p>
    <w:p w:rsidR="00616D14" w:rsidRPr="008B4CE2" w:rsidRDefault="00616D14" w:rsidP="00616D14">
      <w:pPr>
        <w:pStyle w:val="Style1"/>
        <w:spacing w:after="0"/>
        <w:ind w:firstLine="284"/>
        <w:rPr>
          <w:spacing w:val="-4"/>
          <w:sz w:val="8"/>
          <w:szCs w:val="18"/>
        </w:rPr>
      </w:pPr>
    </w:p>
    <w:p w:rsidR="00616D14" w:rsidRPr="008B4CE2" w:rsidRDefault="00616D14" w:rsidP="00616D14">
      <w:pPr>
        <w:pStyle w:val="TitulliTitull"/>
        <w:ind w:firstLine="284"/>
        <w:rPr>
          <w:spacing w:val="-4"/>
          <w:sz w:val="18"/>
          <w:szCs w:val="18"/>
          <w:lang w:val="sq-AL"/>
        </w:rPr>
      </w:pPr>
      <w:r w:rsidRPr="008B4CE2">
        <w:rPr>
          <w:spacing w:val="-4"/>
          <w:sz w:val="18"/>
          <w:szCs w:val="18"/>
          <w:lang w:val="sq-AL"/>
        </w:rPr>
        <w:t>Financimi i kostos</w:t>
      </w:r>
    </w:p>
    <w:p w:rsidR="00616D14" w:rsidRPr="008B4CE2" w:rsidRDefault="00616D14" w:rsidP="00616D14">
      <w:pPr>
        <w:pStyle w:val="TitulliTitull"/>
        <w:ind w:firstLine="284"/>
        <w:rPr>
          <w:spacing w:val="-4"/>
          <w:sz w:val="2"/>
          <w:szCs w:val="18"/>
          <w:lang w:val="sq-AL"/>
        </w:rPr>
      </w:pPr>
    </w:p>
    <w:tbl>
      <w:tblPr>
        <w:tblW w:w="0" w:type="auto"/>
        <w:tblInd w:w="250" w:type="dxa"/>
        <w:tblLook w:val="04A0" w:firstRow="1" w:lastRow="0" w:firstColumn="1" w:lastColumn="0" w:noHBand="0" w:noVBand="1"/>
      </w:tblPr>
      <w:tblGrid>
        <w:gridCol w:w="4960"/>
        <w:gridCol w:w="5104"/>
      </w:tblGrid>
      <w:tr w:rsidR="00616D14" w:rsidRPr="008B4CE2" w:rsidTr="00C05DD7">
        <w:trPr>
          <w:trHeight w:val="188"/>
        </w:trPr>
        <w:tc>
          <w:tcPr>
            <w:tcW w:w="4960" w:type="dxa"/>
          </w:tcPr>
          <w:tbl>
            <w:tblPr>
              <w:tblW w:w="0" w:type="auto"/>
              <w:tblLook w:val="0000" w:firstRow="0" w:lastRow="0" w:firstColumn="0" w:lastColumn="0" w:noHBand="0" w:noVBand="0"/>
            </w:tblPr>
            <w:tblGrid>
              <w:gridCol w:w="1132"/>
              <w:gridCol w:w="2220"/>
              <w:gridCol w:w="1346"/>
            </w:tblGrid>
            <w:tr w:rsidR="00616D14" w:rsidRPr="008B4CE2" w:rsidTr="00C05DD7">
              <w:trPr>
                <w:trHeight w:val="51"/>
              </w:trPr>
              <w:tc>
                <w:tcPr>
                  <w:tcW w:w="3352" w:type="dxa"/>
                  <w:gridSpan w:val="2"/>
                  <w:tcBorders>
                    <w:top w:val="single" w:sz="6" w:space="0" w:color="000000"/>
                    <w:left w:val="single" w:sz="6" w:space="0" w:color="000000"/>
                    <w:bottom w:val="single" w:sz="6" w:space="0" w:color="000000"/>
                    <w:right w:val="single" w:sz="6" w:space="0" w:color="000000"/>
                  </w:tcBorders>
                </w:tcPr>
                <w:p w:rsidR="00616D14" w:rsidRPr="008B4CE2" w:rsidRDefault="00616D14" w:rsidP="00C05DD7">
                  <w:pPr>
                    <w:pStyle w:val="Default"/>
                    <w:jc w:val="center"/>
                    <w:rPr>
                      <w:spacing w:val="-4"/>
                      <w:sz w:val="15"/>
                      <w:szCs w:val="15"/>
                      <w:lang w:val="sq-AL"/>
                    </w:rPr>
                  </w:pPr>
                  <w:r w:rsidRPr="008B4CE2">
                    <w:rPr>
                      <w:spacing w:val="-4"/>
                      <w:sz w:val="15"/>
                      <w:szCs w:val="15"/>
                      <w:lang w:val="sq-AL"/>
                    </w:rPr>
                    <w:t>Kostoja e përgjithshme fillestare dhe financimi i Marrëveshjes së Financimit Shtesë</w:t>
                  </w:r>
                </w:p>
              </w:tc>
              <w:tc>
                <w:tcPr>
                  <w:tcW w:w="1346" w:type="dxa"/>
                  <w:tcBorders>
                    <w:top w:val="single" w:sz="6" w:space="0" w:color="000000"/>
                    <w:left w:val="single" w:sz="6" w:space="0" w:color="000000"/>
                    <w:bottom w:val="single" w:sz="6" w:space="0" w:color="000000"/>
                    <w:right w:val="single" w:sz="6" w:space="0" w:color="000000"/>
                  </w:tcBorders>
                </w:tcPr>
                <w:p w:rsidR="00616D14" w:rsidRPr="008B4CE2" w:rsidRDefault="00616D14" w:rsidP="00C05DD7">
                  <w:pPr>
                    <w:pStyle w:val="Default"/>
                    <w:rPr>
                      <w:spacing w:val="-4"/>
                      <w:sz w:val="15"/>
                      <w:szCs w:val="15"/>
                      <w:lang w:val="sq-AL"/>
                    </w:rPr>
                  </w:pPr>
                  <w:r w:rsidRPr="008B4CE2">
                    <w:rPr>
                      <w:spacing w:val="-4"/>
                      <w:sz w:val="15"/>
                      <w:szCs w:val="15"/>
                      <w:lang w:val="sq-AL"/>
                    </w:rPr>
                    <w:t xml:space="preserve">16.450.000,00 € 3.000.000,00 € </w:t>
                  </w:r>
                </w:p>
              </w:tc>
            </w:tr>
            <w:tr w:rsidR="00616D14" w:rsidRPr="008B4CE2" w:rsidTr="00C05DD7">
              <w:trPr>
                <w:trHeight w:val="155"/>
              </w:trPr>
              <w:tc>
                <w:tcPr>
                  <w:tcW w:w="3352" w:type="dxa"/>
                  <w:gridSpan w:val="2"/>
                  <w:tcBorders>
                    <w:top w:val="single" w:sz="6" w:space="0" w:color="000000"/>
                    <w:left w:val="single" w:sz="6" w:space="0" w:color="000000"/>
                    <w:right w:val="single" w:sz="6" w:space="0" w:color="000000"/>
                  </w:tcBorders>
                  <w:shd w:val="clear" w:color="auto" w:fill="FFFFFF"/>
                  <w:vAlign w:val="center"/>
                </w:tcPr>
                <w:p w:rsidR="00616D14" w:rsidRPr="008B4CE2" w:rsidRDefault="00616D14" w:rsidP="00C05DD7">
                  <w:pPr>
                    <w:pStyle w:val="Default"/>
                    <w:jc w:val="center"/>
                    <w:rPr>
                      <w:spacing w:val="-4"/>
                      <w:sz w:val="15"/>
                      <w:szCs w:val="15"/>
                      <w:lang w:val="sq-AL"/>
                    </w:rPr>
                  </w:pPr>
                  <w:r w:rsidRPr="008B4CE2">
                    <w:rPr>
                      <w:b/>
                      <w:bCs/>
                      <w:spacing w:val="-4"/>
                      <w:sz w:val="15"/>
                      <w:szCs w:val="15"/>
                      <w:lang w:val="sq-AL"/>
                    </w:rPr>
                    <w:t>Kostoja e përgjithshme e përditësuar dhe financimi</w:t>
                  </w:r>
                </w:p>
              </w:tc>
              <w:tc>
                <w:tcPr>
                  <w:tcW w:w="1346" w:type="dxa"/>
                  <w:tcBorders>
                    <w:top w:val="single" w:sz="6" w:space="0" w:color="000000"/>
                    <w:left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19.450.000,00 € </w:t>
                  </w:r>
                </w:p>
              </w:tc>
            </w:tr>
            <w:tr w:rsidR="00616D14" w:rsidRPr="008B4CE2" w:rsidTr="00C05DD7">
              <w:trPr>
                <w:trHeight w:val="155"/>
              </w:trPr>
              <w:tc>
                <w:tcPr>
                  <w:tcW w:w="113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Kontrata 1: </w:t>
                  </w:r>
                </w:p>
              </w:tc>
              <w:tc>
                <w:tcPr>
                  <w:tcW w:w="2220" w:type="dxa"/>
                  <w:tcBorders>
                    <w:left w:val="single" w:sz="6" w:space="0" w:color="000000"/>
                    <w:right w:val="single" w:sz="6" w:space="0" w:color="000000"/>
                  </w:tcBorders>
                  <w:shd w:val="clear" w:color="auto" w:fill="FFFFFF"/>
                </w:tcPr>
                <w:p w:rsidR="00616D14" w:rsidRPr="008B4CE2" w:rsidRDefault="00616D14" w:rsidP="00C05DD7">
                  <w:pPr>
                    <w:pStyle w:val="Default"/>
                    <w:rPr>
                      <w:spacing w:val="-4"/>
                      <w:sz w:val="15"/>
                      <w:szCs w:val="15"/>
                      <w:lang w:val="sq-AL"/>
                    </w:rPr>
                  </w:pPr>
                  <w:r w:rsidRPr="008B4CE2">
                    <w:rPr>
                      <w:spacing w:val="-4"/>
                      <w:sz w:val="15"/>
                      <w:szCs w:val="15"/>
                      <w:lang w:val="sq-AL"/>
                    </w:rPr>
                    <w:t xml:space="preserve">Furnizimi me mjete të pastrimit të kanalizimeve </w:t>
                  </w:r>
                </w:p>
              </w:tc>
              <w:tc>
                <w:tcPr>
                  <w:tcW w:w="1346"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482.300,56 € </w:t>
                  </w:r>
                </w:p>
              </w:tc>
            </w:tr>
            <w:tr w:rsidR="00616D14" w:rsidRPr="008B4CE2" w:rsidTr="00C05DD7">
              <w:trPr>
                <w:trHeight w:val="155"/>
              </w:trPr>
              <w:tc>
                <w:tcPr>
                  <w:tcW w:w="113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Kontrata 2: </w:t>
                  </w:r>
                </w:p>
              </w:tc>
              <w:tc>
                <w:tcPr>
                  <w:tcW w:w="2220" w:type="dxa"/>
                  <w:tcBorders>
                    <w:left w:val="single" w:sz="6" w:space="0" w:color="000000"/>
                    <w:right w:val="single" w:sz="6" w:space="0" w:color="000000"/>
                  </w:tcBorders>
                  <w:shd w:val="clear" w:color="auto" w:fill="FFFFFF"/>
                </w:tcPr>
                <w:p w:rsidR="00616D14" w:rsidRPr="008B4CE2" w:rsidRDefault="00616D14" w:rsidP="00C05DD7">
                  <w:pPr>
                    <w:pStyle w:val="Default"/>
                    <w:rPr>
                      <w:spacing w:val="-4"/>
                      <w:sz w:val="15"/>
                      <w:szCs w:val="15"/>
                      <w:lang w:val="sq-AL"/>
                    </w:rPr>
                  </w:pPr>
                  <w:r w:rsidRPr="008B4CE2">
                    <w:rPr>
                      <w:spacing w:val="-4"/>
                      <w:sz w:val="15"/>
                      <w:szCs w:val="15"/>
                      <w:lang w:val="sq-AL"/>
                    </w:rPr>
                    <w:t xml:space="preserve">Shkëputja e kullimeve të ujit të stuhive </w:t>
                  </w:r>
                </w:p>
              </w:tc>
              <w:tc>
                <w:tcPr>
                  <w:tcW w:w="1346"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62.249,79 € </w:t>
                  </w:r>
                </w:p>
              </w:tc>
            </w:tr>
            <w:tr w:rsidR="00616D14" w:rsidRPr="008B4CE2" w:rsidTr="00C05DD7">
              <w:trPr>
                <w:trHeight w:val="172"/>
              </w:trPr>
              <w:tc>
                <w:tcPr>
                  <w:tcW w:w="1132" w:type="dxa"/>
                  <w:tcBorders>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Kontrata 3: </w:t>
                  </w:r>
                </w:p>
              </w:tc>
              <w:tc>
                <w:tcPr>
                  <w:tcW w:w="2220" w:type="dxa"/>
                  <w:tcBorders>
                    <w:left w:val="single" w:sz="6" w:space="0" w:color="000000"/>
                    <w:bottom w:val="single" w:sz="6" w:space="0" w:color="000000"/>
                    <w:right w:val="single" w:sz="6" w:space="0" w:color="000000"/>
                  </w:tcBorders>
                  <w:shd w:val="clear" w:color="auto" w:fill="FFFFFF"/>
                </w:tcPr>
                <w:p w:rsidR="00616D14" w:rsidRPr="008B4CE2" w:rsidRDefault="00616D14" w:rsidP="00C05DD7">
                  <w:pPr>
                    <w:pStyle w:val="Default"/>
                    <w:rPr>
                      <w:spacing w:val="-4"/>
                      <w:sz w:val="15"/>
                      <w:szCs w:val="15"/>
                      <w:lang w:val="sq-AL"/>
                    </w:rPr>
                  </w:pPr>
                  <w:r w:rsidRPr="008B4CE2">
                    <w:rPr>
                      <w:spacing w:val="-4"/>
                      <w:sz w:val="15"/>
                      <w:szCs w:val="15"/>
                      <w:lang w:val="sq-AL"/>
                    </w:rPr>
                    <w:t xml:space="preserve">Furnizimi me ujë dhe kanalizimet Shkodër </w:t>
                  </w:r>
                </w:p>
              </w:tc>
              <w:tc>
                <w:tcPr>
                  <w:tcW w:w="1346" w:type="dxa"/>
                  <w:tcBorders>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10.212.254,12 € </w:t>
                  </w:r>
                </w:p>
              </w:tc>
            </w:tr>
            <w:tr w:rsidR="00616D14" w:rsidRPr="008B4CE2" w:rsidTr="00C05DD7">
              <w:trPr>
                <w:trHeight w:val="97"/>
              </w:trPr>
              <w:tc>
                <w:tcPr>
                  <w:tcW w:w="3352" w:type="dxa"/>
                  <w:gridSpan w:val="2"/>
                  <w:tcBorders>
                    <w:top w:val="single" w:sz="6" w:space="0" w:color="000000"/>
                    <w:left w:val="single" w:sz="6" w:space="0" w:color="000000"/>
                    <w:bottom w:val="single" w:sz="6" w:space="0" w:color="000000"/>
                  </w:tcBorders>
                </w:tcPr>
                <w:p w:rsidR="00616D14" w:rsidRPr="008B4CE2" w:rsidRDefault="00616D14" w:rsidP="00C05DD7">
                  <w:pPr>
                    <w:pStyle w:val="Default"/>
                    <w:rPr>
                      <w:spacing w:val="-4"/>
                      <w:sz w:val="15"/>
                      <w:szCs w:val="15"/>
                      <w:lang w:val="sq-AL"/>
                    </w:rPr>
                  </w:pPr>
                  <w:r w:rsidRPr="008B4CE2">
                    <w:rPr>
                      <w:spacing w:val="-4"/>
                      <w:sz w:val="15"/>
                      <w:szCs w:val="15"/>
                      <w:lang w:val="sq-AL"/>
                    </w:rPr>
                    <w:t xml:space="preserve">Vlera origjinale </w:t>
                  </w:r>
                </w:p>
                <w:p w:rsidR="00616D14" w:rsidRPr="008B4CE2" w:rsidRDefault="00616D14" w:rsidP="00C05DD7">
                  <w:pPr>
                    <w:pStyle w:val="Default"/>
                    <w:rPr>
                      <w:spacing w:val="-4"/>
                      <w:sz w:val="15"/>
                      <w:szCs w:val="15"/>
                      <w:lang w:val="sq-AL"/>
                    </w:rPr>
                  </w:pPr>
                  <w:r w:rsidRPr="008B4CE2">
                    <w:rPr>
                      <w:spacing w:val="-4"/>
                      <w:sz w:val="15"/>
                      <w:szCs w:val="15"/>
                      <w:lang w:val="sq-AL"/>
                    </w:rPr>
                    <w:t xml:space="preserve">Porositë e nënshkruara të ndryshimit </w:t>
                  </w:r>
                </w:p>
                <w:p w:rsidR="00616D14" w:rsidRPr="008B4CE2" w:rsidRDefault="00616D14" w:rsidP="00C05DD7">
                  <w:pPr>
                    <w:pStyle w:val="Default"/>
                    <w:rPr>
                      <w:spacing w:val="-4"/>
                      <w:sz w:val="15"/>
                      <w:szCs w:val="15"/>
                      <w:lang w:val="sq-AL"/>
                    </w:rPr>
                  </w:pPr>
                  <w:r w:rsidRPr="008B4CE2">
                    <w:rPr>
                      <w:spacing w:val="-4"/>
                      <w:sz w:val="15"/>
                      <w:szCs w:val="15"/>
                      <w:lang w:val="sq-AL"/>
                    </w:rPr>
                    <w:t xml:space="preserve">Porositë e pritshme të ndryshimit </w:t>
                  </w:r>
                </w:p>
              </w:tc>
              <w:tc>
                <w:tcPr>
                  <w:tcW w:w="1346" w:type="dxa"/>
                  <w:tcBorders>
                    <w:top w:val="single" w:sz="6" w:space="0" w:color="000000"/>
                    <w:bottom w:val="single" w:sz="6" w:space="0" w:color="000000"/>
                    <w:right w:val="single" w:sz="6" w:space="0" w:color="000000"/>
                  </w:tcBorders>
                </w:tcPr>
                <w:p w:rsidR="00616D14" w:rsidRPr="008B4CE2" w:rsidRDefault="00616D14" w:rsidP="00C05DD7">
                  <w:pPr>
                    <w:pStyle w:val="Default"/>
                    <w:rPr>
                      <w:i/>
                      <w:iCs/>
                      <w:spacing w:val="-4"/>
                      <w:sz w:val="15"/>
                      <w:szCs w:val="15"/>
                      <w:lang w:val="sq-AL"/>
                    </w:rPr>
                  </w:pPr>
                  <w:r w:rsidRPr="008B4CE2">
                    <w:rPr>
                      <w:i/>
                      <w:iCs/>
                      <w:spacing w:val="-4"/>
                      <w:sz w:val="15"/>
                      <w:szCs w:val="15"/>
                      <w:lang w:val="sq-AL"/>
                    </w:rPr>
                    <w:t>8.944.558,46 €</w:t>
                  </w:r>
                </w:p>
                <w:p w:rsidR="00616D14" w:rsidRPr="008B4CE2" w:rsidRDefault="00616D14" w:rsidP="00C05DD7">
                  <w:pPr>
                    <w:pStyle w:val="Default"/>
                    <w:rPr>
                      <w:spacing w:val="-4"/>
                      <w:sz w:val="15"/>
                      <w:szCs w:val="15"/>
                      <w:lang w:val="sq-AL"/>
                    </w:rPr>
                  </w:pPr>
                  <w:r w:rsidRPr="008B4CE2">
                    <w:rPr>
                      <w:i/>
                      <w:iCs/>
                      <w:spacing w:val="-4"/>
                      <w:sz w:val="15"/>
                      <w:szCs w:val="15"/>
                      <w:lang w:val="sq-AL"/>
                    </w:rPr>
                    <w:t xml:space="preserve">-409.591,11 € 1.677.286,77 € </w:t>
                  </w:r>
                </w:p>
              </w:tc>
            </w:tr>
            <w:tr w:rsidR="00616D14" w:rsidRPr="008B4CE2" w:rsidTr="00C05DD7">
              <w:trPr>
                <w:trHeight w:val="51"/>
              </w:trPr>
              <w:tc>
                <w:tcPr>
                  <w:tcW w:w="113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Kontrata 4: </w:t>
                  </w:r>
                </w:p>
              </w:tc>
              <w:tc>
                <w:tcPr>
                  <w:tcW w:w="22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Kanalizimet dhe WWTP Shirokë </w:t>
                  </w:r>
                </w:p>
              </w:tc>
              <w:tc>
                <w:tcPr>
                  <w:tcW w:w="134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2.863.626,03 € </w:t>
                  </w:r>
                </w:p>
              </w:tc>
            </w:tr>
            <w:tr w:rsidR="00616D14" w:rsidRPr="008B4CE2" w:rsidTr="00C05DD7">
              <w:trPr>
                <w:trHeight w:val="151"/>
              </w:trPr>
              <w:tc>
                <w:tcPr>
                  <w:tcW w:w="3352" w:type="dxa"/>
                  <w:gridSpan w:val="2"/>
                  <w:tcBorders>
                    <w:top w:val="single" w:sz="6" w:space="0" w:color="000000"/>
                    <w:left w:val="single" w:sz="6" w:space="0" w:color="000000"/>
                    <w:bottom w:val="single" w:sz="6" w:space="0" w:color="000000"/>
                  </w:tcBorders>
                </w:tcPr>
                <w:p w:rsidR="00616D14" w:rsidRPr="008B4CE2" w:rsidRDefault="00616D14" w:rsidP="00C05DD7">
                  <w:pPr>
                    <w:pStyle w:val="Default"/>
                    <w:rPr>
                      <w:spacing w:val="-4"/>
                      <w:sz w:val="15"/>
                      <w:szCs w:val="15"/>
                      <w:lang w:val="sq-AL"/>
                    </w:rPr>
                  </w:pPr>
                  <w:r w:rsidRPr="008B4CE2">
                    <w:rPr>
                      <w:spacing w:val="-4"/>
                      <w:sz w:val="15"/>
                      <w:szCs w:val="15"/>
                      <w:lang w:val="sq-AL"/>
                    </w:rPr>
                    <w:t xml:space="preserve">Vlera origjinale </w:t>
                  </w:r>
                </w:p>
                <w:p w:rsidR="00616D14" w:rsidRPr="008B4CE2" w:rsidRDefault="00616D14" w:rsidP="00C05DD7">
                  <w:pPr>
                    <w:pStyle w:val="Default"/>
                    <w:rPr>
                      <w:spacing w:val="-4"/>
                      <w:sz w:val="15"/>
                      <w:szCs w:val="15"/>
                      <w:lang w:val="sq-AL"/>
                    </w:rPr>
                  </w:pPr>
                  <w:r w:rsidRPr="008B4CE2">
                    <w:rPr>
                      <w:spacing w:val="-4"/>
                      <w:sz w:val="15"/>
                      <w:szCs w:val="15"/>
                      <w:lang w:val="sq-AL"/>
                    </w:rPr>
                    <w:t>Porositë e nënshkruara të ndryshimit</w:t>
                  </w:r>
                </w:p>
                <w:p w:rsidR="00616D14" w:rsidRPr="008B4CE2" w:rsidRDefault="00616D14" w:rsidP="00C05DD7">
                  <w:pPr>
                    <w:pStyle w:val="Default"/>
                    <w:rPr>
                      <w:spacing w:val="-4"/>
                      <w:sz w:val="15"/>
                      <w:szCs w:val="15"/>
                      <w:lang w:val="sq-AL"/>
                    </w:rPr>
                  </w:pPr>
                  <w:r w:rsidRPr="008B4CE2">
                    <w:rPr>
                      <w:spacing w:val="-4"/>
                      <w:sz w:val="15"/>
                      <w:szCs w:val="15"/>
                      <w:lang w:val="sq-AL"/>
                    </w:rPr>
                    <w:t xml:space="preserve"> Porositë e pritshme të ndryshimit </w:t>
                  </w:r>
                </w:p>
              </w:tc>
              <w:tc>
                <w:tcPr>
                  <w:tcW w:w="1346" w:type="dxa"/>
                  <w:tcBorders>
                    <w:top w:val="single" w:sz="6" w:space="0" w:color="000000"/>
                    <w:bottom w:val="single" w:sz="6" w:space="0" w:color="000000"/>
                    <w:right w:val="single" w:sz="6" w:space="0" w:color="000000"/>
                  </w:tcBorders>
                </w:tcPr>
                <w:p w:rsidR="00616D14" w:rsidRPr="008B4CE2" w:rsidRDefault="00616D14" w:rsidP="00C05DD7">
                  <w:pPr>
                    <w:pStyle w:val="Default"/>
                    <w:rPr>
                      <w:spacing w:val="-4"/>
                      <w:sz w:val="15"/>
                      <w:szCs w:val="15"/>
                      <w:lang w:val="sq-AL"/>
                    </w:rPr>
                  </w:pPr>
                  <w:r w:rsidRPr="008B4CE2">
                    <w:rPr>
                      <w:i/>
                      <w:iCs/>
                      <w:spacing w:val="-4"/>
                      <w:sz w:val="15"/>
                      <w:szCs w:val="15"/>
                      <w:lang w:val="sq-AL"/>
                    </w:rPr>
                    <w:t xml:space="preserve">2.308.052,64 € 304.342,64 € 251.230,75 € </w:t>
                  </w:r>
                </w:p>
              </w:tc>
            </w:tr>
            <w:tr w:rsidR="00616D14" w:rsidRPr="008B4CE2" w:rsidTr="00C05DD7">
              <w:trPr>
                <w:trHeight w:val="212"/>
              </w:trPr>
              <w:tc>
                <w:tcPr>
                  <w:tcW w:w="113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Kontrata 5: </w:t>
                  </w:r>
                </w:p>
              </w:tc>
              <w:tc>
                <w:tcPr>
                  <w:tcW w:w="22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Furnizimi dhe instalimi i matësve të ujit</w:t>
                  </w:r>
                </w:p>
              </w:tc>
              <w:tc>
                <w:tcPr>
                  <w:tcW w:w="134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2.278.237,06 € </w:t>
                  </w:r>
                </w:p>
              </w:tc>
            </w:tr>
            <w:tr w:rsidR="00616D14" w:rsidRPr="008B4CE2" w:rsidTr="00C05DD7">
              <w:trPr>
                <w:trHeight w:val="313"/>
              </w:trPr>
              <w:tc>
                <w:tcPr>
                  <w:tcW w:w="3352" w:type="dxa"/>
                  <w:gridSpan w:val="2"/>
                  <w:tcBorders>
                    <w:top w:val="single" w:sz="6" w:space="0" w:color="000000"/>
                    <w:left w:val="single" w:sz="6" w:space="0" w:color="000000"/>
                    <w:bottom w:val="single" w:sz="6" w:space="0" w:color="000000"/>
                  </w:tcBorders>
                </w:tcPr>
                <w:p w:rsidR="00616D14" w:rsidRPr="008B4CE2" w:rsidRDefault="00616D14" w:rsidP="00C05DD7">
                  <w:pPr>
                    <w:pStyle w:val="Default"/>
                    <w:ind w:firstLine="284"/>
                    <w:rPr>
                      <w:spacing w:val="-4"/>
                      <w:sz w:val="15"/>
                      <w:szCs w:val="15"/>
                      <w:lang w:val="sq-AL"/>
                    </w:rPr>
                  </w:pPr>
                  <w:r w:rsidRPr="008B4CE2">
                    <w:rPr>
                      <w:spacing w:val="-4"/>
                      <w:sz w:val="15"/>
                      <w:szCs w:val="15"/>
                      <w:lang w:val="sq-AL"/>
                    </w:rPr>
                    <w:t xml:space="preserve">Vlera origjinale </w:t>
                  </w:r>
                </w:p>
                <w:p w:rsidR="00616D14" w:rsidRPr="008B4CE2" w:rsidRDefault="00616D14" w:rsidP="00C05DD7">
                  <w:pPr>
                    <w:pStyle w:val="Default"/>
                    <w:ind w:firstLine="284"/>
                    <w:rPr>
                      <w:spacing w:val="-4"/>
                      <w:sz w:val="15"/>
                      <w:szCs w:val="15"/>
                      <w:lang w:val="sq-AL"/>
                    </w:rPr>
                  </w:pPr>
                  <w:r w:rsidRPr="008B4CE2">
                    <w:rPr>
                      <w:spacing w:val="-4"/>
                      <w:sz w:val="15"/>
                      <w:szCs w:val="15"/>
                      <w:lang w:val="sq-AL"/>
                    </w:rPr>
                    <w:t xml:space="preserve">Porositë e nënshkruara të ndryshimit </w:t>
                  </w:r>
                </w:p>
                <w:p w:rsidR="00616D14" w:rsidRPr="008B4CE2" w:rsidRDefault="00616D14" w:rsidP="00C05DD7">
                  <w:pPr>
                    <w:pStyle w:val="Default"/>
                    <w:ind w:firstLine="284"/>
                    <w:rPr>
                      <w:spacing w:val="-4"/>
                      <w:sz w:val="15"/>
                      <w:szCs w:val="15"/>
                      <w:lang w:val="sq-AL"/>
                    </w:rPr>
                  </w:pPr>
                  <w:r w:rsidRPr="008B4CE2">
                    <w:rPr>
                      <w:spacing w:val="-4"/>
                      <w:sz w:val="15"/>
                      <w:szCs w:val="15"/>
                      <w:lang w:val="sq-AL"/>
                    </w:rPr>
                    <w:t>Porositë e pritshme të ndryshimit</w:t>
                  </w:r>
                </w:p>
              </w:tc>
              <w:tc>
                <w:tcPr>
                  <w:tcW w:w="1346" w:type="dxa"/>
                  <w:tcBorders>
                    <w:top w:val="single" w:sz="6" w:space="0" w:color="000000"/>
                    <w:bottom w:val="single" w:sz="6" w:space="0" w:color="000000"/>
                    <w:right w:val="single" w:sz="6" w:space="0" w:color="000000"/>
                  </w:tcBorders>
                </w:tcPr>
                <w:p w:rsidR="00616D14" w:rsidRPr="008B4CE2" w:rsidRDefault="00616D14" w:rsidP="00C05DD7">
                  <w:pPr>
                    <w:pStyle w:val="Default"/>
                    <w:rPr>
                      <w:spacing w:val="-4"/>
                      <w:sz w:val="15"/>
                      <w:szCs w:val="15"/>
                      <w:lang w:val="sq-AL"/>
                    </w:rPr>
                  </w:pPr>
                  <w:r w:rsidRPr="008B4CE2">
                    <w:rPr>
                      <w:i/>
                      <w:iCs/>
                      <w:spacing w:val="-4"/>
                      <w:sz w:val="15"/>
                      <w:szCs w:val="15"/>
                      <w:lang w:val="sq-AL"/>
                    </w:rPr>
                    <w:t xml:space="preserve">1.462.020,31 € 211.216,75 € 605.000,00 € </w:t>
                  </w:r>
                </w:p>
              </w:tc>
            </w:tr>
            <w:tr w:rsidR="00616D14" w:rsidRPr="008B4CE2" w:rsidTr="00C05DD7">
              <w:trPr>
                <w:trHeight w:val="172"/>
              </w:trPr>
              <w:tc>
                <w:tcPr>
                  <w:tcW w:w="33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rPr>
                      <w:spacing w:val="-4"/>
                      <w:sz w:val="15"/>
                      <w:szCs w:val="15"/>
                      <w:lang w:val="sq-AL"/>
                    </w:rPr>
                  </w:pPr>
                  <w:r w:rsidRPr="008B4CE2">
                    <w:rPr>
                      <w:b/>
                      <w:bCs/>
                      <w:spacing w:val="-4"/>
                      <w:sz w:val="15"/>
                      <w:szCs w:val="15"/>
                      <w:lang w:val="sq-AL"/>
                    </w:rPr>
                    <w:t xml:space="preserve">Kontigjencat: </w:t>
                  </w:r>
                </w:p>
              </w:tc>
              <w:tc>
                <w:tcPr>
                  <w:tcW w:w="134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265.234,44 € </w:t>
                  </w:r>
                </w:p>
              </w:tc>
            </w:tr>
            <w:tr w:rsidR="00616D14" w:rsidRPr="008B4CE2" w:rsidTr="00C05DD7">
              <w:trPr>
                <w:trHeight w:val="277"/>
              </w:trPr>
              <w:tc>
                <w:tcPr>
                  <w:tcW w:w="3352" w:type="dxa"/>
                  <w:gridSpan w:val="2"/>
                  <w:tcBorders>
                    <w:top w:val="single" w:sz="6" w:space="0" w:color="000000"/>
                    <w:left w:val="single" w:sz="6" w:space="0" w:color="000000"/>
                    <w:bottom w:val="single" w:sz="6" w:space="0" w:color="000000"/>
                  </w:tcBorders>
                </w:tcPr>
                <w:p w:rsidR="00616D14" w:rsidRPr="008B4CE2" w:rsidRDefault="00616D14" w:rsidP="00C05DD7">
                  <w:pPr>
                    <w:pStyle w:val="Default"/>
                    <w:ind w:firstLine="284"/>
                    <w:rPr>
                      <w:spacing w:val="-4"/>
                      <w:sz w:val="15"/>
                      <w:szCs w:val="15"/>
                      <w:lang w:val="sq-AL"/>
                    </w:rPr>
                  </w:pPr>
                  <w:r w:rsidRPr="008B4CE2">
                    <w:rPr>
                      <w:spacing w:val="-4"/>
                      <w:sz w:val="15"/>
                      <w:szCs w:val="15"/>
                      <w:lang w:val="sq-AL"/>
                    </w:rPr>
                    <w:t>Vlera</w:t>
                  </w:r>
                </w:p>
                <w:p w:rsidR="00616D14" w:rsidRPr="008B4CE2" w:rsidRDefault="00616D14" w:rsidP="00C05DD7">
                  <w:pPr>
                    <w:pStyle w:val="Default"/>
                    <w:ind w:firstLine="284"/>
                    <w:rPr>
                      <w:spacing w:val="-4"/>
                      <w:sz w:val="15"/>
                      <w:szCs w:val="15"/>
                      <w:lang w:val="sq-AL"/>
                    </w:rPr>
                  </w:pPr>
                  <w:r w:rsidRPr="008B4CE2">
                    <w:rPr>
                      <w:spacing w:val="-4"/>
                      <w:sz w:val="15"/>
                      <w:szCs w:val="15"/>
                      <w:lang w:val="sq-AL"/>
                    </w:rPr>
                    <w:t xml:space="preserve">Rritja </w:t>
                  </w:r>
                </w:p>
              </w:tc>
              <w:tc>
                <w:tcPr>
                  <w:tcW w:w="1346" w:type="dxa"/>
                  <w:tcBorders>
                    <w:top w:val="single" w:sz="6" w:space="0" w:color="000000"/>
                    <w:bottom w:val="single" w:sz="6" w:space="0" w:color="000000"/>
                    <w:right w:val="single" w:sz="6" w:space="0" w:color="000000"/>
                  </w:tcBorders>
                </w:tcPr>
                <w:p w:rsidR="00616D14" w:rsidRPr="008B4CE2" w:rsidRDefault="00616D14" w:rsidP="00C05DD7">
                  <w:pPr>
                    <w:pStyle w:val="Default"/>
                    <w:rPr>
                      <w:spacing w:val="-4"/>
                      <w:sz w:val="15"/>
                      <w:szCs w:val="15"/>
                      <w:lang w:val="sq-AL"/>
                    </w:rPr>
                  </w:pPr>
                  <w:r w:rsidRPr="008B4CE2">
                    <w:rPr>
                      <w:i/>
                      <w:iCs/>
                      <w:spacing w:val="-4"/>
                      <w:sz w:val="15"/>
                      <w:szCs w:val="15"/>
                      <w:lang w:val="sq-AL"/>
                    </w:rPr>
                    <w:t xml:space="preserve">216.701,96 € 48.532,48 € </w:t>
                  </w:r>
                </w:p>
              </w:tc>
            </w:tr>
            <w:tr w:rsidR="00616D14" w:rsidRPr="008B4CE2" w:rsidTr="00C05DD7">
              <w:trPr>
                <w:trHeight w:val="172"/>
              </w:trPr>
              <w:tc>
                <w:tcPr>
                  <w:tcW w:w="33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rPr>
                      <w:spacing w:val="-4"/>
                      <w:sz w:val="15"/>
                      <w:szCs w:val="15"/>
                      <w:lang w:val="sq-AL"/>
                    </w:rPr>
                  </w:pPr>
                  <w:r w:rsidRPr="008B4CE2">
                    <w:rPr>
                      <w:b/>
                      <w:bCs/>
                      <w:spacing w:val="-4"/>
                      <w:sz w:val="15"/>
                      <w:szCs w:val="15"/>
                      <w:lang w:val="sq-AL"/>
                    </w:rPr>
                    <w:t xml:space="preserve">Shërbimet e konsulencës: </w:t>
                  </w:r>
                </w:p>
              </w:tc>
              <w:tc>
                <w:tcPr>
                  <w:tcW w:w="134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rPr>
                      <w:spacing w:val="-4"/>
                      <w:sz w:val="15"/>
                      <w:szCs w:val="15"/>
                      <w:lang w:val="sq-AL"/>
                    </w:rPr>
                  </w:pPr>
                  <w:r w:rsidRPr="008B4CE2">
                    <w:rPr>
                      <w:spacing w:val="-4"/>
                      <w:sz w:val="15"/>
                      <w:szCs w:val="15"/>
                      <w:lang w:val="sq-AL"/>
                    </w:rPr>
                    <w:t xml:space="preserve">3.286.098,00 € </w:t>
                  </w:r>
                </w:p>
              </w:tc>
            </w:tr>
            <w:tr w:rsidR="00616D14" w:rsidRPr="008B4CE2" w:rsidTr="00C05DD7">
              <w:trPr>
                <w:trHeight w:val="183"/>
              </w:trPr>
              <w:tc>
                <w:tcPr>
                  <w:tcW w:w="3352" w:type="dxa"/>
                  <w:gridSpan w:val="2"/>
                  <w:tcBorders>
                    <w:top w:val="single" w:sz="6" w:space="0" w:color="000000"/>
                    <w:left w:val="single" w:sz="6" w:space="0" w:color="000000"/>
                    <w:bottom w:val="single" w:sz="6" w:space="0" w:color="000000"/>
                  </w:tcBorders>
                </w:tcPr>
                <w:p w:rsidR="00616D14" w:rsidRPr="008B4CE2" w:rsidRDefault="00616D14" w:rsidP="00C05DD7">
                  <w:pPr>
                    <w:pStyle w:val="Default"/>
                    <w:ind w:firstLine="284"/>
                    <w:rPr>
                      <w:spacing w:val="-4"/>
                      <w:sz w:val="15"/>
                      <w:szCs w:val="15"/>
                      <w:lang w:val="sq-AL"/>
                    </w:rPr>
                  </w:pPr>
                  <w:r w:rsidRPr="008B4CE2">
                    <w:rPr>
                      <w:spacing w:val="-4"/>
                      <w:sz w:val="15"/>
                      <w:szCs w:val="15"/>
                      <w:lang w:val="sq-AL"/>
                    </w:rPr>
                    <w:t xml:space="preserve">Vlera fillestare </w:t>
                  </w:r>
                </w:p>
                <w:p w:rsidR="00616D14" w:rsidRPr="008B4CE2" w:rsidRDefault="00616D14" w:rsidP="00C05DD7">
                  <w:pPr>
                    <w:pStyle w:val="Default"/>
                    <w:ind w:firstLine="284"/>
                    <w:rPr>
                      <w:spacing w:val="-4"/>
                      <w:sz w:val="15"/>
                      <w:szCs w:val="15"/>
                      <w:lang w:val="sq-AL"/>
                    </w:rPr>
                  </w:pPr>
                  <w:r w:rsidRPr="008B4CE2">
                    <w:rPr>
                      <w:spacing w:val="-4"/>
                      <w:sz w:val="15"/>
                      <w:szCs w:val="15"/>
                      <w:lang w:val="sq-AL"/>
                    </w:rPr>
                    <w:t xml:space="preserve">Shtesat e nënshkruara </w:t>
                  </w:r>
                </w:p>
                <w:p w:rsidR="00616D14" w:rsidRPr="008B4CE2" w:rsidRDefault="00616D14" w:rsidP="00C05DD7">
                  <w:pPr>
                    <w:pStyle w:val="Default"/>
                    <w:ind w:firstLine="284"/>
                    <w:rPr>
                      <w:spacing w:val="-4"/>
                      <w:sz w:val="15"/>
                      <w:szCs w:val="15"/>
                      <w:lang w:val="sq-AL"/>
                    </w:rPr>
                  </w:pPr>
                  <w:r w:rsidRPr="008B4CE2">
                    <w:rPr>
                      <w:spacing w:val="-4"/>
                      <w:sz w:val="15"/>
                      <w:szCs w:val="15"/>
                      <w:lang w:val="sq-AL"/>
                    </w:rPr>
                    <w:t xml:space="preserve">Shërbimet shtesë </w:t>
                  </w:r>
                </w:p>
              </w:tc>
              <w:tc>
                <w:tcPr>
                  <w:tcW w:w="1346" w:type="dxa"/>
                  <w:tcBorders>
                    <w:top w:val="single" w:sz="6" w:space="0" w:color="000000"/>
                    <w:bottom w:val="single" w:sz="6" w:space="0" w:color="000000"/>
                    <w:right w:val="single" w:sz="6" w:space="0" w:color="000000"/>
                  </w:tcBorders>
                </w:tcPr>
                <w:p w:rsidR="00616D14" w:rsidRPr="008B4CE2" w:rsidRDefault="00616D14" w:rsidP="00C05DD7">
                  <w:pPr>
                    <w:pStyle w:val="Default"/>
                    <w:rPr>
                      <w:spacing w:val="-4"/>
                      <w:sz w:val="15"/>
                      <w:szCs w:val="15"/>
                      <w:lang w:val="sq-AL"/>
                    </w:rPr>
                  </w:pPr>
                  <w:r w:rsidRPr="008B4CE2">
                    <w:rPr>
                      <w:i/>
                      <w:iCs/>
                      <w:spacing w:val="-4"/>
                      <w:sz w:val="15"/>
                      <w:szCs w:val="15"/>
                      <w:lang w:val="sq-AL"/>
                    </w:rPr>
                    <w:t xml:space="preserve">2.130.775,00 € 737.373,00 € 417.950,00 € </w:t>
                  </w:r>
                </w:p>
              </w:tc>
            </w:tr>
          </w:tbl>
          <w:p w:rsidR="00616D14" w:rsidRPr="008B4CE2" w:rsidRDefault="00616D14" w:rsidP="00C05DD7">
            <w:pPr>
              <w:pStyle w:val="Style1"/>
              <w:spacing w:after="0"/>
              <w:ind w:firstLine="284"/>
              <w:rPr>
                <w:spacing w:val="-4"/>
                <w:sz w:val="16"/>
                <w:szCs w:val="16"/>
              </w:rPr>
            </w:pPr>
          </w:p>
        </w:tc>
        <w:tc>
          <w:tcPr>
            <w:tcW w:w="5104" w:type="dxa"/>
          </w:tcPr>
          <w:tbl>
            <w:tblPr>
              <w:tblW w:w="0" w:type="auto"/>
              <w:tblLook w:val="0000" w:firstRow="0" w:lastRow="0" w:firstColumn="0" w:lastColumn="0" w:noHBand="0" w:noVBand="0"/>
            </w:tblPr>
            <w:tblGrid>
              <w:gridCol w:w="1442"/>
              <w:gridCol w:w="1532"/>
              <w:gridCol w:w="1483"/>
            </w:tblGrid>
            <w:tr w:rsidR="00616D14" w:rsidRPr="008B4CE2" w:rsidTr="00C05DD7">
              <w:trPr>
                <w:trHeight w:val="190"/>
              </w:trPr>
              <w:tc>
                <w:tcPr>
                  <w:tcW w:w="1442" w:type="dxa"/>
                  <w:tcBorders>
                    <w:top w:val="single" w:sz="6" w:space="0" w:color="000000"/>
                    <w:left w:val="single" w:sz="6" w:space="0" w:color="000000"/>
                    <w:bottom w:val="single" w:sz="6" w:space="0" w:color="000000"/>
                    <w:right w:val="single" w:sz="6" w:space="0" w:color="000000"/>
                  </w:tcBorders>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202059871 (ADA) </w:t>
                  </w:r>
                </w:p>
              </w:tc>
              <w:tc>
                <w:tcPr>
                  <w:tcW w:w="1532" w:type="dxa"/>
                  <w:tcBorders>
                    <w:top w:val="single" w:sz="6" w:space="0" w:color="000000"/>
                    <w:left w:val="single" w:sz="6" w:space="0" w:color="000000"/>
                    <w:bottom w:val="single" w:sz="6" w:space="0" w:color="000000"/>
                    <w:right w:val="single" w:sz="6" w:space="0" w:color="000000"/>
                  </w:tcBorders>
                  <w:vAlign w:val="center"/>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202059772 (SECO) </w:t>
                  </w:r>
                </w:p>
              </w:tc>
              <w:tc>
                <w:tcPr>
                  <w:tcW w:w="1483" w:type="dxa"/>
                  <w:tcBorders>
                    <w:top w:val="single" w:sz="6" w:space="0" w:color="000000"/>
                    <w:left w:val="single" w:sz="6" w:space="0" w:color="000000"/>
                    <w:bottom w:val="single" w:sz="6" w:space="0" w:color="000000"/>
                    <w:right w:val="single" w:sz="6" w:space="0" w:color="000000"/>
                  </w:tcBorders>
                </w:tcPr>
                <w:p w:rsidR="00616D14" w:rsidRPr="008B4CE2" w:rsidRDefault="00616D14" w:rsidP="00C05DD7">
                  <w:pPr>
                    <w:pStyle w:val="Default"/>
                    <w:rPr>
                      <w:spacing w:val="-4"/>
                      <w:sz w:val="15"/>
                      <w:szCs w:val="15"/>
                      <w:lang w:val="sq-AL"/>
                    </w:rPr>
                  </w:pPr>
                  <w:r w:rsidRPr="008B4CE2">
                    <w:rPr>
                      <w:b/>
                      <w:bCs/>
                      <w:spacing w:val="-4"/>
                      <w:sz w:val="15"/>
                      <w:szCs w:val="15"/>
                      <w:lang w:val="sq-AL"/>
                    </w:rPr>
                    <w:t xml:space="preserve">200266676 (KfW) </w:t>
                  </w:r>
                </w:p>
              </w:tc>
            </w:tr>
            <w:tr w:rsidR="00616D14" w:rsidRPr="008B4CE2" w:rsidTr="00C05DD7">
              <w:trPr>
                <w:trHeight w:val="172"/>
              </w:trPr>
              <w:tc>
                <w:tcPr>
                  <w:tcW w:w="1442" w:type="dxa"/>
                  <w:tcBorders>
                    <w:top w:val="single" w:sz="6" w:space="0" w:color="000000"/>
                    <w:left w:val="single" w:sz="6" w:space="0" w:color="000000"/>
                    <w:bottom w:val="single" w:sz="6" w:space="0" w:color="000000"/>
                    <w:right w:val="single" w:sz="6" w:space="0" w:color="000000"/>
                  </w:tcBorders>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1.730.000,00 € </w:t>
                  </w:r>
                </w:p>
              </w:tc>
              <w:tc>
                <w:tcPr>
                  <w:tcW w:w="1532" w:type="dxa"/>
                  <w:tcBorders>
                    <w:top w:val="single" w:sz="6" w:space="0" w:color="000000"/>
                    <w:left w:val="single" w:sz="6" w:space="0" w:color="000000"/>
                    <w:bottom w:val="single" w:sz="6" w:space="0" w:color="000000"/>
                    <w:right w:val="single" w:sz="6" w:space="0" w:color="000000"/>
                  </w:tcBorders>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7.220.000,00 € </w:t>
                  </w:r>
                </w:p>
              </w:tc>
              <w:tc>
                <w:tcPr>
                  <w:tcW w:w="1483" w:type="dxa"/>
                  <w:tcBorders>
                    <w:top w:val="single" w:sz="6" w:space="0" w:color="000000"/>
                    <w:left w:val="single" w:sz="6" w:space="0" w:color="000000"/>
                    <w:bottom w:val="single" w:sz="6" w:space="0" w:color="000000"/>
                    <w:right w:val="single" w:sz="6" w:space="0" w:color="000000"/>
                  </w:tcBorders>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7.500.000,00 € </w:t>
                  </w:r>
                </w:p>
              </w:tc>
            </w:tr>
            <w:tr w:rsidR="00616D14" w:rsidRPr="008B4CE2" w:rsidTr="00C05DD7">
              <w:trPr>
                <w:trHeight w:val="155"/>
              </w:trPr>
              <w:tc>
                <w:tcPr>
                  <w:tcW w:w="1442" w:type="dxa"/>
                  <w:tcBorders>
                    <w:top w:val="single" w:sz="6" w:space="0" w:color="000000"/>
                    <w:left w:val="single" w:sz="6" w:space="0" w:color="000000"/>
                  </w:tcBorders>
                </w:tcPr>
                <w:p w:rsidR="00616D14" w:rsidRPr="008B4CE2" w:rsidRDefault="00616D14" w:rsidP="00C05DD7">
                  <w:pPr>
                    <w:pStyle w:val="Default"/>
                    <w:ind w:firstLine="284"/>
                    <w:jc w:val="right"/>
                    <w:rPr>
                      <w:color w:val="auto"/>
                      <w:spacing w:val="-4"/>
                      <w:sz w:val="15"/>
                      <w:szCs w:val="15"/>
                      <w:lang w:val="sq-AL"/>
                    </w:rPr>
                  </w:pPr>
                </w:p>
              </w:tc>
              <w:tc>
                <w:tcPr>
                  <w:tcW w:w="1532" w:type="dxa"/>
                  <w:tcBorders>
                    <w:top w:val="single" w:sz="6" w:space="0" w:color="000000"/>
                    <w:right w:val="single" w:sz="6" w:space="0" w:color="000000"/>
                  </w:tcBorders>
                </w:tcPr>
                <w:p w:rsidR="00616D14" w:rsidRPr="008B4CE2" w:rsidRDefault="00616D14" w:rsidP="00C05DD7">
                  <w:pPr>
                    <w:pStyle w:val="Default"/>
                    <w:ind w:firstLine="284"/>
                    <w:jc w:val="right"/>
                    <w:rPr>
                      <w:color w:val="auto"/>
                      <w:spacing w:val="-4"/>
                      <w:sz w:val="15"/>
                      <w:szCs w:val="15"/>
                      <w:lang w:val="sq-AL"/>
                    </w:rPr>
                  </w:pPr>
                </w:p>
              </w:tc>
              <w:tc>
                <w:tcPr>
                  <w:tcW w:w="1483" w:type="dxa"/>
                  <w:tcBorders>
                    <w:top w:val="single" w:sz="6" w:space="0" w:color="000000"/>
                    <w:left w:val="single" w:sz="6" w:space="0" w:color="000000"/>
                    <w:right w:val="single" w:sz="6" w:space="0" w:color="000000"/>
                  </w:tcBorders>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3.000.000,00 € </w:t>
                  </w:r>
                </w:p>
              </w:tc>
            </w:tr>
            <w:tr w:rsidR="00616D14" w:rsidRPr="008B4CE2" w:rsidTr="00C05DD7">
              <w:trPr>
                <w:trHeight w:val="155"/>
              </w:trPr>
              <w:tc>
                <w:tcPr>
                  <w:tcW w:w="144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b/>
                      <w:bCs/>
                      <w:spacing w:val="-4"/>
                      <w:sz w:val="15"/>
                      <w:szCs w:val="15"/>
                      <w:lang w:val="sq-AL"/>
                    </w:rPr>
                    <w:t xml:space="preserve">1.730.000,00 € </w:t>
                  </w:r>
                </w:p>
              </w:tc>
              <w:tc>
                <w:tcPr>
                  <w:tcW w:w="153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b/>
                      <w:bCs/>
                      <w:spacing w:val="-4"/>
                      <w:sz w:val="15"/>
                      <w:szCs w:val="15"/>
                      <w:lang w:val="sq-AL"/>
                    </w:rPr>
                    <w:t xml:space="preserve">7.220.000,00 € </w:t>
                  </w:r>
                </w:p>
              </w:tc>
              <w:tc>
                <w:tcPr>
                  <w:tcW w:w="1483"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b/>
                      <w:bCs/>
                      <w:spacing w:val="-4"/>
                      <w:sz w:val="15"/>
                      <w:szCs w:val="15"/>
                      <w:lang w:val="sq-AL"/>
                    </w:rPr>
                    <w:t xml:space="preserve">10.500.000,00 € </w:t>
                  </w:r>
                </w:p>
              </w:tc>
            </w:tr>
            <w:tr w:rsidR="00616D14" w:rsidRPr="008B4CE2" w:rsidTr="00C05DD7">
              <w:trPr>
                <w:trHeight w:val="155"/>
              </w:trPr>
              <w:tc>
                <w:tcPr>
                  <w:tcW w:w="144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53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483"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482.300,56 € </w:t>
                  </w:r>
                </w:p>
              </w:tc>
            </w:tr>
            <w:tr w:rsidR="00616D14" w:rsidRPr="008B4CE2" w:rsidTr="00C05DD7">
              <w:trPr>
                <w:trHeight w:val="155"/>
              </w:trPr>
              <w:tc>
                <w:tcPr>
                  <w:tcW w:w="144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532"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483" w:type="dxa"/>
                  <w:tcBorders>
                    <w:left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62.249,79 € </w:t>
                  </w:r>
                </w:p>
              </w:tc>
            </w:tr>
            <w:tr w:rsidR="00616D14" w:rsidRPr="008B4CE2" w:rsidTr="00C05DD7">
              <w:trPr>
                <w:trHeight w:val="172"/>
              </w:trPr>
              <w:tc>
                <w:tcPr>
                  <w:tcW w:w="1442" w:type="dxa"/>
                  <w:tcBorders>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1.613.816,69 € </w:t>
                  </w:r>
                </w:p>
              </w:tc>
              <w:tc>
                <w:tcPr>
                  <w:tcW w:w="1532" w:type="dxa"/>
                  <w:tcBorders>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3.489.223,00 € </w:t>
                  </w:r>
                </w:p>
              </w:tc>
              <w:tc>
                <w:tcPr>
                  <w:tcW w:w="1483" w:type="dxa"/>
                  <w:tcBorders>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5.109.214,43 € </w:t>
                  </w:r>
                </w:p>
              </w:tc>
            </w:tr>
            <w:tr w:rsidR="00616D14" w:rsidRPr="008B4CE2" w:rsidTr="00C05DD7">
              <w:trPr>
                <w:trHeight w:val="620"/>
              </w:trPr>
              <w:tc>
                <w:tcPr>
                  <w:tcW w:w="1442" w:type="dxa"/>
                  <w:tcBorders>
                    <w:top w:val="single" w:sz="6" w:space="0" w:color="000000"/>
                    <w:left w:val="single" w:sz="6" w:space="0" w:color="000000"/>
                    <w:bottom w:val="single" w:sz="6" w:space="0" w:color="000000"/>
                  </w:tcBorders>
                </w:tcPr>
                <w:p w:rsidR="00616D14" w:rsidRPr="008B4CE2" w:rsidRDefault="00616D14" w:rsidP="00C05DD7">
                  <w:pPr>
                    <w:pStyle w:val="Default"/>
                    <w:ind w:firstLine="284"/>
                    <w:jc w:val="right"/>
                    <w:rPr>
                      <w:color w:val="auto"/>
                      <w:spacing w:val="-4"/>
                      <w:sz w:val="15"/>
                      <w:szCs w:val="15"/>
                      <w:lang w:val="sq-AL"/>
                    </w:rPr>
                  </w:pPr>
                </w:p>
              </w:tc>
              <w:tc>
                <w:tcPr>
                  <w:tcW w:w="3015" w:type="dxa"/>
                  <w:gridSpan w:val="2"/>
                  <w:tcBorders>
                    <w:top w:val="single" w:sz="6" w:space="0" w:color="000000"/>
                    <w:bottom w:val="single" w:sz="6" w:space="0" w:color="000000"/>
                    <w:right w:val="single" w:sz="6" w:space="0" w:color="000000"/>
                  </w:tcBorders>
                </w:tcPr>
                <w:p w:rsidR="00616D14" w:rsidRPr="008B4CE2" w:rsidRDefault="00616D14" w:rsidP="00C05DD7">
                  <w:pPr>
                    <w:pStyle w:val="Default"/>
                    <w:ind w:firstLine="284"/>
                    <w:jc w:val="right"/>
                    <w:rPr>
                      <w:color w:val="auto"/>
                      <w:spacing w:val="-4"/>
                      <w:sz w:val="15"/>
                      <w:szCs w:val="15"/>
                      <w:lang w:val="sq-AL"/>
                    </w:rPr>
                  </w:pPr>
                </w:p>
              </w:tc>
            </w:tr>
            <w:tr w:rsidR="00616D14" w:rsidRPr="008B4CE2" w:rsidTr="00C05DD7">
              <w:trPr>
                <w:trHeight w:val="212"/>
              </w:trPr>
              <w:tc>
                <w:tcPr>
                  <w:tcW w:w="14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48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2.863.626,03 € </w:t>
                  </w:r>
                </w:p>
              </w:tc>
            </w:tr>
            <w:tr w:rsidR="00616D14" w:rsidRPr="008B4CE2" w:rsidTr="00C05DD7">
              <w:trPr>
                <w:trHeight w:val="620"/>
              </w:trPr>
              <w:tc>
                <w:tcPr>
                  <w:tcW w:w="1442" w:type="dxa"/>
                  <w:tcBorders>
                    <w:top w:val="single" w:sz="6" w:space="0" w:color="000000"/>
                    <w:left w:val="single" w:sz="6" w:space="0" w:color="000000"/>
                    <w:bottom w:val="single" w:sz="6" w:space="0" w:color="000000"/>
                  </w:tcBorders>
                </w:tcPr>
                <w:p w:rsidR="00616D14" w:rsidRPr="008B4CE2" w:rsidRDefault="00616D14" w:rsidP="00C05DD7">
                  <w:pPr>
                    <w:pStyle w:val="Default"/>
                    <w:ind w:firstLine="284"/>
                    <w:jc w:val="right"/>
                    <w:rPr>
                      <w:color w:val="auto"/>
                      <w:spacing w:val="-4"/>
                      <w:sz w:val="15"/>
                      <w:szCs w:val="15"/>
                      <w:lang w:val="sq-AL"/>
                    </w:rPr>
                  </w:pPr>
                </w:p>
              </w:tc>
              <w:tc>
                <w:tcPr>
                  <w:tcW w:w="3015" w:type="dxa"/>
                  <w:gridSpan w:val="2"/>
                  <w:tcBorders>
                    <w:top w:val="single" w:sz="6" w:space="0" w:color="000000"/>
                    <w:bottom w:val="single" w:sz="6" w:space="0" w:color="000000"/>
                    <w:right w:val="single" w:sz="6" w:space="0" w:color="000000"/>
                  </w:tcBorders>
                </w:tcPr>
                <w:p w:rsidR="00616D14" w:rsidRPr="008B4CE2" w:rsidRDefault="00616D14" w:rsidP="00C05DD7">
                  <w:pPr>
                    <w:pStyle w:val="Default"/>
                    <w:ind w:firstLine="284"/>
                    <w:jc w:val="right"/>
                    <w:rPr>
                      <w:color w:val="auto"/>
                      <w:spacing w:val="-4"/>
                      <w:sz w:val="15"/>
                      <w:szCs w:val="15"/>
                      <w:lang w:val="sq-AL"/>
                    </w:rPr>
                  </w:pPr>
                </w:p>
              </w:tc>
            </w:tr>
            <w:tr w:rsidR="00616D14" w:rsidRPr="008B4CE2" w:rsidTr="00C05DD7">
              <w:trPr>
                <w:trHeight w:val="212"/>
              </w:trPr>
              <w:tc>
                <w:tcPr>
                  <w:tcW w:w="14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116.183,31 €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1.345.837,00 € </w:t>
                  </w:r>
                </w:p>
              </w:tc>
              <w:tc>
                <w:tcPr>
                  <w:tcW w:w="148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816.216,75 € </w:t>
                  </w:r>
                </w:p>
              </w:tc>
            </w:tr>
            <w:tr w:rsidR="00616D14" w:rsidRPr="008B4CE2" w:rsidTr="00C05DD7">
              <w:trPr>
                <w:trHeight w:val="620"/>
              </w:trPr>
              <w:tc>
                <w:tcPr>
                  <w:tcW w:w="1442" w:type="dxa"/>
                  <w:tcBorders>
                    <w:top w:val="single" w:sz="6" w:space="0" w:color="000000"/>
                    <w:left w:val="single" w:sz="6" w:space="0" w:color="000000"/>
                    <w:bottom w:val="single" w:sz="6" w:space="0" w:color="000000"/>
                  </w:tcBorders>
                </w:tcPr>
                <w:p w:rsidR="00616D14" w:rsidRPr="008B4CE2" w:rsidRDefault="00616D14" w:rsidP="00C05DD7">
                  <w:pPr>
                    <w:pStyle w:val="Default"/>
                    <w:ind w:firstLine="284"/>
                    <w:jc w:val="right"/>
                    <w:rPr>
                      <w:color w:val="auto"/>
                      <w:spacing w:val="-4"/>
                      <w:sz w:val="15"/>
                      <w:szCs w:val="15"/>
                      <w:lang w:val="sq-AL"/>
                    </w:rPr>
                  </w:pPr>
                </w:p>
              </w:tc>
              <w:tc>
                <w:tcPr>
                  <w:tcW w:w="3015" w:type="dxa"/>
                  <w:gridSpan w:val="2"/>
                  <w:tcBorders>
                    <w:top w:val="single" w:sz="6" w:space="0" w:color="000000"/>
                    <w:bottom w:val="single" w:sz="6" w:space="0" w:color="000000"/>
                    <w:right w:val="single" w:sz="6" w:space="0" w:color="000000"/>
                  </w:tcBorders>
                </w:tcPr>
                <w:p w:rsidR="00616D14" w:rsidRPr="008B4CE2" w:rsidRDefault="00616D14" w:rsidP="00C05DD7">
                  <w:pPr>
                    <w:pStyle w:val="Default"/>
                    <w:ind w:firstLine="284"/>
                    <w:jc w:val="right"/>
                    <w:rPr>
                      <w:color w:val="auto"/>
                      <w:spacing w:val="-4"/>
                      <w:sz w:val="15"/>
                      <w:szCs w:val="15"/>
                      <w:lang w:val="sq-AL"/>
                    </w:rPr>
                  </w:pPr>
                </w:p>
              </w:tc>
            </w:tr>
            <w:tr w:rsidR="00616D14" w:rsidRPr="008B4CE2" w:rsidTr="00C05DD7">
              <w:trPr>
                <w:trHeight w:val="172"/>
              </w:trPr>
              <w:tc>
                <w:tcPr>
                  <w:tcW w:w="14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48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265.234,44 € </w:t>
                  </w:r>
                </w:p>
              </w:tc>
            </w:tr>
            <w:tr w:rsidR="00616D14" w:rsidRPr="008B4CE2" w:rsidTr="00C05DD7">
              <w:trPr>
                <w:trHeight w:val="447"/>
              </w:trPr>
              <w:tc>
                <w:tcPr>
                  <w:tcW w:w="1442" w:type="dxa"/>
                  <w:tcBorders>
                    <w:top w:val="single" w:sz="6" w:space="0" w:color="000000"/>
                    <w:left w:val="single" w:sz="6" w:space="0" w:color="000000"/>
                    <w:bottom w:val="single" w:sz="6" w:space="0" w:color="000000"/>
                  </w:tcBorders>
                </w:tcPr>
                <w:p w:rsidR="00616D14" w:rsidRPr="008B4CE2" w:rsidRDefault="00616D14" w:rsidP="00C05DD7">
                  <w:pPr>
                    <w:pStyle w:val="Default"/>
                    <w:ind w:firstLine="284"/>
                    <w:jc w:val="right"/>
                    <w:rPr>
                      <w:color w:val="auto"/>
                      <w:spacing w:val="-4"/>
                      <w:sz w:val="15"/>
                      <w:szCs w:val="15"/>
                      <w:lang w:val="sq-AL"/>
                    </w:rPr>
                  </w:pPr>
                </w:p>
              </w:tc>
              <w:tc>
                <w:tcPr>
                  <w:tcW w:w="3015" w:type="dxa"/>
                  <w:gridSpan w:val="2"/>
                  <w:tcBorders>
                    <w:top w:val="single" w:sz="6" w:space="0" w:color="000000"/>
                    <w:bottom w:val="single" w:sz="6" w:space="0" w:color="000000"/>
                    <w:right w:val="single" w:sz="6" w:space="0" w:color="000000"/>
                  </w:tcBorders>
                </w:tcPr>
                <w:p w:rsidR="00616D14" w:rsidRPr="008B4CE2" w:rsidRDefault="00616D14" w:rsidP="00C05DD7">
                  <w:pPr>
                    <w:pStyle w:val="Default"/>
                    <w:ind w:firstLine="284"/>
                    <w:jc w:val="right"/>
                    <w:rPr>
                      <w:color w:val="auto"/>
                      <w:spacing w:val="-4"/>
                      <w:sz w:val="15"/>
                      <w:szCs w:val="15"/>
                      <w:lang w:val="sq-AL"/>
                    </w:rPr>
                  </w:pPr>
                </w:p>
              </w:tc>
            </w:tr>
            <w:tr w:rsidR="00616D14" w:rsidRPr="008B4CE2" w:rsidTr="00C05DD7">
              <w:trPr>
                <w:trHeight w:val="172"/>
              </w:trPr>
              <w:tc>
                <w:tcPr>
                  <w:tcW w:w="14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0,00 €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2.384.940,00 € </w:t>
                  </w:r>
                </w:p>
              </w:tc>
              <w:tc>
                <w:tcPr>
                  <w:tcW w:w="148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6D14" w:rsidRPr="008B4CE2" w:rsidRDefault="00616D14" w:rsidP="00C05DD7">
                  <w:pPr>
                    <w:pStyle w:val="Default"/>
                    <w:ind w:firstLine="284"/>
                    <w:jc w:val="right"/>
                    <w:rPr>
                      <w:spacing w:val="-4"/>
                      <w:sz w:val="15"/>
                      <w:szCs w:val="15"/>
                      <w:lang w:val="sq-AL"/>
                    </w:rPr>
                  </w:pPr>
                  <w:r w:rsidRPr="008B4CE2">
                    <w:rPr>
                      <w:spacing w:val="-4"/>
                      <w:sz w:val="15"/>
                      <w:szCs w:val="15"/>
                      <w:lang w:val="sq-AL"/>
                    </w:rPr>
                    <w:t xml:space="preserve">901.158,00 € </w:t>
                  </w:r>
                </w:p>
              </w:tc>
            </w:tr>
            <w:tr w:rsidR="00616D14" w:rsidRPr="008B4CE2" w:rsidTr="00C05DD7">
              <w:trPr>
                <w:trHeight w:val="517"/>
              </w:trPr>
              <w:tc>
                <w:tcPr>
                  <w:tcW w:w="1442" w:type="dxa"/>
                  <w:tcBorders>
                    <w:top w:val="single" w:sz="6" w:space="0" w:color="000000"/>
                    <w:left w:val="single" w:sz="6" w:space="0" w:color="000000"/>
                    <w:bottom w:val="single" w:sz="6" w:space="0" w:color="000000"/>
                  </w:tcBorders>
                </w:tcPr>
                <w:p w:rsidR="00616D14" w:rsidRPr="008B4CE2" w:rsidRDefault="00616D14" w:rsidP="00C05DD7">
                  <w:pPr>
                    <w:pStyle w:val="Default"/>
                    <w:ind w:firstLine="284"/>
                    <w:jc w:val="right"/>
                    <w:rPr>
                      <w:color w:val="auto"/>
                      <w:spacing w:val="-4"/>
                      <w:sz w:val="15"/>
                      <w:szCs w:val="15"/>
                      <w:lang w:val="sq-AL"/>
                    </w:rPr>
                  </w:pPr>
                </w:p>
              </w:tc>
              <w:tc>
                <w:tcPr>
                  <w:tcW w:w="3015" w:type="dxa"/>
                  <w:gridSpan w:val="2"/>
                  <w:tcBorders>
                    <w:top w:val="single" w:sz="6" w:space="0" w:color="000000"/>
                    <w:bottom w:val="single" w:sz="6" w:space="0" w:color="000000"/>
                    <w:right w:val="single" w:sz="6" w:space="0" w:color="000000"/>
                  </w:tcBorders>
                </w:tcPr>
                <w:p w:rsidR="00616D14" w:rsidRPr="008B4CE2" w:rsidRDefault="00616D14" w:rsidP="00C05DD7">
                  <w:pPr>
                    <w:pStyle w:val="Default"/>
                    <w:ind w:firstLine="284"/>
                    <w:jc w:val="right"/>
                    <w:rPr>
                      <w:color w:val="auto"/>
                      <w:spacing w:val="-4"/>
                      <w:sz w:val="15"/>
                      <w:szCs w:val="15"/>
                      <w:lang w:val="sq-AL"/>
                    </w:rPr>
                  </w:pPr>
                </w:p>
              </w:tc>
            </w:tr>
          </w:tbl>
          <w:p w:rsidR="00616D14" w:rsidRPr="008B4CE2" w:rsidRDefault="00616D14" w:rsidP="00C05DD7">
            <w:pPr>
              <w:pStyle w:val="Style1"/>
              <w:spacing w:after="0"/>
              <w:ind w:firstLine="284"/>
              <w:rPr>
                <w:spacing w:val="-4"/>
                <w:sz w:val="16"/>
                <w:szCs w:val="16"/>
              </w:rPr>
            </w:pPr>
          </w:p>
        </w:tc>
      </w:tr>
    </w:tbl>
    <w:p w:rsidR="00616D14" w:rsidRPr="008B4CE2" w:rsidRDefault="00616D14" w:rsidP="00616D14">
      <w:pPr>
        <w:pStyle w:val="Style1"/>
        <w:spacing w:after="0"/>
        <w:ind w:left="284" w:firstLine="0"/>
        <w:rPr>
          <w:rFonts w:ascii="CG Times" w:hAnsi="CG Times"/>
          <w:spacing w:val="-4"/>
          <w:sz w:val="18"/>
          <w:szCs w:val="18"/>
        </w:rPr>
      </w:pPr>
      <w:r w:rsidRPr="008B4CE2">
        <w:rPr>
          <w:rFonts w:ascii="CG Times" w:hAnsi="CG Times"/>
          <w:spacing w:val="-4"/>
          <w:sz w:val="18"/>
          <w:szCs w:val="18"/>
        </w:rPr>
        <w:t xml:space="preserve">* Kontributi financiar shtesë, që është 3.000.000.00 </w:t>
      </w:r>
      <w:r w:rsidRPr="008B4CE2">
        <w:rPr>
          <w:spacing w:val="-4"/>
          <w:sz w:val="18"/>
          <w:szCs w:val="18"/>
        </w:rPr>
        <w:t>€,</w:t>
      </w:r>
      <w:r w:rsidRPr="008B4CE2">
        <w:rPr>
          <w:rFonts w:ascii="CG Times" w:hAnsi="CG Times"/>
          <w:spacing w:val="-4"/>
          <w:sz w:val="18"/>
          <w:szCs w:val="18"/>
        </w:rPr>
        <w:t xml:space="preserve"> do të përdoret për të financuar punët dhe shërbimet shtesë sipas kontratave përkatëse (të gjitha vlerat janë theksuar me blu).</w:t>
      </w:r>
    </w:p>
    <w:p w:rsidR="00616D14" w:rsidRPr="008B4CE2" w:rsidRDefault="00616D14" w:rsidP="00616D14">
      <w:pPr>
        <w:pStyle w:val="Paragrafi"/>
        <w:rPr>
          <w:spacing w:val="-4"/>
          <w:lang w:val="sq-AL"/>
        </w:rPr>
        <w:sectPr w:rsidR="00616D14" w:rsidRPr="008B4CE2" w:rsidSect="00444353">
          <w:type w:val="continuous"/>
          <w:pgSz w:w="11907" w:h="16840" w:code="9"/>
          <w:pgMar w:top="851" w:right="851" w:bottom="851" w:left="851" w:header="1134" w:footer="1134" w:gutter="0"/>
          <w:cols w:space="454"/>
          <w:docGrid w:linePitch="360"/>
        </w:sectPr>
      </w:pPr>
    </w:p>
    <w:p w:rsidR="00616D14" w:rsidRPr="008B4CE2" w:rsidRDefault="00616D14" w:rsidP="00616D14">
      <w:pPr>
        <w:pStyle w:val="Paragrafi"/>
        <w:rPr>
          <w:spacing w:val="-4"/>
          <w:lang w:val="sq-AL"/>
        </w:rPr>
      </w:pPr>
      <w:r w:rsidRPr="008B4CE2">
        <w:rPr>
          <w:spacing w:val="-4"/>
          <w:lang w:val="sq-AL"/>
        </w:rPr>
        <w:lastRenderedPageBreak/>
        <w:t xml:space="preserve">Ujësjellës-Kanalizime Shkodër (UK Shkodra) </w:t>
      </w:r>
    </w:p>
    <w:p w:rsidR="00616D14" w:rsidRPr="008B4CE2" w:rsidRDefault="00616D14" w:rsidP="00616D14">
      <w:pPr>
        <w:pStyle w:val="Paragrafi"/>
        <w:rPr>
          <w:spacing w:val="-4"/>
          <w:lang w:val="sq-AL"/>
        </w:rPr>
      </w:pPr>
      <w:r w:rsidRPr="008B4CE2">
        <w:rPr>
          <w:spacing w:val="-4"/>
          <w:lang w:val="sq-AL"/>
        </w:rPr>
        <w:t xml:space="preserve">3 Heronjtë </w:t>
      </w:r>
    </w:p>
    <w:p w:rsidR="00616D14" w:rsidRPr="008B4CE2" w:rsidRDefault="00616D14" w:rsidP="00616D14">
      <w:pPr>
        <w:pStyle w:val="Paragrafi"/>
        <w:rPr>
          <w:spacing w:val="-4"/>
          <w:lang w:val="sq-AL"/>
        </w:rPr>
      </w:pPr>
      <w:r w:rsidRPr="008B4CE2">
        <w:rPr>
          <w:spacing w:val="-4"/>
          <w:lang w:val="sq-AL"/>
        </w:rPr>
        <w:t xml:space="preserve">Shkodër </w:t>
      </w:r>
    </w:p>
    <w:p w:rsidR="00616D14" w:rsidRPr="008B4CE2" w:rsidRDefault="00616D14" w:rsidP="00616D14">
      <w:pPr>
        <w:pStyle w:val="Paragrafi"/>
        <w:rPr>
          <w:spacing w:val="-4"/>
          <w:lang w:val="sq-AL"/>
        </w:rPr>
      </w:pPr>
      <w:r w:rsidRPr="008B4CE2">
        <w:rPr>
          <w:spacing w:val="-4"/>
          <w:lang w:val="sq-AL"/>
        </w:rPr>
        <w:t xml:space="preserve">Shqipëri </w:t>
      </w:r>
    </w:p>
    <w:p w:rsidR="00616D14" w:rsidRPr="008B4CE2" w:rsidRDefault="00616D14" w:rsidP="00616D14">
      <w:pPr>
        <w:pStyle w:val="Paragrafi"/>
        <w:rPr>
          <w:spacing w:val="-4"/>
          <w:sz w:val="8"/>
          <w:lang w:val="sq-AL"/>
        </w:rPr>
      </w:pPr>
    </w:p>
    <w:p w:rsidR="00616D14" w:rsidRPr="008B4CE2" w:rsidRDefault="00616D14" w:rsidP="00616D14">
      <w:pPr>
        <w:pStyle w:val="Paragrafi"/>
        <w:rPr>
          <w:spacing w:val="-4"/>
          <w:lang w:val="sq-AL"/>
        </w:rPr>
      </w:pPr>
      <w:r w:rsidRPr="008B4CE2">
        <w:rPr>
          <w:spacing w:val="-4"/>
          <w:lang w:val="sq-AL"/>
        </w:rPr>
        <w:t xml:space="preserve">Republika e Shqipërisë </w:t>
      </w:r>
    </w:p>
    <w:p w:rsidR="00616D14" w:rsidRPr="008B4CE2" w:rsidRDefault="00616D14" w:rsidP="00616D14">
      <w:pPr>
        <w:pStyle w:val="Paragrafi"/>
        <w:rPr>
          <w:spacing w:val="-4"/>
          <w:lang w:val="sq-AL"/>
        </w:rPr>
      </w:pPr>
      <w:r w:rsidRPr="008B4CE2">
        <w:rPr>
          <w:spacing w:val="-4"/>
          <w:lang w:val="sq-AL"/>
        </w:rPr>
        <w:t xml:space="preserve">Ministria e Financave </w:t>
      </w:r>
    </w:p>
    <w:p w:rsidR="00616D14" w:rsidRPr="008B4CE2" w:rsidRDefault="00616D14" w:rsidP="00616D14">
      <w:pPr>
        <w:pStyle w:val="Paragrafi"/>
        <w:rPr>
          <w:spacing w:val="-4"/>
          <w:lang w:val="sq-AL"/>
        </w:rPr>
      </w:pPr>
      <w:r w:rsidRPr="008B4CE2">
        <w:rPr>
          <w:spacing w:val="-4"/>
          <w:lang w:val="sq-AL"/>
        </w:rPr>
        <w:t xml:space="preserve">Blvd. “Dëshmorët e Kombit”, nr. 1 </w:t>
      </w:r>
    </w:p>
    <w:p w:rsidR="00616D14" w:rsidRPr="008B4CE2" w:rsidRDefault="00616D14" w:rsidP="00616D14">
      <w:pPr>
        <w:pStyle w:val="Paragrafi"/>
        <w:rPr>
          <w:spacing w:val="-4"/>
          <w:lang w:val="sq-AL"/>
        </w:rPr>
      </w:pPr>
      <w:r w:rsidRPr="008B4CE2">
        <w:rPr>
          <w:spacing w:val="-4"/>
          <w:lang w:val="sq-AL"/>
        </w:rPr>
        <w:t xml:space="preserve">Tiranë </w:t>
      </w:r>
      <w:r w:rsidRPr="008B4CE2">
        <w:rPr>
          <w:spacing w:val="-4"/>
          <w:lang w:val="sq-AL"/>
        </w:rPr>
        <w:tab/>
      </w:r>
    </w:p>
    <w:p w:rsidR="00616D14" w:rsidRPr="008B4CE2" w:rsidRDefault="00616D14" w:rsidP="00616D14">
      <w:pPr>
        <w:pStyle w:val="Paragrafi"/>
        <w:rPr>
          <w:spacing w:val="-4"/>
          <w:lang w:val="sq-AL"/>
        </w:rPr>
      </w:pPr>
      <w:r w:rsidRPr="008B4CE2">
        <w:rPr>
          <w:spacing w:val="-4"/>
          <w:lang w:val="sq-AL"/>
        </w:rPr>
        <w:t xml:space="preserve">Shqipëri </w:t>
      </w:r>
    </w:p>
    <w:p w:rsidR="00616D14" w:rsidRPr="008B4CE2" w:rsidRDefault="00616D14" w:rsidP="00616D14">
      <w:pPr>
        <w:pStyle w:val="Paragrafi"/>
        <w:rPr>
          <w:spacing w:val="-4"/>
          <w:sz w:val="6"/>
          <w:lang w:val="sq-AL"/>
        </w:rPr>
      </w:pPr>
    </w:p>
    <w:p w:rsidR="00616D14" w:rsidRPr="008B4CE2" w:rsidRDefault="00616D14" w:rsidP="00616D14">
      <w:pPr>
        <w:pStyle w:val="Paragrafi"/>
        <w:rPr>
          <w:spacing w:val="-6"/>
          <w:lang w:val="sq-AL"/>
        </w:rPr>
      </w:pPr>
      <w:r w:rsidRPr="008B4CE2">
        <w:rPr>
          <w:spacing w:val="-6"/>
          <w:lang w:val="sq-AL"/>
        </w:rPr>
        <w:t xml:space="preserve">LEa4 – Bashkëpunimi Financiar Gjerman me Shqipërinë </w:t>
      </w:r>
    </w:p>
    <w:p w:rsidR="00616D14" w:rsidRPr="008B4CE2" w:rsidRDefault="00616D14" w:rsidP="00616D14">
      <w:pPr>
        <w:pStyle w:val="Paragrafi"/>
        <w:rPr>
          <w:spacing w:val="-6"/>
          <w:lang w:val="sq-AL"/>
        </w:rPr>
      </w:pPr>
      <w:r w:rsidRPr="008B4CE2">
        <w:rPr>
          <w:spacing w:val="-6"/>
          <w:lang w:val="sq-AL"/>
        </w:rPr>
        <w:t xml:space="preserve">Furnizimi me ujë dhe mbrojtja mjedisore e liqenit të Shkodrës </w:t>
      </w:r>
      <w:bookmarkStart w:id="0" w:name="_GoBack"/>
      <w:bookmarkEnd w:id="0"/>
    </w:p>
    <w:p w:rsidR="00616D14" w:rsidRPr="008B4CE2" w:rsidRDefault="00616D14" w:rsidP="00616D14">
      <w:pPr>
        <w:pStyle w:val="Paragrafi"/>
        <w:rPr>
          <w:spacing w:val="-4"/>
          <w:lang w:val="sq-AL"/>
        </w:rPr>
      </w:pPr>
      <w:r w:rsidRPr="008B4CE2">
        <w:rPr>
          <w:spacing w:val="-4"/>
          <w:lang w:val="sq-AL"/>
        </w:rPr>
        <w:t xml:space="preserve">(BMZ-Nr. 2002 666 76, 2020 597 72, 2020 598 71) </w:t>
      </w:r>
    </w:p>
    <w:p w:rsidR="00616D14" w:rsidRPr="008B4CE2" w:rsidRDefault="00616D14" w:rsidP="00616D14">
      <w:pPr>
        <w:pStyle w:val="Paragrafi"/>
        <w:rPr>
          <w:spacing w:val="-4"/>
          <w:lang w:val="sq-AL"/>
        </w:rPr>
      </w:pPr>
      <w:r w:rsidRPr="008B4CE2">
        <w:rPr>
          <w:spacing w:val="-4"/>
          <w:lang w:val="sq-AL"/>
        </w:rPr>
        <w:t xml:space="preserve">Ndryshim i Marrëveshjes së Veçantë </w:t>
      </w:r>
    </w:p>
    <w:p w:rsidR="00616D14" w:rsidRPr="008B4CE2" w:rsidRDefault="00616D14" w:rsidP="00616D14">
      <w:pPr>
        <w:pStyle w:val="Paragrafi"/>
        <w:jc w:val="right"/>
        <w:rPr>
          <w:spacing w:val="-4"/>
          <w:sz w:val="16"/>
          <w:szCs w:val="16"/>
          <w:lang w:val="sq-AL"/>
        </w:rPr>
      </w:pPr>
      <w:r w:rsidRPr="008B4CE2">
        <w:rPr>
          <w:spacing w:val="-4"/>
          <w:sz w:val="16"/>
          <w:szCs w:val="16"/>
          <w:lang w:val="sq-AL"/>
        </w:rPr>
        <w:t xml:space="preserve">Datë: </w:t>
      </w:r>
    </w:p>
    <w:p w:rsidR="00616D14" w:rsidRPr="008B4CE2" w:rsidRDefault="00616D14" w:rsidP="00616D14">
      <w:pPr>
        <w:pStyle w:val="Paragrafi"/>
        <w:jc w:val="right"/>
        <w:rPr>
          <w:spacing w:val="-4"/>
          <w:sz w:val="16"/>
          <w:szCs w:val="16"/>
          <w:lang w:val="sq-AL"/>
        </w:rPr>
      </w:pPr>
      <w:r w:rsidRPr="008B4CE2">
        <w:rPr>
          <w:spacing w:val="-4"/>
          <w:sz w:val="16"/>
          <w:szCs w:val="16"/>
          <w:lang w:val="sq-AL"/>
        </w:rPr>
        <w:t xml:space="preserve">Sfera e aktivitetit </w:t>
      </w:r>
    </w:p>
    <w:p w:rsidR="00616D14" w:rsidRPr="008B4CE2" w:rsidRDefault="00616D14" w:rsidP="00616D14">
      <w:pPr>
        <w:pStyle w:val="Paragrafi"/>
        <w:jc w:val="right"/>
        <w:rPr>
          <w:spacing w:val="-4"/>
          <w:sz w:val="16"/>
          <w:szCs w:val="16"/>
          <w:lang w:val="sq-AL"/>
        </w:rPr>
      </w:pPr>
      <w:r w:rsidRPr="008B4CE2">
        <w:rPr>
          <w:spacing w:val="-4"/>
          <w:sz w:val="16"/>
          <w:szCs w:val="16"/>
          <w:lang w:val="sq-AL"/>
        </w:rPr>
        <w:t xml:space="preserve">KfW Entwicklungsbank </w:t>
      </w:r>
    </w:p>
    <w:p w:rsidR="00616D14" w:rsidRPr="008B4CE2" w:rsidRDefault="00616D14" w:rsidP="00616D14">
      <w:pPr>
        <w:pStyle w:val="Paragrafi"/>
        <w:jc w:val="right"/>
        <w:rPr>
          <w:spacing w:val="-4"/>
          <w:sz w:val="16"/>
          <w:szCs w:val="16"/>
          <w:lang w:val="sq-AL"/>
        </w:rPr>
      </w:pPr>
      <w:r w:rsidRPr="008B4CE2">
        <w:rPr>
          <w:spacing w:val="-4"/>
          <w:sz w:val="16"/>
          <w:szCs w:val="16"/>
          <w:lang w:val="sq-AL"/>
        </w:rPr>
        <w:t xml:space="preserve">Marie-Lena Glass </w:t>
      </w:r>
    </w:p>
    <w:p w:rsidR="00616D14" w:rsidRPr="008B4CE2" w:rsidRDefault="00616D14" w:rsidP="00616D14">
      <w:pPr>
        <w:pStyle w:val="Paragrafi"/>
        <w:jc w:val="right"/>
        <w:rPr>
          <w:spacing w:val="-4"/>
          <w:sz w:val="16"/>
          <w:szCs w:val="16"/>
          <w:lang w:val="sq-AL"/>
        </w:rPr>
      </w:pPr>
      <w:r w:rsidRPr="008B4CE2">
        <w:rPr>
          <w:spacing w:val="-4"/>
          <w:sz w:val="16"/>
          <w:szCs w:val="16"/>
          <w:lang w:val="sq-AL"/>
        </w:rPr>
        <w:t xml:space="preserve">Tona: HaLe </w:t>
      </w:r>
    </w:p>
    <w:p w:rsidR="00616D14" w:rsidRPr="008B4CE2" w:rsidRDefault="00616D14" w:rsidP="00616D14">
      <w:pPr>
        <w:pStyle w:val="Paragrafi"/>
        <w:jc w:val="right"/>
        <w:rPr>
          <w:spacing w:val="-4"/>
          <w:sz w:val="16"/>
          <w:szCs w:val="16"/>
          <w:lang w:val="sq-AL"/>
        </w:rPr>
      </w:pPr>
      <w:r w:rsidRPr="008B4CE2">
        <w:rPr>
          <w:spacing w:val="-4"/>
          <w:sz w:val="16"/>
          <w:szCs w:val="16"/>
          <w:lang w:val="sq-AL"/>
        </w:rPr>
        <w:t xml:space="preserve">Tel. +49 69 7431 9251 </w:t>
      </w:r>
    </w:p>
    <w:p w:rsidR="00616D14" w:rsidRPr="008B4CE2" w:rsidRDefault="00616D14" w:rsidP="00616D14">
      <w:pPr>
        <w:pStyle w:val="Paragrafi"/>
        <w:jc w:val="right"/>
        <w:rPr>
          <w:spacing w:val="-4"/>
          <w:sz w:val="16"/>
          <w:szCs w:val="16"/>
          <w:lang w:val="sq-AL"/>
        </w:rPr>
      </w:pPr>
      <w:r w:rsidRPr="008B4CE2">
        <w:rPr>
          <w:spacing w:val="-4"/>
          <w:sz w:val="16"/>
          <w:szCs w:val="16"/>
          <w:lang w:val="sq-AL"/>
        </w:rPr>
        <w:t xml:space="preserve">Faks +49 69 7431 2547 </w:t>
      </w:r>
    </w:p>
    <w:p w:rsidR="00616D14" w:rsidRPr="00DE7BB6" w:rsidRDefault="00000345" w:rsidP="00616D14">
      <w:pPr>
        <w:pStyle w:val="Paragrafi"/>
        <w:jc w:val="right"/>
        <w:rPr>
          <w:rFonts w:ascii="Garamond" w:hAnsi="Garamond"/>
          <w:spacing w:val="-4"/>
          <w:sz w:val="24"/>
          <w:szCs w:val="24"/>
          <w:lang w:val="sq-AL"/>
        </w:rPr>
      </w:pPr>
      <w:hyperlink r:id="rId8" w:history="1">
        <w:r w:rsidR="00616D14" w:rsidRPr="00DE7BB6">
          <w:rPr>
            <w:rStyle w:val="Hyperlink"/>
            <w:rFonts w:ascii="Garamond" w:hAnsi="Garamond"/>
            <w:spacing w:val="-4"/>
            <w:sz w:val="24"/>
            <w:szCs w:val="24"/>
            <w:lang w:val="sq-AL"/>
          </w:rPr>
          <w:t>marie-lena.glass@kfW.de</w:t>
        </w:r>
      </w:hyperlink>
      <w:r w:rsidR="00616D14" w:rsidRPr="00DE7BB6">
        <w:rPr>
          <w:rFonts w:ascii="Garamond" w:hAnsi="Garamond"/>
          <w:spacing w:val="-4"/>
          <w:sz w:val="24"/>
          <w:szCs w:val="24"/>
          <w:lang w:val="sq-AL"/>
        </w:rPr>
        <w:t xml:space="preserve"> </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4"/>
          <w:sz w:val="24"/>
          <w:szCs w:val="24"/>
          <w:lang w:val="sq-AL"/>
        </w:rPr>
        <w:t xml:space="preserve">Ndryshimi nr. 2 i Marrëveshjes së Veçantë, i datës 13 </w:t>
      </w:r>
      <w:r w:rsidRPr="00DE7BB6">
        <w:rPr>
          <w:rFonts w:ascii="Garamond" w:hAnsi="Garamond"/>
          <w:spacing w:val="-6"/>
          <w:sz w:val="24"/>
          <w:szCs w:val="24"/>
          <w:lang w:val="sq-AL"/>
        </w:rPr>
        <w:t xml:space="preserve">dhjetor 2007 (“Marrëveshja e Veçantë”) i Marrëveshjes së Financimit dhe Projektit ndërmjet KfW-së dhe Republikës së Shqipërisë, të datës 13 dhjetor 2007 (“Marrëveshja e Financimit dhe Projektit”) dhe i Marrëveshjes së Financimit Shtesë (“Marrëveshja e Financimit Shtesë”) të Marrëveshjes së Financimit dhe Projektit, që duhet të lidhet ndërmjet KfW-së dhe Republikës së Shqipërisë. </w:t>
      </w:r>
    </w:p>
    <w:p w:rsidR="00616D14" w:rsidRPr="00DE7BB6" w:rsidRDefault="00616D14" w:rsidP="00616D14">
      <w:pPr>
        <w:pStyle w:val="Paragrafi"/>
        <w:jc w:val="center"/>
        <w:rPr>
          <w:rFonts w:ascii="Garamond" w:hAnsi="Garamond"/>
          <w:b/>
          <w:spacing w:val="-6"/>
          <w:sz w:val="24"/>
          <w:szCs w:val="24"/>
          <w:lang w:val="sq-AL"/>
        </w:rPr>
      </w:pPr>
    </w:p>
    <w:p w:rsidR="00616D14" w:rsidRPr="00DE7BB6" w:rsidRDefault="00616D14" w:rsidP="00616D14">
      <w:pPr>
        <w:pStyle w:val="Paragrafi"/>
        <w:jc w:val="center"/>
        <w:rPr>
          <w:rFonts w:ascii="Garamond" w:hAnsi="Garamond"/>
          <w:b/>
          <w:spacing w:val="-4"/>
          <w:sz w:val="24"/>
          <w:szCs w:val="24"/>
          <w:lang w:val="sq-AL"/>
        </w:rPr>
      </w:pPr>
      <w:r w:rsidRPr="00DE7BB6">
        <w:rPr>
          <w:rFonts w:ascii="Garamond" w:hAnsi="Garamond"/>
          <w:b/>
          <w:spacing w:val="-4"/>
          <w:sz w:val="24"/>
          <w:szCs w:val="24"/>
          <w:lang w:val="sq-AL"/>
        </w:rPr>
        <w:t>Preambulë</w:t>
      </w:r>
    </w:p>
    <w:p w:rsidR="00616D14" w:rsidRPr="00DE7BB6" w:rsidRDefault="00616D14" w:rsidP="00616D14">
      <w:pPr>
        <w:pStyle w:val="Paragrafi"/>
        <w:jc w:val="center"/>
        <w:rPr>
          <w:rFonts w:ascii="Garamond" w:hAnsi="Garamond"/>
          <w:b/>
          <w:spacing w:val="-4"/>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Më 13 dhjetor 2007, u lidh një Marrëveshje e Veçantë për Projektin “Furnizimi me ujë dhe mbrojtja e liqenit të Shkodrës” (“Projekti”) ndërmjet KfW-së dhe ndërmarrjes së furnizimit me ujë UK Shkodër (UKS) dhe Republikës së Shqipërisë të përfaqësuar nga Ministria e Financave. Më 1 tetor 2010 u përfundua Ndryshimi nr. 1 i Marrëveshjes së Veçantë ndërmjet KfW-së, UKS-së dhe Republikës së Shqipërisë të përfaqësuar nga Ministria e Financave. Marrëveshja e Veçantë dhe Ndryshimi nr. 1 i Marrëveshjes së Veçantë përbëjnë një shtojcë të Marrëveshjes së Financimit dhe Projektit dhe të Marrëveshjes së Financimit Shtesë, Marrëveshjes së Projektit ndërmjet Qeverisë së Konfederatës Zvicerane, të përfaqësuar nga Sekretariati i Shtetit për Çështjet Ekonomike (“SECO”) dhe Këshillit të Ministrave të Republikës së Shqipërisë, të datës 22 janar 2008, dhe të Marrëveshjes së Projektit ndërmjet Agjencisë Austriake për Zhvillim (“ADA”) dhe Këshillit të Ministrave të Republikës së Shqipërisë, të datës 7 janar 2008.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Në lidhje me rritjen e kontributit financiar fillestar të Bashkëpunimit Financiar Gjerman brenda Projektit nga 3.0 milionë euro në 10.5 milionë euro, UKS-ja dhe KfW-ja kanë arritur marrëveshjen e mëposhtme për përdorimin e kontributit financiar shtesë: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Kontributi financiar shtesë do të përdoret për të mbuluar shpenzime më të larta në lidhje me zbatimin e masave të parashikuara në Marrëveshjen e Veçantë dhe ndryshimin e Marrëveshjes së Veçantë të datës 1 tetor 2010. Gjithashtu, fondet do të përdoren për instalimin e rreth 21.400 matësve të rinj të ujit në vend të 15.500, dhe shërbimet e konsulencës që kërkohen për zbatimin dhe fuqizimin institucional. </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NeniNr"/>
        <w:ind w:firstLine="284"/>
        <w:rPr>
          <w:rFonts w:ascii="Garamond" w:hAnsi="Garamond"/>
          <w:spacing w:val="-4"/>
          <w:sz w:val="24"/>
          <w:szCs w:val="24"/>
          <w:lang w:val="sq-AL"/>
        </w:rPr>
      </w:pPr>
      <w:r w:rsidRPr="00DE7BB6">
        <w:rPr>
          <w:rFonts w:ascii="Garamond" w:hAnsi="Garamond"/>
          <w:spacing w:val="-4"/>
          <w:sz w:val="24"/>
          <w:szCs w:val="24"/>
          <w:lang w:val="sq-AL"/>
        </w:rPr>
        <w:t>Seksioni 1</w:t>
      </w:r>
    </w:p>
    <w:p w:rsidR="00616D14" w:rsidRPr="00DE7BB6" w:rsidRDefault="00616D14" w:rsidP="00616D14">
      <w:pPr>
        <w:pStyle w:val="NeniTitull"/>
        <w:ind w:firstLine="284"/>
        <w:rPr>
          <w:rFonts w:ascii="Garamond" w:hAnsi="Garamond"/>
          <w:spacing w:val="-4"/>
          <w:sz w:val="24"/>
          <w:szCs w:val="24"/>
          <w:lang w:val="sq-AL"/>
        </w:rPr>
      </w:pPr>
      <w:r w:rsidRPr="00DE7BB6">
        <w:rPr>
          <w:rFonts w:ascii="Garamond" w:hAnsi="Garamond"/>
          <w:spacing w:val="-4"/>
          <w:sz w:val="24"/>
          <w:szCs w:val="24"/>
          <w:lang w:val="sq-AL"/>
        </w:rPr>
        <w:t>Ndryshimet e Marrëveshjes Shtesë</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Dispozitat e mëposhtme të Marrëveshjes Shtesë që ndryshohet nga Ndryshimi i Marrëveshjes </w:t>
      </w:r>
      <w:r w:rsidRPr="00DE7BB6">
        <w:rPr>
          <w:rFonts w:ascii="Garamond" w:hAnsi="Garamond"/>
          <w:spacing w:val="-4"/>
          <w:sz w:val="24"/>
          <w:szCs w:val="24"/>
          <w:lang w:val="sq-AL"/>
        </w:rPr>
        <w:lastRenderedPageBreak/>
        <w:t xml:space="preserve">Shtesë, të datës 1 tetor 2010, ndryshohet si më poshtë: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1. Seksioni I, neni 1 “Hollësitë e Projektit” të Marrëveshjes së Veçantë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Pika e pestë e seksionit me titull “Komponenti i furnizimit me ujë”, në faqen 4, zëvendësohet në tërësinë e tij me tekstin e mëposhtëm dhe paraqitet si më poshtë: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 Instalimi i rreth 21,400 matësve të rinj të ujit;”.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2. Seksioni I, neni 3 “Kostoja dhe financimi i plotë” i Marrëveshjes së Veçantë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Paragrafi i parë i këtij neni zëvendësohet në tërësinë e tij me tekstin e mëposhtëm dhe paraqitet si më poshtë: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4"/>
          <w:sz w:val="24"/>
          <w:szCs w:val="24"/>
          <w:lang w:val="sq-AL"/>
        </w:rPr>
        <w:t xml:space="preserve">“Kostoja e parashikuar e Projektit (“Kostoja e </w:t>
      </w:r>
      <w:r w:rsidRPr="00DE7BB6">
        <w:rPr>
          <w:rFonts w:ascii="Garamond" w:hAnsi="Garamond"/>
          <w:spacing w:val="-6"/>
          <w:sz w:val="24"/>
          <w:szCs w:val="24"/>
          <w:lang w:val="sq-AL"/>
        </w:rPr>
        <w:t xml:space="preserve">përgjithshme”) është afërsisht 19,950,000 euro. Shuma e Kontributit Financiar të ADA-s do të jetë 1,730,000 euro (kontributi për koston e drejtpërdrejtë të Projektit). Shuma e Kontributit Financiar të SECO-s do të jetë 7,220,000 euro. Shuma e Kontributit Financiar nga fondet e Bashkëpunimit Financiar Gjerman do të rriten nga 3,000,000 euro në 10,500,000 euro (Marrëveshja Financiare Shtesë mbetet për t’u përfunduar). Një kontribut përkatës shqiptar që arrin në 500,000 euro do të përdoret për të financuar pjesët e mbetura të komponentëve të kanalizimeve dhe furnizimit me ujë.”.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3. Shtojca 2 “Grafiku kohor” i Marrëveshjes së Veçantë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Grafiku kohor për zbatimin e Projektit përditësohet pas nënshkrimit të Marrëveshjes Financiare Shtesë dhe pasi të jenë përfunduar shtesat në kontratat përkatëse të furnizimit, të punës dhe të konsulencës. Ky grafik i përditësuar kohor me marrëveshje me shkrim zëvendëson shtojcën 2 të Marrëveshjes së Veçantë në tërësinë e saj dhe bëhet pjesë përbërëse dhe konsiderohet si shtojcë e kësaj Marrëveshjeje të Veçantë si shtojca e re 2.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4. Aneksi 3 “Kostoja dhe financimi i përgjithshëm” i Marrëveshjes së Veçantë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Përbërja e kostos së përgjithshme dhe planit financiar përditësohet pas nënshkrimit të Marrëveshjes Financiare Shtesë dhe pasi të jenë përfunduar shtesat në kontratat përkatëse të furnizimit, punës dhe konsulencës. Ky plan i përditësuar i kostos dhe i financimit të përgjithshëm, me marrëveshje me shkrim, zëvendëson shtojcën 3 të Marrëveshjes së Veçantë në tërësinë e saj dhe bëhet pjesë përbërëse dhe konsiderohet të jetë shtojcë e kësaj Marrëveshjeje të Veçantë si shtojca e re 3. </w:t>
      </w:r>
    </w:p>
    <w:p w:rsidR="00616D14" w:rsidRPr="00DE7BB6" w:rsidRDefault="00616D14" w:rsidP="00616D14">
      <w:pPr>
        <w:pStyle w:val="Paragrafi"/>
        <w:jc w:val="center"/>
        <w:rPr>
          <w:rFonts w:ascii="Garamond" w:hAnsi="Garamond"/>
          <w:spacing w:val="-6"/>
          <w:sz w:val="24"/>
          <w:szCs w:val="24"/>
          <w:lang w:val="sq-AL"/>
        </w:rPr>
      </w:pPr>
      <w:r w:rsidRPr="00DE7BB6">
        <w:rPr>
          <w:rFonts w:ascii="Garamond" w:hAnsi="Garamond"/>
          <w:spacing w:val="-6"/>
          <w:sz w:val="24"/>
          <w:szCs w:val="24"/>
          <w:lang w:val="sq-AL"/>
        </w:rPr>
        <w:t>Seksioni 2</w:t>
      </w:r>
    </w:p>
    <w:p w:rsidR="00616D14" w:rsidRPr="00DE7BB6" w:rsidRDefault="00616D14" w:rsidP="00616D14">
      <w:pPr>
        <w:pStyle w:val="Paragrafi"/>
        <w:jc w:val="center"/>
        <w:rPr>
          <w:rFonts w:ascii="Garamond" w:hAnsi="Garamond"/>
          <w:b/>
          <w:spacing w:val="-6"/>
          <w:sz w:val="24"/>
          <w:szCs w:val="24"/>
          <w:lang w:val="sq-AL"/>
        </w:rPr>
      </w:pPr>
      <w:r w:rsidRPr="00DE7BB6">
        <w:rPr>
          <w:rFonts w:ascii="Garamond" w:hAnsi="Garamond"/>
          <w:b/>
          <w:spacing w:val="-6"/>
          <w:sz w:val="24"/>
          <w:szCs w:val="24"/>
          <w:lang w:val="sq-AL"/>
        </w:rPr>
        <w:t>Detyrimet në vazhdim</w:t>
      </w:r>
    </w:p>
    <w:p w:rsidR="00616D14" w:rsidRPr="00DE7BB6" w:rsidRDefault="00616D14" w:rsidP="00616D14">
      <w:pPr>
        <w:pStyle w:val="Paragrafi"/>
        <w:rPr>
          <w:rFonts w:ascii="Garamond" w:hAnsi="Garamond"/>
          <w:spacing w:val="-6"/>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Të gjitha dispozitat e tjera të Marrëveshjes së Veçantë, që ndryshohen me Ndryshimin e Marrëveshjes së Veçantë, të datës 1 tetor 2010, mbeten të pandryshuara dhe vazhdojnë të mbeten në fuqi dhe efekt të plotë.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Jeni të lutur të jepni pëlqimin tuaj për ndryshimin e mësipërm, duke sigluar kopjet e bashkëlidhura të këtij Ndryshimi nr. 2, në një formë ligjërisht detyruese dhe duke i kthyer një kopje origjinale KfW-së.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Jeni të lutur t’i dërgoni për dijeni një kopje të këtij dokumenti në kohën e duhur konsulentit.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KfW-ja do t’i dërgojë një kopje të dokumentit të nënshkruar ADA-s dhe SECO-s.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Me respekt,</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KfW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René Eschemann </w:t>
      </w:r>
      <w:r w:rsidRPr="00DE7BB6">
        <w:rPr>
          <w:rFonts w:ascii="Garamond" w:hAnsi="Garamond"/>
          <w:spacing w:val="-6"/>
          <w:sz w:val="24"/>
          <w:szCs w:val="24"/>
          <w:lang w:val="sq-AL"/>
        </w:rPr>
        <w:tab/>
      </w:r>
      <w:r w:rsidRPr="00DE7BB6">
        <w:rPr>
          <w:rFonts w:ascii="Garamond" w:hAnsi="Garamond"/>
          <w:spacing w:val="-6"/>
          <w:sz w:val="24"/>
          <w:szCs w:val="24"/>
          <w:lang w:val="sq-AL"/>
        </w:rPr>
        <w:tab/>
        <w:t xml:space="preserve">     Marie-Lena Glass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(Drejtor i Zyrës së KfW-së Tiranë) (Menaxhere Projekti)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Lexuar dhe rënë dakord për UK Shkodër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__________</w:t>
      </w:r>
      <w:r w:rsidRPr="00DE7BB6">
        <w:rPr>
          <w:rFonts w:ascii="Garamond" w:hAnsi="Garamond"/>
          <w:spacing w:val="-6"/>
          <w:sz w:val="24"/>
          <w:szCs w:val="24"/>
          <w:lang w:val="sq-AL"/>
        </w:rPr>
        <w:tab/>
      </w:r>
      <w:r w:rsidRPr="00DE7BB6">
        <w:rPr>
          <w:rFonts w:ascii="Garamond" w:hAnsi="Garamond"/>
          <w:spacing w:val="-6"/>
          <w:sz w:val="24"/>
          <w:szCs w:val="24"/>
          <w:lang w:val="sq-AL"/>
        </w:rPr>
        <w:tab/>
      </w:r>
      <w:r w:rsidRPr="00DE7BB6">
        <w:rPr>
          <w:rFonts w:ascii="Garamond" w:hAnsi="Garamond"/>
          <w:spacing w:val="-6"/>
          <w:sz w:val="24"/>
          <w:szCs w:val="24"/>
          <w:lang w:val="sq-AL"/>
        </w:rPr>
        <w:tab/>
        <w:t>___________</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Datë </w:t>
      </w:r>
      <w:r w:rsidRPr="00DE7BB6">
        <w:rPr>
          <w:rFonts w:ascii="Garamond" w:hAnsi="Garamond"/>
          <w:spacing w:val="-6"/>
          <w:sz w:val="24"/>
          <w:szCs w:val="24"/>
          <w:lang w:val="sq-AL"/>
        </w:rPr>
        <w:tab/>
      </w:r>
      <w:r w:rsidRPr="00DE7BB6">
        <w:rPr>
          <w:rFonts w:ascii="Garamond" w:hAnsi="Garamond"/>
          <w:spacing w:val="-6"/>
          <w:sz w:val="24"/>
          <w:szCs w:val="24"/>
          <w:lang w:val="sq-AL"/>
        </w:rPr>
        <w:tab/>
      </w:r>
      <w:r w:rsidRPr="00DE7BB6">
        <w:rPr>
          <w:rFonts w:ascii="Garamond" w:hAnsi="Garamond"/>
          <w:spacing w:val="-6"/>
          <w:sz w:val="24"/>
          <w:szCs w:val="24"/>
          <w:lang w:val="sq-AL"/>
        </w:rPr>
        <w:tab/>
        <w:t xml:space="preserve">         UK Shkodër </w:t>
      </w:r>
    </w:p>
    <w:p w:rsidR="00616D14" w:rsidRPr="00DE7BB6" w:rsidRDefault="00616D14" w:rsidP="00616D14">
      <w:pPr>
        <w:pStyle w:val="Paragrafi"/>
        <w:rPr>
          <w:rFonts w:ascii="Garamond" w:hAnsi="Garamond"/>
          <w:spacing w:val="-6"/>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Lexuar dhe rënë dakord për Republikën e Shqipërisë       _______</w:t>
      </w:r>
      <w:r w:rsidRPr="00DE7BB6">
        <w:rPr>
          <w:rFonts w:ascii="Garamond" w:hAnsi="Garamond"/>
          <w:spacing w:val="-6"/>
          <w:sz w:val="24"/>
          <w:szCs w:val="24"/>
          <w:lang w:val="sq-AL"/>
        </w:rPr>
        <w:tab/>
        <w:t>__</w:t>
      </w:r>
      <w:r w:rsidRPr="00DE7BB6">
        <w:rPr>
          <w:rFonts w:ascii="Garamond" w:hAnsi="Garamond"/>
          <w:spacing w:val="-6"/>
          <w:sz w:val="24"/>
          <w:szCs w:val="24"/>
          <w:lang w:val="sq-AL"/>
        </w:rPr>
        <w:tab/>
      </w:r>
      <w:r w:rsidRPr="00DE7BB6">
        <w:rPr>
          <w:rFonts w:ascii="Garamond" w:hAnsi="Garamond"/>
          <w:spacing w:val="-6"/>
          <w:sz w:val="24"/>
          <w:szCs w:val="24"/>
          <w:lang w:val="sq-AL"/>
        </w:rPr>
        <w:tab/>
        <w:t>________________</w:t>
      </w:r>
    </w:p>
    <w:p w:rsidR="00616D14" w:rsidRPr="00DE7BB6" w:rsidRDefault="00616D14" w:rsidP="00616D14">
      <w:pPr>
        <w:pStyle w:val="Paragrafi"/>
        <w:ind w:firstLine="0"/>
        <w:rPr>
          <w:rFonts w:ascii="Garamond" w:hAnsi="Garamond"/>
          <w:spacing w:val="-6"/>
          <w:sz w:val="24"/>
          <w:szCs w:val="24"/>
          <w:lang w:val="sq-AL"/>
        </w:rPr>
      </w:pPr>
      <w:r w:rsidRPr="00DE7BB6">
        <w:rPr>
          <w:rFonts w:ascii="Garamond" w:hAnsi="Garamond"/>
          <w:spacing w:val="-6"/>
          <w:sz w:val="24"/>
          <w:szCs w:val="24"/>
          <w:lang w:val="sq-AL"/>
        </w:rPr>
        <w:t xml:space="preserve">     Datë </w:t>
      </w:r>
      <w:r w:rsidRPr="00DE7BB6">
        <w:rPr>
          <w:rFonts w:ascii="Garamond" w:hAnsi="Garamond"/>
          <w:spacing w:val="-6"/>
          <w:sz w:val="24"/>
          <w:szCs w:val="24"/>
          <w:lang w:val="sq-AL"/>
        </w:rPr>
        <w:tab/>
      </w:r>
      <w:r w:rsidRPr="00DE7BB6">
        <w:rPr>
          <w:rFonts w:ascii="Garamond" w:hAnsi="Garamond"/>
          <w:spacing w:val="-6"/>
          <w:sz w:val="24"/>
          <w:szCs w:val="24"/>
          <w:lang w:val="sq-AL"/>
        </w:rPr>
        <w:tab/>
      </w:r>
      <w:r w:rsidRPr="00DE7BB6">
        <w:rPr>
          <w:rFonts w:ascii="Garamond" w:hAnsi="Garamond"/>
          <w:spacing w:val="-6"/>
          <w:sz w:val="24"/>
          <w:szCs w:val="24"/>
          <w:lang w:val="sq-AL"/>
        </w:rPr>
        <w:tab/>
        <w:t>Ministri i Financave</w:t>
      </w:r>
    </w:p>
    <w:p w:rsidR="00616D14" w:rsidRPr="00DE7BB6" w:rsidRDefault="00616D14" w:rsidP="00616D14">
      <w:pPr>
        <w:pStyle w:val="Paragrafi"/>
        <w:ind w:firstLine="0"/>
        <w:rPr>
          <w:rFonts w:ascii="Garamond" w:hAnsi="Garamond"/>
          <w:spacing w:val="-6"/>
          <w:sz w:val="24"/>
          <w:szCs w:val="24"/>
          <w:lang w:val="sq-AL"/>
        </w:rPr>
      </w:pPr>
    </w:p>
    <w:p w:rsidR="00616D14" w:rsidRPr="00DE7BB6" w:rsidRDefault="00616D14" w:rsidP="00616D14">
      <w:pPr>
        <w:pStyle w:val="Paragrafi"/>
        <w:jc w:val="center"/>
        <w:rPr>
          <w:rFonts w:ascii="Garamond" w:hAnsi="Garamond"/>
          <w:spacing w:val="-6"/>
          <w:sz w:val="24"/>
          <w:szCs w:val="24"/>
          <w:lang w:val="sq-AL"/>
        </w:rPr>
      </w:pPr>
      <w:r w:rsidRPr="00DE7BB6">
        <w:rPr>
          <w:rFonts w:ascii="Garamond" w:hAnsi="Garamond"/>
          <w:spacing w:val="-6"/>
          <w:sz w:val="24"/>
          <w:szCs w:val="24"/>
          <w:lang w:val="sq-AL"/>
        </w:rPr>
        <w:t>MARRËVESHJE FINANCIARE SHTESË</w:t>
      </w:r>
    </w:p>
    <w:p w:rsidR="00616D14" w:rsidRPr="00DE7BB6" w:rsidRDefault="00616D14" w:rsidP="00616D14">
      <w:pPr>
        <w:pStyle w:val="Paragrafi"/>
        <w:jc w:val="center"/>
        <w:rPr>
          <w:rFonts w:ascii="Garamond" w:hAnsi="Garamond"/>
          <w:spacing w:val="-6"/>
          <w:sz w:val="24"/>
          <w:szCs w:val="24"/>
          <w:lang w:val="sq-AL"/>
        </w:rPr>
      </w:pPr>
      <w:r w:rsidRPr="00DE7BB6">
        <w:rPr>
          <w:rFonts w:ascii="Garamond" w:hAnsi="Garamond"/>
          <w:spacing w:val="-6"/>
          <w:sz w:val="24"/>
          <w:szCs w:val="24"/>
          <w:lang w:val="sq-AL"/>
        </w:rPr>
        <w:t>datë________</w:t>
      </w:r>
    </w:p>
    <w:p w:rsidR="00616D14" w:rsidRPr="00DE7BB6" w:rsidRDefault="00616D14" w:rsidP="00616D14">
      <w:pPr>
        <w:pStyle w:val="Paragrafi"/>
        <w:rPr>
          <w:rFonts w:ascii="Garamond" w:hAnsi="Garamond"/>
          <w:spacing w:val="-6"/>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Për Marrëveshjen e Financimit dhe Projektit, të datës 13 dhjetor 2007, ndërmjet KfW, Frankfurt am Main (“KfW”) dhe Republikës së Shqipërisë të përfaqësuar nga Ministria e Financave (“Përfituesi” dhe Ujësjellës-Kanalizime Shkodër (UK Shkodër) (“Agjencia e Zbatimit të Projektit”) për 3,000,000 euro</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Mbrojtja mjedisore e liqenit të Shkodrës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Mbi bazën e një marrëveshjeje që duhet të lidhet ndërmjet Qeverisë së Republikës Federale Gjermane dhe Qeverisë së Shqipërisë për Bashkëpunimin Financiar (“Marrëveshje Qeveritare”), Përfituesi, Agjencia e Zbatimit të Projektit dhe KfW-ja lidhin Marrëveshjen e mëposhtme Financiare Shtesë. </w:t>
      </w:r>
    </w:p>
    <w:p w:rsidR="00616D14" w:rsidRPr="00DE7BB6" w:rsidRDefault="00616D14" w:rsidP="00616D14">
      <w:pPr>
        <w:pStyle w:val="Paragrafi"/>
        <w:rPr>
          <w:rFonts w:ascii="Garamond" w:hAnsi="Garamond"/>
          <w:spacing w:val="-6"/>
          <w:sz w:val="24"/>
          <w:szCs w:val="24"/>
          <w:lang w:val="sq-AL"/>
        </w:rPr>
      </w:pPr>
    </w:p>
    <w:p w:rsidR="00616D14" w:rsidRPr="00DE7BB6" w:rsidRDefault="00616D14" w:rsidP="00616D14">
      <w:pPr>
        <w:pStyle w:val="Paragrafi"/>
        <w:jc w:val="center"/>
        <w:rPr>
          <w:rFonts w:ascii="Garamond" w:hAnsi="Garamond"/>
          <w:spacing w:val="-6"/>
          <w:sz w:val="24"/>
          <w:szCs w:val="24"/>
          <w:lang w:val="sq-AL"/>
        </w:rPr>
      </w:pPr>
      <w:r w:rsidRPr="00DE7BB6">
        <w:rPr>
          <w:rFonts w:ascii="Garamond" w:hAnsi="Garamond"/>
          <w:spacing w:val="-6"/>
          <w:sz w:val="24"/>
          <w:szCs w:val="24"/>
          <w:lang w:val="sq-AL"/>
        </w:rPr>
        <w:t>Seksioni 1</w:t>
      </w:r>
    </w:p>
    <w:p w:rsidR="00616D14" w:rsidRPr="00DE7BB6" w:rsidRDefault="00616D14" w:rsidP="00616D14">
      <w:pPr>
        <w:pStyle w:val="Paragrafi"/>
        <w:jc w:val="center"/>
        <w:rPr>
          <w:rFonts w:ascii="Garamond" w:hAnsi="Garamond"/>
          <w:b/>
          <w:spacing w:val="-6"/>
          <w:sz w:val="24"/>
          <w:szCs w:val="24"/>
          <w:lang w:val="sq-AL"/>
        </w:rPr>
      </w:pPr>
      <w:r w:rsidRPr="00DE7BB6">
        <w:rPr>
          <w:rFonts w:ascii="Garamond" w:hAnsi="Garamond"/>
          <w:b/>
          <w:spacing w:val="-6"/>
          <w:sz w:val="24"/>
          <w:szCs w:val="24"/>
          <w:lang w:val="sq-AL"/>
        </w:rPr>
        <w:t>Ndryshimet e Marrëveshjes së Financimit</w:t>
      </w:r>
    </w:p>
    <w:p w:rsidR="00616D14" w:rsidRPr="00DE7BB6" w:rsidRDefault="00616D14" w:rsidP="00616D14">
      <w:pPr>
        <w:pStyle w:val="Paragrafi"/>
        <w:rPr>
          <w:rFonts w:ascii="Garamond" w:hAnsi="Garamond"/>
          <w:spacing w:val="-6"/>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Dispozitat e mëposhtme të Marrëveshjes së Financimit, të datës 13 dhjetor 2007, për 7.5 milionë euro, ndryshohet si më poshtë: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a) Neni 1.1, fjalia 1 zëvendësohet në tërësinë e saj me tekstin e mëposhtëm: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“KfW-ja i jep Përfituesit një kontribut financiar që nuk kalon 10.5 milionë euro”.</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b) Neni 1.2 zëvendësohet në tërësinë e tij me tekstin e mëposhtëm: </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“Përfituesi e kanalizon kontributin financiar tërësisht tek Agjencia e Zbatimit të Projektit në pajtim me kushtet e përcaktuara në nenin 2. Agjencia e Zbatimit të Projektit e përdor kontributin financiar ekskluzivisht për financimin e rehabilitimit dhe zgjerimin e rrjetit të kanalizimeve të qytetit të Shkodrës dhe lokaliteteve të Dobracit dhe të Shirokës, ndërtimin e Njësisë së Trajtimit të Mbetjeve Ujore në Shirokë dhe pajisjet e impiantit, si dhe fuqizimin institucional të UK Shkodër (“Projekti”). Agjencia e Zbatimit të Projektit dhe KfW-ja përcaktojnë hollësitë e Projektit dhe mallrat dhe shërbimet që duhet të financohen nga kontributi financiar me një marrëveshje të veçantë që duhet të bihet dakord nga Përfituesi, i përfaqësuar nga Ministria e Financave.”.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c) Neni 3.2 zëvendësohet në tërësinë e tij me tekstin e mëposhtëm: </w:t>
      </w: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“KfW-ja ka të drejtën të refuzojë kryerjen e livrimeve pas datës 31 dhjetor 2014.”. </w:t>
      </w:r>
    </w:p>
    <w:p w:rsidR="00616D14" w:rsidRPr="00DE7BB6" w:rsidRDefault="00616D14" w:rsidP="00616D14">
      <w:pPr>
        <w:pStyle w:val="Paragrafi"/>
        <w:jc w:val="center"/>
        <w:rPr>
          <w:rFonts w:ascii="Garamond" w:hAnsi="Garamond"/>
          <w:spacing w:val="-6"/>
          <w:sz w:val="24"/>
          <w:szCs w:val="24"/>
          <w:lang w:val="sq-AL"/>
        </w:rPr>
      </w:pPr>
    </w:p>
    <w:p w:rsidR="00616D14" w:rsidRPr="00DE7BB6" w:rsidRDefault="00616D14" w:rsidP="00616D14">
      <w:pPr>
        <w:pStyle w:val="Paragrafi"/>
        <w:jc w:val="center"/>
        <w:rPr>
          <w:rFonts w:ascii="Garamond" w:hAnsi="Garamond"/>
          <w:spacing w:val="-6"/>
          <w:sz w:val="24"/>
          <w:szCs w:val="24"/>
          <w:lang w:val="sq-AL"/>
        </w:rPr>
      </w:pPr>
      <w:r w:rsidRPr="00DE7BB6">
        <w:rPr>
          <w:rFonts w:ascii="Garamond" w:hAnsi="Garamond"/>
          <w:spacing w:val="-6"/>
          <w:sz w:val="24"/>
          <w:szCs w:val="24"/>
          <w:lang w:val="sq-AL"/>
        </w:rPr>
        <w:t>Seksioni 2</w:t>
      </w:r>
    </w:p>
    <w:p w:rsidR="00616D14" w:rsidRPr="00DE7BB6" w:rsidRDefault="00616D14" w:rsidP="00616D14">
      <w:pPr>
        <w:pStyle w:val="Paragrafi"/>
        <w:jc w:val="center"/>
        <w:rPr>
          <w:rFonts w:ascii="Garamond" w:hAnsi="Garamond"/>
          <w:b/>
          <w:spacing w:val="-6"/>
          <w:sz w:val="24"/>
          <w:szCs w:val="24"/>
          <w:lang w:val="sq-AL"/>
        </w:rPr>
      </w:pPr>
      <w:r w:rsidRPr="00DE7BB6">
        <w:rPr>
          <w:rFonts w:ascii="Garamond" w:hAnsi="Garamond"/>
          <w:b/>
          <w:spacing w:val="-6"/>
          <w:sz w:val="24"/>
          <w:szCs w:val="24"/>
          <w:lang w:val="sq-AL"/>
        </w:rPr>
        <w:t>Vlefshmëria në vazhdim e Marrëveshjes së Financimit</w:t>
      </w:r>
    </w:p>
    <w:p w:rsidR="00616D14" w:rsidRPr="00DE7BB6" w:rsidRDefault="00616D14" w:rsidP="00616D14">
      <w:pPr>
        <w:pStyle w:val="Paragrafi"/>
        <w:rPr>
          <w:rFonts w:ascii="Garamond" w:hAnsi="Garamond"/>
          <w:spacing w:val="-6"/>
          <w:sz w:val="24"/>
          <w:szCs w:val="24"/>
          <w:lang w:val="sq-AL"/>
        </w:rPr>
      </w:pPr>
    </w:p>
    <w:p w:rsidR="00616D14" w:rsidRPr="00DE7BB6" w:rsidRDefault="00616D14" w:rsidP="00616D14">
      <w:pPr>
        <w:pStyle w:val="Paragrafi"/>
        <w:rPr>
          <w:rFonts w:ascii="Garamond" w:hAnsi="Garamond"/>
          <w:spacing w:val="-6"/>
          <w:sz w:val="24"/>
          <w:szCs w:val="24"/>
          <w:lang w:val="sq-AL"/>
        </w:rPr>
      </w:pPr>
      <w:r w:rsidRPr="00DE7BB6">
        <w:rPr>
          <w:rFonts w:ascii="Garamond" w:hAnsi="Garamond"/>
          <w:spacing w:val="-6"/>
          <w:sz w:val="24"/>
          <w:szCs w:val="24"/>
          <w:lang w:val="sq-AL"/>
        </w:rPr>
        <w:t xml:space="preserve">Të gjitha dispozitat e tjera të Marrëveshjes së Financimit, të datës 13 dhjetor 2007, mbeten të pandryshuara dhe në fuqi dhe efekt të plotë. </w:t>
      </w:r>
    </w:p>
    <w:p w:rsidR="00616D14" w:rsidRPr="00DE7BB6" w:rsidRDefault="00616D14" w:rsidP="00616D14">
      <w:pPr>
        <w:pStyle w:val="Paragrafi"/>
        <w:jc w:val="center"/>
        <w:rPr>
          <w:rFonts w:ascii="Garamond" w:hAnsi="Garamond"/>
          <w:spacing w:val="-4"/>
          <w:sz w:val="24"/>
          <w:szCs w:val="24"/>
          <w:lang w:val="sq-AL"/>
        </w:rPr>
      </w:pPr>
    </w:p>
    <w:p w:rsidR="00616D14" w:rsidRPr="00DE7BB6" w:rsidRDefault="00616D14" w:rsidP="00616D14">
      <w:pPr>
        <w:pStyle w:val="Paragrafi"/>
        <w:jc w:val="center"/>
        <w:rPr>
          <w:rFonts w:ascii="Garamond" w:hAnsi="Garamond"/>
          <w:spacing w:val="-4"/>
          <w:sz w:val="24"/>
          <w:szCs w:val="24"/>
          <w:lang w:val="sq-AL"/>
        </w:rPr>
      </w:pPr>
      <w:r w:rsidRPr="00DE7BB6">
        <w:rPr>
          <w:rFonts w:ascii="Garamond" w:hAnsi="Garamond"/>
          <w:spacing w:val="-4"/>
          <w:sz w:val="24"/>
          <w:szCs w:val="24"/>
          <w:lang w:val="sq-AL"/>
        </w:rPr>
        <w:t>Seksioni 3</w:t>
      </w:r>
    </w:p>
    <w:p w:rsidR="00616D14" w:rsidRPr="00DE7BB6" w:rsidRDefault="00616D14" w:rsidP="00616D14">
      <w:pPr>
        <w:pStyle w:val="Paragrafi"/>
        <w:jc w:val="center"/>
        <w:rPr>
          <w:rFonts w:ascii="Garamond" w:hAnsi="Garamond"/>
          <w:b/>
          <w:spacing w:val="-4"/>
          <w:sz w:val="24"/>
          <w:szCs w:val="24"/>
          <w:lang w:val="sq-AL"/>
        </w:rPr>
      </w:pPr>
      <w:r w:rsidRPr="00DE7BB6">
        <w:rPr>
          <w:rFonts w:ascii="Garamond" w:hAnsi="Garamond"/>
          <w:b/>
          <w:spacing w:val="-4"/>
          <w:sz w:val="24"/>
          <w:szCs w:val="24"/>
          <w:lang w:val="sq-AL"/>
        </w:rPr>
        <w:t>Dispozitë shtesë</w:t>
      </w:r>
    </w:p>
    <w:p w:rsidR="00616D14" w:rsidRPr="00DE7BB6" w:rsidRDefault="00616D14" w:rsidP="00616D14">
      <w:pPr>
        <w:pStyle w:val="Paragrafi"/>
        <w:jc w:val="center"/>
        <w:rPr>
          <w:rFonts w:ascii="Garamond" w:hAnsi="Garamond"/>
          <w:spacing w:val="-4"/>
          <w:sz w:val="24"/>
          <w:szCs w:val="24"/>
          <w:lang w:val="sq-AL"/>
        </w:rPr>
      </w:pP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3.1 Agjencia e Zbatimit të Projektit i ofron menjëherë KfW-së, me kërkesë, të gjithë informacionin dhe dokumentet që KfW-ja kërkon për të përmbushur detyrimet e saj për të parandaluar pastrimin e parave dhe financimin e terrorizmit, si dhe monitorimin e vazhdueshëm të marrëdhënies së biznesit me Agjencinë e Zbatimit të Projektit, e cila është e nevojshme për këtë qëllim.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Për lidhjen dhe zbatimin e kësaj Marrëveshjeje, Agjencia e Zbatimit të Projektit vepron në emër dhe për llogari të saj. Në lidhje me ligjin gjerman dhe ligjin e vendit të themelimit të Agjencisë së Zbatimit të Projektit: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a) Burimet e veta të Agjencisë së Zbatimit të Projektit ose shumat e investuara në financimin e Projektit nuk do të jenë me origjinë të paligjshme dhe, në veçanti, kjo listë, duke mos qenë shteruese, nuk do të lidhen me trafikimin e drogës, korrupsionin, aktivitetin e organizuar kriminal ose terrorizmin;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b) Kapitali aksionar i Agjencisë së Zbatimit të Projektit nuk do të jetë në asnjë rast me origjinë të </w:t>
      </w:r>
      <w:r w:rsidRPr="00DE7BB6">
        <w:rPr>
          <w:rFonts w:ascii="Garamond" w:hAnsi="Garamond"/>
          <w:spacing w:val="-4"/>
          <w:sz w:val="24"/>
          <w:szCs w:val="24"/>
          <w:lang w:val="sq-AL"/>
        </w:rPr>
        <w:lastRenderedPageBreak/>
        <w:t xml:space="preserve">paligjshme dhe, në veçanti, kjo listë, duke mos qenë shteruese, nuk do të lidhet në asnjë rast me trafikimin e drogës, korrupsionin, aktivitetin e organizuar kriminal ose terrorizmin;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c) Agjencia e Zbatimit të Projektit nuk përfshihet në përftimin, zotërimin ose përdorimin e pronës që është me origjinë të paligjshme dhe, në veçanti, kjo listë, duke mos qenë shteruese, nuk do të lidhet me trafikimin e drogës, korrupsionin, aktivitetin e organizuar kriminal ose terrorizmin; dhe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d) Agjencia e Zbatimit të Projektit nuk do të përfshihet në financimin e terrorizmit.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3.2 Neni 6 (Deklarimet Kontraktuale dhe Prokura) dhe neni 9 (Dispozita të Ndryshme) të Marrëveshjes së Financimit dhe Projektit zbatohen për këtë Marrëveshje Financimi Shtesë si të jenë parashikuar këtu plotësisht dhe sikur referencat në këto klauzola te “kjo Marrëveshje” të ishin referenca në këtë Marrëveshje Financimi Shtesë. </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jc w:val="center"/>
        <w:rPr>
          <w:rFonts w:ascii="Garamond" w:hAnsi="Garamond"/>
          <w:spacing w:val="-4"/>
          <w:sz w:val="24"/>
          <w:szCs w:val="24"/>
          <w:lang w:val="sq-AL"/>
        </w:rPr>
      </w:pPr>
      <w:r w:rsidRPr="00DE7BB6">
        <w:rPr>
          <w:rFonts w:ascii="Garamond" w:hAnsi="Garamond"/>
          <w:spacing w:val="-4"/>
          <w:sz w:val="24"/>
          <w:szCs w:val="24"/>
          <w:lang w:val="sq-AL"/>
        </w:rPr>
        <w:t>Seksioni 4</w:t>
      </w:r>
    </w:p>
    <w:p w:rsidR="00616D14" w:rsidRPr="00DE7BB6" w:rsidRDefault="00616D14" w:rsidP="00616D14">
      <w:pPr>
        <w:pStyle w:val="Paragrafi"/>
        <w:jc w:val="center"/>
        <w:rPr>
          <w:rFonts w:ascii="Garamond" w:hAnsi="Garamond"/>
          <w:b/>
          <w:spacing w:val="-4"/>
          <w:sz w:val="24"/>
          <w:szCs w:val="24"/>
          <w:lang w:val="sq-AL"/>
        </w:rPr>
      </w:pPr>
      <w:r w:rsidRPr="00DE7BB6">
        <w:rPr>
          <w:rFonts w:ascii="Garamond" w:hAnsi="Garamond"/>
          <w:b/>
          <w:spacing w:val="-4"/>
          <w:sz w:val="24"/>
          <w:szCs w:val="24"/>
          <w:lang w:val="sq-AL"/>
        </w:rPr>
        <w:t>Hyrja në fuqi dhe prishja e Marrëveshjes</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4.1 Marrëveshja e Financimit Shtesë nuk hyn në fuqi derisa të ketë hyrë në fuqi Marrëveshja Qeveritare ku ajo bazohet.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4.2 Marrëdhëniet juridike, të vendosura nga kjo Marrëveshje Financimi Shtesë, ndërmjet KfW-së dhe Përfituesit pushojnë me përfundimin e kohëzgjatjes së dobishme të Projektit, por jo më vonë se 15 vjet pas nënshkrimit të kësaj Marrëveshjeje.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Bërë në 3 kopje origjinale në gjuhën angleze. </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Frankfurt am Main, </w:t>
      </w:r>
      <w:r w:rsidRPr="00DE7BB6">
        <w:rPr>
          <w:rFonts w:ascii="Garamond" w:hAnsi="Garamond"/>
          <w:spacing w:val="-4"/>
          <w:sz w:val="24"/>
          <w:szCs w:val="24"/>
          <w:lang w:val="sq-AL"/>
        </w:rPr>
        <w:tab/>
        <w:t>më ____________ 2013</w:t>
      </w:r>
      <w:r w:rsidRPr="00DE7BB6">
        <w:rPr>
          <w:rFonts w:ascii="Garamond" w:hAnsi="Garamond"/>
          <w:spacing w:val="-4"/>
          <w:sz w:val="24"/>
          <w:szCs w:val="24"/>
          <w:lang w:val="sq-AL"/>
        </w:rPr>
        <w:tab/>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Tiranë  më ____________ 2013 </w:t>
      </w:r>
    </w:p>
    <w:p w:rsidR="00616D14" w:rsidRPr="00DE7BB6" w:rsidRDefault="00616D14" w:rsidP="00616D14">
      <w:pPr>
        <w:pStyle w:val="Paragrafi"/>
        <w:rPr>
          <w:rFonts w:ascii="Garamond" w:hAnsi="Garamond"/>
          <w:spacing w:val="-4"/>
          <w:sz w:val="24"/>
          <w:szCs w:val="24"/>
          <w:lang w:val="sq-AL"/>
        </w:rPr>
      </w:pP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KfW</w:t>
      </w:r>
      <w:r w:rsidRPr="00DE7BB6">
        <w:rPr>
          <w:rFonts w:ascii="Garamond" w:hAnsi="Garamond"/>
          <w:spacing w:val="-4"/>
          <w:sz w:val="24"/>
          <w:szCs w:val="24"/>
          <w:lang w:val="sq-AL"/>
        </w:rPr>
        <w:tab/>
      </w:r>
      <w:r w:rsidRPr="00DE7BB6">
        <w:rPr>
          <w:rFonts w:ascii="Garamond" w:hAnsi="Garamond"/>
          <w:spacing w:val="-4"/>
          <w:sz w:val="24"/>
          <w:szCs w:val="24"/>
          <w:lang w:val="sq-AL"/>
        </w:rPr>
        <w:tab/>
      </w:r>
      <w:r w:rsidRPr="00DE7BB6">
        <w:rPr>
          <w:rFonts w:ascii="Garamond" w:hAnsi="Garamond"/>
          <w:spacing w:val="-4"/>
          <w:sz w:val="24"/>
          <w:szCs w:val="24"/>
          <w:lang w:val="sq-AL"/>
        </w:rPr>
        <w:tab/>
      </w:r>
      <w:r w:rsidRPr="00DE7BB6">
        <w:rPr>
          <w:rFonts w:ascii="Garamond" w:hAnsi="Garamond"/>
          <w:spacing w:val="-4"/>
          <w:sz w:val="24"/>
          <w:szCs w:val="24"/>
          <w:lang w:val="sq-AL"/>
        </w:rPr>
        <w:tab/>
        <w:t xml:space="preserve">   Ministria e Financave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Emri: René Eschemann </w:t>
      </w:r>
      <w:r w:rsidRPr="00DE7BB6">
        <w:rPr>
          <w:rFonts w:ascii="Garamond" w:hAnsi="Garamond"/>
          <w:spacing w:val="-4"/>
          <w:sz w:val="24"/>
          <w:szCs w:val="24"/>
          <w:lang w:val="sq-AL"/>
        </w:rPr>
        <w:tab/>
        <w:t xml:space="preserve">   Emri:</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                                             Titulli:</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Titulli: Drejtor i Zyrës së KfW-së, Tiranë </w:t>
      </w:r>
      <w:r w:rsidRPr="00DE7BB6">
        <w:rPr>
          <w:rFonts w:ascii="Garamond" w:hAnsi="Garamond"/>
          <w:spacing w:val="-4"/>
          <w:sz w:val="24"/>
          <w:szCs w:val="24"/>
          <w:lang w:val="sq-AL"/>
        </w:rPr>
        <w:tab/>
        <w:t xml:space="preserve">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Emri: Marie-Lena Glass </w:t>
      </w:r>
      <w:r w:rsidRPr="00DE7BB6">
        <w:rPr>
          <w:rFonts w:ascii="Garamond" w:hAnsi="Garamond"/>
          <w:spacing w:val="-4"/>
          <w:sz w:val="24"/>
          <w:szCs w:val="24"/>
          <w:lang w:val="sq-AL"/>
        </w:rPr>
        <w:tab/>
        <w:t xml:space="preserve">    UK Shkodër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 xml:space="preserve">Titulli: Menaxhere Projekti </w:t>
      </w:r>
      <w:r w:rsidRPr="00DE7BB6">
        <w:rPr>
          <w:rFonts w:ascii="Garamond" w:hAnsi="Garamond"/>
          <w:spacing w:val="-4"/>
          <w:sz w:val="24"/>
          <w:szCs w:val="24"/>
          <w:lang w:val="sq-AL"/>
        </w:rPr>
        <w:tab/>
        <w:t xml:space="preserve">    Emri: </w:t>
      </w:r>
    </w:p>
    <w:p w:rsidR="00616D14" w:rsidRPr="00DE7BB6" w:rsidRDefault="00616D14" w:rsidP="00616D14">
      <w:pPr>
        <w:pStyle w:val="Paragrafi"/>
        <w:rPr>
          <w:rFonts w:ascii="Garamond" w:hAnsi="Garamond"/>
          <w:spacing w:val="-4"/>
          <w:sz w:val="24"/>
          <w:szCs w:val="24"/>
          <w:lang w:val="sq-AL"/>
        </w:rPr>
      </w:pPr>
      <w:r w:rsidRPr="00DE7BB6">
        <w:rPr>
          <w:rFonts w:ascii="Garamond" w:hAnsi="Garamond"/>
          <w:spacing w:val="-4"/>
          <w:sz w:val="24"/>
          <w:szCs w:val="24"/>
          <w:lang w:val="sq-AL"/>
        </w:rPr>
        <w:tab/>
      </w:r>
      <w:r w:rsidRPr="00DE7BB6">
        <w:rPr>
          <w:rFonts w:ascii="Garamond" w:hAnsi="Garamond"/>
          <w:spacing w:val="-4"/>
          <w:sz w:val="24"/>
          <w:szCs w:val="24"/>
          <w:lang w:val="sq-AL"/>
        </w:rPr>
        <w:tab/>
      </w:r>
      <w:r w:rsidRPr="00DE7BB6">
        <w:rPr>
          <w:rFonts w:ascii="Garamond" w:hAnsi="Garamond"/>
          <w:spacing w:val="-4"/>
          <w:sz w:val="24"/>
          <w:szCs w:val="24"/>
          <w:lang w:val="sq-AL"/>
        </w:rPr>
        <w:tab/>
      </w:r>
      <w:r w:rsidRPr="00DE7BB6">
        <w:rPr>
          <w:rFonts w:ascii="Garamond" w:hAnsi="Garamond"/>
          <w:spacing w:val="-4"/>
          <w:sz w:val="24"/>
          <w:szCs w:val="24"/>
          <w:lang w:val="sq-AL"/>
        </w:rPr>
        <w:tab/>
        <w:t xml:space="preserve">    Titulli: </w:t>
      </w:r>
    </w:p>
    <w:p w:rsidR="00210BFF" w:rsidRDefault="00210BFF"/>
    <w:sectPr w:rsidR="00210BFF" w:rsidSect="00DE7BB6">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345" w:rsidRDefault="00000345">
      <w:pPr>
        <w:spacing w:after="0" w:line="240" w:lineRule="auto"/>
      </w:pPr>
      <w:r>
        <w:separator/>
      </w:r>
    </w:p>
  </w:endnote>
  <w:endnote w:type="continuationSeparator" w:id="0">
    <w:p w:rsidR="00000345" w:rsidRDefault="0000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4CE2" w:rsidRPr="007508BA" w:rsidRDefault="00616D14" w:rsidP="00887BBA">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2004</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345" w:rsidRDefault="00000345">
      <w:pPr>
        <w:spacing w:after="0" w:line="240" w:lineRule="auto"/>
      </w:pPr>
      <w:r>
        <w:separator/>
      </w:r>
    </w:p>
  </w:footnote>
  <w:footnote w:type="continuationSeparator" w:id="0">
    <w:p w:rsidR="00000345" w:rsidRDefault="00000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4CE2" w:rsidRDefault="00616D14" w:rsidP="00444353">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nr.49, </w:t>
    </w:r>
    <w:proofErr w:type="spellStart"/>
    <w:r>
      <w:rPr>
        <w:rFonts w:ascii="CG Times" w:hAnsi="CG Times"/>
        <w:sz w:val="20"/>
        <w:szCs w:val="20"/>
      </w:rPr>
      <w:t>datë</w:t>
    </w:r>
    <w:proofErr w:type="spellEnd"/>
    <w:r>
      <w:rPr>
        <w:rFonts w:ascii="CG Times" w:hAnsi="CG Times"/>
        <w:sz w:val="20"/>
        <w:szCs w:val="20"/>
      </w:rPr>
      <w:t xml:space="preserve"> 10 </w:t>
    </w:r>
    <w:proofErr w:type="spellStart"/>
    <w:r>
      <w:rPr>
        <w:rFonts w:ascii="CG Times" w:hAnsi="CG Times"/>
        <w:sz w:val="20"/>
        <w:szCs w:val="20"/>
      </w:rPr>
      <w:t>prill</w:t>
    </w:r>
    <w:proofErr w:type="spellEnd"/>
    <w:r>
      <w:rPr>
        <w:rFonts w:ascii="CG Times" w:hAnsi="CG Times"/>
        <w:sz w:val="20"/>
        <w:szCs w:val="20"/>
      </w:rPr>
      <w:t xml:space="preserve"> 2014 </w:t>
    </w:r>
  </w:p>
  <w:p w:rsidR="008B4CE2" w:rsidRPr="00CE0BFC" w:rsidRDefault="00000345" w:rsidP="00444353">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16D14"/>
    <w:rsid w:val="00000345"/>
    <w:rsid w:val="00210BFF"/>
    <w:rsid w:val="00616D14"/>
    <w:rsid w:val="00DE7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A0B441-F9C5-4EF4-A2FA-DFFEF7F9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616D1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16D14"/>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616D1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16D14"/>
    <w:rPr>
      <w:rFonts w:ascii="CG Times" w:eastAsia="MS Mincho" w:hAnsi="CG Times" w:cs="CG Times"/>
      <w:sz w:val="21"/>
    </w:rPr>
  </w:style>
  <w:style w:type="character" w:customStyle="1" w:styleId="AutoritetiChar">
    <w:name w:val="Autoriteti Char"/>
    <w:basedOn w:val="DefaultParagraphFont"/>
    <w:link w:val="Autoriteti"/>
    <w:locked/>
    <w:rsid w:val="00616D14"/>
    <w:rPr>
      <w:rFonts w:ascii="CG Times" w:eastAsia="MS Mincho" w:hAnsi="CG Times" w:cs="CG Times"/>
      <w:caps/>
      <w:sz w:val="21"/>
      <w:lang w:val="en-GB"/>
    </w:rPr>
  </w:style>
  <w:style w:type="paragraph" w:customStyle="1" w:styleId="NeniNr">
    <w:name w:val="Neni_Nr"/>
    <w:next w:val="Normal"/>
    <w:link w:val="NeniNrChar"/>
    <w:rsid w:val="00616D1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16D14"/>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16D14"/>
    <w:pPr>
      <w:keepNext/>
      <w:widowControl w:val="0"/>
      <w:spacing w:after="0" w:line="240" w:lineRule="auto"/>
      <w:jc w:val="center"/>
      <w:outlineLvl w:val="0"/>
    </w:pPr>
    <w:rPr>
      <w:rFonts w:ascii="CG Times" w:eastAsia="MS Mincho" w:hAnsi="CG Times" w:cs="CG Times"/>
      <w:caps/>
      <w:sz w:val="21"/>
      <w:lang w:val="en-GB"/>
    </w:rPr>
  </w:style>
  <w:style w:type="paragraph" w:customStyle="1" w:styleId="Default">
    <w:name w:val="Default"/>
    <w:rsid w:val="00616D1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eniNrChar">
    <w:name w:val="Neni_Nr Char"/>
    <w:basedOn w:val="DefaultParagraphFont"/>
    <w:link w:val="NeniNr"/>
    <w:rsid w:val="00616D14"/>
    <w:rPr>
      <w:rFonts w:ascii="CG Times" w:eastAsia="MS Mincho" w:hAnsi="CG Times" w:cs="CG Times"/>
      <w:sz w:val="21"/>
      <w:lang w:val="en-GB"/>
    </w:rPr>
  </w:style>
  <w:style w:type="character" w:customStyle="1" w:styleId="TitulliTitullChar">
    <w:name w:val="Titulli_Titull Char"/>
    <w:basedOn w:val="DefaultParagraphFont"/>
    <w:link w:val="TitulliTitull"/>
    <w:rsid w:val="00616D14"/>
    <w:rPr>
      <w:rFonts w:ascii="CG Times" w:eastAsia="MS Mincho" w:hAnsi="CG Times" w:cs="CG Times"/>
      <w:caps/>
      <w:sz w:val="21"/>
      <w:lang w:val="en-GB"/>
    </w:rPr>
  </w:style>
  <w:style w:type="character" w:styleId="Hyperlink">
    <w:name w:val="Hyperlink"/>
    <w:basedOn w:val="DefaultParagraphFont"/>
    <w:uiPriority w:val="99"/>
    <w:unhideWhenUsed/>
    <w:rsid w:val="00616D14"/>
    <w:rPr>
      <w:color w:val="0000FF"/>
      <w:u w:val="single"/>
    </w:rPr>
  </w:style>
  <w:style w:type="character" w:customStyle="1" w:styleId="AutoritetiEmerChar">
    <w:name w:val="Autoriteti_Emer Char"/>
    <w:link w:val="AutoritetiEmer"/>
    <w:locked/>
    <w:rsid w:val="00616D14"/>
    <w:rPr>
      <w:rFonts w:ascii="CG Times" w:eastAsia="MS Mincho" w:hAnsi="CG Times" w:cs="Times New Roman"/>
      <w:b/>
      <w:bCs/>
      <w:sz w:val="21"/>
      <w:lang w:val="en-GB"/>
    </w:rPr>
  </w:style>
  <w:style w:type="paragraph" w:customStyle="1" w:styleId="Style1">
    <w:name w:val="Style1"/>
    <w:basedOn w:val="Normal"/>
    <w:qFormat/>
    <w:rsid w:val="00616D14"/>
    <w:pPr>
      <w:spacing w:after="80" w:line="240" w:lineRule="auto"/>
      <w:ind w:left="4320" w:hanging="2520"/>
      <w:jc w:val="both"/>
    </w:pPr>
    <w:rPr>
      <w:rFonts w:ascii="Times New Roman" w:eastAsia="Times New Roman" w:hAnsi="Times New Roman" w:cs="Times New Roman"/>
      <w:bCs/>
      <w:sz w:val="24"/>
      <w:szCs w:val="24"/>
      <w:lang w:val="sq-AL"/>
    </w:rPr>
  </w:style>
  <w:style w:type="paragraph" w:customStyle="1" w:styleId="CM1">
    <w:name w:val="CM1"/>
    <w:basedOn w:val="Default"/>
    <w:next w:val="Default"/>
    <w:uiPriority w:val="99"/>
    <w:rsid w:val="00616D14"/>
    <w:pPr>
      <w:widowControl w:val="0"/>
    </w:pPr>
    <w:rPr>
      <w:rFonts w:ascii="Arial" w:eastAsia="Times New Roman" w:hAnsi="Arial" w:cs="Arial"/>
      <w:color w:val="auto"/>
      <w:lang w:val="en-GB" w:eastAsia="en-GB"/>
    </w:rPr>
  </w:style>
  <w:style w:type="paragraph" w:styleId="Header">
    <w:name w:val="header"/>
    <w:basedOn w:val="Normal"/>
    <w:link w:val="HeaderChar"/>
    <w:uiPriority w:val="99"/>
    <w:unhideWhenUsed/>
    <w:rsid w:val="00DE7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BB6"/>
  </w:style>
  <w:style w:type="paragraph" w:styleId="Footer">
    <w:name w:val="footer"/>
    <w:basedOn w:val="Normal"/>
    <w:link w:val="FooterChar"/>
    <w:uiPriority w:val="99"/>
    <w:unhideWhenUsed/>
    <w:rsid w:val="00DE7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e-lena.glass@kfW.de"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2082</Words>
  <Characters>11870</Characters>
  <Application>Microsoft Office Word</Application>
  <DocSecurity>0</DocSecurity>
  <Lines>98</Lines>
  <Paragraphs>27</Paragraphs>
  <ScaleCrop>false</ScaleCrop>
  <Company>Grizli777</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Besiana Aleti</cp:lastModifiedBy>
  <cp:revision>3</cp:revision>
  <dcterms:created xsi:type="dcterms:W3CDTF">2014-08-05T10:09:00Z</dcterms:created>
  <dcterms:modified xsi:type="dcterms:W3CDTF">2024-12-30T13:54:00Z</dcterms:modified>
</cp:coreProperties>
</file>