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536" w:rsidRPr="000C1DDC" w:rsidRDefault="00A05536" w:rsidP="00A05536">
      <w:pPr>
        <w:pStyle w:val="Akti"/>
        <w:rPr>
          <w:lang w:val="sq-AL"/>
        </w:rPr>
      </w:pPr>
      <w:r w:rsidRPr="000C1DDC">
        <w:rPr>
          <w:lang w:val="sq-AL"/>
        </w:rPr>
        <w:t>Vendim</w:t>
      </w:r>
    </w:p>
    <w:p w:rsidR="00A05536" w:rsidRPr="000C1DDC" w:rsidRDefault="00A05536" w:rsidP="00A05536">
      <w:pPr>
        <w:pStyle w:val="NumriData"/>
        <w:rPr>
          <w:lang w:val="sq-AL"/>
        </w:rPr>
      </w:pPr>
      <w:r w:rsidRPr="000C1DDC">
        <w:rPr>
          <w:lang w:val="sq-AL"/>
        </w:rPr>
        <w:t xml:space="preserve">Nr. 195, datë 2.4.2014 </w:t>
      </w:r>
    </w:p>
    <w:p w:rsidR="00A05536" w:rsidRPr="000C1DDC" w:rsidRDefault="00A05536" w:rsidP="00A05536">
      <w:pPr>
        <w:pStyle w:val="Paragrafi"/>
        <w:rPr>
          <w:sz w:val="14"/>
          <w:lang w:val="sq-AL"/>
        </w:rPr>
      </w:pPr>
    </w:p>
    <w:p w:rsidR="00A05536" w:rsidRPr="000C1DDC" w:rsidRDefault="00A05536" w:rsidP="00A05536">
      <w:pPr>
        <w:pStyle w:val="Titulli"/>
        <w:rPr>
          <w:lang w:val="sq-AL"/>
        </w:rPr>
      </w:pPr>
      <w:r w:rsidRPr="000C1DDC">
        <w:rPr>
          <w:lang w:val="sq-AL"/>
        </w:rPr>
        <w:t>Për NJË ndryshim nË Vendimin nr. 42, datË 17.1.1998 të këshillit të ministrave “pËr mIRATIMIN E STATUTIT TË SHËRBIMIT KOMBËTAR TË PUNËSIMIT”, TË ndryshuar</w:t>
      </w:r>
    </w:p>
    <w:p w:rsidR="00A05536" w:rsidRPr="000C1DDC" w:rsidRDefault="00A05536" w:rsidP="00A05536">
      <w:pPr>
        <w:pStyle w:val="Paragrafi"/>
        <w:rPr>
          <w:sz w:val="14"/>
          <w:lang w:val="sq-AL"/>
        </w:rPr>
      </w:pPr>
    </w:p>
    <w:p w:rsidR="00A05536" w:rsidRPr="000C1DDC" w:rsidRDefault="00A05536" w:rsidP="00A05536">
      <w:pPr>
        <w:pStyle w:val="Paragrafi"/>
        <w:rPr>
          <w:spacing w:val="-4"/>
          <w:lang w:val="sq-AL"/>
        </w:rPr>
      </w:pPr>
      <w:r w:rsidRPr="000C1DDC">
        <w:rPr>
          <w:spacing w:val="-4"/>
          <w:lang w:val="sq-AL"/>
        </w:rPr>
        <w:t>Në mbështetje të nenit 100 të Kushtetutës dhe të pikës 2 të nenit 17 të ligjit nr. 7995, datë 20.9.1995 “Për nxitjen e punësimit”, të ndryshuar, me propozimin e ministrit të Mirëqenies Sociale dhe Rinisë, Këshilli i Ministrave</w:t>
      </w:r>
    </w:p>
    <w:p w:rsidR="00A05536" w:rsidRPr="000C1DDC" w:rsidRDefault="00A05536" w:rsidP="00A05536">
      <w:pPr>
        <w:pStyle w:val="VENDOSI"/>
        <w:rPr>
          <w:lang w:val="sq-AL"/>
        </w:rPr>
      </w:pPr>
      <w:r w:rsidRPr="000C1DDC">
        <w:rPr>
          <w:lang w:val="sq-AL"/>
        </w:rPr>
        <w:t>Vendosi:</w:t>
      </w:r>
    </w:p>
    <w:p w:rsidR="00A05536" w:rsidRPr="000C1DDC" w:rsidRDefault="00A05536" w:rsidP="00A05536">
      <w:pPr>
        <w:pStyle w:val="Paragrafi"/>
        <w:rPr>
          <w:sz w:val="6"/>
          <w:lang w:val="sq-AL"/>
        </w:rPr>
      </w:pPr>
    </w:p>
    <w:p w:rsidR="00A05536" w:rsidRPr="000C1DDC" w:rsidRDefault="00A05536" w:rsidP="00A05536">
      <w:pPr>
        <w:pStyle w:val="Paragrafi"/>
        <w:rPr>
          <w:spacing w:val="-4"/>
          <w:lang w:val="sq-AL"/>
        </w:rPr>
      </w:pPr>
      <w:r w:rsidRPr="000C1DDC">
        <w:rPr>
          <w:spacing w:val="-4"/>
          <w:lang w:val="sq-AL"/>
        </w:rPr>
        <w:t>Neni 12 i statutit të Shërbimit Kombëtar të Punësimit, miratuar me vendimin nr. 42, datë 17.1.1998 të Këshillit të Ministrave, të ndryshuar, ndryshohet si më poshtë vijon:</w:t>
      </w:r>
    </w:p>
    <w:p w:rsidR="00A05536" w:rsidRPr="000C1DDC" w:rsidRDefault="00A05536" w:rsidP="00A05536">
      <w:pPr>
        <w:pStyle w:val="Paragrafi"/>
        <w:rPr>
          <w:lang w:val="sq-AL"/>
        </w:rPr>
      </w:pPr>
    </w:p>
    <w:p w:rsidR="00A05536" w:rsidRPr="000C1DDC" w:rsidRDefault="00A05536" w:rsidP="00A05536">
      <w:pPr>
        <w:pStyle w:val="Paragrafi"/>
        <w:rPr>
          <w:sz w:val="12"/>
          <w:lang w:val="sq-AL"/>
        </w:rPr>
      </w:pPr>
    </w:p>
    <w:p w:rsidR="00A05536" w:rsidRPr="000C1DDC" w:rsidRDefault="00A05536" w:rsidP="00A05536">
      <w:pPr>
        <w:pStyle w:val="NeniNr"/>
        <w:rPr>
          <w:lang w:val="sq-AL"/>
        </w:rPr>
      </w:pPr>
      <w:r w:rsidRPr="000C1DDC">
        <w:rPr>
          <w:lang w:val="sq-AL"/>
        </w:rPr>
        <w:t>“Neni 12</w:t>
      </w:r>
    </w:p>
    <w:p w:rsidR="00A05536" w:rsidRPr="000C1DDC" w:rsidRDefault="00A05536" w:rsidP="00A05536">
      <w:pPr>
        <w:pStyle w:val="Paragrafi"/>
        <w:rPr>
          <w:sz w:val="10"/>
          <w:lang w:val="sq-AL"/>
        </w:rPr>
      </w:pPr>
    </w:p>
    <w:p w:rsidR="00A05536" w:rsidRPr="000C1DDC" w:rsidRDefault="00A05536" w:rsidP="00A05536">
      <w:pPr>
        <w:pStyle w:val="Paragrafi"/>
        <w:rPr>
          <w:spacing w:val="-4"/>
          <w:lang w:val="sq-AL"/>
        </w:rPr>
      </w:pPr>
      <w:r w:rsidRPr="000C1DDC">
        <w:rPr>
          <w:spacing w:val="-4"/>
          <w:lang w:val="sq-AL"/>
        </w:rPr>
        <w:t>Këshilli Administrativ Trepalësh është organi më i lartë vendimmarrës i Shërbimit Kombëtar të Punësimit. Ai përbëhet nga 9 anëtarë dhe kryesohet nga ministri i Mirëqenies Sociale dhe Rinisë. Anëtarët e tjerë janë përfaqësues të Ministrisë së Financave, Ministrisë së Mirëqenies Sociale dhe Rinisë, Inspektoratit Shtetëror të Punës, Institutit të Sigurimeve Shoqërore, organizatave më të përfaqësuara të punëmarrësve në këshill, me dy anëtarë, dhe të organizatave më të përfaqësuara të punëdhënësve në këtë këshill, me dy anëtarë. Mandati i anëtarëve të këtij këshilli është trevjeçar dhe miratimi i emërimit të këtyre anëtarëve bëhet nga ministri i Mirëqenies Sociale dhe Rinisë. Përfaqësuesit e institucioneve shtetërore duhet të jenë në nivel zëvendësministri ose drejtori drejtorie. Shpërblimi për pjesëmarrjen në mbledhjet e këshillit bëhet sipas legjislacionit në fuqi. Këshilli ushtron veprimtarinë e tij sipas rregullores së funksionimit të tij.”.</w:t>
      </w:r>
    </w:p>
    <w:p w:rsidR="00A05536" w:rsidRPr="000C1DDC" w:rsidRDefault="00A05536" w:rsidP="00A05536">
      <w:pPr>
        <w:pStyle w:val="Paragrafi"/>
        <w:rPr>
          <w:spacing w:val="-4"/>
          <w:lang w:val="sq-AL"/>
        </w:rPr>
      </w:pPr>
      <w:r w:rsidRPr="000C1DDC">
        <w:rPr>
          <w:spacing w:val="-4"/>
          <w:lang w:val="sq-AL"/>
        </w:rPr>
        <w:t>Ky vendim hyn në fuqi pas botimit në Fletoren Zyrtare.</w:t>
      </w:r>
    </w:p>
    <w:p w:rsidR="00A05536" w:rsidRPr="000C1DDC" w:rsidRDefault="00A05536" w:rsidP="00A05536">
      <w:pPr>
        <w:pStyle w:val="Autoriteti"/>
        <w:rPr>
          <w:rStyle w:val="AutoritetiEmerChar"/>
          <w:lang w:val="sq-AL"/>
        </w:rPr>
      </w:pPr>
      <w:r w:rsidRPr="000C1DDC">
        <w:rPr>
          <w:lang w:val="sq-AL"/>
        </w:rPr>
        <w:t>KRYEMINISTRI</w:t>
      </w:r>
      <w:r w:rsidRPr="000C1DDC">
        <w:rPr>
          <w:lang w:val="sq-AL"/>
        </w:rPr>
        <w:br/>
      </w:r>
      <w:r w:rsidRPr="000C1DDC">
        <w:rPr>
          <w:rStyle w:val="AutoritetiEmerChar"/>
          <w:caps w:val="0"/>
          <w:lang w:val="sq-AL"/>
        </w:rPr>
        <w:t xml:space="preserve">Edi </w:t>
      </w:r>
      <w:proofErr w:type="spellStart"/>
      <w:r w:rsidRPr="000C1DDC">
        <w:rPr>
          <w:rStyle w:val="AutoritetiEmerChar"/>
          <w:caps w:val="0"/>
          <w:lang w:val="sq-AL"/>
        </w:rPr>
        <w:t>Rama</w:t>
      </w:r>
      <w:proofErr w:type="spellEnd"/>
    </w:p>
    <w:p w:rsidR="00A05536" w:rsidRPr="000C1DDC" w:rsidRDefault="00A05536" w:rsidP="00A05536">
      <w:pPr>
        <w:pStyle w:val="Akti"/>
        <w:rPr>
          <w:lang w:val="sq-AL"/>
        </w:rPr>
      </w:pPr>
    </w:p>
    <w:p w:rsidR="00000000" w:rsidRDefault="00A05536"/>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A05536"/>
    <w:rsid w:val="00A055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0553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0553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0553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0553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A05536"/>
    <w:rPr>
      <w:rFonts w:ascii="CG Times" w:eastAsia="MS Mincho" w:hAnsi="CG Times" w:cs="CG Times"/>
      <w:b/>
      <w:bCs/>
      <w:sz w:val="21"/>
      <w:lang w:val="en-GB"/>
    </w:rPr>
  </w:style>
  <w:style w:type="paragraph" w:customStyle="1" w:styleId="Paragrafi">
    <w:name w:val="Paragrafi"/>
    <w:link w:val="ParagrafiChar"/>
    <w:rsid w:val="00A0553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A05536"/>
    <w:rPr>
      <w:rFonts w:ascii="CG Times" w:eastAsia="MS Mincho" w:hAnsi="CG Times" w:cs="CG Times"/>
      <w:sz w:val="21"/>
    </w:rPr>
  </w:style>
  <w:style w:type="paragraph" w:customStyle="1" w:styleId="Titulli">
    <w:name w:val="Titulli"/>
    <w:next w:val="Normal"/>
    <w:link w:val="TitulliChar"/>
    <w:rsid w:val="00A0553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0553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A05536"/>
    <w:rPr>
      <w:rFonts w:ascii="CG Times" w:eastAsia="MS Mincho" w:hAnsi="CG Times" w:cs="CG Times"/>
      <w:caps/>
      <w:sz w:val="21"/>
      <w:lang w:val="en-GB"/>
    </w:rPr>
  </w:style>
  <w:style w:type="character" w:customStyle="1" w:styleId="TitulliChar">
    <w:name w:val="Titulli Char"/>
    <w:basedOn w:val="DefaultParagraphFont"/>
    <w:link w:val="Titulli"/>
    <w:rsid w:val="00A05536"/>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A05536"/>
    <w:rPr>
      <w:rFonts w:ascii="CG Times" w:eastAsia="MS Mincho" w:hAnsi="CG Times" w:cs="CG Times"/>
      <w:caps/>
      <w:sz w:val="21"/>
      <w:lang w:val="en-GB"/>
    </w:rPr>
  </w:style>
  <w:style w:type="character" w:customStyle="1" w:styleId="AktiChar">
    <w:name w:val="Akti Char"/>
    <w:basedOn w:val="DefaultParagraphFont"/>
    <w:link w:val="Akti"/>
    <w:rsid w:val="00A05536"/>
    <w:rPr>
      <w:rFonts w:ascii="CG Times" w:eastAsia="MS Mincho" w:hAnsi="CG Times" w:cs="CG Times"/>
      <w:b/>
      <w:bCs/>
      <w:caps/>
      <w:color w:val="000000"/>
      <w:sz w:val="21"/>
      <w:lang w:val="en-GB"/>
    </w:rPr>
  </w:style>
  <w:style w:type="paragraph" w:customStyle="1" w:styleId="NeniNr">
    <w:name w:val="Neni_Nr"/>
    <w:next w:val="Normal"/>
    <w:link w:val="NeniNrChar"/>
    <w:rsid w:val="00A05536"/>
    <w:pPr>
      <w:keepNext/>
      <w:widowControl w:val="0"/>
      <w:spacing w:after="0" w:line="240" w:lineRule="auto"/>
      <w:jc w:val="center"/>
    </w:pPr>
    <w:rPr>
      <w:rFonts w:ascii="CG Times" w:eastAsia="MS Mincho" w:hAnsi="CG Times" w:cs="CG Times"/>
      <w:sz w:val="21"/>
      <w:lang w:val="en-GB"/>
    </w:rPr>
  </w:style>
  <w:style w:type="character" w:customStyle="1" w:styleId="NeniNrChar">
    <w:name w:val="Neni_Nr Char"/>
    <w:basedOn w:val="DefaultParagraphFont"/>
    <w:link w:val="NeniNr"/>
    <w:rsid w:val="00A05536"/>
    <w:rPr>
      <w:rFonts w:ascii="CG Times" w:eastAsia="MS Mincho" w:hAnsi="CG Times" w:cs="CG Times"/>
      <w:sz w:val="21"/>
      <w:lang w:val="en-GB"/>
    </w:rPr>
  </w:style>
  <w:style w:type="character" w:customStyle="1" w:styleId="AutoritetiEmerChar">
    <w:name w:val="Autoriteti_Emer Char"/>
    <w:link w:val="AutoritetiEmer"/>
    <w:locked/>
    <w:rsid w:val="00A05536"/>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1398</Characters>
  <Application>Microsoft Office Word</Application>
  <DocSecurity>0</DocSecurity>
  <Lines>11</Lines>
  <Paragraphs>3</Paragraphs>
  <ScaleCrop>false</ScaleCrop>
  <Company>Grizli777</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2014-08-04T13:29:00Z</dcterms:created>
  <dcterms:modified xsi:type="dcterms:W3CDTF">2014-08-04T13:29:00Z</dcterms:modified>
</cp:coreProperties>
</file>