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4A0" w:rsidRPr="008B05C5" w:rsidRDefault="001524A0" w:rsidP="001524A0">
      <w:pPr>
        <w:pStyle w:val="Akti"/>
        <w:rPr>
          <w:lang w:val="sq-AL"/>
        </w:rPr>
      </w:pPr>
      <w:r w:rsidRPr="008B05C5">
        <w:rPr>
          <w:lang w:val="sq-AL"/>
        </w:rPr>
        <w:t>VENDIM</w:t>
      </w:r>
    </w:p>
    <w:p w:rsidR="001524A0" w:rsidRPr="008B05C5" w:rsidRDefault="001524A0" w:rsidP="001524A0">
      <w:pPr>
        <w:pStyle w:val="NumriData"/>
        <w:rPr>
          <w:lang w:val="sq-AL"/>
        </w:rPr>
      </w:pPr>
      <w:r w:rsidRPr="008B05C5">
        <w:rPr>
          <w:lang w:val="sq-AL"/>
        </w:rPr>
        <w:t>Nr. 252, datë 30.4.2014</w:t>
      </w:r>
    </w:p>
    <w:p w:rsidR="001524A0" w:rsidRPr="008B05C5" w:rsidRDefault="001524A0" w:rsidP="001524A0">
      <w:pPr>
        <w:pStyle w:val="Paragrafi"/>
        <w:rPr>
          <w:sz w:val="14"/>
          <w:lang w:val="sq-AL"/>
        </w:rPr>
      </w:pPr>
    </w:p>
    <w:p w:rsidR="001524A0" w:rsidRPr="008B05C5" w:rsidRDefault="001524A0" w:rsidP="001524A0">
      <w:pPr>
        <w:pStyle w:val="Titulli"/>
        <w:rPr>
          <w:lang w:val="sq-AL"/>
        </w:rPr>
      </w:pPr>
      <w:r w:rsidRPr="008B05C5">
        <w:rPr>
          <w:lang w:val="sq-AL"/>
        </w:rPr>
        <w:t>PËR</w:t>
      </w:r>
      <w:bookmarkStart w:id="0" w:name="_Hlk384033384"/>
      <w:r w:rsidRPr="008B05C5">
        <w:rPr>
          <w:lang w:val="sq-AL"/>
        </w:rPr>
        <w:t xml:space="preserve"> funksionimin, të drejtat dhe detyrat e komisionit  të vlerësimit të titujve akademikë</w:t>
      </w:r>
    </w:p>
    <w:bookmarkEnd w:id="0"/>
    <w:p w:rsidR="001524A0" w:rsidRPr="008B05C5" w:rsidRDefault="001524A0" w:rsidP="001524A0">
      <w:pPr>
        <w:pStyle w:val="Paragrafi"/>
        <w:rPr>
          <w:sz w:val="14"/>
          <w:lang w:val="sq-AL"/>
        </w:rPr>
      </w:pPr>
    </w:p>
    <w:p w:rsidR="001524A0" w:rsidRPr="008B05C5" w:rsidRDefault="001524A0" w:rsidP="001524A0">
      <w:pPr>
        <w:pStyle w:val="Paragrafi"/>
        <w:rPr>
          <w:spacing w:val="-4"/>
          <w:lang w:val="sq-AL"/>
        </w:rPr>
      </w:pPr>
      <w:r w:rsidRPr="008B05C5">
        <w:rPr>
          <w:spacing w:val="-4"/>
          <w:lang w:val="sq-AL"/>
        </w:rPr>
        <w:t>Në mbështetje të nenit 100</w:t>
      </w:r>
      <w:r>
        <w:rPr>
          <w:spacing w:val="-4"/>
          <w:lang w:val="sq-AL"/>
        </w:rPr>
        <w:t xml:space="preserve"> të Kushtetutës dhe të nenit 67</w:t>
      </w:r>
      <w:r w:rsidRPr="008B05C5">
        <w:rPr>
          <w:spacing w:val="-4"/>
          <w:lang w:val="sq-AL"/>
        </w:rPr>
        <w:t xml:space="preserve"> të ligjit nr. 9741, datë 21.5.2007, “Për arsimin e lartë në Republikën e Shqipërisë”, të ndryshuar, me propozimin e ministrit të Arsimit dhe Sportit, Këshilli i Ministrave</w:t>
      </w:r>
    </w:p>
    <w:p w:rsidR="001524A0" w:rsidRPr="008B05C5" w:rsidRDefault="001524A0" w:rsidP="001524A0">
      <w:pPr>
        <w:pStyle w:val="Paragrafi"/>
        <w:ind w:firstLine="0"/>
        <w:rPr>
          <w:sz w:val="14"/>
          <w:lang w:val="sq-AL"/>
        </w:rPr>
      </w:pPr>
    </w:p>
    <w:p w:rsidR="001524A0" w:rsidRPr="008B05C5" w:rsidRDefault="001524A0" w:rsidP="001524A0">
      <w:pPr>
        <w:pStyle w:val="VENDOSI"/>
        <w:rPr>
          <w:lang w:val="sq-AL"/>
        </w:rPr>
      </w:pPr>
      <w:r w:rsidRPr="008B05C5">
        <w:rPr>
          <w:lang w:val="sq-AL"/>
        </w:rPr>
        <w:t>VENDOSI:</w:t>
      </w:r>
    </w:p>
    <w:p w:rsidR="001524A0" w:rsidRPr="008B05C5" w:rsidRDefault="001524A0" w:rsidP="001524A0">
      <w:pPr>
        <w:pStyle w:val="Paragrafi"/>
        <w:rPr>
          <w:sz w:val="14"/>
          <w:szCs w:val="14"/>
          <w:lang w:val="sq-AL"/>
        </w:rPr>
      </w:pPr>
    </w:p>
    <w:p w:rsidR="001524A0" w:rsidRPr="008B05C5" w:rsidRDefault="001524A0" w:rsidP="001524A0">
      <w:pPr>
        <w:pStyle w:val="Paragrafi"/>
        <w:rPr>
          <w:lang w:val="sq-AL"/>
        </w:rPr>
      </w:pPr>
      <w:r w:rsidRPr="008B05C5">
        <w:rPr>
          <w:lang w:val="sq-AL"/>
        </w:rPr>
        <w:t>1. Komisioni i Vlerësimit të Titujve Akademikë (KVTA) funksionon si organ kolegjial vendimmarrës, pranë Ministrisë së Arsimit dhe Sportit.</w:t>
      </w:r>
    </w:p>
    <w:p w:rsidR="001524A0" w:rsidRPr="008B05C5" w:rsidRDefault="001524A0" w:rsidP="001524A0">
      <w:pPr>
        <w:pStyle w:val="Paragrafi"/>
        <w:rPr>
          <w:lang w:val="sq-AL"/>
        </w:rPr>
      </w:pPr>
      <w:r w:rsidRPr="008B05C5">
        <w:rPr>
          <w:lang w:val="sq-AL"/>
        </w:rPr>
        <w:t xml:space="preserve">2. Ky komision, në ushtrim të funksioneve dhe të përgjegjësive të përcaktuara në ligjin nr. 9741, datë 21.5.2007, “Për arsimin e lartë në Republikën e Shqipërisë”, </w:t>
      </w:r>
      <w:r>
        <w:rPr>
          <w:lang w:val="sq-AL"/>
        </w:rPr>
        <w:t>të</w:t>
      </w:r>
      <w:r w:rsidRPr="008B05C5">
        <w:rPr>
          <w:lang w:val="sq-AL"/>
        </w:rPr>
        <w:t xml:space="preserve"> ndryshuar, kryen dhe ka këto detyra e të drejta:</w:t>
      </w:r>
    </w:p>
    <w:p w:rsidR="001524A0" w:rsidRPr="008B05C5" w:rsidRDefault="001524A0" w:rsidP="001524A0">
      <w:pPr>
        <w:pStyle w:val="Paragrafi"/>
        <w:rPr>
          <w:lang w:val="sq-AL"/>
        </w:rPr>
      </w:pPr>
      <w:r w:rsidRPr="008B05C5">
        <w:rPr>
          <w:lang w:val="sq-AL"/>
        </w:rPr>
        <w:t>a) Vlerëson dhe merr vendim për propozimet e institucioneve të arsimit të lartë për dhënien e titullit akademik “Profesor”. Propozimet dhe vendimet për dhënien e titujve regjistrohen nga sekretariati i KVTA-së në regjistrin e krijuar për këtë qëllim. Procedura e shqyrtimit dhe formati i regjistrimit të titujve akademikë përcaktohen me udhëzim të ministrit të Arsimit dhe Sportit.</w:t>
      </w:r>
    </w:p>
    <w:p w:rsidR="001524A0" w:rsidRPr="008B05C5" w:rsidRDefault="001524A0" w:rsidP="001524A0">
      <w:pPr>
        <w:pStyle w:val="Paragrafi"/>
        <w:rPr>
          <w:lang w:val="sq-AL"/>
        </w:rPr>
      </w:pPr>
      <w:r w:rsidRPr="008B05C5">
        <w:rPr>
          <w:lang w:val="sq-AL"/>
        </w:rPr>
        <w:t xml:space="preserve">b) Kryen njohjen zyrtare në Republikën e Shqipërisë të gradave ose titujve shkencorë, të lëshuar nga institucione të huaja të arsimit të lartë, sipas procedurave të përcaktuara me udhëzim të ministrit të Arsimit dhe Sportit. Kërkesat dhe vendimet për njohjen e titullit regjistrohen nga sekretariati i KVTA-së në regjistrin e krijuar për këtë qëllim. Formati i regjistrimit të </w:t>
      </w:r>
      <w:proofErr w:type="spellStart"/>
      <w:r w:rsidRPr="008B05C5">
        <w:rPr>
          <w:lang w:val="sq-AL"/>
        </w:rPr>
        <w:t>të</w:t>
      </w:r>
      <w:proofErr w:type="spellEnd"/>
      <w:r w:rsidRPr="008B05C5">
        <w:rPr>
          <w:lang w:val="sq-AL"/>
        </w:rPr>
        <w:t xml:space="preserve"> dhënave përcaktohet me udhëzim të ministrit të Arsimit dhe Sportit.</w:t>
      </w:r>
    </w:p>
    <w:p w:rsidR="001524A0" w:rsidRPr="008B05C5" w:rsidRDefault="001524A0" w:rsidP="001524A0">
      <w:pPr>
        <w:pStyle w:val="Paragrafi"/>
        <w:rPr>
          <w:lang w:val="sq-AL"/>
        </w:rPr>
      </w:pPr>
      <w:r w:rsidRPr="008B05C5">
        <w:rPr>
          <w:lang w:val="sq-AL"/>
        </w:rPr>
        <w:t>c) U bën rekomandime institucioneve të arsimit të lartë për organizimin e studimeve të doktoratës dhe promovimin për titujt akademikë.</w:t>
      </w:r>
    </w:p>
    <w:p w:rsidR="001524A0" w:rsidRPr="008B05C5" w:rsidRDefault="001524A0" w:rsidP="001524A0">
      <w:pPr>
        <w:pStyle w:val="Paragrafi"/>
        <w:rPr>
          <w:lang w:val="sq-AL"/>
        </w:rPr>
      </w:pPr>
      <w:r w:rsidRPr="008B05C5">
        <w:rPr>
          <w:lang w:val="sq-AL"/>
        </w:rPr>
        <w:t>ç) Vlerëson, me kërkesë të ministrit të Arsimit dhe Sportit, zbatimin e kritereve dhe të procedurave për kualifikimin shkencor nga institucionet e arsimit të lartë dhe, kur vëren shkelje të kuadrit ligjor dhe nënligjor, propozon masat përkatëse.</w:t>
      </w:r>
    </w:p>
    <w:p w:rsidR="001524A0" w:rsidRPr="008B05C5" w:rsidRDefault="001524A0" w:rsidP="001524A0">
      <w:pPr>
        <w:pStyle w:val="Paragrafi"/>
        <w:rPr>
          <w:lang w:val="sq-AL"/>
        </w:rPr>
      </w:pPr>
      <w:r w:rsidRPr="008B05C5">
        <w:rPr>
          <w:lang w:val="sq-AL"/>
        </w:rPr>
        <w:t>d) Gëzon të drejtën të dërgojë përfaqësuesit e vet për të mbikëqyrur procedurat për mbrojtjen e doktoratave, si dhe për shqyrtimin e titujve akademikë, të cilat zhvillohen nga institucionet e arsimit të lartë në mbledhjet (seancat) e hapura.</w:t>
      </w:r>
    </w:p>
    <w:p w:rsidR="001524A0" w:rsidRPr="008B05C5" w:rsidRDefault="001524A0" w:rsidP="001524A0">
      <w:pPr>
        <w:pStyle w:val="Paragrafi"/>
        <w:rPr>
          <w:lang w:val="sq-AL"/>
        </w:rPr>
      </w:pPr>
      <w:r w:rsidRPr="008B05C5">
        <w:rPr>
          <w:lang w:val="sq-AL"/>
        </w:rPr>
        <w:t>KVTA-së mund t’i ngarkohen edhe detyra të tjera për kualifikimin shkencor, në përputhje me ligjin nr. 9741, datë 21.5.2007, “Për arsimin e lartë në Republikën e Shqipërisë”, të ndryshuar.</w:t>
      </w:r>
    </w:p>
    <w:p w:rsidR="001524A0" w:rsidRPr="008B05C5" w:rsidRDefault="001524A0" w:rsidP="001524A0">
      <w:pPr>
        <w:pStyle w:val="Paragrafi"/>
        <w:rPr>
          <w:lang w:val="sq-AL"/>
        </w:rPr>
      </w:pPr>
      <w:r w:rsidRPr="008B05C5">
        <w:rPr>
          <w:lang w:val="sq-AL"/>
        </w:rPr>
        <w:t>3. KVTA-ja merr vendim me shumicën e anëtarëve të pranishëm në mbledhje.</w:t>
      </w:r>
    </w:p>
    <w:p w:rsidR="001524A0" w:rsidRPr="008B05C5" w:rsidRDefault="001524A0" w:rsidP="001524A0">
      <w:pPr>
        <w:pStyle w:val="Paragrafi"/>
        <w:rPr>
          <w:lang w:val="sq-AL"/>
        </w:rPr>
      </w:pPr>
      <w:r w:rsidRPr="008B05C5">
        <w:rPr>
          <w:lang w:val="sq-AL"/>
        </w:rPr>
        <w:t>4. Komisioni mblidhet me njoftim të kryetarit, sipas rendit të ditës, të përcaktuar prej tij.</w:t>
      </w:r>
    </w:p>
    <w:p w:rsidR="001524A0" w:rsidRPr="008B05C5" w:rsidRDefault="001524A0" w:rsidP="001524A0">
      <w:pPr>
        <w:pStyle w:val="Paragrafi"/>
        <w:rPr>
          <w:lang w:val="sq-AL"/>
        </w:rPr>
      </w:pPr>
      <w:r w:rsidRPr="008B05C5">
        <w:rPr>
          <w:lang w:val="sq-AL"/>
        </w:rPr>
        <w:t>5. Mbledhjet zhvillohen sipas rregullores, të miratuar nga vetë KVTA-ja.</w:t>
      </w:r>
    </w:p>
    <w:p w:rsidR="001524A0" w:rsidRPr="008B05C5" w:rsidRDefault="001524A0" w:rsidP="001524A0">
      <w:pPr>
        <w:pStyle w:val="Paragrafi"/>
        <w:rPr>
          <w:spacing w:val="-4"/>
          <w:lang w:val="sq-AL"/>
        </w:rPr>
      </w:pPr>
      <w:r w:rsidRPr="008B05C5">
        <w:rPr>
          <w:spacing w:val="-4"/>
          <w:lang w:val="sq-AL"/>
        </w:rPr>
        <w:t>6. Komisioni i Vlerësimit të Titujve Akademikë (KVTA) përbëhet nga 15 anëtarë, sipas aneksit 1 që i bashkëlidhet këtij vendimi dhe është pjesë përbërëse e tij.</w:t>
      </w:r>
    </w:p>
    <w:p w:rsidR="001524A0" w:rsidRPr="008B05C5" w:rsidRDefault="001524A0" w:rsidP="001524A0">
      <w:pPr>
        <w:pStyle w:val="Paragrafi"/>
        <w:rPr>
          <w:spacing w:val="-4"/>
          <w:lang w:val="sq-AL"/>
        </w:rPr>
      </w:pPr>
      <w:r w:rsidRPr="008B05C5">
        <w:rPr>
          <w:spacing w:val="-4"/>
          <w:lang w:val="sq-AL"/>
        </w:rPr>
        <w:t>7. Pagesa e kryetarit dhe e anëtarëve të Komisionit të Vlerësimit  të  Titujve  Akademikë  të  jetë, përkatësisht, 15 000 (pesëmbëdhjetë mijë) lekë për mbledhje, për kryetarin, dhe nga 13 000 (trembëdhjetë mijë) lekë për mbledhje, për anëtarët. Komisioni i Vlerësimit të Titujve Akademikë mblidhet jo më shumë se 9 (nëntë) herë në vit.</w:t>
      </w:r>
    </w:p>
    <w:p w:rsidR="001524A0" w:rsidRPr="008B05C5" w:rsidRDefault="001524A0" w:rsidP="001524A0">
      <w:pPr>
        <w:pStyle w:val="Paragrafi"/>
        <w:rPr>
          <w:spacing w:val="-4"/>
          <w:lang w:val="sq-AL"/>
        </w:rPr>
      </w:pPr>
      <w:r w:rsidRPr="008B05C5">
        <w:rPr>
          <w:spacing w:val="-4"/>
          <w:lang w:val="sq-AL"/>
        </w:rPr>
        <w:t>8. Efektet financiare,  që rrjedhin nga zbatimi i këtij vendimi, të përballohen nga buxheti i miratuar për Ministrinë e Arsimit dhe Sportit.</w:t>
      </w:r>
    </w:p>
    <w:p w:rsidR="001524A0" w:rsidRPr="008B05C5" w:rsidRDefault="001524A0" w:rsidP="001524A0">
      <w:pPr>
        <w:pStyle w:val="Paragrafi"/>
        <w:rPr>
          <w:spacing w:val="-4"/>
          <w:lang w:val="sq-AL"/>
        </w:rPr>
      </w:pPr>
      <w:r w:rsidRPr="008B05C5">
        <w:rPr>
          <w:spacing w:val="-4"/>
          <w:lang w:val="sq-AL"/>
        </w:rPr>
        <w:t>9. Vendimet e Këshillit të Ministrave nr. 633, datë 23.5.2008, “Për funksionimin, të drejtat dhe detyrat e Komisionit të Vlerësimit të Titujve Akadem</w:t>
      </w:r>
      <w:r>
        <w:rPr>
          <w:spacing w:val="-4"/>
          <w:lang w:val="sq-AL"/>
        </w:rPr>
        <w:t>ikë”</w:t>
      </w:r>
      <w:r w:rsidRPr="008B05C5">
        <w:rPr>
          <w:spacing w:val="-4"/>
          <w:lang w:val="sq-AL"/>
        </w:rPr>
        <w:t xml:space="preserve"> dhe nr. 599, datë 31.8.2006, “Për përbërjen e Komisionit të Kualifikimit Shkencor”, shfuqizohen.</w:t>
      </w:r>
    </w:p>
    <w:p w:rsidR="001524A0" w:rsidRPr="008B05C5" w:rsidRDefault="001524A0" w:rsidP="001524A0">
      <w:pPr>
        <w:pStyle w:val="Paragrafi"/>
        <w:rPr>
          <w:lang w:val="sq-AL"/>
        </w:rPr>
      </w:pPr>
      <w:r w:rsidRPr="008B05C5">
        <w:rPr>
          <w:lang w:val="sq-AL"/>
        </w:rPr>
        <w:t xml:space="preserve">10. Ngarkohet Ministria e Arsimit dhe Sportit për zbatimin e këtij vendimi. </w:t>
      </w:r>
    </w:p>
    <w:p w:rsidR="001524A0" w:rsidRPr="008B05C5" w:rsidRDefault="001524A0" w:rsidP="001524A0">
      <w:pPr>
        <w:pStyle w:val="Paragrafi"/>
        <w:rPr>
          <w:spacing w:val="-4"/>
          <w:lang w:val="sq-AL"/>
        </w:rPr>
      </w:pPr>
      <w:r w:rsidRPr="008B05C5">
        <w:rPr>
          <w:spacing w:val="-4"/>
          <w:lang w:val="sq-AL"/>
        </w:rPr>
        <w:t>Ky vendim hyn në fuqi pas botimit në Fletoren Zyrtare.</w:t>
      </w:r>
    </w:p>
    <w:p w:rsidR="001524A0" w:rsidRPr="008B05C5" w:rsidRDefault="001524A0" w:rsidP="001524A0">
      <w:pPr>
        <w:pStyle w:val="Autoriteti"/>
        <w:rPr>
          <w:sz w:val="8"/>
          <w:lang w:val="sq-AL"/>
        </w:rPr>
      </w:pPr>
    </w:p>
    <w:p w:rsidR="001524A0" w:rsidRPr="008B05C5" w:rsidRDefault="001524A0" w:rsidP="001524A0">
      <w:pPr>
        <w:pStyle w:val="Autoriteti"/>
        <w:rPr>
          <w:lang w:val="sq-AL"/>
        </w:rPr>
      </w:pPr>
      <w:r w:rsidRPr="008B05C5">
        <w:rPr>
          <w:lang w:val="sq-AL"/>
        </w:rPr>
        <w:t>Kryeministri</w:t>
      </w:r>
    </w:p>
    <w:p w:rsidR="001524A0" w:rsidRPr="008B05C5" w:rsidRDefault="001524A0" w:rsidP="001524A0">
      <w:pPr>
        <w:pStyle w:val="AutoritetiEmer"/>
        <w:rPr>
          <w:lang w:val="sq-AL"/>
        </w:rPr>
      </w:pPr>
      <w:r w:rsidRPr="008B05C5">
        <w:rPr>
          <w:lang w:val="sq-AL"/>
        </w:rPr>
        <w:t xml:space="preserve">Edi </w:t>
      </w:r>
      <w:proofErr w:type="spellStart"/>
      <w:r w:rsidRPr="008B05C5">
        <w:rPr>
          <w:lang w:val="sq-AL"/>
        </w:rPr>
        <w:t>Rama</w:t>
      </w:r>
      <w:proofErr w:type="spellEnd"/>
    </w:p>
    <w:p w:rsidR="001524A0" w:rsidRPr="008B05C5" w:rsidRDefault="001524A0" w:rsidP="001524A0">
      <w:pPr>
        <w:pStyle w:val="KreuTitull"/>
        <w:rPr>
          <w:lang w:val="sq-AL"/>
        </w:rPr>
      </w:pPr>
    </w:p>
    <w:p w:rsidR="001524A0" w:rsidRPr="008B05C5" w:rsidRDefault="001524A0" w:rsidP="001524A0">
      <w:pPr>
        <w:pStyle w:val="KreuTitull"/>
        <w:rPr>
          <w:lang w:val="sq-AL"/>
        </w:rPr>
      </w:pPr>
      <w:r w:rsidRPr="008B05C5">
        <w:rPr>
          <w:lang w:val="sq-AL"/>
        </w:rPr>
        <w:t>ANEKSI 1</w:t>
      </w:r>
    </w:p>
    <w:p w:rsidR="001524A0" w:rsidRPr="008B05C5" w:rsidRDefault="001524A0" w:rsidP="001524A0">
      <w:pPr>
        <w:pStyle w:val="Paragrafi"/>
        <w:rPr>
          <w:sz w:val="6"/>
          <w:lang w:val="sq-AL"/>
        </w:rPr>
      </w:pPr>
    </w:p>
    <w:p w:rsidR="001524A0" w:rsidRPr="008B05C5" w:rsidRDefault="001524A0" w:rsidP="001524A0">
      <w:pPr>
        <w:pStyle w:val="Paragrafi"/>
        <w:rPr>
          <w:lang w:val="sq-AL"/>
        </w:rPr>
      </w:pPr>
      <w:r w:rsidRPr="008B05C5">
        <w:rPr>
          <w:lang w:val="sq-AL"/>
        </w:rPr>
        <w:t>Komisioni i Vlerësimit të Titujve Akademikë përbëhet nga 15 anëtarë, si më poshtë:</w:t>
      </w:r>
    </w:p>
    <w:p w:rsidR="001524A0" w:rsidRPr="008B05C5" w:rsidRDefault="001524A0" w:rsidP="001524A0">
      <w:pPr>
        <w:pStyle w:val="Paragrafi"/>
        <w:rPr>
          <w:lang w:val="sq-AL"/>
        </w:rPr>
      </w:pPr>
      <w:r w:rsidRPr="008B05C5">
        <w:rPr>
          <w:lang w:val="sq-AL"/>
        </w:rPr>
        <w:t xml:space="preserve">1. Ministri i Arsimit dhe Sportit </w:t>
      </w:r>
      <w:r w:rsidRPr="008B05C5">
        <w:rPr>
          <w:lang w:val="sq-AL"/>
        </w:rPr>
        <w:tab/>
      </w:r>
      <w:r>
        <w:rPr>
          <w:lang w:val="sq-AL"/>
        </w:rPr>
        <w:t>k</w:t>
      </w:r>
      <w:r w:rsidRPr="008B05C5">
        <w:rPr>
          <w:lang w:val="sq-AL"/>
        </w:rPr>
        <w:t>ryetar;</w:t>
      </w:r>
    </w:p>
    <w:p w:rsidR="001524A0" w:rsidRPr="008B05C5" w:rsidRDefault="001524A0" w:rsidP="001524A0">
      <w:pPr>
        <w:pStyle w:val="Paragrafi"/>
        <w:rPr>
          <w:lang w:val="sq-AL"/>
        </w:rPr>
      </w:pPr>
      <w:r w:rsidRPr="008B05C5">
        <w:rPr>
          <w:lang w:val="sq-AL"/>
        </w:rPr>
        <w:t xml:space="preserve">2.  Prof. </w:t>
      </w:r>
      <w:proofErr w:type="spellStart"/>
      <w:r w:rsidRPr="008B05C5">
        <w:rPr>
          <w:lang w:val="sq-AL"/>
        </w:rPr>
        <w:t>Gudar</w:t>
      </w:r>
      <w:proofErr w:type="spellEnd"/>
      <w:r w:rsidRPr="008B05C5">
        <w:rPr>
          <w:lang w:val="sq-AL"/>
        </w:rPr>
        <w:t xml:space="preserve"> </w:t>
      </w:r>
      <w:proofErr w:type="spellStart"/>
      <w:r w:rsidRPr="008B05C5">
        <w:rPr>
          <w:lang w:val="sq-AL"/>
        </w:rPr>
        <w:t>Beqiraj</w:t>
      </w:r>
      <w:proofErr w:type="spellEnd"/>
      <w:r w:rsidRPr="008B05C5">
        <w:rPr>
          <w:lang w:val="sq-AL"/>
        </w:rPr>
        <w:t xml:space="preserve">, përfaqësues </w:t>
      </w:r>
    </w:p>
    <w:p w:rsidR="001524A0" w:rsidRPr="008B05C5" w:rsidRDefault="001524A0" w:rsidP="001524A0">
      <w:pPr>
        <w:pStyle w:val="Paragrafi"/>
        <w:rPr>
          <w:lang w:val="sq-AL"/>
        </w:rPr>
      </w:pPr>
      <w:r w:rsidRPr="008B05C5">
        <w:rPr>
          <w:lang w:val="sq-AL"/>
        </w:rPr>
        <w:t xml:space="preserve">nga Akademia e Shkencave </w:t>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3. Prof. </w:t>
      </w:r>
      <w:proofErr w:type="spellStart"/>
      <w:r w:rsidRPr="008B05C5">
        <w:rPr>
          <w:lang w:val="sq-AL"/>
        </w:rPr>
        <w:t>Dhori</w:t>
      </w:r>
      <w:proofErr w:type="spellEnd"/>
      <w:r w:rsidRPr="008B05C5">
        <w:rPr>
          <w:lang w:val="sq-AL"/>
        </w:rPr>
        <w:t xml:space="preserve"> Kule, përfaqësues </w:t>
      </w:r>
    </w:p>
    <w:p w:rsidR="001524A0" w:rsidRPr="008B05C5" w:rsidRDefault="001524A0" w:rsidP="001524A0">
      <w:pPr>
        <w:pStyle w:val="Paragrafi"/>
        <w:rPr>
          <w:lang w:val="sq-AL"/>
        </w:rPr>
      </w:pPr>
      <w:r w:rsidRPr="008B05C5">
        <w:rPr>
          <w:lang w:val="sq-AL"/>
        </w:rPr>
        <w:t>nga Konferenca e Rektorëve</w:t>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4. Prof. Petrit </w:t>
      </w:r>
      <w:proofErr w:type="spellStart"/>
      <w:r w:rsidRPr="008B05C5">
        <w:rPr>
          <w:lang w:val="sq-AL"/>
        </w:rPr>
        <w:t>Malaj</w:t>
      </w:r>
      <w:proofErr w:type="spellEnd"/>
      <w:r w:rsidRPr="008B05C5">
        <w:rPr>
          <w:lang w:val="sq-AL"/>
        </w:rPr>
        <w:tab/>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5. Prof. </w:t>
      </w:r>
      <w:proofErr w:type="spellStart"/>
      <w:r w:rsidRPr="008B05C5">
        <w:rPr>
          <w:lang w:val="sq-AL"/>
        </w:rPr>
        <w:t>Jorgaq</w:t>
      </w:r>
      <w:proofErr w:type="spellEnd"/>
      <w:r w:rsidRPr="008B05C5">
        <w:rPr>
          <w:lang w:val="sq-AL"/>
        </w:rPr>
        <w:t xml:space="preserve"> </w:t>
      </w:r>
      <w:proofErr w:type="spellStart"/>
      <w:r w:rsidRPr="008B05C5">
        <w:rPr>
          <w:lang w:val="sq-AL"/>
        </w:rPr>
        <w:t>Kaçani</w:t>
      </w:r>
      <w:proofErr w:type="spellEnd"/>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6. Prof. Luljeta </w:t>
      </w:r>
      <w:proofErr w:type="spellStart"/>
      <w:r w:rsidRPr="008B05C5">
        <w:rPr>
          <w:lang w:val="sq-AL"/>
        </w:rPr>
        <w:t>Minxhozi</w:t>
      </w:r>
      <w:proofErr w:type="spellEnd"/>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7. Prof. Margarita </w:t>
      </w:r>
      <w:proofErr w:type="spellStart"/>
      <w:r w:rsidRPr="008B05C5">
        <w:rPr>
          <w:lang w:val="sq-AL"/>
        </w:rPr>
        <w:t>Qirko</w:t>
      </w:r>
      <w:proofErr w:type="spellEnd"/>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8. Prof. Fatos </w:t>
      </w:r>
      <w:proofErr w:type="spellStart"/>
      <w:r w:rsidRPr="008B05C5">
        <w:rPr>
          <w:lang w:val="sq-AL"/>
        </w:rPr>
        <w:t>Harizaj</w:t>
      </w:r>
      <w:proofErr w:type="spellEnd"/>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9. Prof. </w:t>
      </w:r>
      <w:proofErr w:type="spellStart"/>
      <w:r w:rsidRPr="008B05C5">
        <w:rPr>
          <w:lang w:val="sq-AL"/>
        </w:rPr>
        <w:t>Anyla</w:t>
      </w:r>
      <w:proofErr w:type="spellEnd"/>
      <w:r w:rsidRPr="008B05C5">
        <w:rPr>
          <w:lang w:val="sq-AL"/>
        </w:rPr>
        <w:t xml:space="preserve"> Bulo</w:t>
      </w:r>
      <w:r w:rsidRPr="008B05C5">
        <w:rPr>
          <w:lang w:val="sq-AL"/>
        </w:rPr>
        <w:tab/>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10. Prof. </w:t>
      </w:r>
      <w:proofErr w:type="spellStart"/>
      <w:r w:rsidRPr="008B05C5">
        <w:rPr>
          <w:lang w:val="sq-AL"/>
        </w:rPr>
        <w:t>Klodeta</w:t>
      </w:r>
      <w:proofErr w:type="spellEnd"/>
      <w:r w:rsidRPr="008B05C5">
        <w:rPr>
          <w:lang w:val="sq-AL"/>
        </w:rPr>
        <w:t xml:space="preserve"> Dibra</w:t>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11. Prof. </w:t>
      </w:r>
      <w:proofErr w:type="spellStart"/>
      <w:r w:rsidRPr="008B05C5">
        <w:rPr>
          <w:lang w:val="sq-AL"/>
        </w:rPr>
        <w:t>Sulo</w:t>
      </w:r>
      <w:proofErr w:type="spellEnd"/>
      <w:r w:rsidRPr="008B05C5">
        <w:rPr>
          <w:lang w:val="sq-AL"/>
        </w:rPr>
        <w:t xml:space="preserve"> </w:t>
      </w:r>
      <w:proofErr w:type="spellStart"/>
      <w:r w:rsidRPr="008B05C5">
        <w:rPr>
          <w:lang w:val="sq-AL"/>
        </w:rPr>
        <w:t>Hadëri</w:t>
      </w:r>
      <w:proofErr w:type="spellEnd"/>
      <w:r w:rsidRPr="008B05C5">
        <w:rPr>
          <w:lang w:val="sq-AL"/>
        </w:rPr>
        <w:tab/>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12. Prof. </w:t>
      </w:r>
      <w:proofErr w:type="spellStart"/>
      <w:r w:rsidRPr="008B05C5">
        <w:rPr>
          <w:lang w:val="sq-AL"/>
        </w:rPr>
        <w:t>Shezai</w:t>
      </w:r>
      <w:proofErr w:type="spellEnd"/>
      <w:r w:rsidRPr="008B05C5">
        <w:rPr>
          <w:lang w:val="sq-AL"/>
        </w:rPr>
        <w:t xml:space="preserve"> </w:t>
      </w:r>
      <w:proofErr w:type="spellStart"/>
      <w:r w:rsidRPr="008B05C5">
        <w:rPr>
          <w:lang w:val="sq-AL"/>
        </w:rPr>
        <w:t>Rrokaj</w:t>
      </w:r>
      <w:proofErr w:type="spellEnd"/>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13. Prof. </w:t>
      </w:r>
      <w:proofErr w:type="spellStart"/>
      <w:r w:rsidRPr="008B05C5">
        <w:rPr>
          <w:lang w:val="sq-AL"/>
        </w:rPr>
        <w:t>Valentina</w:t>
      </w:r>
      <w:proofErr w:type="spellEnd"/>
      <w:r w:rsidRPr="008B05C5">
        <w:rPr>
          <w:lang w:val="sq-AL"/>
        </w:rPr>
        <w:t xml:space="preserve"> Duka</w:t>
      </w:r>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 xml:space="preserve">14. Prof. </w:t>
      </w:r>
      <w:proofErr w:type="spellStart"/>
      <w:r w:rsidRPr="008B05C5">
        <w:rPr>
          <w:lang w:val="sq-AL"/>
        </w:rPr>
        <w:t>Aurela</w:t>
      </w:r>
      <w:proofErr w:type="spellEnd"/>
      <w:r w:rsidRPr="008B05C5">
        <w:rPr>
          <w:lang w:val="sq-AL"/>
        </w:rPr>
        <w:t xml:space="preserve"> </w:t>
      </w:r>
      <w:proofErr w:type="spellStart"/>
      <w:r w:rsidRPr="008B05C5">
        <w:rPr>
          <w:lang w:val="sq-AL"/>
        </w:rPr>
        <w:t>Anastasi</w:t>
      </w:r>
      <w:proofErr w:type="spellEnd"/>
      <w:r w:rsidRPr="008B05C5">
        <w:rPr>
          <w:lang w:val="sq-AL"/>
        </w:rPr>
        <w:tab/>
      </w:r>
      <w:r w:rsidRPr="008B05C5">
        <w:rPr>
          <w:lang w:val="sq-AL"/>
        </w:rPr>
        <w:tab/>
        <w:t>anëtar;</w:t>
      </w:r>
    </w:p>
    <w:p w:rsidR="001524A0" w:rsidRPr="008B05C5" w:rsidRDefault="001524A0" w:rsidP="001524A0">
      <w:pPr>
        <w:pStyle w:val="Paragrafi"/>
        <w:rPr>
          <w:lang w:val="sq-AL"/>
        </w:rPr>
      </w:pPr>
      <w:r w:rsidRPr="008B05C5">
        <w:rPr>
          <w:lang w:val="sq-AL"/>
        </w:rPr>
        <w:t>15. Prof. Fatmir Hoxha</w:t>
      </w:r>
      <w:r w:rsidRPr="008B05C5">
        <w:rPr>
          <w:lang w:val="sq-AL"/>
        </w:rPr>
        <w:tab/>
      </w:r>
      <w:r w:rsidRPr="008B05C5">
        <w:rPr>
          <w:lang w:val="sq-AL"/>
        </w:rPr>
        <w:tab/>
        <w:t>anëtar.</w:t>
      </w:r>
    </w:p>
    <w:p w:rsidR="001524A0" w:rsidRPr="008B05C5" w:rsidRDefault="001524A0" w:rsidP="001524A0">
      <w:pPr>
        <w:pStyle w:val="Paragrafi"/>
        <w:rPr>
          <w:sz w:val="14"/>
          <w:lang w:val="sq-AL"/>
        </w:rPr>
      </w:pPr>
    </w:p>
    <w:p w:rsidR="001524A0" w:rsidRPr="008B05C5" w:rsidRDefault="001524A0" w:rsidP="001524A0">
      <w:pPr>
        <w:pStyle w:val="Paragrafi"/>
        <w:rPr>
          <w:sz w:val="14"/>
          <w:lang w:val="sq-AL"/>
        </w:rPr>
      </w:pPr>
    </w:p>
    <w:p w:rsidR="001524A0" w:rsidRPr="008B05C5" w:rsidRDefault="001524A0" w:rsidP="001524A0">
      <w:pPr>
        <w:pStyle w:val="Paragrafi"/>
        <w:rPr>
          <w:sz w:val="14"/>
          <w:lang w:val="sq-AL"/>
        </w:rPr>
      </w:pPr>
    </w:p>
    <w:p w:rsidR="001524A0" w:rsidRPr="008B05C5" w:rsidRDefault="001524A0" w:rsidP="001524A0">
      <w:pPr>
        <w:pStyle w:val="Paragrafi"/>
        <w:rPr>
          <w:sz w:val="14"/>
          <w:lang w:val="sq-AL"/>
        </w:rPr>
      </w:pPr>
    </w:p>
    <w:p w:rsidR="001524A0" w:rsidRPr="008B05C5" w:rsidRDefault="001524A0" w:rsidP="001524A0">
      <w:pPr>
        <w:pStyle w:val="Paragrafi"/>
        <w:rPr>
          <w:sz w:val="14"/>
          <w:lang w:val="sq-AL"/>
        </w:rPr>
      </w:pPr>
    </w:p>
    <w:p w:rsidR="001524A0" w:rsidRPr="008B05C5" w:rsidRDefault="001524A0" w:rsidP="001524A0">
      <w:pPr>
        <w:pStyle w:val="Paragrafi"/>
        <w:rPr>
          <w:sz w:val="14"/>
          <w:lang w:val="sq-AL"/>
        </w:rPr>
      </w:pPr>
    </w:p>
    <w:p w:rsidR="00000000" w:rsidRDefault="001524A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1524A0"/>
    <w:rsid w:val="001524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524A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524A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524A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524A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524A0"/>
    <w:rPr>
      <w:rFonts w:ascii="CG Times" w:eastAsia="MS Mincho" w:hAnsi="CG Times" w:cs="CG Times"/>
      <w:b/>
      <w:bCs/>
      <w:sz w:val="21"/>
      <w:lang w:val="en-GB"/>
    </w:rPr>
  </w:style>
  <w:style w:type="paragraph" w:customStyle="1" w:styleId="Paragrafi">
    <w:name w:val="Paragrafi"/>
    <w:link w:val="ParagrafiChar"/>
    <w:rsid w:val="001524A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524A0"/>
    <w:rPr>
      <w:rFonts w:ascii="CG Times" w:eastAsia="MS Mincho" w:hAnsi="CG Times" w:cs="CG Times"/>
      <w:sz w:val="21"/>
    </w:rPr>
  </w:style>
  <w:style w:type="paragraph" w:customStyle="1" w:styleId="Titulli">
    <w:name w:val="Titulli"/>
    <w:next w:val="Normal"/>
    <w:link w:val="TitulliChar"/>
    <w:rsid w:val="001524A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524A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524A0"/>
    <w:rPr>
      <w:rFonts w:ascii="CG Times" w:eastAsia="MS Mincho" w:hAnsi="CG Times" w:cs="CG Times"/>
      <w:caps/>
      <w:sz w:val="21"/>
      <w:lang w:val="en-GB"/>
    </w:rPr>
  </w:style>
  <w:style w:type="character" w:customStyle="1" w:styleId="TitulliChar">
    <w:name w:val="Titulli Char"/>
    <w:basedOn w:val="DefaultParagraphFont"/>
    <w:link w:val="Titulli"/>
    <w:rsid w:val="001524A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1524A0"/>
    <w:rPr>
      <w:rFonts w:ascii="CG Times" w:eastAsia="MS Mincho" w:hAnsi="CG Times" w:cs="CG Times"/>
      <w:caps/>
      <w:sz w:val="21"/>
      <w:lang w:val="en-GB"/>
    </w:rPr>
  </w:style>
  <w:style w:type="character" w:customStyle="1" w:styleId="AktiChar">
    <w:name w:val="Akti Char"/>
    <w:basedOn w:val="DefaultParagraphFont"/>
    <w:link w:val="Akti"/>
    <w:rsid w:val="001524A0"/>
    <w:rPr>
      <w:rFonts w:ascii="CG Times" w:eastAsia="MS Mincho" w:hAnsi="CG Times" w:cs="CG Times"/>
      <w:b/>
      <w:bCs/>
      <w:caps/>
      <w:color w:val="000000"/>
      <w:sz w:val="21"/>
      <w:lang w:val="en-GB"/>
    </w:rPr>
  </w:style>
  <w:style w:type="paragraph" w:customStyle="1" w:styleId="KreuTitull">
    <w:name w:val="Kreu_Titull"/>
    <w:next w:val="Normal"/>
    <w:rsid w:val="001524A0"/>
    <w:pPr>
      <w:keepNext/>
      <w:widowControl w:val="0"/>
      <w:spacing w:after="0" w:line="240" w:lineRule="auto"/>
      <w:jc w:val="center"/>
    </w:pPr>
    <w:rPr>
      <w:rFonts w:ascii="CG Times" w:eastAsia="MS Mincho" w:hAnsi="CG Times" w:cs="CG Times"/>
      <w:caps/>
      <w:sz w:val="21"/>
    </w:rPr>
  </w:style>
  <w:style w:type="character" w:customStyle="1" w:styleId="AutoritetiEmerChar">
    <w:name w:val="Autoriteti_Emer Char"/>
    <w:link w:val="AutoritetiEmer"/>
    <w:locked/>
    <w:rsid w:val="001524A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3680</Characters>
  <Application>Microsoft Office Word</Application>
  <DocSecurity>0</DocSecurity>
  <Lines>30</Lines>
  <Paragraphs>8</Paragraphs>
  <ScaleCrop>false</ScaleCrop>
  <Company>Grizli777</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2014-09-23T12:54:00Z</dcterms:created>
  <dcterms:modified xsi:type="dcterms:W3CDTF">2014-09-23T12:54:00Z</dcterms:modified>
</cp:coreProperties>
</file>