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6B3" w:rsidRPr="00657D60" w:rsidRDefault="009406B3" w:rsidP="009406B3">
      <w:pPr>
        <w:pStyle w:val="Akti"/>
        <w:rPr>
          <w:lang w:val="sq-AL"/>
        </w:rPr>
      </w:pPr>
      <w:r w:rsidRPr="00657D60">
        <w:rPr>
          <w:lang w:val="sq-AL"/>
        </w:rPr>
        <w:t>VENDIM</w:t>
      </w:r>
    </w:p>
    <w:p w:rsidR="009406B3" w:rsidRPr="00657D60" w:rsidRDefault="009406B3" w:rsidP="009406B3">
      <w:pPr>
        <w:pStyle w:val="NumriData"/>
        <w:rPr>
          <w:lang w:val="sq-AL"/>
        </w:rPr>
      </w:pPr>
      <w:r w:rsidRPr="00657D60">
        <w:rPr>
          <w:lang w:val="sq-AL"/>
        </w:rPr>
        <w:t>Nr. 272, datë 7.5.2014</w:t>
      </w:r>
    </w:p>
    <w:p w:rsidR="009406B3" w:rsidRPr="00F60FA4" w:rsidRDefault="009406B3" w:rsidP="009406B3">
      <w:pPr>
        <w:pStyle w:val="Paragrafi"/>
        <w:rPr>
          <w:sz w:val="14"/>
          <w:lang w:val="sq-AL"/>
        </w:rPr>
      </w:pPr>
    </w:p>
    <w:p w:rsidR="009406B3" w:rsidRPr="00657D60" w:rsidRDefault="009406B3" w:rsidP="009406B3">
      <w:pPr>
        <w:pStyle w:val="Titulli"/>
        <w:rPr>
          <w:lang w:val="sq-AL"/>
        </w:rPr>
      </w:pPr>
      <w:r w:rsidRPr="00657D60">
        <w:rPr>
          <w:lang w:val="sq-AL"/>
        </w:rPr>
        <w:t xml:space="preserve">PËR KRIJIMIN, ORGANIZIMIN DHE FUNKSIONIMIN E QENDRAVE TË SHPËTIMIT TË LLOJEVE TË FAUNËS SË EGËR </w:t>
      </w:r>
    </w:p>
    <w:p w:rsidR="009406B3" w:rsidRPr="00F60FA4" w:rsidRDefault="009406B3" w:rsidP="009406B3">
      <w:pPr>
        <w:pStyle w:val="Paragrafi"/>
        <w:rPr>
          <w:sz w:val="14"/>
          <w:lang w:val="sq-AL"/>
        </w:rPr>
      </w:pPr>
    </w:p>
    <w:p w:rsidR="009406B3" w:rsidRPr="00657D60" w:rsidRDefault="009406B3" w:rsidP="009406B3">
      <w:pPr>
        <w:pStyle w:val="Paragrafi"/>
        <w:rPr>
          <w:lang w:val="sq-AL"/>
        </w:rPr>
      </w:pPr>
      <w:r w:rsidRPr="00657D60">
        <w:rPr>
          <w:lang w:val="sq-AL"/>
        </w:rPr>
        <w:t>Në mbështetje të nenit 100 të Kushtetutës dhe të nenit 16, të ligjit nr.</w:t>
      </w:r>
      <w:r>
        <w:rPr>
          <w:lang w:val="sq-AL"/>
        </w:rPr>
        <w:t xml:space="preserve"> </w:t>
      </w:r>
      <w:r w:rsidRPr="00657D60">
        <w:rPr>
          <w:lang w:val="sq-AL"/>
        </w:rPr>
        <w:t>10006, datë 23.10.2008, “Për mbrojtjen e faunës së egër”, të ndryshuar, me propozimin e ministrit të Mjedisit, Këshilli i Ministrave</w:t>
      </w:r>
    </w:p>
    <w:p w:rsidR="009406B3" w:rsidRPr="00F60FA4" w:rsidRDefault="009406B3" w:rsidP="009406B3">
      <w:pPr>
        <w:pStyle w:val="Paragrafi"/>
        <w:rPr>
          <w:sz w:val="14"/>
          <w:lang w:val="sq-AL"/>
        </w:rPr>
      </w:pPr>
    </w:p>
    <w:p w:rsidR="009406B3" w:rsidRPr="00657D60" w:rsidRDefault="009406B3" w:rsidP="009406B3">
      <w:pPr>
        <w:pStyle w:val="VENDOSI"/>
        <w:rPr>
          <w:lang w:val="sq-AL"/>
        </w:rPr>
      </w:pPr>
      <w:r w:rsidRPr="00657D60">
        <w:rPr>
          <w:lang w:val="sq-AL"/>
        </w:rPr>
        <w:t>VENDOSI:</w:t>
      </w:r>
    </w:p>
    <w:p w:rsidR="009406B3" w:rsidRPr="00F60FA4" w:rsidRDefault="009406B3" w:rsidP="009406B3">
      <w:pPr>
        <w:pStyle w:val="Paragrafi"/>
        <w:rPr>
          <w:sz w:val="14"/>
          <w:lang w:val="sq-AL"/>
        </w:rPr>
      </w:pPr>
    </w:p>
    <w:p w:rsidR="009406B3" w:rsidRPr="00657D60" w:rsidRDefault="009406B3" w:rsidP="009406B3">
      <w:pPr>
        <w:pStyle w:val="Paragrafi"/>
        <w:rPr>
          <w:lang w:val="sq-AL"/>
        </w:rPr>
      </w:pPr>
      <w:r w:rsidRPr="00657D60">
        <w:rPr>
          <w:lang w:val="sq-AL"/>
        </w:rPr>
        <w:t>1. Krijimin e qendrave të shpëtimit, që shërbejnë për mbajtjen, mbrojtjen, kurimin dhe riaftësimin e individëve të faunës së egër të kapur, të sekuestruar, të konfiskuar, të dëmtuar ose të braktisur, të paaftë për të mbijetuar në gjendje të lirë. Në rastet kur këta individë, pas trajtimit dhe riaftësimit në këto qendra, janë të aftë të mbijetojnë në kushtet e jetës së egër, lëshohen në gjendje të lirë.</w:t>
      </w:r>
    </w:p>
    <w:p w:rsidR="009406B3" w:rsidRPr="00657D60" w:rsidRDefault="009406B3" w:rsidP="009406B3">
      <w:pPr>
        <w:pStyle w:val="Paragrafi"/>
        <w:rPr>
          <w:lang w:val="sq-AL"/>
        </w:rPr>
      </w:pPr>
      <w:r w:rsidRPr="00657D60">
        <w:rPr>
          <w:lang w:val="sq-AL"/>
        </w:rPr>
        <w:t>2. Krijimi i qendrave të shpëtimit realizohet nga persona fizikë ose juridikë, apo organizata jofitimprurëse, vendase ose të huaja, që merren me mbrojtjen e faunës së egër, në përputhje me legjislacionin në fuqi dhe aktet ndërkombëtare ku Republika e Shqipërisë është palë.</w:t>
      </w:r>
    </w:p>
    <w:p w:rsidR="009406B3" w:rsidRPr="00657D60" w:rsidRDefault="009406B3" w:rsidP="009406B3">
      <w:pPr>
        <w:pStyle w:val="Paragrafi"/>
        <w:rPr>
          <w:lang w:val="sq-AL"/>
        </w:rPr>
      </w:pPr>
      <w:r w:rsidRPr="00657D60">
        <w:rPr>
          <w:lang w:val="sq-AL"/>
        </w:rPr>
        <w:t>3. Qendrat e shpëtimit krijohen brenda fondit pyjor e kullosor publik.</w:t>
      </w:r>
    </w:p>
    <w:p w:rsidR="009406B3" w:rsidRPr="00657D60" w:rsidRDefault="009406B3" w:rsidP="009406B3">
      <w:pPr>
        <w:pStyle w:val="Paragrafi"/>
        <w:rPr>
          <w:lang w:val="sq-AL"/>
        </w:rPr>
      </w:pPr>
      <w:r w:rsidRPr="00657D60">
        <w:rPr>
          <w:lang w:val="sq-AL"/>
        </w:rPr>
        <w:t xml:space="preserve">4. Rregullat për paraqitjen e kërkesës, dokumentet shoqëruese, kriteret që duhen përmbushur për dhënien në përdorim të sipërfaqeve për krijimin e qendrave të shpëtimit, procedura e miratimit apo refuzimit të kërkesës, si dhe procedura e miratimit të rregullores së organizimit dhe funksionimit të qendrës së shpëtimit përcaktohen me udhëzim të ministrit përgjegjës për mjedisin. </w:t>
      </w:r>
    </w:p>
    <w:p w:rsidR="009406B3" w:rsidRPr="00657D60" w:rsidRDefault="009406B3" w:rsidP="009406B3">
      <w:pPr>
        <w:pStyle w:val="Paragrafi"/>
        <w:rPr>
          <w:lang w:val="sq-AL"/>
        </w:rPr>
      </w:pPr>
      <w:r w:rsidRPr="00657D60">
        <w:rPr>
          <w:lang w:val="sq-AL"/>
        </w:rPr>
        <w:t xml:space="preserve">5. Ministri njofton kërkuesin, brenda një afati maksimal prej 30 (tridhjetë) ditëve pune nga data e paraqitjes së kërkesës në ministri, për miratimin apo refuzimin e kërkesës për krijimin e qendrës së shpëtimit. Në rastin e refuzimit të saj shpjegohen dhe arsyet e refuzimit. </w:t>
      </w:r>
    </w:p>
    <w:p w:rsidR="009406B3" w:rsidRPr="00657D60" w:rsidRDefault="009406B3" w:rsidP="009406B3">
      <w:pPr>
        <w:pStyle w:val="Paragrafi"/>
        <w:rPr>
          <w:lang w:val="sq-AL"/>
        </w:rPr>
      </w:pPr>
      <w:r w:rsidRPr="00657D60">
        <w:rPr>
          <w:lang w:val="sq-AL"/>
        </w:rPr>
        <w:t xml:space="preserve">6. Rregullorja e organizimit dhe funksionimit të qendrës së shpëtimit përgatitet nga kërkuesi, në përputhje me kapacitetin e individëve të faunës së egër që do të ketë qendra dhe fondin e financimit. Në rregullore përcaktohen, </w:t>
      </w:r>
      <w:proofErr w:type="spellStart"/>
      <w:r w:rsidRPr="00657D60">
        <w:rPr>
          <w:lang w:val="sq-AL"/>
        </w:rPr>
        <w:t>minimalisht</w:t>
      </w:r>
      <w:proofErr w:type="spellEnd"/>
      <w:r w:rsidRPr="00657D60">
        <w:rPr>
          <w:lang w:val="sq-AL"/>
        </w:rPr>
        <w:t>:</w:t>
      </w:r>
    </w:p>
    <w:p w:rsidR="009406B3" w:rsidRPr="00657D60" w:rsidRDefault="009406B3" w:rsidP="009406B3">
      <w:pPr>
        <w:pStyle w:val="Paragrafi"/>
        <w:rPr>
          <w:lang w:val="sq-AL"/>
        </w:rPr>
      </w:pPr>
      <w:r w:rsidRPr="00657D60">
        <w:rPr>
          <w:lang w:val="sq-AL"/>
        </w:rPr>
        <w:t>a) Mënyra/regjimi ditor se si do të funksionojë qendra e shpëtimit;</w:t>
      </w:r>
    </w:p>
    <w:p w:rsidR="009406B3" w:rsidRPr="00657D60" w:rsidRDefault="009406B3" w:rsidP="009406B3">
      <w:pPr>
        <w:pStyle w:val="Paragrafi"/>
        <w:rPr>
          <w:lang w:val="sq-AL"/>
        </w:rPr>
      </w:pPr>
      <w:r w:rsidRPr="00657D60">
        <w:rPr>
          <w:lang w:val="sq-AL"/>
        </w:rPr>
        <w:t>b) Programi i monitorimit të punës së qendrës;</w:t>
      </w:r>
    </w:p>
    <w:p w:rsidR="009406B3" w:rsidRPr="00657D60" w:rsidRDefault="009406B3" w:rsidP="009406B3">
      <w:pPr>
        <w:pStyle w:val="Paragrafi"/>
        <w:rPr>
          <w:lang w:val="sq-AL"/>
        </w:rPr>
      </w:pPr>
      <w:r w:rsidRPr="00657D60">
        <w:rPr>
          <w:lang w:val="sq-AL"/>
        </w:rPr>
        <w:t xml:space="preserve">c) </w:t>
      </w:r>
      <w:r>
        <w:rPr>
          <w:lang w:val="sq-AL"/>
        </w:rPr>
        <w:t>Personeli i nevojshëm që do të punojë në qendër</w:t>
      </w:r>
      <w:r w:rsidRPr="00657D60">
        <w:rPr>
          <w:lang w:val="sq-AL"/>
        </w:rPr>
        <w:t xml:space="preserve"> dhe kualifikimi i tij;</w:t>
      </w:r>
    </w:p>
    <w:p w:rsidR="009406B3" w:rsidRPr="00657D60" w:rsidRDefault="009406B3" w:rsidP="009406B3">
      <w:pPr>
        <w:pStyle w:val="Paragrafi"/>
        <w:rPr>
          <w:lang w:val="sq-AL"/>
        </w:rPr>
      </w:pPr>
      <w:r w:rsidRPr="00657D60">
        <w:rPr>
          <w:lang w:val="sq-AL"/>
        </w:rPr>
        <w:t xml:space="preserve">ç) Numri i mundshëm i individëve që do të trajtohen dhe regjistrimi i tyre në regjistrin e qendrës; </w:t>
      </w:r>
    </w:p>
    <w:p w:rsidR="009406B3" w:rsidRPr="00657D60" w:rsidRDefault="009406B3" w:rsidP="009406B3">
      <w:pPr>
        <w:pStyle w:val="Paragrafi"/>
        <w:rPr>
          <w:lang w:val="sq-AL"/>
        </w:rPr>
      </w:pPr>
      <w:r w:rsidRPr="00657D60">
        <w:rPr>
          <w:lang w:val="sq-AL"/>
        </w:rPr>
        <w:t>d) Lejimi ose jo i sjelljes në këtë qendër të individëve të tjerë nga jashtë territorit të Republikës së Shqipërisë;</w:t>
      </w:r>
    </w:p>
    <w:p w:rsidR="009406B3" w:rsidRPr="00657D60" w:rsidRDefault="009406B3" w:rsidP="009406B3">
      <w:pPr>
        <w:pStyle w:val="Paragrafi"/>
        <w:rPr>
          <w:lang w:val="sq-AL"/>
        </w:rPr>
      </w:pPr>
      <w:r w:rsidRPr="00657D60">
        <w:rPr>
          <w:lang w:val="sq-AL"/>
        </w:rPr>
        <w:t>dh) Rastet e rregullat për leji</w:t>
      </w:r>
      <w:r>
        <w:rPr>
          <w:lang w:val="sq-AL"/>
        </w:rPr>
        <w:t>min për të dalë jashtë qendrës s</w:t>
      </w:r>
      <w:r w:rsidRPr="00657D60">
        <w:rPr>
          <w:lang w:val="sq-AL"/>
        </w:rPr>
        <w:t xml:space="preserve">ë individëve që mbahen në të; </w:t>
      </w:r>
    </w:p>
    <w:p w:rsidR="009406B3" w:rsidRPr="00657D60" w:rsidRDefault="009406B3" w:rsidP="009406B3">
      <w:pPr>
        <w:pStyle w:val="Paragrafi"/>
        <w:rPr>
          <w:lang w:val="sq-AL"/>
        </w:rPr>
      </w:pPr>
      <w:r w:rsidRPr="00657D60">
        <w:rPr>
          <w:lang w:val="sq-AL"/>
        </w:rPr>
        <w:t>e) Regjimi për të siguruar shëndetin, përkujdes</w:t>
      </w:r>
      <w:r>
        <w:rPr>
          <w:lang w:val="sq-AL"/>
        </w:rPr>
        <w:t>jen</w:t>
      </w:r>
      <w:r w:rsidRPr="00657D60">
        <w:rPr>
          <w:lang w:val="sq-AL"/>
        </w:rPr>
        <w:t>, sigurinë dhe mirëqenien e individëve të faunës së egër e funksionimin e shërbimit veterinar;</w:t>
      </w:r>
    </w:p>
    <w:p w:rsidR="009406B3" w:rsidRPr="00657D60" w:rsidRDefault="009406B3" w:rsidP="009406B3">
      <w:pPr>
        <w:pStyle w:val="Paragrafi"/>
        <w:rPr>
          <w:lang w:val="sq-AL"/>
        </w:rPr>
      </w:pPr>
      <w:r w:rsidRPr="00657D60">
        <w:rPr>
          <w:lang w:val="sq-AL"/>
        </w:rPr>
        <w:t>ë) Kushtet e sigurisë së qendrës e funksionimi i shërbimit të roj</w:t>
      </w:r>
      <w:r>
        <w:rPr>
          <w:lang w:val="sq-AL"/>
        </w:rPr>
        <w:t>ë</w:t>
      </w:r>
      <w:r w:rsidRPr="00657D60">
        <w:rPr>
          <w:lang w:val="sq-AL"/>
        </w:rPr>
        <w:t>s;</w:t>
      </w:r>
    </w:p>
    <w:p w:rsidR="009406B3" w:rsidRPr="00657D60" w:rsidRDefault="009406B3" w:rsidP="009406B3">
      <w:pPr>
        <w:pStyle w:val="Paragrafi"/>
        <w:rPr>
          <w:lang w:val="sq-AL"/>
        </w:rPr>
      </w:pPr>
      <w:r w:rsidRPr="00657D60">
        <w:rPr>
          <w:lang w:val="sq-AL"/>
        </w:rPr>
        <w:t>f) Kohëzgjatja e funksionimit të qendrës së shpëtimit, jo më pak se 10 (dhjetë) vite</w:t>
      </w:r>
      <w:r>
        <w:rPr>
          <w:lang w:val="sq-AL"/>
        </w:rPr>
        <w:t>;</w:t>
      </w:r>
      <w:r w:rsidRPr="00657D60">
        <w:rPr>
          <w:lang w:val="sq-AL"/>
        </w:rPr>
        <w:t xml:space="preserve"> si dhe</w:t>
      </w:r>
    </w:p>
    <w:p w:rsidR="009406B3" w:rsidRPr="00657D60" w:rsidRDefault="009406B3" w:rsidP="009406B3">
      <w:pPr>
        <w:pStyle w:val="Paragrafi"/>
        <w:rPr>
          <w:lang w:val="sq-AL"/>
        </w:rPr>
      </w:pPr>
      <w:r w:rsidRPr="00657D60">
        <w:rPr>
          <w:lang w:val="sq-AL"/>
        </w:rPr>
        <w:t>g) Çdo informacion tjetër që kërkuesi e konsideron të nevojshëm.</w:t>
      </w:r>
    </w:p>
    <w:p w:rsidR="009406B3" w:rsidRPr="00657D60" w:rsidRDefault="009406B3" w:rsidP="009406B3">
      <w:pPr>
        <w:pStyle w:val="Paragrafi"/>
        <w:rPr>
          <w:lang w:val="sq-AL"/>
        </w:rPr>
      </w:pPr>
      <w:r w:rsidRPr="00657D60">
        <w:rPr>
          <w:lang w:val="sq-AL"/>
        </w:rPr>
        <w:t xml:space="preserve">7. </w:t>
      </w:r>
      <w:r>
        <w:rPr>
          <w:lang w:val="sq-AL"/>
        </w:rPr>
        <w:t>S</w:t>
      </w:r>
      <w:r w:rsidRPr="00657D60">
        <w:rPr>
          <w:lang w:val="sq-AL"/>
        </w:rPr>
        <w:t>hpenzimet për krijimin, organizimin dhe funksionimin e qendrës së shpëtimit mbulohen nga kërkuesi.</w:t>
      </w:r>
    </w:p>
    <w:p w:rsidR="009406B3" w:rsidRPr="00657D60" w:rsidRDefault="009406B3" w:rsidP="009406B3">
      <w:pPr>
        <w:pStyle w:val="Paragrafi"/>
        <w:rPr>
          <w:lang w:val="sq-AL"/>
        </w:rPr>
      </w:pPr>
      <w:r w:rsidRPr="00657D60">
        <w:rPr>
          <w:lang w:val="sq-AL"/>
        </w:rPr>
        <w:t>8. Qendrat e shpëtimit përjashtohen nga pagesa e tarifës së përdorimit të fondit pyjor dhe kullosor publik.</w:t>
      </w:r>
    </w:p>
    <w:p w:rsidR="009406B3" w:rsidRPr="00657D60" w:rsidRDefault="009406B3" w:rsidP="009406B3">
      <w:pPr>
        <w:pStyle w:val="Paragrafi"/>
        <w:rPr>
          <w:lang w:val="sq-AL"/>
        </w:rPr>
      </w:pPr>
      <w:r w:rsidRPr="00657D60">
        <w:rPr>
          <w:lang w:val="sq-AL"/>
        </w:rPr>
        <w:t>9. Për të siguruar qetësinë në funksionimin e qendrës së shpëtimit, pranë apo përreth saj, nuk lejohet ngritja dhe funksionimi i asnjë lokali shërbimi apo biznesi të çfarëdo lloji.</w:t>
      </w:r>
    </w:p>
    <w:p w:rsidR="009406B3" w:rsidRPr="00657D60" w:rsidRDefault="009406B3" w:rsidP="009406B3">
      <w:pPr>
        <w:pStyle w:val="Paragrafi"/>
        <w:rPr>
          <w:lang w:val="sq-AL"/>
        </w:rPr>
      </w:pPr>
      <w:r w:rsidRPr="00657D60">
        <w:rPr>
          <w:lang w:val="sq-AL"/>
        </w:rPr>
        <w:t>10. Kapja, sekuestrimi, konfiskimi dhe sjellja në qendër të shpëtimit të individëve të faunës së egër që do të trajtohen në të, realizohet nga inspektorati përgjegjës për mjedisin dhe në përputhje me kërkesat e konventave të fushës së natyrës. Për rastin e llojeve të faunës së</w:t>
      </w:r>
      <w:r>
        <w:rPr>
          <w:lang w:val="sq-AL"/>
        </w:rPr>
        <w:t xml:space="preserve"> egër të listuara në anekset e K</w:t>
      </w:r>
      <w:r w:rsidRPr="00657D60">
        <w:rPr>
          <w:lang w:val="sq-AL"/>
        </w:rPr>
        <w:t>onventës së CITES-së, për transportin e llojeve zbatohen rregullat e Shoqërisë Ndërkombëtare të Transportit Ajror (IATA), t</w:t>
      </w:r>
      <w:r>
        <w:rPr>
          <w:lang w:val="sq-AL"/>
        </w:rPr>
        <w:t>ë pranuara nga shtetet palë të K</w:t>
      </w:r>
      <w:r w:rsidRPr="00657D60">
        <w:rPr>
          <w:lang w:val="sq-AL"/>
        </w:rPr>
        <w:t>onventës.</w:t>
      </w:r>
    </w:p>
    <w:p w:rsidR="009406B3" w:rsidRPr="00F60FA4" w:rsidRDefault="009406B3" w:rsidP="009406B3">
      <w:pPr>
        <w:pStyle w:val="Paragrafi"/>
        <w:rPr>
          <w:spacing w:val="-4"/>
          <w:lang w:val="sq-AL"/>
        </w:rPr>
      </w:pPr>
      <w:r w:rsidRPr="00F60FA4">
        <w:rPr>
          <w:spacing w:val="-4"/>
          <w:lang w:val="sq-AL"/>
        </w:rPr>
        <w:t xml:space="preserve">11. Qendra regjistrohet sipas përcaktimeve të legjislacionit veterinar, ndërsa individët e faunës së egër që mbahen në të </w:t>
      </w:r>
      <w:proofErr w:type="spellStart"/>
      <w:r w:rsidRPr="00F60FA4">
        <w:rPr>
          <w:spacing w:val="-4"/>
          <w:lang w:val="sq-AL"/>
        </w:rPr>
        <w:t>matrikullohen</w:t>
      </w:r>
      <w:proofErr w:type="spellEnd"/>
      <w:r w:rsidRPr="00F60FA4">
        <w:rPr>
          <w:spacing w:val="-4"/>
          <w:lang w:val="sq-AL"/>
        </w:rPr>
        <w:t xml:space="preserve"> në mënyrë të posaçme, në varësi të llojit, dhe regjistrohen në sistemin kombëtar të </w:t>
      </w:r>
      <w:r w:rsidRPr="00F60FA4">
        <w:rPr>
          <w:spacing w:val="-4"/>
          <w:lang w:val="sq-AL"/>
        </w:rPr>
        <w:lastRenderedPageBreak/>
        <w:t>identifikimit dhe regjistrimit të kafshëve. Individët e faunës së egër që mbahen në qendër janë pasuri kombëtare.</w:t>
      </w:r>
    </w:p>
    <w:p w:rsidR="009406B3" w:rsidRPr="00657D60" w:rsidRDefault="009406B3" w:rsidP="009406B3">
      <w:pPr>
        <w:pStyle w:val="Paragrafi"/>
        <w:rPr>
          <w:lang w:val="sq-AL"/>
        </w:rPr>
      </w:pPr>
      <w:r w:rsidRPr="00657D60">
        <w:rPr>
          <w:lang w:val="sq-AL"/>
        </w:rPr>
        <w:t>12. Kërkuesi, pas miratimit të kërkesës për krijimin e qendrës, është përgjegjës për shëndetin, sigurinë, përkujdes</w:t>
      </w:r>
      <w:r>
        <w:rPr>
          <w:lang w:val="sq-AL"/>
        </w:rPr>
        <w:t>jen</w:t>
      </w:r>
      <w:r w:rsidRPr="00657D60">
        <w:rPr>
          <w:lang w:val="sq-AL"/>
        </w:rPr>
        <w:t xml:space="preserve"> dhe mirëqenien e individëve të faunës së egër, që do të trajtohen në këtë qendër shpëtimi, si dhe njofton shërbimin veterinar rajonal në rast sëmundjeje në kafshë. </w:t>
      </w:r>
    </w:p>
    <w:p w:rsidR="009406B3" w:rsidRPr="00657D60" w:rsidRDefault="009406B3" w:rsidP="009406B3">
      <w:pPr>
        <w:pStyle w:val="Paragrafi"/>
        <w:rPr>
          <w:lang w:val="sq-AL"/>
        </w:rPr>
      </w:pPr>
      <w:r w:rsidRPr="00657D60">
        <w:rPr>
          <w:lang w:val="sq-AL"/>
        </w:rPr>
        <w:t>13. Ndalohet nxjerrja apo transferimi i individëve të faunës së egër nga qendra e shpëtimit, përveçse me miratimin paraprak të ministrit të Mjedisit, referuar kërkesës dhe qëllimit për të cilin kërkohet.</w:t>
      </w:r>
    </w:p>
    <w:p w:rsidR="009406B3" w:rsidRPr="00657D60" w:rsidRDefault="009406B3" w:rsidP="009406B3">
      <w:pPr>
        <w:pStyle w:val="Paragrafi"/>
        <w:rPr>
          <w:lang w:val="sq-AL"/>
        </w:rPr>
      </w:pPr>
      <w:r w:rsidRPr="00657D60">
        <w:rPr>
          <w:lang w:val="sq-AL"/>
        </w:rPr>
        <w:t xml:space="preserve">14. Personi fizik, juridik apo organizata jofitimprurëse, vendase apo e huaj, që ka krijuar qendrën, merr masa ruajtjeje dhe është përgjegjës/e në rast se individë të faunës së egër dalin nga qendra e shpëtimit dhe përbëjnë kërcënim për sigurinë e jetës e të shëndetit të njerëzve jashtë saj. </w:t>
      </w:r>
    </w:p>
    <w:p w:rsidR="009406B3" w:rsidRPr="00F60FA4" w:rsidRDefault="009406B3" w:rsidP="009406B3">
      <w:pPr>
        <w:pStyle w:val="Paragrafi"/>
        <w:rPr>
          <w:spacing w:val="-4"/>
          <w:lang w:val="sq-AL"/>
        </w:rPr>
      </w:pPr>
      <w:r w:rsidRPr="00F60FA4">
        <w:rPr>
          <w:spacing w:val="-4"/>
          <w:lang w:val="sq-AL"/>
        </w:rPr>
        <w:t>15. Qendra e shpëtimit të jetë e hapur për vizitorët, në përputhje me kushtet e sigurisë dhe funksionimit të saj.</w:t>
      </w:r>
    </w:p>
    <w:p w:rsidR="009406B3" w:rsidRPr="00657D60" w:rsidRDefault="009406B3" w:rsidP="009406B3">
      <w:pPr>
        <w:pStyle w:val="Paragrafi"/>
        <w:rPr>
          <w:lang w:val="sq-AL"/>
        </w:rPr>
      </w:pPr>
      <w:r w:rsidRPr="00657D60">
        <w:rPr>
          <w:lang w:val="sq-AL"/>
        </w:rPr>
        <w:t>16. Monitorimi dhe kontrolli i funksionimit të qendrës së shpëtimit kryhet nga inspektorati përgjegjës për mjedisin, referuar kërkesave të udhëzimit të ministrit, të përmendur në pikën 4 të këtij vendimi.</w:t>
      </w:r>
    </w:p>
    <w:p w:rsidR="009406B3" w:rsidRPr="00657D60" w:rsidRDefault="009406B3" w:rsidP="009406B3">
      <w:pPr>
        <w:pStyle w:val="Paragrafi"/>
        <w:rPr>
          <w:lang w:val="sq-AL"/>
        </w:rPr>
      </w:pPr>
      <w:r w:rsidRPr="00657D60">
        <w:rPr>
          <w:lang w:val="sq-AL"/>
        </w:rPr>
        <w:t>17. Të ardhurat, që sigurohen nga tarifa e hyrjes, do të shkojnë për mirëfunksionimin dhe administrimin e vetë qendrës së shpëtimit.</w:t>
      </w:r>
    </w:p>
    <w:p w:rsidR="009406B3" w:rsidRPr="00657D60" w:rsidRDefault="009406B3" w:rsidP="009406B3">
      <w:pPr>
        <w:pStyle w:val="Paragrafi"/>
        <w:rPr>
          <w:lang w:val="sq-AL"/>
        </w:rPr>
      </w:pPr>
      <w:r w:rsidRPr="00657D60">
        <w:rPr>
          <w:lang w:val="sq-AL"/>
        </w:rPr>
        <w:t>18. Ngarkohet ministri i Mjedisit, që, brenda 3 (tre) muajve nga hyrja në fuqi e këtij vendimi, të nxjerrë udhëzimin e përcaktuar në pikën 4 të këtij vendimi.</w:t>
      </w:r>
    </w:p>
    <w:p w:rsidR="009406B3" w:rsidRPr="00657D60" w:rsidRDefault="009406B3" w:rsidP="009406B3">
      <w:pPr>
        <w:pStyle w:val="Paragrafi"/>
        <w:rPr>
          <w:lang w:val="sq-AL"/>
        </w:rPr>
      </w:pPr>
      <w:r w:rsidRPr="00657D60">
        <w:rPr>
          <w:lang w:val="sq-AL"/>
        </w:rPr>
        <w:t>19. Ngarkohen Ministria e Mjedisit dhe Inspektorati Shtetëror i Mjedisit, Pyjeve dhe Ujërave për zbatimin e këtij vendimi.</w:t>
      </w:r>
    </w:p>
    <w:p w:rsidR="009406B3" w:rsidRPr="00657D60" w:rsidRDefault="009406B3" w:rsidP="009406B3">
      <w:pPr>
        <w:pStyle w:val="Paragrafi"/>
        <w:rPr>
          <w:lang w:val="sq-AL"/>
        </w:rPr>
      </w:pPr>
      <w:r w:rsidRPr="00657D60">
        <w:rPr>
          <w:lang w:val="sq-AL"/>
        </w:rPr>
        <w:t xml:space="preserve"> Ky vendim hyn në fuqi pas botimit në Fletoren Zyrtare.</w:t>
      </w:r>
    </w:p>
    <w:p w:rsidR="009406B3" w:rsidRPr="00657D60" w:rsidRDefault="009406B3" w:rsidP="009406B3">
      <w:pPr>
        <w:pStyle w:val="Autoriteti"/>
        <w:rPr>
          <w:lang w:val="sq-AL"/>
        </w:rPr>
      </w:pPr>
      <w:r w:rsidRPr="00657D60">
        <w:rPr>
          <w:lang w:val="sq-AL"/>
        </w:rPr>
        <w:t>KRYEMINISTRI</w:t>
      </w:r>
    </w:p>
    <w:p w:rsidR="009406B3" w:rsidRPr="00657D60" w:rsidRDefault="009406B3" w:rsidP="009406B3">
      <w:pPr>
        <w:pStyle w:val="AutoritetiEmer"/>
        <w:rPr>
          <w:lang w:val="sq-AL"/>
        </w:rPr>
      </w:pPr>
      <w:r w:rsidRPr="00657D60">
        <w:rPr>
          <w:lang w:val="sq-AL"/>
        </w:rPr>
        <w:t xml:space="preserve">Edi </w:t>
      </w:r>
      <w:proofErr w:type="spellStart"/>
      <w:r w:rsidRPr="00657D60">
        <w:rPr>
          <w:lang w:val="sq-AL"/>
        </w:rPr>
        <w:t>Rama</w:t>
      </w:r>
      <w:proofErr w:type="spellEnd"/>
    </w:p>
    <w:p w:rsidR="009406B3" w:rsidRDefault="009406B3" w:rsidP="009406B3">
      <w:pPr>
        <w:pStyle w:val="Akti"/>
        <w:rPr>
          <w:lang w:val="sq-AL"/>
        </w:rPr>
      </w:pPr>
    </w:p>
    <w:p w:rsidR="00000000" w:rsidRDefault="009406B3"/>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useFELayout/>
  </w:compat>
  <w:rsids>
    <w:rsidRoot w:val="009406B3"/>
    <w:rsid w:val="009406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406B3"/>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9406B3"/>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9406B3"/>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9406B3"/>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9406B3"/>
    <w:rPr>
      <w:rFonts w:ascii="CG Times" w:eastAsia="MS Mincho" w:hAnsi="CG Times" w:cs="CG Times"/>
      <w:b/>
      <w:bCs/>
      <w:sz w:val="21"/>
      <w:lang w:val="en-GB"/>
    </w:rPr>
  </w:style>
  <w:style w:type="paragraph" w:customStyle="1" w:styleId="Paragrafi">
    <w:name w:val="Paragrafi"/>
    <w:link w:val="ParagrafiChar"/>
    <w:rsid w:val="009406B3"/>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9406B3"/>
    <w:rPr>
      <w:rFonts w:ascii="CG Times" w:eastAsia="MS Mincho" w:hAnsi="CG Times" w:cs="CG Times"/>
      <w:sz w:val="21"/>
    </w:rPr>
  </w:style>
  <w:style w:type="paragraph" w:customStyle="1" w:styleId="Titulli">
    <w:name w:val="Titulli"/>
    <w:next w:val="Normal"/>
    <w:link w:val="TitulliChar"/>
    <w:rsid w:val="009406B3"/>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9406B3"/>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9406B3"/>
    <w:rPr>
      <w:rFonts w:ascii="CG Times" w:eastAsia="MS Mincho" w:hAnsi="CG Times" w:cs="CG Times"/>
      <w:caps/>
      <w:sz w:val="21"/>
      <w:lang w:val="en-GB"/>
    </w:rPr>
  </w:style>
  <w:style w:type="character" w:customStyle="1" w:styleId="TitulliChar">
    <w:name w:val="Titulli Char"/>
    <w:link w:val="Titulli"/>
    <w:rsid w:val="009406B3"/>
    <w:rPr>
      <w:rFonts w:ascii="CG Times" w:eastAsia="MS Mincho" w:hAnsi="CG Times" w:cs="CG Times"/>
      <w:b/>
      <w:bCs/>
      <w:caps/>
      <w:sz w:val="21"/>
      <w:lang w:val="en-GB"/>
    </w:rPr>
  </w:style>
  <w:style w:type="character" w:customStyle="1" w:styleId="AutoritetiChar">
    <w:name w:val="Autoriteti Char"/>
    <w:link w:val="Autoriteti"/>
    <w:locked/>
    <w:rsid w:val="009406B3"/>
    <w:rPr>
      <w:rFonts w:ascii="CG Times" w:eastAsia="MS Mincho" w:hAnsi="CG Times" w:cs="CG Times"/>
      <w:caps/>
      <w:sz w:val="21"/>
      <w:lang w:val="en-GB"/>
    </w:rPr>
  </w:style>
  <w:style w:type="character" w:customStyle="1" w:styleId="AktiChar">
    <w:name w:val="Akti Char"/>
    <w:link w:val="Akti"/>
    <w:rsid w:val="009406B3"/>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9406B3"/>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4818</Characters>
  <Application>Microsoft Office Word</Application>
  <DocSecurity>0</DocSecurity>
  <Lines>40</Lines>
  <Paragraphs>11</Paragraphs>
  <ScaleCrop>false</ScaleCrop>
  <Company>Grizli777</Company>
  <LinksUpToDate>false</LinksUpToDate>
  <CharactersWithSpaces>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2014-09-23T13:28:00Z</dcterms:created>
  <dcterms:modified xsi:type="dcterms:W3CDTF">2014-09-23T13:28:00Z</dcterms:modified>
</cp:coreProperties>
</file>