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189F" w:rsidRPr="0048145B" w:rsidRDefault="007D189F" w:rsidP="007D189F">
      <w:pPr>
        <w:pStyle w:val="Akti"/>
        <w:rPr>
          <w:rFonts w:ascii="Garamond" w:hAnsi="Garamond"/>
          <w:color w:val="auto"/>
          <w:sz w:val="24"/>
          <w:szCs w:val="24"/>
          <w:lang w:val="sq-AL"/>
        </w:rPr>
      </w:pPr>
      <w:r w:rsidRPr="0048145B">
        <w:rPr>
          <w:rFonts w:ascii="Garamond" w:hAnsi="Garamond"/>
          <w:color w:val="auto"/>
          <w:sz w:val="24"/>
          <w:szCs w:val="24"/>
          <w:lang w:val="sq-AL"/>
        </w:rPr>
        <w:t>VENDIM</w:t>
      </w:r>
    </w:p>
    <w:p w:rsidR="007D189F" w:rsidRPr="0048145B" w:rsidRDefault="007D189F" w:rsidP="007D189F">
      <w:pPr>
        <w:pStyle w:val="NumriData"/>
        <w:rPr>
          <w:rFonts w:ascii="Garamond" w:hAnsi="Garamond"/>
          <w:sz w:val="24"/>
          <w:szCs w:val="24"/>
          <w:lang w:val="sq-AL"/>
        </w:rPr>
      </w:pPr>
      <w:r w:rsidRPr="0048145B">
        <w:rPr>
          <w:rFonts w:ascii="Garamond" w:hAnsi="Garamond"/>
          <w:sz w:val="24"/>
          <w:szCs w:val="24"/>
          <w:lang w:val="sq-AL"/>
        </w:rPr>
        <w:t>Nr. 321, datë 28.5.2014</w:t>
      </w:r>
    </w:p>
    <w:p w:rsidR="007D189F" w:rsidRPr="0048145B" w:rsidRDefault="007D189F" w:rsidP="007D189F">
      <w:pPr>
        <w:pStyle w:val="Paragrafi"/>
        <w:rPr>
          <w:rFonts w:ascii="Garamond" w:hAnsi="Garamond"/>
          <w:sz w:val="24"/>
          <w:szCs w:val="24"/>
          <w:lang w:val="sq-AL"/>
        </w:rPr>
      </w:pPr>
    </w:p>
    <w:p w:rsidR="007D189F" w:rsidRPr="0048145B" w:rsidRDefault="007D189F" w:rsidP="007D189F">
      <w:pPr>
        <w:pStyle w:val="Titulli"/>
        <w:rPr>
          <w:rFonts w:ascii="Garamond" w:hAnsi="Garamond"/>
          <w:sz w:val="24"/>
          <w:szCs w:val="24"/>
          <w:lang w:val="sq-AL"/>
        </w:rPr>
      </w:pPr>
      <w:r w:rsidRPr="0048145B">
        <w:rPr>
          <w:rFonts w:ascii="Garamond" w:hAnsi="Garamond"/>
          <w:sz w:val="24"/>
          <w:szCs w:val="24"/>
          <w:lang w:val="sq-AL"/>
        </w:rPr>
        <w:t>PËR SIGURINË NË DET, PLAZHE, NË UJËRAT E BRENDSHME NË THELLËSI TË TERRITORIT DHE GJATË USHTRIMIT TË SPORTEVE UJORE</w:t>
      </w:r>
      <w:r w:rsidR="00817B10" w:rsidRPr="0048145B">
        <w:rPr>
          <w:rStyle w:val="FootnoteReference"/>
          <w:rFonts w:ascii="Garamond" w:hAnsi="Garamond"/>
          <w:sz w:val="24"/>
          <w:szCs w:val="24"/>
          <w:lang w:val="sq-AL"/>
        </w:rPr>
        <w:footnoteReference w:id="1"/>
      </w:r>
    </w:p>
    <w:p w:rsidR="0029208A" w:rsidRPr="0048145B" w:rsidRDefault="0029208A" w:rsidP="0048145B">
      <w:pPr>
        <w:spacing w:after="0" w:line="240" w:lineRule="auto"/>
        <w:ind w:firstLine="284"/>
        <w:jc w:val="center"/>
        <w:rPr>
          <w:rFonts w:ascii="Garamond" w:hAnsi="Garamond"/>
          <w:i/>
          <w:sz w:val="24"/>
          <w:szCs w:val="24"/>
        </w:rPr>
      </w:pPr>
      <w:r w:rsidRPr="0048145B">
        <w:rPr>
          <w:rFonts w:ascii="Garamond" w:hAnsi="Garamond"/>
          <w:i/>
          <w:sz w:val="24"/>
          <w:szCs w:val="24"/>
          <w:lang w:val="sq-AL"/>
        </w:rPr>
        <w:t>(Ndryshuar me VKM nr.</w:t>
      </w:r>
      <w:r w:rsidR="0048145B">
        <w:rPr>
          <w:rFonts w:ascii="Garamond" w:hAnsi="Garamond"/>
          <w:i/>
          <w:sz w:val="24"/>
          <w:szCs w:val="24"/>
          <w:lang w:val="sq-AL"/>
        </w:rPr>
        <w:t xml:space="preserve"> </w:t>
      </w:r>
      <w:r w:rsidRPr="0048145B">
        <w:rPr>
          <w:rFonts w:ascii="Garamond" w:hAnsi="Garamond"/>
          <w:i/>
          <w:sz w:val="24"/>
          <w:szCs w:val="24"/>
          <w:lang w:val="sq-AL"/>
        </w:rPr>
        <w:t>436, dat</w:t>
      </w:r>
      <w:r w:rsidR="00817B10" w:rsidRPr="0048145B">
        <w:rPr>
          <w:rFonts w:ascii="Garamond" w:hAnsi="Garamond"/>
          <w:i/>
          <w:sz w:val="24"/>
          <w:szCs w:val="24"/>
          <w:lang w:val="sq-AL"/>
        </w:rPr>
        <w:t>ë</w:t>
      </w:r>
      <w:r w:rsidRPr="0048145B">
        <w:rPr>
          <w:rFonts w:ascii="Garamond" w:hAnsi="Garamond"/>
          <w:i/>
          <w:sz w:val="24"/>
          <w:szCs w:val="24"/>
          <w:lang w:val="sq-AL"/>
        </w:rPr>
        <w:t xml:space="preserve"> 20.5.2015; nr.</w:t>
      </w:r>
      <w:r w:rsidR="0048145B">
        <w:rPr>
          <w:rFonts w:ascii="Garamond" w:hAnsi="Garamond"/>
          <w:i/>
          <w:sz w:val="24"/>
          <w:szCs w:val="24"/>
          <w:lang w:val="sq-AL"/>
        </w:rPr>
        <w:t xml:space="preserve"> </w:t>
      </w:r>
      <w:r w:rsidRPr="0048145B">
        <w:rPr>
          <w:rFonts w:ascii="Garamond" w:hAnsi="Garamond"/>
          <w:i/>
          <w:sz w:val="24"/>
          <w:szCs w:val="24"/>
          <w:lang w:val="sq-AL"/>
        </w:rPr>
        <w:t>526, dat</w:t>
      </w:r>
      <w:r w:rsidR="00817B10" w:rsidRPr="0048145B">
        <w:rPr>
          <w:rFonts w:ascii="Garamond" w:hAnsi="Garamond"/>
          <w:i/>
          <w:sz w:val="24"/>
          <w:szCs w:val="24"/>
          <w:lang w:val="sq-AL"/>
        </w:rPr>
        <w:t>ë</w:t>
      </w:r>
      <w:r w:rsidRPr="0048145B">
        <w:rPr>
          <w:rFonts w:ascii="Garamond" w:hAnsi="Garamond"/>
          <w:i/>
          <w:sz w:val="24"/>
          <w:szCs w:val="24"/>
          <w:lang w:val="sq-AL"/>
        </w:rPr>
        <w:t xml:space="preserve"> 17.6.2015; nr.</w:t>
      </w:r>
      <w:r w:rsidR="0048145B">
        <w:rPr>
          <w:rFonts w:ascii="Garamond" w:hAnsi="Garamond"/>
          <w:i/>
          <w:sz w:val="24"/>
          <w:szCs w:val="24"/>
          <w:lang w:val="sq-AL"/>
        </w:rPr>
        <w:t xml:space="preserve"> </w:t>
      </w:r>
      <w:r w:rsidRPr="0048145B">
        <w:rPr>
          <w:rFonts w:ascii="Garamond" w:hAnsi="Garamond"/>
          <w:i/>
          <w:sz w:val="24"/>
          <w:szCs w:val="24"/>
          <w:lang w:val="sq-AL"/>
        </w:rPr>
        <w:t>441, dat</w:t>
      </w:r>
      <w:r w:rsidR="00817B10" w:rsidRPr="0048145B">
        <w:rPr>
          <w:rFonts w:ascii="Garamond" w:hAnsi="Garamond"/>
          <w:i/>
          <w:sz w:val="24"/>
          <w:szCs w:val="24"/>
          <w:lang w:val="sq-AL"/>
        </w:rPr>
        <w:t>ë</w:t>
      </w:r>
      <w:r w:rsidRPr="0048145B">
        <w:rPr>
          <w:rFonts w:ascii="Garamond" w:hAnsi="Garamond"/>
          <w:i/>
          <w:sz w:val="24"/>
          <w:szCs w:val="24"/>
          <w:lang w:val="sq-AL"/>
        </w:rPr>
        <w:t xml:space="preserve"> 17.5.2017</w:t>
      </w:r>
      <w:r w:rsidR="0048145B">
        <w:rPr>
          <w:rFonts w:ascii="Garamond" w:hAnsi="Garamond"/>
          <w:i/>
          <w:sz w:val="24"/>
          <w:szCs w:val="24"/>
          <w:lang w:val="sq-AL"/>
        </w:rPr>
        <w:t xml:space="preserve">, </w:t>
      </w:r>
      <w:r w:rsidR="0048145B" w:rsidRPr="0048145B">
        <w:rPr>
          <w:rFonts w:ascii="Garamond" w:hAnsi="Garamond"/>
          <w:i/>
          <w:sz w:val="24"/>
          <w:szCs w:val="24"/>
        </w:rPr>
        <w:t>n</w:t>
      </w:r>
      <w:r w:rsidR="0048145B" w:rsidRPr="0048145B">
        <w:rPr>
          <w:rFonts w:ascii="Garamond" w:hAnsi="Garamond"/>
          <w:i/>
          <w:sz w:val="24"/>
          <w:szCs w:val="24"/>
        </w:rPr>
        <w:t>r. 845, datë 28.10.2020</w:t>
      </w:r>
      <w:r w:rsidRPr="0048145B">
        <w:rPr>
          <w:rFonts w:ascii="Garamond" w:hAnsi="Garamond"/>
          <w:i/>
          <w:sz w:val="24"/>
          <w:szCs w:val="24"/>
          <w:lang w:val="sq-AL"/>
        </w:rPr>
        <w:t>)</w:t>
      </w:r>
    </w:p>
    <w:p w:rsidR="0029208A" w:rsidRPr="0048145B" w:rsidRDefault="0048145B" w:rsidP="0029208A">
      <w:pPr>
        <w:jc w:val="right"/>
        <w:rPr>
          <w:rFonts w:ascii="Garamond" w:hAnsi="Garamond"/>
          <w:i/>
          <w:sz w:val="24"/>
          <w:szCs w:val="24"/>
          <w:lang w:val="sq-AL"/>
        </w:rPr>
      </w:pPr>
      <w:r w:rsidRPr="0048145B">
        <w:rPr>
          <w:rFonts w:ascii="Garamond" w:hAnsi="Garamond"/>
          <w:i/>
          <w:sz w:val="24"/>
          <w:szCs w:val="24"/>
          <w:lang w:val="sq-AL"/>
        </w:rPr>
        <w:t>(I p</w:t>
      </w:r>
      <w:r w:rsidRPr="0048145B">
        <w:rPr>
          <w:rFonts w:ascii="Garamond" w:hAnsi="Garamond"/>
          <w:i/>
          <w:sz w:val="24"/>
          <w:szCs w:val="24"/>
          <w:lang w:val="sq-AL"/>
        </w:rPr>
        <w:t>ë</w:t>
      </w:r>
      <w:r w:rsidRPr="0048145B">
        <w:rPr>
          <w:rFonts w:ascii="Garamond" w:hAnsi="Garamond"/>
          <w:i/>
          <w:sz w:val="24"/>
          <w:szCs w:val="24"/>
          <w:lang w:val="sq-AL"/>
        </w:rPr>
        <w:t>rdit</w:t>
      </w:r>
      <w:r w:rsidRPr="0048145B">
        <w:rPr>
          <w:rFonts w:ascii="Garamond" w:hAnsi="Garamond"/>
          <w:i/>
          <w:sz w:val="24"/>
          <w:szCs w:val="24"/>
          <w:lang w:val="sq-AL"/>
        </w:rPr>
        <w:t>ë</w:t>
      </w:r>
      <w:r w:rsidRPr="0048145B">
        <w:rPr>
          <w:rFonts w:ascii="Garamond" w:hAnsi="Garamond"/>
          <w:i/>
          <w:sz w:val="24"/>
          <w:szCs w:val="24"/>
          <w:lang w:val="sq-AL"/>
        </w:rPr>
        <w:t>suar</w:t>
      </w:r>
      <w:r w:rsidR="0029208A" w:rsidRPr="0048145B">
        <w:rPr>
          <w:rFonts w:ascii="Garamond" w:hAnsi="Garamond"/>
          <w:i/>
          <w:sz w:val="24"/>
          <w:szCs w:val="24"/>
          <w:lang w:val="sq-AL"/>
        </w:rPr>
        <w:t>)</w:t>
      </w:r>
    </w:p>
    <w:p w:rsidR="007D189F" w:rsidRPr="0048145B" w:rsidRDefault="007D189F" w:rsidP="007D189F">
      <w:pPr>
        <w:pStyle w:val="Paragrafi"/>
        <w:rPr>
          <w:rFonts w:ascii="Garamond" w:hAnsi="Garamond"/>
          <w:sz w:val="24"/>
          <w:szCs w:val="24"/>
          <w:lang w:val="sq-AL"/>
        </w:rPr>
      </w:pP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 xml:space="preserve">Në mbështetje të nenit 100 të Kushtetutës, të ligjit nr. 9251, datë 8.7.2004, “Kodi Detar i Republikës së Shqipërisë”, të ligjit nr. 9861, datë 24.1.2008, “Për kontrollin dhe mbikëqyrjen e kufirit shtetëror”, të ndryshuar, të nenit 4/a, të ligjit nr. 8663, datë 18.9.2000, “Për regjistrimin, klasifikimin, mënyrën e përdorimit dhe kontrollin e mjeteve lundruese me motor me tonazh nën 20 NT”, të ndryshuar, të ligjit nr. 8652, datë 31.7.2000, “Për organizimin dhe funksionimin e qeverisjes vendore”, të ndryshuar, të nenit 3 të ligjit nr. 8905, datë 6.6.2002, “Për mbrojtjen e mjedisit detar nga ndotja dhe dëmtimi”, të ndryshuar, të ligjit nr. 10431, datë 9.6.2011, “Për mbrojtjen e mjedisit” dhe të ligjit nr. 9734, datë 14.5.2007, “Për turizmin”, të ndryshuar, me propozimin e ministrit të Punëve të Brendshme dhe të ministrit të Transportit dhe Infrastrukturës, Këshilli i Ministrave </w:t>
      </w:r>
    </w:p>
    <w:p w:rsidR="007D189F" w:rsidRPr="0048145B" w:rsidRDefault="007D189F" w:rsidP="007D189F">
      <w:pPr>
        <w:pStyle w:val="Paragrafi"/>
        <w:rPr>
          <w:rFonts w:ascii="Garamond" w:hAnsi="Garamond"/>
          <w:sz w:val="24"/>
          <w:szCs w:val="24"/>
          <w:lang w:val="sq-AL"/>
        </w:rPr>
      </w:pPr>
    </w:p>
    <w:p w:rsidR="007D189F" w:rsidRPr="0048145B" w:rsidRDefault="007D189F" w:rsidP="007D189F">
      <w:pPr>
        <w:pStyle w:val="VENDOSI"/>
        <w:rPr>
          <w:rFonts w:ascii="Garamond" w:hAnsi="Garamond"/>
          <w:sz w:val="24"/>
          <w:szCs w:val="24"/>
          <w:lang w:val="sq-AL"/>
        </w:rPr>
      </w:pPr>
      <w:r w:rsidRPr="0048145B">
        <w:rPr>
          <w:rFonts w:ascii="Garamond" w:hAnsi="Garamond"/>
          <w:sz w:val="24"/>
          <w:szCs w:val="24"/>
          <w:lang w:val="sq-AL"/>
        </w:rPr>
        <w:t>VENDOSI:</w:t>
      </w:r>
    </w:p>
    <w:p w:rsidR="007D189F" w:rsidRPr="0048145B" w:rsidRDefault="007D189F" w:rsidP="007D189F">
      <w:pPr>
        <w:pStyle w:val="Paragrafi"/>
        <w:rPr>
          <w:rFonts w:ascii="Garamond" w:hAnsi="Garamond"/>
          <w:sz w:val="24"/>
          <w:szCs w:val="24"/>
          <w:lang w:val="sq-AL"/>
        </w:rPr>
      </w:pP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I. DISPOZITA TË PËRGJITHSHME</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 xml:space="preserve">1. Qëllimi i këtij vendimi është përmirësimi i kushteve të sigurisë në plazhe, në zonat çlodhëse në bregdet dhe në ujërat e brendshme në thellësi të territorit, si: liqene, rezervuarë, lumenj e përrenj. </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2. Kriteret e parashikuara në këtë vendim janë të vlefshme për të gjitha zonat bregdetare dhe ujërat e brendshme në thellësi të territorit, në të cilat plazhet përdoren si zona çlodhëse dhe janë të autorizuara për përdorim publik.</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3. Në kuptim të këtij vendimi, me termat e përdorur nënkuptohet:</w:t>
      </w:r>
    </w:p>
    <w:p w:rsidR="007D189F" w:rsidRPr="0048145B" w:rsidRDefault="007D189F" w:rsidP="0029208A">
      <w:pPr>
        <w:pStyle w:val="Paragrafi"/>
        <w:rPr>
          <w:rFonts w:ascii="Garamond" w:hAnsi="Garamond"/>
          <w:sz w:val="24"/>
          <w:szCs w:val="24"/>
          <w:lang w:val="sq-AL"/>
        </w:rPr>
      </w:pPr>
      <w:r w:rsidRPr="0048145B">
        <w:rPr>
          <w:rFonts w:ascii="Garamond" w:hAnsi="Garamond"/>
          <w:sz w:val="24"/>
          <w:szCs w:val="24"/>
          <w:lang w:val="sq-AL"/>
        </w:rPr>
        <w:t>a) “Plazh”, zona me rërë, zhavorr apo shkëmb që shtrihet në buzë të ujit të detit apo liqenit.</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b) “Zonat e ujërave të brendshme (në thellësi të territorit)”, zonat ujore larg detit apo zonave bregdetare. Zakonisht kjo u referohet liqeneve, rezervuarëve, lumenjve dhe përrenjve.</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c) “Plazh publik”, ato zona të plazheve, që janë të autorizuara e të hapura për përdorim publik dhe që ofrojnë mjete minimale për përdorim me kushtet e sigurisë dhe higjienës.</w:t>
      </w:r>
    </w:p>
    <w:p w:rsidR="007D189F" w:rsidRPr="0048145B" w:rsidRDefault="007D189F" w:rsidP="007D189F">
      <w:pPr>
        <w:pStyle w:val="Paragrafi"/>
        <w:rPr>
          <w:rFonts w:ascii="Garamond" w:hAnsi="Garamond"/>
          <w:i/>
          <w:sz w:val="24"/>
          <w:szCs w:val="24"/>
          <w:lang w:val="sq-AL"/>
        </w:rPr>
      </w:pPr>
      <w:r w:rsidRPr="0048145B">
        <w:rPr>
          <w:rFonts w:ascii="Garamond" w:hAnsi="Garamond"/>
          <w:i/>
          <w:sz w:val="24"/>
          <w:szCs w:val="24"/>
          <w:lang w:val="sq-AL"/>
        </w:rPr>
        <w:t>ç) “</w:t>
      </w:r>
      <w:r w:rsidR="0029208A" w:rsidRPr="0048145B">
        <w:rPr>
          <w:rFonts w:ascii="Garamond" w:hAnsi="Garamond"/>
          <w:i/>
          <w:sz w:val="24"/>
          <w:szCs w:val="24"/>
          <w:lang w:val="sq-AL"/>
        </w:rPr>
        <w:t>Stacion plazhi”, veprimtari turistike e ushtruar në struktura lehtësisht të çmontueshme, të ndodhura pranë bregut të detit, të liqeneve ose lumenjve, të pajisura me kabina për plazh, dhoma zhveshjeje, shërbime higjienike, dushe dhe, sipas rastit, edhe me pajisje për ruajtjen dhe ofrimin e ushqimeve e pijeve, si dhe shërbime për sigurinë e pushuesve.</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d) “Leje”, leja që u jepet personave privatë për të ofruar shërbime dhe mjete në plazhin publik.</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dh) “Varkë”, një nga llojet e mjeteve lundruese.</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 xml:space="preserve">e) “Mjet ujor privat”, mjeti lundrues me motor, që arrin shpejtësi të madhe dhe që përdoret në zonat afër bregut të detit apo në ujërat në brendësi të territorit. Në këtë term përfshihen të gjitha mjetet lundruese të shpejta, si: </w:t>
      </w:r>
      <w:r w:rsidRPr="0048145B">
        <w:rPr>
          <w:rFonts w:ascii="Garamond" w:hAnsi="Garamond"/>
          <w:i/>
          <w:sz w:val="24"/>
          <w:szCs w:val="24"/>
          <w:lang w:val="sq-AL"/>
        </w:rPr>
        <w:t>jet ski</w:t>
      </w:r>
      <w:r w:rsidRPr="0048145B">
        <w:rPr>
          <w:rFonts w:ascii="Garamond" w:hAnsi="Garamond"/>
          <w:sz w:val="24"/>
          <w:szCs w:val="24"/>
          <w:lang w:val="sq-AL"/>
        </w:rPr>
        <w:t>, varka, gomone, motoskafë, motorët e ujit etj.</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ë) “Motovarkë”, mjet lundrues motorik për argëtim dhe qëllime të tjera, me gjatësi deri në 24 metra.</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f) “Përdorues”, personi që përdor apo është i ngarkuar për drejtimin e mjetit lundrues për argëtim, i cili mund të jetë ose nuk mund të jetë pronari i mjetit.</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 xml:space="preserve">g) “Mjet lundrues për argëtim”, çdo varkë e çdo lloji, e destinuar për qëllime sportive, argëtuese apo </w:t>
      </w:r>
      <w:r w:rsidRPr="0048145B">
        <w:rPr>
          <w:rFonts w:ascii="Garamond" w:hAnsi="Garamond"/>
          <w:sz w:val="24"/>
          <w:szCs w:val="24"/>
          <w:lang w:val="sq-AL"/>
        </w:rPr>
        <w:lastRenderedPageBreak/>
        <w:t>peshkim çlodhës argëtues, me gjatësi deri në 24 metra, e matur sipas standardit evropian, pavarësisht nëse ka motor apo jo. Ky përkufizim përmbledh edhe mjetet lundruese për argëtim dhe mjetet e tjera lundruese personale.</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 xml:space="preserve"> gj) “Varkë me vela”, mjeti lundrues për argëtim, i pajisur ose jo me një motor ndihmës, që lëviz si rezultat i efektit të erës mbi vela dhe që mund të ketë një motor të jashtëm apo çdolloj motori tjetër ose pajisjeje mekanike të aftë për të lëvizur mjetin. </w:t>
      </w:r>
    </w:p>
    <w:p w:rsidR="007D189F" w:rsidRPr="0048145B" w:rsidRDefault="007D189F" w:rsidP="007D189F">
      <w:pPr>
        <w:pStyle w:val="Paragrafi"/>
        <w:rPr>
          <w:rFonts w:ascii="Garamond" w:hAnsi="Garamond"/>
          <w:spacing w:val="-4"/>
          <w:sz w:val="24"/>
          <w:szCs w:val="24"/>
          <w:lang w:val="sq-AL"/>
        </w:rPr>
      </w:pPr>
      <w:r w:rsidRPr="0048145B">
        <w:rPr>
          <w:rFonts w:ascii="Garamond" w:hAnsi="Garamond"/>
          <w:spacing w:val="-4"/>
          <w:sz w:val="24"/>
          <w:szCs w:val="24"/>
          <w:lang w:val="sq-AL"/>
        </w:rPr>
        <w:t>h) “I miratuar”, do të thotë që është miratuar sipas një standardi të BE-së, standardit ISO apo një standardi kombëtar të pranuar nga Drejtoria e Përgjithshme Detare.</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i) “Institucion përgjegjës”, një institucion qendror apo vendor i administratës publike, që ushtron një pushtet publik në fushën e zbatimit të këtij vendimi.</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 xml:space="preserve">j) “Kushtet e sigurisë”, masat dhe pajisjet, të cilat duhen vendosur për uljen e rrezikut ndaj jetës së personave të cilët ushtrojnë aktivitete çlodhëse në zona bregdetare të autorizuara. </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 xml:space="preserve">k) “Kushtet higjienike”, masat që mundësojnë shmangien apo pakësimin e ndikimit dëmtues ndaj shëndetit të personave që ushtrojnë veprimtari çlodhëse në zona bregdetare apo në ujëra të brendshme në thellësi të territorit. </w:t>
      </w:r>
    </w:p>
    <w:p w:rsidR="00817B10" w:rsidRPr="0048145B" w:rsidRDefault="00817B10" w:rsidP="007D189F">
      <w:pPr>
        <w:pStyle w:val="Paragrafi"/>
        <w:jc w:val="left"/>
        <w:rPr>
          <w:rFonts w:ascii="Garamond" w:hAnsi="Garamond"/>
          <w:sz w:val="24"/>
          <w:szCs w:val="24"/>
          <w:lang w:val="sq-AL"/>
        </w:rPr>
      </w:pPr>
    </w:p>
    <w:p w:rsidR="007D189F" w:rsidRPr="0048145B" w:rsidRDefault="007D189F" w:rsidP="007D189F">
      <w:pPr>
        <w:pStyle w:val="Paragrafi"/>
        <w:jc w:val="left"/>
        <w:rPr>
          <w:rFonts w:ascii="Garamond" w:hAnsi="Garamond"/>
          <w:sz w:val="24"/>
          <w:szCs w:val="24"/>
          <w:lang w:val="sq-AL"/>
        </w:rPr>
      </w:pPr>
      <w:r w:rsidRPr="0048145B">
        <w:rPr>
          <w:rFonts w:ascii="Garamond" w:hAnsi="Garamond"/>
          <w:sz w:val="24"/>
          <w:szCs w:val="24"/>
          <w:lang w:val="sq-AL"/>
        </w:rPr>
        <w:t>II. DETYRIMET E INSTITUCIONEVE PËRGJEGJËSE</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1. Për planifikimin, zbatimin dhe kontrollin e sigurisë në plazhe, në përputhje me legjislacionin në fuqi, janë përgjegjëse institucionet e mëposhtme:</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a) Ministria e Transportit dhe Infrastrukturës (Drejtoria e Përgjithshme Detare);</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b) Ministria e Punëve të Brendshme (Drejtoria e Përgjithshme e Policisë së Shtetit);</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c) Ministria e Mbrojtjes (Roja Bregdetare);</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 xml:space="preserve">ç) Ministria e Bujqësisë, Zhvillimit Rural dhe Administrimit të Ujërave; </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d) Ministria e Kulturës;</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 xml:space="preserve">dh) </w:t>
      </w:r>
      <w:r w:rsidR="00817B10" w:rsidRPr="0048145B">
        <w:rPr>
          <w:rFonts w:ascii="Garamond" w:hAnsi="Garamond"/>
          <w:i/>
          <w:sz w:val="24"/>
          <w:szCs w:val="24"/>
          <w:lang w:val="sq-AL"/>
        </w:rPr>
        <w:t>Ministria përgjegjëse për turizmin</w:t>
      </w:r>
      <w:r w:rsidRPr="0048145B">
        <w:rPr>
          <w:rFonts w:ascii="Garamond" w:hAnsi="Garamond"/>
          <w:sz w:val="24"/>
          <w:szCs w:val="24"/>
          <w:lang w:val="sq-AL"/>
        </w:rPr>
        <w:t xml:space="preserve">; </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e) Ministria e Mjedisit;</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ë) Ministria e Shëndetësisë (inspektorati në fushën e shëndetit);</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f) Njësitë e qeverisjes vendore.</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2. Njësitë e qeverisjes vendore kanë këto detyrime:</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 xml:space="preserve">a) Identifikimin e zonave të përshtatshme si zona çlodhëse, të konsideruara të sigurta dhe të shëndetshme për njerëzit. Për evidentimin e tyre këto njësi bashkëpunojnë edhe me Ministrinë e Mjedisit, Ministrinë e Bujqësisë, Zhvillimit Rural dhe Administrimit të Ujërave, </w:t>
      </w:r>
      <w:r w:rsidR="00817B10" w:rsidRPr="0048145B">
        <w:rPr>
          <w:rFonts w:ascii="Garamond" w:hAnsi="Garamond"/>
          <w:i/>
          <w:sz w:val="24"/>
          <w:szCs w:val="24"/>
          <w:lang w:val="sq-AL"/>
        </w:rPr>
        <w:t>Ministrinë përgjegjëse për turizmin</w:t>
      </w:r>
      <w:r w:rsidRPr="0048145B">
        <w:rPr>
          <w:rFonts w:ascii="Garamond" w:hAnsi="Garamond"/>
          <w:sz w:val="24"/>
          <w:szCs w:val="24"/>
          <w:lang w:val="sq-AL"/>
        </w:rPr>
        <w:t>, Ministrinë e Shëndetësisë dhe Ministrinë e Mbrojtjes (Shërbimin Hidrografik Shqiptar).</w:t>
      </w:r>
    </w:p>
    <w:p w:rsidR="00242A70" w:rsidRPr="0048145B" w:rsidRDefault="00242A70" w:rsidP="00242A70">
      <w:pPr>
        <w:pStyle w:val="Paragrafi"/>
        <w:rPr>
          <w:rFonts w:ascii="Garamond" w:hAnsi="Garamond"/>
          <w:i/>
          <w:sz w:val="24"/>
          <w:szCs w:val="24"/>
          <w:lang w:val="sq-AL"/>
        </w:rPr>
      </w:pPr>
      <w:r w:rsidRPr="0048145B">
        <w:rPr>
          <w:rFonts w:ascii="Garamond" w:hAnsi="Garamond"/>
          <w:i/>
          <w:sz w:val="24"/>
          <w:szCs w:val="24"/>
          <w:lang w:val="sq-AL"/>
        </w:rPr>
        <w:t>b) Identifikimin e zonave të përshtatshme për plazhe si zona çlodhëse, argëtuese dhe ushtrimin e sporteve ujore, për përdorim publik, të konsideruara të parrezikshme për njerëzit nga pikëpamja shëndetësore/higjienike apo e sigurisë.</w:t>
      </w:r>
    </w:p>
    <w:p w:rsidR="00242A70" w:rsidRPr="0048145B" w:rsidRDefault="00242A70" w:rsidP="00242A70">
      <w:pPr>
        <w:pStyle w:val="Paragrafi"/>
        <w:rPr>
          <w:rFonts w:ascii="Garamond" w:hAnsi="Garamond"/>
          <w:i/>
          <w:sz w:val="24"/>
          <w:szCs w:val="24"/>
          <w:lang w:val="sq-AL"/>
        </w:rPr>
      </w:pPr>
      <w:r w:rsidRPr="0048145B">
        <w:rPr>
          <w:rFonts w:ascii="Garamond" w:hAnsi="Garamond"/>
          <w:i/>
          <w:sz w:val="24"/>
          <w:szCs w:val="24"/>
          <w:lang w:val="sq-AL"/>
        </w:rPr>
        <w:t>c) Dhënien me qira të hapësirës së plazheve personave fizikë e juridikë, për ushtrimin e veprimtarisë së stacionit të plazhit:</w:t>
      </w:r>
    </w:p>
    <w:p w:rsidR="00242A70" w:rsidRPr="0048145B" w:rsidRDefault="00242A70" w:rsidP="00242A70">
      <w:pPr>
        <w:pStyle w:val="Paragrafi"/>
        <w:rPr>
          <w:rFonts w:ascii="Garamond" w:hAnsi="Garamond"/>
          <w:i/>
          <w:sz w:val="24"/>
          <w:szCs w:val="24"/>
          <w:lang w:val="sq-AL"/>
        </w:rPr>
      </w:pPr>
      <w:r w:rsidRPr="0048145B">
        <w:rPr>
          <w:rFonts w:ascii="Garamond" w:hAnsi="Garamond"/>
          <w:i/>
          <w:sz w:val="24"/>
          <w:szCs w:val="24"/>
          <w:lang w:val="sq-AL"/>
        </w:rPr>
        <w:t>- për një sipërfaqe jo më të vogël se 5 000 (pesë mijë) m2, në rastin e plazheve me gjerësi më të madhe se 100 (njëqind) m, dhe për plazhet e tjera në varësi të terrenit;</w:t>
      </w:r>
    </w:p>
    <w:p w:rsidR="00242A70" w:rsidRPr="0048145B" w:rsidRDefault="00242A70" w:rsidP="00242A70">
      <w:pPr>
        <w:pStyle w:val="Paragrafi"/>
        <w:rPr>
          <w:rFonts w:ascii="Garamond" w:hAnsi="Garamond"/>
          <w:i/>
          <w:sz w:val="24"/>
          <w:szCs w:val="24"/>
          <w:lang w:val="sq-AL"/>
        </w:rPr>
      </w:pPr>
      <w:r w:rsidRPr="0048145B">
        <w:rPr>
          <w:rFonts w:ascii="Garamond" w:hAnsi="Garamond"/>
          <w:i/>
          <w:sz w:val="24"/>
          <w:szCs w:val="24"/>
          <w:lang w:val="sq-AL"/>
        </w:rPr>
        <w:t xml:space="preserve">- për një afat kohor 4-mujor. </w:t>
      </w:r>
    </w:p>
    <w:p w:rsidR="00242A70" w:rsidRPr="0048145B" w:rsidRDefault="00242A70" w:rsidP="00242A70">
      <w:pPr>
        <w:pStyle w:val="Paragrafi"/>
        <w:ind w:firstLine="0"/>
        <w:rPr>
          <w:rFonts w:ascii="Garamond" w:hAnsi="Garamond"/>
          <w:i/>
          <w:sz w:val="24"/>
          <w:szCs w:val="24"/>
          <w:lang w:val="sq-AL"/>
        </w:rPr>
      </w:pPr>
      <w:r w:rsidRPr="0048145B">
        <w:rPr>
          <w:rFonts w:ascii="Garamond" w:hAnsi="Garamond"/>
          <w:i/>
          <w:sz w:val="24"/>
          <w:szCs w:val="24"/>
          <w:lang w:val="sq-AL"/>
        </w:rPr>
        <w:t xml:space="preserve">Poseduesit e lejeve janë të detyruar të marrin dhe të zbatojnë me korrektësi të gjitha masat e parashikuara për sigurinë dhe shëndetin. Inspektimi i këtyre zonave do të kryhet nga Drejtoria e Përgjithshme Detare, Agjencia Kombëtare e Bregdetit, në bashkëpunim me institucionet e tjera që ngarkon me përgjegjësi ky vendim, sipas shtojcës A-1. </w:t>
      </w:r>
    </w:p>
    <w:p w:rsidR="00242A70" w:rsidRPr="0048145B" w:rsidRDefault="00242A70" w:rsidP="00242A70">
      <w:pPr>
        <w:pStyle w:val="Paragrafi"/>
        <w:ind w:firstLine="0"/>
        <w:rPr>
          <w:rFonts w:ascii="Garamond" w:hAnsi="Garamond"/>
          <w:i/>
          <w:sz w:val="24"/>
          <w:szCs w:val="24"/>
          <w:lang w:val="sq-AL"/>
        </w:rPr>
      </w:pPr>
      <w:r w:rsidRPr="0048145B">
        <w:rPr>
          <w:rFonts w:ascii="Garamond" w:hAnsi="Garamond"/>
          <w:i/>
          <w:sz w:val="24"/>
          <w:szCs w:val="24"/>
          <w:lang w:val="sq-AL"/>
        </w:rPr>
        <w:t>Plazhet që nuk janë përmendur në shtojcën A-1 nuk mund të jenë subjekt autorizimi.</w:t>
      </w:r>
    </w:p>
    <w:p w:rsidR="007D189F" w:rsidRPr="0048145B" w:rsidRDefault="007D189F" w:rsidP="00242A70">
      <w:pPr>
        <w:pStyle w:val="Paragrafi"/>
        <w:rPr>
          <w:rFonts w:ascii="Garamond" w:hAnsi="Garamond"/>
          <w:spacing w:val="-4"/>
          <w:sz w:val="24"/>
          <w:szCs w:val="24"/>
          <w:lang w:val="sq-AL"/>
        </w:rPr>
      </w:pPr>
      <w:r w:rsidRPr="0048145B">
        <w:rPr>
          <w:rFonts w:ascii="Garamond" w:hAnsi="Garamond"/>
          <w:spacing w:val="-4"/>
          <w:sz w:val="24"/>
          <w:szCs w:val="24"/>
          <w:lang w:val="sq-AL"/>
        </w:rPr>
        <w:t>ç) Kontrollin dhe verifikimin e zbatimit të kushteve të sigurisë, të mirëmbajtjes dhe atyre shëndetësore/higjienike, të mbrojtjes mjedisore sipas kritereve të përcaktuara në shtojcën B;</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d) Heqjen e lejeve, në rastet kur qiramarrësi nuk përmbush kushtet e sigurisë dhe ato shëndetësore/ higjienike;</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 xml:space="preserve">dh) Vënien e gjobave në zbatim të akteve ligjore në fuqi, në rastet kur ka shkelje të kushteve të sigurisë gjatë përdorimit të mjeteve lundruese motorike dhe atyre shëndetësore/higjienike. </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e) Në bashkëpunim me Drejtorinë e Përgjithshme Detare përcaktojnë:</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 xml:space="preserve">i) zonat (vendet) e përdorimit të mjeteve lundruese çlodhëse, të cilat të jenë të shënuara në mënyrë të </w:t>
      </w:r>
      <w:r w:rsidRPr="0048145B">
        <w:rPr>
          <w:rFonts w:ascii="Garamond" w:hAnsi="Garamond"/>
          <w:sz w:val="24"/>
          <w:szCs w:val="24"/>
          <w:lang w:val="sq-AL"/>
        </w:rPr>
        <w:lastRenderedPageBreak/>
        <w:t>dukshme me shënues të veçantë, ku të tregohen edhe korridoret e hyrjes dhe të daljes nga uji (det, liqen, rezervuar, lumë, përrua);</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 xml:space="preserve">ii) distancat e ushtrimit të aktivitetit të lundrimit nga këto mjete; </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iii) oraret e përdorimit të tyre;</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iv) vendosjen në vende të dukshme të shenjave sinjalizuese, të tilla si:</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 xml:space="preserve"> “KUJDES – ZONË KU NDALOHET PËRDORIMI I MJETEVE LUNDRUESE”; “KUJDES – ZONË E NDALUAR PËR TË NOTUAR” etj., të cilat të jenë në gjuhët shqipe dhe anglisht.</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3. Policia e Shtetit dhe Roja Bregdetare janë përgjegjëse për kontrollin e zbatimit të këtij vendimi në det. Policia e Shtetit përgjigjet për ujërat e brendshme dhe për ujërat në brendësi të territorit dhe Roja Bregdetare për detin territorial.</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4. Drejtoria e Përgjithshme Detare, njësitë e qeverisjes vendore dhe Policia e Shtetit, në bashkëpunim midis tyre, përgjigjen për zbatimin dhe kontrollin e zbatimit të detyrave të mëposhtme:</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a) Verifikimin e zbatimit të ligjshmërisë dhe patrullimin periodik (nga Policia e Shtetit dhe policia bashkiake/komunale) përgjatë vijës bregdetare publike dhe në zonat çlodhëse të ujërave të brendshme në thellësi të territorit.</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 xml:space="preserve">b) Kryerjen e kontrolleve dhe marrjen e masave për të siguruar zbatimin e të gjitha kushteve të sigurisë, të higjienës dhe atyre të mirëmbajtjes. </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5. Subjektet e pajisura me leje për përdorimin e një plazhi në bregdet apo në ujëra të brendshme në thellësi të territorit kanë detyrimin e vendosjes, mirëmbajtjes dhe ruajtjes së kushteve higjienike dhe të sigurisë, të caktuara në këtë vendim, si dhe kanë detyrë të ruajnë pastërtinë e mjedisit detar, si dhe ta mbrojnë atë nga ndotjet e dëmtimet me shpenzimet e tyre. Në rast të kundërt, leja hiqet nga njësitë e qeverisjes vendore apo organet e tjera shtetërore sipas kompetencave, në bazë të konstatimit të bërë nga organet e kontrollit.</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6. Inspektorati në fushën e shëndetit është përgjegjës për:</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a) inspektimin higjieno-sanitar për dhënien e autorizimit sipas shkronjës “b” të pikës 5;</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b) verifikimin e plotësimit të kushteve higjieno-sanitare sipas shkronjave “c” dhe “ç” të pikës 5;</w:t>
      </w:r>
    </w:p>
    <w:p w:rsidR="00817B10" w:rsidRPr="0048145B" w:rsidRDefault="007D189F" w:rsidP="00817B10">
      <w:pPr>
        <w:pStyle w:val="Paragrafi"/>
        <w:rPr>
          <w:rFonts w:ascii="Garamond" w:hAnsi="Garamond"/>
          <w:sz w:val="24"/>
          <w:szCs w:val="24"/>
          <w:lang w:val="sq-AL"/>
        </w:rPr>
      </w:pPr>
      <w:r w:rsidRPr="0048145B">
        <w:rPr>
          <w:rFonts w:ascii="Garamond" w:hAnsi="Garamond"/>
          <w:sz w:val="24"/>
          <w:szCs w:val="24"/>
          <w:lang w:val="sq-AL"/>
        </w:rPr>
        <w:t>c) marrjen e masave administrative si</w:t>
      </w:r>
      <w:r w:rsidR="00817B10" w:rsidRPr="0048145B">
        <w:rPr>
          <w:rFonts w:ascii="Garamond" w:hAnsi="Garamond"/>
          <w:sz w:val="24"/>
          <w:szCs w:val="24"/>
          <w:lang w:val="sq-AL"/>
        </w:rPr>
        <w:t xml:space="preserve">pas shkronjës “dh” të pikës 5. </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 xml:space="preserve">7. Drejtoria e Përgjithshme Detare duhet të hartojë dhe të zbatojë rregulla për regjistrimin, për përdorimin e sigurt të mjeteve lundruese që përdoren për argëtim, kontrollin periodik vjetor, përdorimin e sigurt të varkave të vogla me motor dhe lundrimin e sigurt në ujërat e brendshme në thellësi të territorit. </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 xml:space="preserve">8. </w:t>
      </w:r>
      <w:r w:rsidR="00817B10" w:rsidRPr="0048145B">
        <w:rPr>
          <w:rFonts w:ascii="Garamond" w:hAnsi="Garamond"/>
          <w:i/>
          <w:sz w:val="24"/>
          <w:szCs w:val="24"/>
          <w:lang w:val="sq-AL"/>
        </w:rPr>
        <w:t>Ministria përgjegjëse për turizmin</w:t>
      </w:r>
      <w:r w:rsidRPr="0048145B">
        <w:rPr>
          <w:rFonts w:ascii="Garamond" w:hAnsi="Garamond"/>
          <w:sz w:val="24"/>
          <w:szCs w:val="24"/>
          <w:lang w:val="sq-AL"/>
        </w:rPr>
        <w:t xml:space="preserve"> në bashkëpunim me Drejtorinë e Përgjithshme Detare janë përgjegjëse për hartimin, zbatimin dhe kontrollin e rregullave për autorizimin e qendrave e të shkollave të trajnimit për zhytje sportive në përputhje me praktikat ndërkombëtare të sporteve ujore, duke siguruar që këto qendra të kenë pajisje të mjaftueshme, të jenë të organizuara dhe të kenë instruktorë të certifikuar.</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9. Njësitë e qeverisjes vendore duhet të përgatitin dhe të mbajnë një inventar për lejet e dhëna, datat e inspektimit për kontrollin e përmbushjes së kushteve dhe përcaktimin e qartë të vendndodhjes së veprimtarive të lejuara sipas këtij vendimi.</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10. Policia e Shtetit, në bashkërendim me institucionet e tjera qendrore të treguara në këtë vendim dhe njësitë e qeverisjes vendore, harton një plan të qëndrueshëm mbi sigurinë në plazhe, i cili duhet të rishikohet në muajin prill të çdo viti dhe të jetë i gatshëm për zbatim çdo sezon turistik, duke filluar nga data 15 maj dhe duke përfunduar në datën 15 tetor.</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 xml:space="preserve">11. Të gjithë përdoruesit e mjeteve lundruese, objekt i ligjit nr. 8663, datë 18.9.2000, “Për regjistrimin, klasifikimin, mënyrën e përdorimit dhe kontrollin e mjeteve lundruese me motor, me tonazh nën 20 NT”, të ndryshuar, detyrohen të kompletojnë mjetet e tyre me pajisjet e nevojshme të komunikimit, sinjalizimit dhe të shpëtimit, sipas përcaktimeve të shtojcës F, jo më vonë se 45 ditë nga hyrja në fuqi e këtij vendimi. </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 xml:space="preserve">III. SHTOJCAT E VENDIMIT </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Këtij vendimi i bashkëlidhen këto shtojca si pjesë përbërëse e tij:</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 Shtojca A-1: Zonat e identifikuara për t’u autorizuar për përdorim publik në bregdetin shqiptar dhe ujërat në brendësi të territorit;</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 xml:space="preserve">- Shtojca A-2: Zonat e identifikuara për t’u autorizuar për veprimtari zhytjeje; </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 Shtojca A-3: Zonat e identifikuara për t’u autorizuar për parashutizëm detar (</w:t>
      </w:r>
      <w:r w:rsidRPr="0048145B">
        <w:rPr>
          <w:rFonts w:ascii="Garamond" w:hAnsi="Garamond"/>
          <w:i/>
          <w:sz w:val="24"/>
          <w:szCs w:val="24"/>
          <w:lang w:val="sq-AL"/>
        </w:rPr>
        <w:t>parasailing</w:t>
      </w:r>
      <w:r w:rsidRPr="0048145B">
        <w:rPr>
          <w:rFonts w:ascii="Garamond" w:hAnsi="Garamond"/>
          <w:sz w:val="24"/>
          <w:szCs w:val="24"/>
          <w:lang w:val="sq-AL"/>
        </w:rPr>
        <w:t xml:space="preserve"> dhe </w:t>
      </w:r>
      <w:r w:rsidRPr="0048145B">
        <w:rPr>
          <w:rFonts w:ascii="Garamond" w:hAnsi="Garamond"/>
          <w:i/>
          <w:sz w:val="24"/>
          <w:szCs w:val="24"/>
          <w:lang w:val="sq-AL"/>
        </w:rPr>
        <w:t>surfing</w:t>
      </w:r>
      <w:r w:rsidRPr="0048145B">
        <w:rPr>
          <w:rFonts w:ascii="Garamond" w:hAnsi="Garamond"/>
          <w:sz w:val="24"/>
          <w:szCs w:val="24"/>
          <w:lang w:val="sq-AL"/>
        </w:rPr>
        <w:t>);</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 xml:space="preserve">- Shtojca A-4: Zonat e identifikuara për t’u autorizuar për veprimtari </w:t>
      </w:r>
      <w:r w:rsidRPr="0048145B">
        <w:rPr>
          <w:rFonts w:ascii="Garamond" w:hAnsi="Garamond"/>
          <w:i/>
          <w:sz w:val="24"/>
          <w:szCs w:val="24"/>
          <w:lang w:val="sq-AL"/>
        </w:rPr>
        <w:t>rafting</w:t>
      </w:r>
      <w:r w:rsidRPr="0048145B">
        <w:rPr>
          <w:rFonts w:ascii="Garamond" w:hAnsi="Garamond"/>
          <w:sz w:val="24"/>
          <w:szCs w:val="24"/>
          <w:lang w:val="sq-AL"/>
        </w:rPr>
        <w:t>;</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lastRenderedPageBreak/>
        <w:t>- Shtojca B: Kërkesat për sigurinë në plazhe;</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 Shtojca B-1: Rregullat e arta (të afishuara në çdo plazh);</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 Shtojca B-2: Rregullat e arta (për drejtuesit e mjeteve lundruese);</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 Shtojca B-3: Kriteret për ushtrimin e veprimtarisë së stacionit të plazhit;</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  Shtojca C: Kushtet e sigurisë për përdorimin e varkave me motor dhe mjeteve lundruese me motor për përdorim personal në plazhe;</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 Shtojca D: Kërkesat për regjistrimin, certifikimin dhe licencimin e varkave me motor dhe mjeteve lundruese me motor për përdorim personal;</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 Shtojca E: Kërkesa për sigurinë në praktikimin e sporteve të aventurës, si: “rafting”, “kayake” dhe “kanoe” në lumenj dhe në ujërat e brendshme;</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 Shtojca F: Kërkesat për pajisjen e mjeteve lundruese me mjete komunikimi, sinjalizimi e shpëtimi.</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IV. DISPOZITA TË FUNDIT</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 xml:space="preserve">1. Çdo njësi e qeverisjes vendore, që ka në përgjegjësi administrimi dhe që është subjekt autorizimi për përdorim, të lërë në dispozicion për “plazh publik” 20% të territorit të përgjithshëm të plazhit. Plazhi publik të menaxhohet dhe të jetë në administrim të njësive të qeverisjes vendore. Shpërndarja për stacionet e plazhit publik dhe privat të bëhet në mënyrë proporcionale. </w:t>
      </w:r>
    </w:p>
    <w:p w:rsidR="007D189F" w:rsidRPr="0048145B" w:rsidRDefault="007D189F" w:rsidP="007D189F">
      <w:pPr>
        <w:pStyle w:val="Paragrafi"/>
        <w:rPr>
          <w:rFonts w:ascii="Garamond" w:hAnsi="Garamond"/>
          <w:spacing w:val="-4"/>
          <w:sz w:val="24"/>
          <w:szCs w:val="24"/>
          <w:lang w:val="sq-AL"/>
        </w:rPr>
      </w:pPr>
      <w:r w:rsidRPr="0048145B">
        <w:rPr>
          <w:rFonts w:ascii="Garamond" w:hAnsi="Garamond"/>
          <w:spacing w:val="-4"/>
          <w:sz w:val="24"/>
          <w:szCs w:val="24"/>
          <w:lang w:val="sq-AL"/>
        </w:rPr>
        <w:t xml:space="preserve">2. Për shkeljet e kryera gjatë përdorimit të mjeteve lundruese me motor zbatohen sanksionet e parashikuara në ligjin nr. 8663, datë 18.9.2000, “Për regjistrimin, klasifikimin, mënyrën e përdorimit dhe kontrollin e mjeteve lundruese me motor, me tonazh nën 20 NT”, të ndryshuar. </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3. Ministritë e linjës nxjerrin aktet e nevojshme nënligjore në zbatim të këtij vendimi.</w:t>
      </w:r>
    </w:p>
    <w:p w:rsidR="007D189F" w:rsidRPr="0048145B" w:rsidRDefault="007D189F" w:rsidP="007D189F">
      <w:pPr>
        <w:pStyle w:val="Paragrafi"/>
        <w:rPr>
          <w:rFonts w:ascii="Garamond" w:hAnsi="Garamond"/>
          <w:spacing w:val="-4"/>
          <w:sz w:val="24"/>
          <w:szCs w:val="24"/>
          <w:lang w:val="sq-AL"/>
        </w:rPr>
      </w:pPr>
      <w:r w:rsidRPr="0048145B">
        <w:rPr>
          <w:rFonts w:ascii="Garamond" w:hAnsi="Garamond"/>
          <w:spacing w:val="-4"/>
          <w:sz w:val="24"/>
          <w:szCs w:val="24"/>
          <w:lang w:val="sq-AL"/>
        </w:rPr>
        <w:t>4. Vendimi nr. 358, datë 1.6.2012, i Këshillit të Ministrave, “Për sigurinë në det, plazhe dhe në ujërat e brendshme në thellësi të territorit”, të ndryshuar, shfuqizohet.</w:t>
      </w:r>
    </w:p>
    <w:p w:rsidR="007D189F" w:rsidRPr="0048145B" w:rsidRDefault="007D189F" w:rsidP="007D189F">
      <w:pPr>
        <w:pStyle w:val="Paragrafi"/>
        <w:rPr>
          <w:rFonts w:ascii="Garamond" w:hAnsi="Garamond"/>
          <w:spacing w:val="-4"/>
          <w:sz w:val="24"/>
          <w:szCs w:val="24"/>
          <w:lang w:val="sq-AL"/>
        </w:rPr>
      </w:pPr>
      <w:r w:rsidRPr="0048145B">
        <w:rPr>
          <w:rFonts w:ascii="Garamond" w:hAnsi="Garamond"/>
          <w:sz w:val="24"/>
          <w:szCs w:val="24"/>
          <w:lang w:val="sq-AL"/>
        </w:rPr>
        <w:t>5</w:t>
      </w:r>
      <w:r w:rsidRPr="0048145B">
        <w:rPr>
          <w:rFonts w:ascii="Garamond" w:hAnsi="Garamond"/>
          <w:spacing w:val="-4"/>
          <w:sz w:val="24"/>
          <w:szCs w:val="24"/>
          <w:lang w:val="sq-AL"/>
        </w:rPr>
        <w:t xml:space="preserve">. Ngarkohen Ministria e Punëve të Brendshme, Ministria e Transportit dhe Infrastrukturës, ministri i Shtetit për Çështjet Vendore, Ministria e Mbrojtjes, Ministria e Bujqësisë, Zhvillimit Rural dhe Administrimit të Ujërave, Ministria e Kulturës, </w:t>
      </w:r>
      <w:r w:rsidR="00817B10" w:rsidRPr="0048145B">
        <w:rPr>
          <w:rFonts w:ascii="Garamond" w:hAnsi="Garamond"/>
          <w:i/>
          <w:spacing w:val="-4"/>
          <w:sz w:val="24"/>
          <w:szCs w:val="24"/>
          <w:lang w:val="sq-AL"/>
        </w:rPr>
        <w:t>Ministria përgjegjëse për turizmin</w:t>
      </w:r>
      <w:r w:rsidRPr="0048145B">
        <w:rPr>
          <w:rFonts w:ascii="Garamond" w:hAnsi="Garamond"/>
          <w:spacing w:val="-4"/>
          <w:sz w:val="24"/>
          <w:szCs w:val="24"/>
          <w:lang w:val="sq-AL"/>
        </w:rPr>
        <w:t>, Ministria e Mjedisit, Ministria e Shëndetësisë dhe njësitë e qeverisjes vendore për zbatimin e këtij vendimi.</w:t>
      </w:r>
    </w:p>
    <w:p w:rsidR="007D189F" w:rsidRPr="0048145B" w:rsidRDefault="007D189F" w:rsidP="007D189F">
      <w:pPr>
        <w:pStyle w:val="Paragrafi"/>
        <w:rPr>
          <w:rFonts w:ascii="Garamond" w:hAnsi="Garamond"/>
          <w:spacing w:val="-4"/>
          <w:sz w:val="24"/>
          <w:szCs w:val="24"/>
          <w:lang w:val="sq-AL"/>
        </w:rPr>
      </w:pPr>
      <w:r w:rsidRPr="0048145B">
        <w:rPr>
          <w:rFonts w:ascii="Garamond" w:hAnsi="Garamond"/>
          <w:spacing w:val="-4"/>
          <w:sz w:val="24"/>
          <w:szCs w:val="24"/>
          <w:lang w:val="sq-AL"/>
        </w:rPr>
        <w:t>Ky vendim hyn në fuqi pas botimit në Fletoren Zyrtare.</w:t>
      </w:r>
    </w:p>
    <w:p w:rsidR="007D189F" w:rsidRPr="0048145B" w:rsidRDefault="007D189F" w:rsidP="007D189F">
      <w:pPr>
        <w:pStyle w:val="Autoriteti"/>
        <w:rPr>
          <w:rFonts w:ascii="Garamond" w:hAnsi="Garamond"/>
          <w:sz w:val="24"/>
          <w:szCs w:val="24"/>
          <w:lang w:val="sq-AL"/>
        </w:rPr>
      </w:pPr>
    </w:p>
    <w:p w:rsidR="007D189F" w:rsidRPr="0048145B" w:rsidRDefault="007D189F" w:rsidP="007D189F">
      <w:pPr>
        <w:pStyle w:val="Autoriteti"/>
        <w:rPr>
          <w:rFonts w:ascii="Garamond" w:hAnsi="Garamond"/>
          <w:sz w:val="24"/>
          <w:szCs w:val="24"/>
          <w:lang w:val="sq-AL"/>
        </w:rPr>
      </w:pPr>
      <w:r w:rsidRPr="0048145B">
        <w:rPr>
          <w:rFonts w:ascii="Garamond" w:hAnsi="Garamond"/>
          <w:sz w:val="24"/>
          <w:szCs w:val="24"/>
          <w:lang w:val="sq-AL"/>
        </w:rPr>
        <w:t>KRYEMINISTRI</w:t>
      </w:r>
    </w:p>
    <w:p w:rsidR="007D189F" w:rsidRPr="0048145B" w:rsidRDefault="007D189F" w:rsidP="007D189F">
      <w:pPr>
        <w:pStyle w:val="AutoritetiEmer"/>
        <w:rPr>
          <w:rFonts w:ascii="Garamond" w:hAnsi="Garamond"/>
          <w:sz w:val="24"/>
          <w:szCs w:val="24"/>
          <w:lang w:val="sq-AL"/>
        </w:rPr>
      </w:pPr>
      <w:r w:rsidRPr="0048145B">
        <w:rPr>
          <w:rFonts w:ascii="Garamond" w:hAnsi="Garamond"/>
          <w:sz w:val="24"/>
          <w:szCs w:val="24"/>
          <w:lang w:val="sq-AL"/>
        </w:rPr>
        <w:t>Edi Rama</w:t>
      </w:r>
    </w:p>
    <w:p w:rsidR="007D189F" w:rsidRPr="0048145B" w:rsidRDefault="007D189F" w:rsidP="007D189F">
      <w:pPr>
        <w:pStyle w:val="Paragrafi"/>
        <w:ind w:firstLine="0"/>
        <w:rPr>
          <w:rFonts w:ascii="Garamond" w:hAnsi="Garamond"/>
          <w:sz w:val="24"/>
          <w:szCs w:val="24"/>
          <w:lang w:val="sq-AL"/>
        </w:rPr>
      </w:pPr>
    </w:p>
    <w:p w:rsidR="007D189F" w:rsidRPr="0048145B" w:rsidRDefault="007D189F" w:rsidP="007D189F">
      <w:pPr>
        <w:pStyle w:val="TitulliTitull"/>
        <w:rPr>
          <w:rFonts w:ascii="Garamond" w:hAnsi="Garamond"/>
          <w:sz w:val="24"/>
          <w:szCs w:val="24"/>
          <w:lang w:val="sq-AL"/>
        </w:rPr>
      </w:pPr>
      <w:r w:rsidRPr="0048145B">
        <w:rPr>
          <w:rFonts w:ascii="Garamond" w:hAnsi="Garamond"/>
          <w:sz w:val="24"/>
          <w:szCs w:val="24"/>
          <w:lang w:val="sq-AL"/>
        </w:rPr>
        <w:t>Shtojcat</w:t>
      </w:r>
    </w:p>
    <w:p w:rsidR="007D189F" w:rsidRPr="0048145B" w:rsidRDefault="007D189F" w:rsidP="007D189F">
      <w:pPr>
        <w:pStyle w:val="Paragrafi"/>
        <w:rPr>
          <w:rFonts w:ascii="Garamond" w:hAnsi="Garamond"/>
          <w:sz w:val="24"/>
          <w:szCs w:val="24"/>
          <w:lang w:val="sq-AL"/>
        </w:rPr>
      </w:pPr>
    </w:p>
    <w:p w:rsidR="007D189F" w:rsidRPr="0048145B" w:rsidRDefault="007D189F" w:rsidP="007D189F">
      <w:pPr>
        <w:pStyle w:val="TitulliTitull"/>
        <w:jc w:val="left"/>
        <w:rPr>
          <w:rFonts w:ascii="Garamond" w:hAnsi="Garamond"/>
          <w:sz w:val="24"/>
          <w:szCs w:val="24"/>
          <w:lang w:val="sq-AL"/>
        </w:rPr>
      </w:pPr>
      <w:r w:rsidRPr="0048145B">
        <w:rPr>
          <w:rFonts w:ascii="Garamond" w:hAnsi="Garamond"/>
          <w:caps w:val="0"/>
          <w:sz w:val="24"/>
          <w:szCs w:val="24"/>
          <w:lang w:val="sq-AL"/>
        </w:rPr>
        <w:t xml:space="preserve">     Shtojca A</w:t>
      </w:r>
    </w:p>
    <w:tbl>
      <w:tblPr>
        <w:tblW w:w="0" w:type="auto"/>
        <w:tblInd w:w="284" w:type="dxa"/>
        <w:tblLook w:val="04A0" w:firstRow="1" w:lastRow="0" w:firstColumn="1" w:lastColumn="0" w:noHBand="0" w:noVBand="1"/>
      </w:tblPr>
      <w:tblGrid>
        <w:gridCol w:w="1242"/>
        <w:gridCol w:w="3565"/>
      </w:tblGrid>
      <w:tr w:rsidR="00616342" w:rsidRPr="0048145B" w:rsidTr="00242A70">
        <w:tc>
          <w:tcPr>
            <w:tcW w:w="1242" w:type="dxa"/>
            <w:shd w:val="clear" w:color="auto" w:fill="auto"/>
          </w:tcPr>
          <w:p w:rsidR="007D189F" w:rsidRPr="0048145B" w:rsidRDefault="007D189F" w:rsidP="00242A70">
            <w:pPr>
              <w:spacing w:after="0" w:line="240" w:lineRule="auto"/>
              <w:rPr>
                <w:rFonts w:ascii="Garamond" w:eastAsia="MS Mincho" w:hAnsi="Garamond"/>
                <w:sz w:val="24"/>
                <w:szCs w:val="24"/>
                <w:lang w:val="sq-AL"/>
              </w:rPr>
            </w:pPr>
            <w:r w:rsidRPr="0048145B">
              <w:rPr>
                <w:rFonts w:ascii="Garamond" w:eastAsia="MS Mincho" w:hAnsi="Garamond"/>
                <w:sz w:val="24"/>
                <w:szCs w:val="24"/>
                <w:lang w:val="sq-AL"/>
              </w:rPr>
              <w:t>A-1</w:t>
            </w:r>
          </w:p>
        </w:tc>
        <w:tc>
          <w:tcPr>
            <w:tcW w:w="3565" w:type="dxa"/>
            <w:shd w:val="clear" w:color="auto" w:fill="auto"/>
          </w:tcPr>
          <w:p w:rsidR="007D189F" w:rsidRPr="0048145B" w:rsidRDefault="007D189F" w:rsidP="00242A70">
            <w:pPr>
              <w:spacing w:after="0" w:line="240" w:lineRule="auto"/>
              <w:rPr>
                <w:rFonts w:ascii="Garamond" w:eastAsia="Times New Roman" w:hAnsi="Garamond"/>
                <w:sz w:val="24"/>
                <w:szCs w:val="24"/>
                <w:lang w:val="sq-AL"/>
              </w:rPr>
            </w:pPr>
            <w:r w:rsidRPr="0048145B">
              <w:rPr>
                <w:rFonts w:ascii="Garamond" w:eastAsia="Times New Roman" w:hAnsi="Garamond"/>
                <w:sz w:val="24"/>
                <w:szCs w:val="24"/>
                <w:lang w:val="sq-AL"/>
              </w:rPr>
              <w:t>Zonat e identifikuara për t’u autorizuar për përdorim publik në bregdetin shqiptar dhe ujërat në brendësi të territorit</w:t>
            </w:r>
          </w:p>
        </w:tc>
      </w:tr>
      <w:tr w:rsidR="00616342" w:rsidRPr="0048145B" w:rsidTr="00242A70">
        <w:tc>
          <w:tcPr>
            <w:tcW w:w="1242" w:type="dxa"/>
            <w:shd w:val="clear" w:color="auto" w:fill="auto"/>
          </w:tcPr>
          <w:p w:rsidR="007D189F" w:rsidRPr="0048145B" w:rsidRDefault="007D189F" w:rsidP="00242A70">
            <w:pPr>
              <w:spacing w:after="0" w:line="240" w:lineRule="auto"/>
              <w:rPr>
                <w:rFonts w:ascii="Garamond" w:eastAsia="MS Mincho" w:hAnsi="Garamond"/>
                <w:sz w:val="24"/>
                <w:szCs w:val="24"/>
                <w:lang w:val="sq-AL"/>
              </w:rPr>
            </w:pPr>
            <w:r w:rsidRPr="0048145B">
              <w:rPr>
                <w:rFonts w:ascii="Garamond" w:eastAsia="MS Mincho" w:hAnsi="Garamond"/>
                <w:sz w:val="24"/>
                <w:szCs w:val="24"/>
                <w:lang w:val="sq-AL"/>
              </w:rPr>
              <w:t>A-2</w:t>
            </w:r>
          </w:p>
        </w:tc>
        <w:tc>
          <w:tcPr>
            <w:tcW w:w="3565" w:type="dxa"/>
            <w:shd w:val="clear" w:color="auto" w:fill="auto"/>
          </w:tcPr>
          <w:p w:rsidR="007D189F" w:rsidRPr="0048145B" w:rsidRDefault="007D189F" w:rsidP="00242A70">
            <w:pPr>
              <w:spacing w:after="0" w:line="240" w:lineRule="auto"/>
              <w:rPr>
                <w:rFonts w:ascii="Garamond" w:eastAsia="Times New Roman" w:hAnsi="Garamond"/>
                <w:sz w:val="24"/>
                <w:szCs w:val="24"/>
                <w:lang w:val="sq-AL"/>
              </w:rPr>
            </w:pPr>
            <w:r w:rsidRPr="0048145B">
              <w:rPr>
                <w:rFonts w:ascii="Garamond" w:eastAsia="Times New Roman" w:hAnsi="Garamond"/>
                <w:sz w:val="24"/>
                <w:szCs w:val="24"/>
                <w:lang w:val="sq-AL"/>
              </w:rPr>
              <w:t>Zonat e identifikuara për t’u autorizuar për aktivitete zhytjeje</w:t>
            </w:r>
          </w:p>
        </w:tc>
      </w:tr>
      <w:tr w:rsidR="00616342" w:rsidRPr="0048145B" w:rsidTr="00242A70">
        <w:tc>
          <w:tcPr>
            <w:tcW w:w="1242" w:type="dxa"/>
            <w:shd w:val="clear" w:color="auto" w:fill="auto"/>
          </w:tcPr>
          <w:p w:rsidR="007D189F" w:rsidRPr="0048145B" w:rsidRDefault="007D189F" w:rsidP="00242A70">
            <w:pPr>
              <w:spacing w:after="0" w:line="240" w:lineRule="auto"/>
              <w:rPr>
                <w:rFonts w:ascii="Garamond" w:eastAsia="MS Mincho" w:hAnsi="Garamond"/>
                <w:sz w:val="24"/>
                <w:szCs w:val="24"/>
                <w:lang w:val="sq-AL"/>
              </w:rPr>
            </w:pPr>
            <w:r w:rsidRPr="0048145B">
              <w:rPr>
                <w:rFonts w:ascii="Garamond" w:eastAsia="MS Mincho" w:hAnsi="Garamond"/>
                <w:sz w:val="24"/>
                <w:szCs w:val="24"/>
                <w:lang w:val="sq-AL"/>
              </w:rPr>
              <w:t xml:space="preserve">A-3 </w:t>
            </w:r>
          </w:p>
        </w:tc>
        <w:tc>
          <w:tcPr>
            <w:tcW w:w="3565" w:type="dxa"/>
            <w:shd w:val="clear" w:color="auto" w:fill="auto"/>
          </w:tcPr>
          <w:p w:rsidR="007D189F" w:rsidRPr="0048145B" w:rsidRDefault="007D189F" w:rsidP="00242A70">
            <w:pPr>
              <w:spacing w:after="0" w:line="240" w:lineRule="auto"/>
              <w:rPr>
                <w:rFonts w:ascii="Garamond" w:eastAsia="MS Mincho" w:hAnsi="Garamond"/>
                <w:sz w:val="24"/>
                <w:szCs w:val="24"/>
                <w:lang w:val="sq-AL"/>
              </w:rPr>
            </w:pPr>
            <w:r w:rsidRPr="0048145B">
              <w:rPr>
                <w:rFonts w:ascii="Garamond" w:eastAsia="Times New Roman" w:hAnsi="Garamond"/>
                <w:sz w:val="24"/>
                <w:szCs w:val="24"/>
                <w:lang w:val="sq-AL"/>
              </w:rPr>
              <w:t>Zonat e identifikuara për t’u autorizuar për parashutizëm detar (</w:t>
            </w:r>
            <w:r w:rsidRPr="0048145B">
              <w:rPr>
                <w:rFonts w:ascii="Garamond" w:eastAsia="Times New Roman" w:hAnsi="Garamond"/>
                <w:i/>
                <w:sz w:val="24"/>
                <w:szCs w:val="24"/>
                <w:lang w:val="sq-AL"/>
              </w:rPr>
              <w:t>parasailing</w:t>
            </w:r>
            <w:r w:rsidRPr="0048145B">
              <w:rPr>
                <w:rFonts w:ascii="Garamond" w:eastAsia="Times New Roman" w:hAnsi="Garamond"/>
                <w:sz w:val="24"/>
                <w:szCs w:val="24"/>
                <w:lang w:val="sq-AL"/>
              </w:rPr>
              <w:t xml:space="preserve">) dhe </w:t>
            </w:r>
            <w:r w:rsidRPr="0048145B">
              <w:rPr>
                <w:rFonts w:ascii="Garamond" w:eastAsia="Times New Roman" w:hAnsi="Garamond"/>
                <w:i/>
                <w:sz w:val="24"/>
                <w:szCs w:val="24"/>
                <w:lang w:val="sq-AL"/>
              </w:rPr>
              <w:t>surfing</w:t>
            </w:r>
          </w:p>
        </w:tc>
      </w:tr>
      <w:tr w:rsidR="00616342" w:rsidRPr="0048145B" w:rsidTr="00242A70">
        <w:tc>
          <w:tcPr>
            <w:tcW w:w="1242" w:type="dxa"/>
            <w:shd w:val="clear" w:color="auto" w:fill="auto"/>
          </w:tcPr>
          <w:p w:rsidR="007D189F" w:rsidRPr="0048145B" w:rsidRDefault="007D189F" w:rsidP="00242A70">
            <w:pPr>
              <w:spacing w:after="0" w:line="240" w:lineRule="auto"/>
              <w:rPr>
                <w:rFonts w:ascii="Garamond" w:eastAsia="MS Mincho" w:hAnsi="Garamond"/>
                <w:sz w:val="24"/>
                <w:szCs w:val="24"/>
                <w:lang w:val="sq-AL"/>
              </w:rPr>
            </w:pPr>
            <w:r w:rsidRPr="0048145B">
              <w:rPr>
                <w:rFonts w:ascii="Garamond" w:eastAsia="MS Mincho" w:hAnsi="Garamond"/>
                <w:sz w:val="24"/>
                <w:szCs w:val="24"/>
                <w:lang w:val="sq-AL"/>
              </w:rPr>
              <w:t>A-4</w:t>
            </w:r>
          </w:p>
        </w:tc>
        <w:tc>
          <w:tcPr>
            <w:tcW w:w="3565" w:type="dxa"/>
            <w:shd w:val="clear" w:color="auto" w:fill="auto"/>
          </w:tcPr>
          <w:p w:rsidR="007D189F" w:rsidRPr="0048145B" w:rsidRDefault="007D189F" w:rsidP="00242A70">
            <w:pPr>
              <w:spacing w:after="0" w:line="240" w:lineRule="auto"/>
              <w:rPr>
                <w:rFonts w:ascii="Garamond" w:eastAsia="Times New Roman" w:hAnsi="Garamond"/>
                <w:sz w:val="24"/>
                <w:szCs w:val="24"/>
                <w:lang w:val="sq-AL"/>
              </w:rPr>
            </w:pPr>
            <w:r w:rsidRPr="0048145B">
              <w:rPr>
                <w:rFonts w:ascii="Garamond" w:eastAsia="Times New Roman" w:hAnsi="Garamond"/>
                <w:sz w:val="24"/>
                <w:szCs w:val="24"/>
                <w:lang w:val="sq-AL"/>
              </w:rPr>
              <w:t>Zonat e identifikuara për t’u autorizuar për aktivitetet rafting</w:t>
            </w:r>
          </w:p>
        </w:tc>
      </w:tr>
      <w:tr w:rsidR="00616342" w:rsidRPr="0048145B" w:rsidTr="00242A70">
        <w:tc>
          <w:tcPr>
            <w:tcW w:w="1242" w:type="dxa"/>
            <w:shd w:val="clear" w:color="auto" w:fill="auto"/>
          </w:tcPr>
          <w:p w:rsidR="007D189F" w:rsidRPr="0048145B" w:rsidRDefault="007D189F" w:rsidP="00242A70">
            <w:pPr>
              <w:spacing w:after="0" w:line="240" w:lineRule="auto"/>
              <w:rPr>
                <w:rFonts w:ascii="Garamond" w:eastAsia="MS Mincho" w:hAnsi="Garamond"/>
                <w:sz w:val="24"/>
                <w:szCs w:val="24"/>
                <w:lang w:val="sq-AL"/>
              </w:rPr>
            </w:pPr>
            <w:r w:rsidRPr="0048145B">
              <w:rPr>
                <w:rFonts w:ascii="Garamond" w:eastAsia="MS Mincho" w:hAnsi="Garamond"/>
                <w:sz w:val="24"/>
                <w:szCs w:val="24"/>
                <w:lang w:val="sq-AL"/>
              </w:rPr>
              <w:t>Shtojca B</w:t>
            </w:r>
          </w:p>
        </w:tc>
        <w:tc>
          <w:tcPr>
            <w:tcW w:w="3565" w:type="dxa"/>
            <w:shd w:val="clear" w:color="auto" w:fill="auto"/>
          </w:tcPr>
          <w:p w:rsidR="007D189F" w:rsidRPr="0048145B" w:rsidRDefault="007D189F" w:rsidP="00242A70">
            <w:pPr>
              <w:spacing w:after="0" w:line="240" w:lineRule="auto"/>
              <w:rPr>
                <w:rFonts w:ascii="Garamond" w:eastAsia="Times New Roman" w:hAnsi="Garamond"/>
                <w:sz w:val="24"/>
                <w:szCs w:val="24"/>
                <w:lang w:val="sq-AL"/>
              </w:rPr>
            </w:pPr>
            <w:r w:rsidRPr="0048145B">
              <w:rPr>
                <w:rFonts w:ascii="Garamond" w:eastAsia="Times New Roman" w:hAnsi="Garamond"/>
                <w:sz w:val="24"/>
                <w:szCs w:val="24"/>
                <w:lang w:val="sq-AL"/>
              </w:rPr>
              <w:t>Kërkesat për sigurinë në plazhe</w:t>
            </w:r>
          </w:p>
        </w:tc>
      </w:tr>
      <w:tr w:rsidR="00616342" w:rsidRPr="0048145B" w:rsidTr="00242A70">
        <w:tc>
          <w:tcPr>
            <w:tcW w:w="1242" w:type="dxa"/>
            <w:shd w:val="clear" w:color="auto" w:fill="auto"/>
          </w:tcPr>
          <w:p w:rsidR="007D189F" w:rsidRPr="0048145B" w:rsidRDefault="007D189F" w:rsidP="00242A70">
            <w:pPr>
              <w:spacing w:after="0" w:line="240" w:lineRule="auto"/>
              <w:rPr>
                <w:rFonts w:ascii="Garamond" w:eastAsia="MS Mincho" w:hAnsi="Garamond"/>
                <w:sz w:val="24"/>
                <w:szCs w:val="24"/>
                <w:lang w:val="sq-AL"/>
              </w:rPr>
            </w:pPr>
            <w:r w:rsidRPr="0048145B">
              <w:rPr>
                <w:rFonts w:ascii="Garamond" w:eastAsia="MS Mincho" w:hAnsi="Garamond"/>
                <w:sz w:val="24"/>
                <w:szCs w:val="24"/>
                <w:lang w:val="sq-AL"/>
              </w:rPr>
              <w:t>Shtojca B-1</w:t>
            </w:r>
          </w:p>
        </w:tc>
        <w:tc>
          <w:tcPr>
            <w:tcW w:w="3565" w:type="dxa"/>
            <w:shd w:val="clear" w:color="auto" w:fill="auto"/>
          </w:tcPr>
          <w:p w:rsidR="007D189F" w:rsidRPr="0048145B" w:rsidRDefault="007D189F" w:rsidP="00242A70">
            <w:pPr>
              <w:spacing w:after="0" w:line="240" w:lineRule="auto"/>
              <w:rPr>
                <w:rFonts w:ascii="Garamond" w:eastAsia="Times New Roman" w:hAnsi="Garamond"/>
                <w:spacing w:val="-4"/>
                <w:sz w:val="24"/>
                <w:szCs w:val="24"/>
                <w:lang w:val="sq-AL"/>
              </w:rPr>
            </w:pPr>
            <w:r w:rsidRPr="0048145B">
              <w:rPr>
                <w:rFonts w:ascii="Garamond" w:eastAsia="Times New Roman" w:hAnsi="Garamond"/>
                <w:spacing w:val="-4"/>
                <w:sz w:val="24"/>
                <w:szCs w:val="24"/>
                <w:lang w:val="sq-AL"/>
              </w:rPr>
              <w:t>Rregullat e arta (të afishuara në çdo plazh)</w:t>
            </w:r>
          </w:p>
        </w:tc>
      </w:tr>
      <w:tr w:rsidR="00616342" w:rsidRPr="0048145B" w:rsidTr="00242A70">
        <w:tc>
          <w:tcPr>
            <w:tcW w:w="1242" w:type="dxa"/>
            <w:shd w:val="clear" w:color="auto" w:fill="auto"/>
          </w:tcPr>
          <w:p w:rsidR="007D189F" w:rsidRPr="0048145B" w:rsidRDefault="007D189F" w:rsidP="00242A70">
            <w:pPr>
              <w:spacing w:after="0" w:line="240" w:lineRule="auto"/>
              <w:rPr>
                <w:rFonts w:ascii="Garamond" w:eastAsia="MS Mincho" w:hAnsi="Garamond"/>
                <w:sz w:val="24"/>
                <w:szCs w:val="24"/>
                <w:lang w:val="sq-AL"/>
              </w:rPr>
            </w:pPr>
            <w:r w:rsidRPr="0048145B">
              <w:rPr>
                <w:rFonts w:ascii="Garamond" w:eastAsia="MS Mincho" w:hAnsi="Garamond"/>
                <w:sz w:val="24"/>
                <w:szCs w:val="24"/>
                <w:lang w:val="sq-AL"/>
              </w:rPr>
              <w:t>Shtojca B-2</w:t>
            </w:r>
          </w:p>
        </w:tc>
        <w:tc>
          <w:tcPr>
            <w:tcW w:w="3565" w:type="dxa"/>
            <w:shd w:val="clear" w:color="auto" w:fill="auto"/>
          </w:tcPr>
          <w:p w:rsidR="007D189F" w:rsidRPr="0048145B" w:rsidRDefault="007D189F" w:rsidP="00242A70">
            <w:pPr>
              <w:spacing w:after="0" w:line="240" w:lineRule="auto"/>
              <w:rPr>
                <w:rFonts w:ascii="Garamond" w:eastAsia="Times New Roman" w:hAnsi="Garamond"/>
                <w:sz w:val="24"/>
                <w:szCs w:val="24"/>
                <w:lang w:val="sq-AL"/>
              </w:rPr>
            </w:pPr>
            <w:r w:rsidRPr="0048145B">
              <w:rPr>
                <w:rFonts w:ascii="Garamond" w:eastAsia="Times New Roman" w:hAnsi="Garamond"/>
                <w:sz w:val="24"/>
                <w:szCs w:val="24"/>
                <w:lang w:val="sq-AL"/>
              </w:rPr>
              <w:t>Rregullat e arta (për drejtuesit e mjeteve lundruese)</w:t>
            </w:r>
          </w:p>
        </w:tc>
      </w:tr>
      <w:tr w:rsidR="00616342" w:rsidRPr="0048145B" w:rsidTr="00242A70">
        <w:tc>
          <w:tcPr>
            <w:tcW w:w="1242" w:type="dxa"/>
            <w:shd w:val="clear" w:color="auto" w:fill="auto"/>
          </w:tcPr>
          <w:p w:rsidR="007D189F" w:rsidRPr="0048145B" w:rsidRDefault="007D189F" w:rsidP="00242A70">
            <w:pPr>
              <w:spacing w:after="0" w:line="240" w:lineRule="auto"/>
              <w:rPr>
                <w:rFonts w:ascii="Garamond" w:eastAsia="MS Mincho" w:hAnsi="Garamond"/>
                <w:sz w:val="24"/>
                <w:szCs w:val="24"/>
                <w:lang w:val="sq-AL"/>
              </w:rPr>
            </w:pPr>
            <w:r w:rsidRPr="0048145B">
              <w:rPr>
                <w:rFonts w:ascii="Garamond" w:eastAsia="MS Mincho" w:hAnsi="Garamond"/>
                <w:sz w:val="24"/>
                <w:szCs w:val="24"/>
                <w:lang w:val="sq-AL"/>
              </w:rPr>
              <w:t>Shtojca B-</w:t>
            </w:r>
            <w:r w:rsidRPr="0048145B">
              <w:rPr>
                <w:rFonts w:ascii="Garamond" w:eastAsia="MS Mincho" w:hAnsi="Garamond"/>
                <w:sz w:val="24"/>
                <w:szCs w:val="24"/>
                <w:lang w:val="sq-AL"/>
              </w:rPr>
              <w:lastRenderedPageBreak/>
              <w:t>3</w:t>
            </w:r>
          </w:p>
        </w:tc>
        <w:tc>
          <w:tcPr>
            <w:tcW w:w="3565" w:type="dxa"/>
            <w:shd w:val="clear" w:color="auto" w:fill="auto"/>
          </w:tcPr>
          <w:p w:rsidR="007D189F" w:rsidRPr="0048145B" w:rsidRDefault="007D189F" w:rsidP="00242A70">
            <w:pPr>
              <w:spacing w:after="0" w:line="240" w:lineRule="auto"/>
              <w:rPr>
                <w:rFonts w:ascii="Garamond" w:eastAsia="MS Mincho" w:hAnsi="Garamond"/>
                <w:sz w:val="24"/>
                <w:szCs w:val="24"/>
                <w:lang w:val="sq-AL"/>
              </w:rPr>
            </w:pPr>
            <w:r w:rsidRPr="0048145B">
              <w:rPr>
                <w:rFonts w:ascii="Garamond" w:eastAsia="Times New Roman" w:hAnsi="Garamond"/>
                <w:sz w:val="24"/>
                <w:szCs w:val="24"/>
                <w:lang w:val="sq-AL"/>
              </w:rPr>
              <w:lastRenderedPageBreak/>
              <w:t xml:space="preserve">Kriteret për ushtrimin e </w:t>
            </w:r>
            <w:r w:rsidRPr="0048145B">
              <w:rPr>
                <w:rFonts w:ascii="Garamond" w:eastAsia="Times New Roman" w:hAnsi="Garamond"/>
                <w:sz w:val="24"/>
                <w:szCs w:val="24"/>
                <w:lang w:val="sq-AL"/>
              </w:rPr>
              <w:lastRenderedPageBreak/>
              <w:t>veprimtarisë së stacionit të plazhit</w:t>
            </w:r>
          </w:p>
        </w:tc>
      </w:tr>
      <w:tr w:rsidR="00616342" w:rsidRPr="0048145B" w:rsidTr="00242A70">
        <w:tc>
          <w:tcPr>
            <w:tcW w:w="1242" w:type="dxa"/>
            <w:shd w:val="clear" w:color="auto" w:fill="auto"/>
          </w:tcPr>
          <w:p w:rsidR="007D189F" w:rsidRPr="0048145B" w:rsidRDefault="007D189F" w:rsidP="00242A70">
            <w:pPr>
              <w:spacing w:after="0" w:line="240" w:lineRule="auto"/>
              <w:rPr>
                <w:rFonts w:ascii="Garamond" w:eastAsia="MS Mincho" w:hAnsi="Garamond"/>
                <w:sz w:val="24"/>
                <w:szCs w:val="24"/>
                <w:lang w:val="sq-AL"/>
              </w:rPr>
            </w:pPr>
            <w:r w:rsidRPr="0048145B">
              <w:rPr>
                <w:rFonts w:ascii="Garamond" w:eastAsia="MS Mincho" w:hAnsi="Garamond"/>
                <w:sz w:val="24"/>
                <w:szCs w:val="24"/>
                <w:lang w:val="sq-AL"/>
              </w:rPr>
              <w:lastRenderedPageBreak/>
              <w:t xml:space="preserve">Shtojca C </w:t>
            </w:r>
          </w:p>
        </w:tc>
        <w:tc>
          <w:tcPr>
            <w:tcW w:w="3565" w:type="dxa"/>
            <w:shd w:val="clear" w:color="auto" w:fill="auto"/>
          </w:tcPr>
          <w:p w:rsidR="007D189F" w:rsidRPr="0048145B" w:rsidRDefault="007D189F" w:rsidP="00242A70">
            <w:pPr>
              <w:spacing w:after="0" w:line="240" w:lineRule="auto"/>
              <w:rPr>
                <w:rFonts w:ascii="Garamond" w:eastAsia="Times New Roman" w:hAnsi="Garamond"/>
                <w:sz w:val="24"/>
                <w:szCs w:val="24"/>
                <w:lang w:val="sq-AL"/>
              </w:rPr>
            </w:pPr>
            <w:r w:rsidRPr="0048145B">
              <w:rPr>
                <w:rFonts w:ascii="Garamond" w:eastAsia="Times New Roman" w:hAnsi="Garamond"/>
                <w:sz w:val="24"/>
                <w:szCs w:val="24"/>
                <w:lang w:val="sq-AL"/>
              </w:rPr>
              <w:t>Kushtet e sigurisë për përdorimin e varkave dhe mjeteve lundruese me motor për përdorim personal në plazhet</w:t>
            </w:r>
          </w:p>
        </w:tc>
      </w:tr>
      <w:tr w:rsidR="00616342" w:rsidRPr="0048145B" w:rsidTr="00242A70">
        <w:tc>
          <w:tcPr>
            <w:tcW w:w="1242" w:type="dxa"/>
            <w:shd w:val="clear" w:color="auto" w:fill="auto"/>
          </w:tcPr>
          <w:p w:rsidR="007D189F" w:rsidRPr="0048145B" w:rsidRDefault="007D189F" w:rsidP="00242A70">
            <w:pPr>
              <w:spacing w:after="0" w:line="240" w:lineRule="auto"/>
              <w:rPr>
                <w:rFonts w:ascii="Garamond" w:eastAsia="MS Mincho" w:hAnsi="Garamond"/>
                <w:sz w:val="24"/>
                <w:szCs w:val="24"/>
                <w:lang w:val="sq-AL"/>
              </w:rPr>
            </w:pPr>
            <w:r w:rsidRPr="0048145B">
              <w:rPr>
                <w:rFonts w:ascii="Garamond" w:eastAsia="MS Mincho" w:hAnsi="Garamond"/>
                <w:sz w:val="24"/>
                <w:szCs w:val="24"/>
                <w:lang w:val="sq-AL"/>
              </w:rPr>
              <w:t xml:space="preserve">Shtojca D </w:t>
            </w:r>
          </w:p>
        </w:tc>
        <w:tc>
          <w:tcPr>
            <w:tcW w:w="3565" w:type="dxa"/>
            <w:shd w:val="clear" w:color="auto" w:fill="auto"/>
          </w:tcPr>
          <w:p w:rsidR="007D189F" w:rsidRPr="0048145B" w:rsidRDefault="007D189F" w:rsidP="00242A70">
            <w:pPr>
              <w:spacing w:after="0" w:line="240" w:lineRule="auto"/>
              <w:rPr>
                <w:rFonts w:ascii="Garamond" w:eastAsia="Times New Roman" w:hAnsi="Garamond"/>
                <w:sz w:val="24"/>
                <w:szCs w:val="24"/>
                <w:lang w:val="sq-AL"/>
              </w:rPr>
            </w:pPr>
            <w:r w:rsidRPr="0048145B">
              <w:rPr>
                <w:rFonts w:ascii="Garamond" w:eastAsia="Times New Roman" w:hAnsi="Garamond"/>
                <w:sz w:val="24"/>
                <w:szCs w:val="24"/>
                <w:lang w:val="sq-AL"/>
              </w:rPr>
              <w:t>Kërkesat për regjistrimin, certifikimin dhe licencimin e varkave dhe mjeteve lundruese me motor për përdorim personal</w:t>
            </w:r>
          </w:p>
        </w:tc>
      </w:tr>
      <w:tr w:rsidR="00616342" w:rsidRPr="0048145B" w:rsidTr="00242A70">
        <w:tc>
          <w:tcPr>
            <w:tcW w:w="1242" w:type="dxa"/>
            <w:shd w:val="clear" w:color="auto" w:fill="auto"/>
          </w:tcPr>
          <w:p w:rsidR="007D189F" w:rsidRPr="0048145B" w:rsidRDefault="007D189F" w:rsidP="00242A70">
            <w:pPr>
              <w:spacing w:after="0" w:line="240" w:lineRule="auto"/>
              <w:rPr>
                <w:rFonts w:ascii="Garamond" w:eastAsia="MS Mincho" w:hAnsi="Garamond"/>
                <w:sz w:val="24"/>
                <w:szCs w:val="24"/>
                <w:lang w:val="sq-AL"/>
              </w:rPr>
            </w:pPr>
            <w:r w:rsidRPr="0048145B">
              <w:rPr>
                <w:rFonts w:ascii="Garamond" w:eastAsia="MS Mincho" w:hAnsi="Garamond"/>
                <w:sz w:val="24"/>
                <w:szCs w:val="24"/>
                <w:lang w:val="sq-AL"/>
              </w:rPr>
              <w:t xml:space="preserve">Shtojca E </w:t>
            </w:r>
          </w:p>
        </w:tc>
        <w:tc>
          <w:tcPr>
            <w:tcW w:w="3565" w:type="dxa"/>
            <w:shd w:val="clear" w:color="auto" w:fill="auto"/>
          </w:tcPr>
          <w:p w:rsidR="007D189F" w:rsidRPr="0048145B" w:rsidRDefault="007D189F" w:rsidP="00242A70">
            <w:pPr>
              <w:spacing w:after="0" w:line="240" w:lineRule="auto"/>
              <w:rPr>
                <w:rFonts w:ascii="Garamond" w:eastAsia="Times New Roman" w:hAnsi="Garamond"/>
                <w:sz w:val="24"/>
                <w:szCs w:val="24"/>
                <w:lang w:val="sq-AL"/>
              </w:rPr>
            </w:pPr>
            <w:r w:rsidRPr="0048145B">
              <w:rPr>
                <w:rFonts w:ascii="Garamond" w:eastAsia="Times New Roman" w:hAnsi="Garamond"/>
                <w:sz w:val="24"/>
                <w:szCs w:val="24"/>
                <w:lang w:val="sq-AL"/>
              </w:rPr>
              <w:t>Kërkesa për sigurinë në praktikimin e sporteve të aventurës, si: “rafting”, “kayake” dhe “kanoe” në lumenj dhe në ujërat e brendshme</w:t>
            </w:r>
          </w:p>
        </w:tc>
      </w:tr>
      <w:tr w:rsidR="00616342" w:rsidRPr="0048145B" w:rsidTr="00242A70">
        <w:trPr>
          <w:trHeight w:val="275"/>
        </w:trPr>
        <w:tc>
          <w:tcPr>
            <w:tcW w:w="1242" w:type="dxa"/>
            <w:shd w:val="clear" w:color="auto" w:fill="auto"/>
          </w:tcPr>
          <w:p w:rsidR="007D189F" w:rsidRPr="0048145B" w:rsidRDefault="007D189F" w:rsidP="00242A70">
            <w:pPr>
              <w:spacing w:after="0" w:line="240" w:lineRule="auto"/>
              <w:rPr>
                <w:rFonts w:ascii="Garamond" w:eastAsia="MS Mincho" w:hAnsi="Garamond"/>
                <w:sz w:val="24"/>
                <w:szCs w:val="24"/>
                <w:lang w:val="sq-AL"/>
              </w:rPr>
            </w:pPr>
            <w:r w:rsidRPr="0048145B">
              <w:rPr>
                <w:rFonts w:ascii="Garamond" w:eastAsia="MS Mincho" w:hAnsi="Garamond"/>
                <w:sz w:val="24"/>
                <w:szCs w:val="24"/>
                <w:lang w:val="sq-AL"/>
              </w:rPr>
              <w:t>Shtojca F</w:t>
            </w:r>
          </w:p>
        </w:tc>
        <w:tc>
          <w:tcPr>
            <w:tcW w:w="3565" w:type="dxa"/>
            <w:shd w:val="clear" w:color="auto" w:fill="auto"/>
          </w:tcPr>
          <w:p w:rsidR="007D189F" w:rsidRPr="0048145B" w:rsidRDefault="007D189F" w:rsidP="00242A70">
            <w:pPr>
              <w:spacing w:after="0" w:line="240" w:lineRule="auto"/>
              <w:rPr>
                <w:rFonts w:ascii="Garamond" w:eastAsia="Times New Roman" w:hAnsi="Garamond"/>
                <w:sz w:val="24"/>
                <w:szCs w:val="24"/>
                <w:lang w:val="sq-AL"/>
              </w:rPr>
            </w:pPr>
            <w:r w:rsidRPr="0048145B">
              <w:rPr>
                <w:rFonts w:ascii="Garamond" w:eastAsia="Times New Roman" w:hAnsi="Garamond"/>
                <w:sz w:val="24"/>
                <w:szCs w:val="24"/>
                <w:lang w:val="sq-AL"/>
              </w:rPr>
              <w:t>Kërkesat për pajisjen e mjeteve lundruese me mjete komunikimi, sinjalizimi e shpëtimi</w:t>
            </w:r>
          </w:p>
        </w:tc>
      </w:tr>
    </w:tbl>
    <w:p w:rsidR="007D189F" w:rsidRPr="0048145B" w:rsidRDefault="007D189F" w:rsidP="007D189F">
      <w:pPr>
        <w:spacing w:after="0" w:line="240" w:lineRule="auto"/>
        <w:rPr>
          <w:rFonts w:ascii="Garamond" w:eastAsia="Times New Roman" w:hAnsi="Garamond"/>
          <w:sz w:val="24"/>
          <w:szCs w:val="24"/>
          <w:lang w:val="sq-AL"/>
        </w:rPr>
      </w:pPr>
    </w:p>
    <w:p w:rsidR="00242A70" w:rsidRPr="0048145B" w:rsidRDefault="00242A70" w:rsidP="007D189F">
      <w:pPr>
        <w:spacing w:after="0" w:line="240" w:lineRule="auto"/>
        <w:rPr>
          <w:rFonts w:ascii="Garamond" w:eastAsia="Times New Roman" w:hAnsi="Garamond"/>
          <w:sz w:val="24"/>
          <w:szCs w:val="24"/>
          <w:lang w:val="sq-AL"/>
        </w:rPr>
      </w:pPr>
    </w:p>
    <w:p w:rsidR="00242A70" w:rsidRPr="0048145B" w:rsidRDefault="00242A70" w:rsidP="007D189F">
      <w:pPr>
        <w:spacing w:after="0" w:line="240" w:lineRule="auto"/>
        <w:rPr>
          <w:rFonts w:ascii="Garamond" w:eastAsia="Times New Roman" w:hAnsi="Garamond"/>
          <w:sz w:val="24"/>
          <w:szCs w:val="24"/>
          <w:lang w:val="sq-AL"/>
        </w:rPr>
      </w:pPr>
    </w:p>
    <w:p w:rsidR="00242A70" w:rsidRPr="0048145B" w:rsidRDefault="00242A70" w:rsidP="007D189F">
      <w:pPr>
        <w:spacing w:after="0" w:line="240" w:lineRule="auto"/>
        <w:rPr>
          <w:rFonts w:ascii="Garamond" w:eastAsia="Times New Roman" w:hAnsi="Garamond"/>
          <w:sz w:val="24"/>
          <w:szCs w:val="24"/>
          <w:lang w:val="sq-AL"/>
        </w:rPr>
      </w:pPr>
    </w:p>
    <w:p w:rsidR="00242A70" w:rsidRPr="0048145B" w:rsidRDefault="00242A70" w:rsidP="007D189F">
      <w:pPr>
        <w:spacing w:after="0" w:line="240" w:lineRule="auto"/>
        <w:rPr>
          <w:rFonts w:ascii="Garamond" w:eastAsia="Times New Roman" w:hAnsi="Garamond"/>
          <w:sz w:val="24"/>
          <w:szCs w:val="24"/>
          <w:lang w:val="sq-AL"/>
        </w:rPr>
      </w:pPr>
    </w:p>
    <w:p w:rsidR="00242A70" w:rsidRPr="0048145B" w:rsidRDefault="00242A70" w:rsidP="007D189F">
      <w:pPr>
        <w:spacing w:after="0" w:line="240" w:lineRule="auto"/>
        <w:rPr>
          <w:rFonts w:ascii="Garamond" w:eastAsia="Times New Roman" w:hAnsi="Garamond"/>
          <w:sz w:val="24"/>
          <w:szCs w:val="24"/>
          <w:lang w:val="sq-AL"/>
        </w:rPr>
      </w:pPr>
    </w:p>
    <w:p w:rsidR="00242A70" w:rsidRPr="0048145B" w:rsidRDefault="00242A70" w:rsidP="00242A70">
      <w:pPr>
        <w:spacing w:after="0" w:line="240" w:lineRule="auto"/>
        <w:ind w:firstLine="284"/>
        <w:jc w:val="center"/>
        <w:rPr>
          <w:rFonts w:ascii="Garamond" w:eastAsia="Times New Roman" w:hAnsi="Garamond" w:cs="Times New Roman"/>
          <w:sz w:val="24"/>
          <w:szCs w:val="24"/>
        </w:rPr>
      </w:pPr>
      <w:r w:rsidRPr="0048145B">
        <w:rPr>
          <w:rFonts w:ascii="Garamond" w:eastAsia="Times New Roman" w:hAnsi="Garamond" w:cs="Times New Roman"/>
          <w:sz w:val="24"/>
          <w:szCs w:val="24"/>
        </w:rPr>
        <w:t>SHTOJCA A</w:t>
      </w:r>
    </w:p>
    <w:p w:rsidR="00242A70" w:rsidRPr="0048145B" w:rsidRDefault="00242A70" w:rsidP="00242A70">
      <w:pPr>
        <w:spacing w:after="0" w:line="240" w:lineRule="auto"/>
        <w:ind w:firstLine="284"/>
        <w:jc w:val="center"/>
        <w:rPr>
          <w:rFonts w:ascii="Garamond" w:eastAsia="Times New Roman" w:hAnsi="Garamond" w:cs="Times New Roman"/>
          <w:sz w:val="24"/>
          <w:szCs w:val="24"/>
        </w:rPr>
      </w:pPr>
      <w:r w:rsidRPr="0048145B">
        <w:rPr>
          <w:rFonts w:ascii="Garamond" w:eastAsia="Times New Roman" w:hAnsi="Garamond" w:cs="Times New Roman"/>
          <w:sz w:val="24"/>
          <w:szCs w:val="24"/>
        </w:rPr>
        <w:t>A-1</w:t>
      </w:r>
    </w:p>
    <w:p w:rsidR="00242A70" w:rsidRPr="0048145B" w:rsidRDefault="00242A70" w:rsidP="00242A70">
      <w:pPr>
        <w:spacing w:after="0" w:line="240" w:lineRule="auto"/>
        <w:ind w:firstLine="284"/>
        <w:jc w:val="center"/>
        <w:rPr>
          <w:rFonts w:ascii="Garamond" w:eastAsia="Times New Roman" w:hAnsi="Garamond" w:cs="Times New Roman"/>
          <w:sz w:val="24"/>
          <w:szCs w:val="24"/>
        </w:rPr>
      </w:pPr>
      <w:r w:rsidRPr="0048145B">
        <w:rPr>
          <w:rFonts w:ascii="Garamond" w:eastAsia="Times New Roman" w:hAnsi="Garamond" w:cs="Times New Roman"/>
          <w:sz w:val="24"/>
          <w:szCs w:val="24"/>
        </w:rPr>
        <w:t>ZONAT E IDENTIFIKUARA PËR T’U AUTORIZUAR PËR PËRDORIM PUBLIK NË BREGDETIN SHQIPTAR DHE UJËRAT NË BRENDËSI TË TERRITORIT</w:t>
      </w:r>
    </w:p>
    <w:p w:rsidR="00242A70" w:rsidRPr="0048145B" w:rsidRDefault="00242A70" w:rsidP="00242A70">
      <w:pPr>
        <w:spacing w:after="0" w:line="240" w:lineRule="auto"/>
        <w:ind w:firstLine="284"/>
        <w:jc w:val="center"/>
        <w:rPr>
          <w:rFonts w:ascii="Garamond" w:eastAsia="Times New Roman" w:hAnsi="Garamond" w:cs="Times New Roman"/>
          <w:sz w:val="24"/>
          <w:szCs w:val="24"/>
        </w:rPr>
      </w:pPr>
      <w:r w:rsidRPr="0048145B">
        <w:rPr>
          <w:rFonts w:ascii="Garamond" w:eastAsia="Times New Roman" w:hAnsi="Garamond" w:cs="Times New Roman"/>
          <w:sz w:val="24"/>
          <w:szCs w:val="24"/>
        </w:rPr>
        <w:t>(Lista, Koordinatat, Hartat)</w:t>
      </w:r>
    </w:p>
    <w:p w:rsidR="00242A70" w:rsidRPr="0048145B" w:rsidRDefault="00242A70" w:rsidP="007D189F">
      <w:pPr>
        <w:spacing w:after="0" w:line="240" w:lineRule="auto"/>
        <w:rPr>
          <w:rFonts w:ascii="Garamond" w:eastAsia="Times New Roman" w:hAnsi="Garamond"/>
          <w:sz w:val="24"/>
          <w:szCs w:val="24"/>
          <w:lang w:val="sq-AL"/>
        </w:rPr>
      </w:pPr>
    </w:p>
    <w:p w:rsidR="00242A70" w:rsidRPr="0048145B" w:rsidRDefault="00242A70" w:rsidP="007D189F">
      <w:pPr>
        <w:spacing w:after="0" w:line="240" w:lineRule="auto"/>
        <w:rPr>
          <w:rFonts w:ascii="Garamond" w:eastAsia="Times New Roman" w:hAnsi="Garamond"/>
          <w:sz w:val="24"/>
          <w:szCs w:val="24"/>
          <w:lang w:val="sq-AL"/>
        </w:rPr>
      </w:pPr>
    </w:p>
    <w:tbl>
      <w:tblPr>
        <w:tblW w:w="7121" w:type="dxa"/>
        <w:jc w:val="center"/>
        <w:tblLook w:val="04A0" w:firstRow="1" w:lastRow="0" w:firstColumn="1" w:lastColumn="0" w:noHBand="0" w:noVBand="1"/>
      </w:tblPr>
      <w:tblGrid>
        <w:gridCol w:w="1232"/>
        <w:gridCol w:w="1202"/>
        <w:gridCol w:w="2430"/>
        <w:gridCol w:w="1056"/>
        <w:gridCol w:w="1276"/>
      </w:tblGrid>
      <w:tr w:rsidR="00616342" w:rsidRPr="0048145B" w:rsidTr="00242A70">
        <w:trPr>
          <w:trHeight w:val="300"/>
          <w:jc w:val="center"/>
        </w:trPr>
        <w:tc>
          <w:tcPr>
            <w:tcW w:w="1165" w:type="dxa"/>
            <w:tcBorders>
              <w:top w:val="single" w:sz="4" w:space="0" w:color="auto"/>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b/>
                <w:bCs/>
                <w:sz w:val="24"/>
                <w:szCs w:val="24"/>
              </w:rPr>
            </w:pPr>
            <w:r w:rsidRPr="0048145B">
              <w:rPr>
                <w:rFonts w:ascii="Garamond" w:eastAsia="Times New Roman" w:hAnsi="Garamond" w:cs="Times New Roman"/>
                <w:b/>
                <w:bCs/>
                <w:sz w:val="24"/>
                <w:szCs w:val="24"/>
              </w:rPr>
              <w:t>Nr.rendor</w:t>
            </w:r>
          </w:p>
        </w:tc>
        <w:tc>
          <w:tcPr>
            <w:tcW w:w="120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42A70" w:rsidRPr="0048145B" w:rsidRDefault="00242A70" w:rsidP="00242A70">
            <w:pPr>
              <w:spacing w:after="0" w:line="240" w:lineRule="auto"/>
              <w:jc w:val="center"/>
              <w:rPr>
                <w:rFonts w:ascii="Garamond" w:eastAsia="Times New Roman" w:hAnsi="Garamond" w:cs="Times New Roman"/>
                <w:b/>
                <w:bCs/>
                <w:sz w:val="24"/>
                <w:szCs w:val="24"/>
              </w:rPr>
            </w:pPr>
            <w:r w:rsidRPr="0048145B">
              <w:rPr>
                <w:rFonts w:ascii="Garamond" w:eastAsia="Times New Roman" w:hAnsi="Garamond" w:cs="Times New Roman"/>
                <w:b/>
                <w:bCs/>
                <w:sz w:val="24"/>
                <w:szCs w:val="24"/>
              </w:rPr>
              <w:t>Nr. Kord</w:t>
            </w:r>
          </w:p>
        </w:tc>
        <w:tc>
          <w:tcPr>
            <w:tcW w:w="2430" w:type="dxa"/>
            <w:tcBorders>
              <w:top w:val="single" w:sz="4" w:space="0" w:color="auto"/>
              <w:left w:val="nil"/>
              <w:bottom w:val="single" w:sz="4" w:space="0" w:color="auto"/>
              <w:right w:val="single" w:sz="4" w:space="0" w:color="auto"/>
            </w:tcBorders>
            <w:shd w:val="clear" w:color="auto" w:fill="auto"/>
            <w:noWrap/>
            <w:vAlign w:val="bottom"/>
          </w:tcPr>
          <w:p w:rsidR="00242A70" w:rsidRPr="0048145B" w:rsidRDefault="00242A70" w:rsidP="00242A70">
            <w:pPr>
              <w:spacing w:after="0" w:line="240" w:lineRule="auto"/>
              <w:jc w:val="center"/>
              <w:rPr>
                <w:rFonts w:ascii="Garamond" w:eastAsia="Times New Roman" w:hAnsi="Garamond" w:cs="Times New Roman"/>
                <w:b/>
                <w:bCs/>
                <w:sz w:val="24"/>
                <w:szCs w:val="24"/>
              </w:rPr>
            </w:pPr>
            <w:r w:rsidRPr="0048145B">
              <w:rPr>
                <w:rFonts w:ascii="Garamond" w:eastAsia="Times New Roman" w:hAnsi="Garamond" w:cs="Times New Roman"/>
                <w:b/>
                <w:bCs/>
                <w:sz w:val="24"/>
                <w:szCs w:val="24"/>
              </w:rPr>
              <w:t>Plazhet</w:t>
            </w:r>
          </w:p>
        </w:tc>
        <w:tc>
          <w:tcPr>
            <w:tcW w:w="1048" w:type="dxa"/>
            <w:tcBorders>
              <w:top w:val="single" w:sz="4" w:space="0" w:color="auto"/>
              <w:left w:val="nil"/>
              <w:bottom w:val="single" w:sz="4" w:space="0" w:color="auto"/>
              <w:right w:val="single" w:sz="4" w:space="0" w:color="auto"/>
            </w:tcBorders>
            <w:shd w:val="clear" w:color="auto" w:fill="auto"/>
            <w:noWrap/>
            <w:vAlign w:val="bottom"/>
          </w:tcPr>
          <w:p w:rsidR="00242A70" w:rsidRPr="0048145B" w:rsidRDefault="00242A70" w:rsidP="00242A70">
            <w:pPr>
              <w:spacing w:after="0" w:line="240" w:lineRule="auto"/>
              <w:jc w:val="center"/>
              <w:rPr>
                <w:rFonts w:ascii="Garamond" w:eastAsia="Times New Roman" w:hAnsi="Garamond" w:cs="Times New Roman"/>
                <w:b/>
                <w:bCs/>
                <w:sz w:val="24"/>
                <w:szCs w:val="24"/>
              </w:rPr>
            </w:pPr>
            <w:r w:rsidRPr="0048145B">
              <w:rPr>
                <w:rFonts w:ascii="Garamond" w:eastAsia="Times New Roman" w:hAnsi="Garamond" w:cs="Times New Roman"/>
                <w:b/>
                <w:bCs/>
                <w:sz w:val="24"/>
                <w:szCs w:val="24"/>
              </w:rPr>
              <w:t>x</w:t>
            </w:r>
          </w:p>
        </w:tc>
        <w:tc>
          <w:tcPr>
            <w:tcW w:w="1276" w:type="dxa"/>
            <w:tcBorders>
              <w:top w:val="single" w:sz="4" w:space="0" w:color="auto"/>
              <w:left w:val="nil"/>
              <w:bottom w:val="single" w:sz="4" w:space="0" w:color="auto"/>
              <w:right w:val="single" w:sz="4" w:space="0" w:color="auto"/>
            </w:tcBorders>
            <w:shd w:val="clear" w:color="auto" w:fill="auto"/>
            <w:noWrap/>
            <w:vAlign w:val="bottom"/>
          </w:tcPr>
          <w:p w:rsidR="00242A70" w:rsidRPr="0048145B" w:rsidRDefault="00242A70" w:rsidP="00242A70">
            <w:pPr>
              <w:spacing w:after="0" w:line="240" w:lineRule="auto"/>
              <w:jc w:val="center"/>
              <w:rPr>
                <w:rFonts w:ascii="Garamond" w:eastAsia="Times New Roman" w:hAnsi="Garamond" w:cs="Times New Roman"/>
                <w:b/>
                <w:bCs/>
                <w:sz w:val="24"/>
                <w:szCs w:val="24"/>
              </w:rPr>
            </w:pPr>
            <w:r w:rsidRPr="0048145B">
              <w:rPr>
                <w:rFonts w:ascii="Garamond" w:eastAsia="Times New Roman" w:hAnsi="Garamond" w:cs="Times New Roman"/>
                <w:b/>
                <w:bCs/>
                <w:sz w:val="24"/>
                <w:szCs w:val="24"/>
              </w:rPr>
              <w:t>y</w:t>
            </w:r>
          </w:p>
        </w:tc>
      </w:tr>
      <w:tr w:rsidR="00616342" w:rsidRPr="0048145B"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1</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1</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i Velipojës</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367882.7</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4635417.4</w:t>
            </w:r>
          </w:p>
        </w:tc>
      </w:tr>
      <w:tr w:rsidR="00616342" w:rsidRPr="0048145B"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2</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2</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i Velipojës</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370879.3</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4635231.1</w:t>
            </w:r>
          </w:p>
        </w:tc>
      </w:tr>
      <w:tr w:rsidR="00616342" w:rsidRPr="0048145B"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3</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1</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i Shëngjinit</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383017.1</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4629870.0</w:t>
            </w:r>
          </w:p>
        </w:tc>
      </w:tr>
      <w:tr w:rsidR="00616342" w:rsidRPr="0048145B"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4</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2</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i Shëngjinit</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383803.2</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4628015.1</w:t>
            </w:r>
          </w:p>
        </w:tc>
      </w:tr>
      <w:tr w:rsidR="00616342" w:rsidRPr="0048145B"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5</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1</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i Tales</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382002.5</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4619791.4</w:t>
            </w:r>
          </w:p>
        </w:tc>
      </w:tr>
      <w:tr w:rsidR="00616342" w:rsidRPr="0048145B"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6</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2</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i Tales</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381645.7</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4615499.0</w:t>
            </w:r>
          </w:p>
        </w:tc>
      </w:tr>
      <w:tr w:rsidR="00616342" w:rsidRPr="0048145B"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7</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1</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i Gjirit të Lalzit</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375335.5</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4599834.8</w:t>
            </w:r>
          </w:p>
        </w:tc>
      </w:tr>
      <w:tr w:rsidR="00616342" w:rsidRPr="0048145B"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8</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2</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i Gjirit të Lalzit</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375853.2</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4595326.2</w:t>
            </w:r>
          </w:p>
        </w:tc>
      </w:tr>
      <w:tr w:rsidR="00616342" w:rsidRPr="0048145B"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9</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1</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Rrushkull</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374321.0</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4591441.4</w:t>
            </w:r>
          </w:p>
        </w:tc>
      </w:tr>
      <w:tr w:rsidR="00616342" w:rsidRPr="0048145B"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10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2</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Rrushkull</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372072.4</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4588931.1</w:t>
            </w:r>
          </w:p>
        </w:tc>
      </w:tr>
      <w:tr w:rsidR="00616342" w:rsidRPr="0048145B"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11</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1</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Hamallaj</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374338.0</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4591460.6</w:t>
            </w:r>
          </w:p>
        </w:tc>
      </w:tr>
      <w:tr w:rsidR="00616342" w:rsidRPr="0048145B"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12</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2</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Hamallaj</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375849.7</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4595184.3</w:t>
            </w:r>
          </w:p>
        </w:tc>
      </w:tr>
      <w:tr w:rsidR="00616342" w:rsidRPr="0048145B"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13</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1</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i Katundit të Ri</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370430.8</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4587524.8</w:t>
            </w:r>
          </w:p>
        </w:tc>
      </w:tr>
      <w:tr w:rsidR="00616342" w:rsidRPr="0048145B"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14</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2</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i Katundit të Ri</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369312.8</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4585230.5</w:t>
            </w:r>
          </w:p>
        </w:tc>
      </w:tr>
      <w:tr w:rsidR="00616342" w:rsidRPr="0048145B"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15</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1</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Currila 4</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368160.8</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4575841.6</w:t>
            </w:r>
          </w:p>
        </w:tc>
      </w:tr>
      <w:tr w:rsidR="00616342" w:rsidRPr="0048145B"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16</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2</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Currila 4</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368286.0</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4575796.8</w:t>
            </w:r>
          </w:p>
        </w:tc>
      </w:tr>
      <w:tr w:rsidR="00616342" w:rsidRPr="0048145B"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17</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1</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Currila 5</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368562.9</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4575627.2</w:t>
            </w:r>
          </w:p>
        </w:tc>
      </w:tr>
      <w:tr w:rsidR="00616342" w:rsidRPr="0048145B"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18</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2</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Currila 5</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369148.3</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4574403.5</w:t>
            </w:r>
          </w:p>
        </w:tc>
      </w:tr>
      <w:tr w:rsidR="00616342" w:rsidRPr="0048145B"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lastRenderedPageBreak/>
              <w:t>19</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1</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i Durrësit</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371942.3</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4574789.1</w:t>
            </w:r>
          </w:p>
        </w:tc>
      </w:tr>
      <w:tr w:rsidR="00616342" w:rsidRPr="0048145B"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20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2</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i Durrësit</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375118.5</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4571538.4</w:t>
            </w:r>
          </w:p>
        </w:tc>
      </w:tr>
      <w:tr w:rsidR="00616342" w:rsidRPr="0048145B"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21</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1</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i Rrashbullit</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375146.6</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4571493.0</w:t>
            </w:r>
          </w:p>
        </w:tc>
      </w:tr>
      <w:tr w:rsidR="00616342" w:rsidRPr="0048145B"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22</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2</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i Rrashbullit</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375893.9</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4569375.4</w:t>
            </w:r>
          </w:p>
        </w:tc>
      </w:tr>
      <w:tr w:rsidR="00616342" w:rsidRPr="0048145B"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23</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1</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Golem</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375294.3</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4565378.1</w:t>
            </w:r>
          </w:p>
        </w:tc>
      </w:tr>
      <w:tr w:rsidR="00616342" w:rsidRPr="0048145B"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24</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2</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Golem</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375894.0</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4569372.8</w:t>
            </w:r>
          </w:p>
        </w:tc>
      </w:tr>
      <w:tr w:rsidR="00616342" w:rsidRPr="0048145B"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25</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1</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Qerret</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375287.2</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4565355.7</w:t>
            </w:r>
          </w:p>
        </w:tc>
      </w:tr>
      <w:tr w:rsidR="00616342" w:rsidRPr="0048145B"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26</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2</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Qerret</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374498.9</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4563812.6</w:t>
            </w:r>
          </w:p>
        </w:tc>
      </w:tr>
      <w:tr w:rsidR="00616342" w:rsidRPr="0048145B"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27</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1</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i Gjeneralit</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369756.5</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4554319.0</w:t>
            </w:r>
          </w:p>
        </w:tc>
      </w:tr>
      <w:tr w:rsidR="00616342" w:rsidRPr="0048145B"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28</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2</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i Gjeneralit</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369791.5</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4553998.3</w:t>
            </w:r>
          </w:p>
        </w:tc>
      </w:tr>
      <w:tr w:rsidR="00616342" w:rsidRPr="0048145B"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29</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1</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i Spillesë</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370445.5</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4551020.2</w:t>
            </w:r>
          </w:p>
        </w:tc>
      </w:tr>
      <w:tr w:rsidR="00616342" w:rsidRPr="0048145B"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30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2</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i Spillesë</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370152.4</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4546821.9</w:t>
            </w:r>
          </w:p>
        </w:tc>
      </w:tr>
      <w:tr w:rsidR="00616342" w:rsidRPr="0048145B"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31</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1</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i Divjakës</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370553.4</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4534447.9</w:t>
            </w:r>
          </w:p>
        </w:tc>
      </w:tr>
      <w:tr w:rsidR="00616342" w:rsidRPr="0048145B"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32</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2</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i Divjakës</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371563.5</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4537884.2</w:t>
            </w:r>
          </w:p>
        </w:tc>
      </w:tr>
      <w:tr w:rsidR="00616342" w:rsidRPr="0048145B"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33</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1</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Seman 1</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362890.3</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4516306.7</w:t>
            </w:r>
          </w:p>
        </w:tc>
      </w:tr>
      <w:tr w:rsidR="00616342" w:rsidRPr="0048145B"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34</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2</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Seman 1</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362458.5</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4513614.3</w:t>
            </w:r>
          </w:p>
        </w:tc>
      </w:tr>
      <w:tr w:rsidR="00616342" w:rsidRPr="0048145B"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35</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1</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Pishë Pore</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361823.5</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4508305.7</w:t>
            </w:r>
          </w:p>
        </w:tc>
      </w:tr>
      <w:tr w:rsidR="00616342" w:rsidRPr="0048145B"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36</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2</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Pishë Pore</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359778.8</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4504794.1</w:t>
            </w:r>
          </w:p>
        </w:tc>
      </w:tr>
      <w:tr w:rsidR="00616342" w:rsidRPr="0048145B"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37</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1</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Vjetër</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369005.7</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4480957.0</w:t>
            </w:r>
          </w:p>
        </w:tc>
      </w:tr>
      <w:tr w:rsidR="00616342" w:rsidRPr="0048145B" w:rsidTr="00242A70">
        <w:trPr>
          <w:trHeight w:val="300"/>
          <w:jc w:val="center"/>
        </w:trPr>
        <w:tc>
          <w:tcPr>
            <w:tcW w:w="1165" w:type="dxa"/>
            <w:tcBorders>
              <w:top w:val="single" w:sz="4" w:space="0" w:color="auto"/>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38</w:t>
            </w:r>
          </w:p>
        </w:tc>
        <w:tc>
          <w:tcPr>
            <w:tcW w:w="120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2</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Vjetër</w:t>
            </w:r>
          </w:p>
        </w:tc>
        <w:tc>
          <w:tcPr>
            <w:tcW w:w="10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371180.7</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4479083.2</w:t>
            </w:r>
          </w:p>
        </w:tc>
      </w:tr>
      <w:tr w:rsidR="00616342" w:rsidRPr="0048145B" w:rsidTr="00242A70">
        <w:trPr>
          <w:trHeight w:val="300"/>
          <w:jc w:val="center"/>
        </w:trPr>
        <w:tc>
          <w:tcPr>
            <w:tcW w:w="1165" w:type="dxa"/>
            <w:tcBorders>
              <w:top w:val="single" w:sz="4" w:space="0" w:color="auto"/>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39</w:t>
            </w:r>
          </w:p>
        </w:tc>
        <w:tc>
          <w:tcPr>
            <w:tcW w:w="120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1</w:t>
            </w:r>
          </w:p>
        </w:tc>
        <w:tc>
          <w:tcPr>
            <w:tcW w:w="2430" w:type="dxa"/>
            <w:tcBorders>
              <w:top w:val="single" w:sz="4" w:space="0" w:color="auto"/>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Uji Ftohtë-Jonufër</w:t>
            </w:r>
          </w:p>
        </w:tc>
        <w:tc>
          <w:tcPr>
            <w:tcW w:w="1048" w:type="dxa"/>
            <w:tcBorders>
              <w:top w:val="single" w:sz="4" w:space="0" w:color="auto"/>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372105.0</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4476475.8</w:t>
            </w:r>
          </w:p>
        </w:tc>
      </w:tr>
      <w:tr w:rsidR="00616342" w:rsidRPr="0048145B"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40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2</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Uji Ftohtë-Jonufër</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371166.5</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4474953.1</w:t>
            </w:r>
          </w:p>
        </w:tc>
      </w:tr>
      <w:tr w:rsidR="00616342" w:rsidRPr="0048145B"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41</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1</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Radhimë</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371148.6</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4474918.9</w:t>
            </w:r>
          </w:p>
        </w:tc>
      </w:tr>
      <w:tr w:rsidR="00616342" w:rsidRPr="0048145B"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42</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2</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Radhimë</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370671.9</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4466830.0</w:t>
            </w:r>
          </w:p>
        </w:tc>
      </w:tr>
      <w:tr w:rsidR="00616342" w:rsidRPr="0048145B"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43</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1</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Orikum 1</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370053.4</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4466737.2</w:t>
            </w:r>
          </w:p>
        </w:tc>
      </w:tr>
      <w:tr w:rsidR="00616342" w:rsidRPr="0048145B"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44</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2</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Orikum 1</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369827.6</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4466152.3</w:t>
            </w:r>
          </w:p>
        </w:tc>
      </w:tr>
      <w:tr w:rsidR="00616342" w:rsidRPr="0048145B"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45</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1</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Orikum 2</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369620.3</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4465825.4</w:t>
            </w:r>
          </w:p>
        </w:tc>
      </w:tr>
      <w:tr w:rsidR="00616342" w:rsidRPr="0048145B"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46</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2</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Orikum 2</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368424.2</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4465040.1</w:t>
            </w:r>
          </w:p>
        </w:tc>
      </w:tr>
      <w:tr w:rsidR="00616342" w:rsidRPr="0048145B"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47</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1</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Dhërmi 1</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380819.1</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4446370.5</w:t>
            </w:r>
          </w:p>
        </w:tc>
      </w:tr>
      <w:tr w:rsidR="00616342" w:rsidRPr="0048145B"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48</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2</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Dhermi 1</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382245.6</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4445277.0</w:t>
            </w:r>
          </w:p>
        </w:tc>
      </w:tr>
      <w:tr w:rsidR="00616342" w:rsidRPr="0048145B"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49</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1</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Dhërmi 1</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383515.4</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4444663.4</w:t>
            </w:r>
          </w:p>
        </w:tc>
      </w:tr>
      <w:tr w:rsidR="00616342" w:rsidRPr="0048145B"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50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2</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Dhërmi 1</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384798.2</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4443596.0</w:t>
            </w:r>
          </w:p>
        </w:tc>
      </w:tr>
      <w:tr w:rsidR="00616342" w:rsidRPr="0048145B"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51</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1</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Jale</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389262.8</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4441956.3</w:t>
            </w:r>
          </w:p>
        </w:tc>
      </w:tr>
      <w:tr w:rsidR="00616342" w:rsidRPr="0048145B"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52</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2</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Jale</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389343.9</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4441662.5</w:t>
            </w:r>
          </w:p>
        </w:tc>
      </w:tr>
      <w:tr w:rsidR="00616342" w:rsidRPr="0048145B"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53</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1</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Livadhe</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390844.8</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4440733.9</w:t>
            </w:r>
          </w:p>
        </w:tc>
      </w:tr>
      <w:tr w:rsidR="00616342" w:rsidRPr="0048145B"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54</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2</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Livadhe</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391799.3</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4439995.6</w:t>
            </w:r>
          </w:p>
        </w:tc>
      </w:tr>
      <w:tr w:rsidR="00616342" w:rsidRPr="0048145B"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55</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1</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Himarë 1</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392739.1</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4439727.7</w:t>
            </w:r>
          </w:p>
        </w:tc>
      </w:tr>
      <w:tr w:rsidR="00616342" w:rsidRPr="0048145B"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56</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2</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Himarë 1</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393235.6</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4439596.7</w:t>
            </w:r>
          </w:p>
        </w:tc>
      </w:tr>
      <w:tr w:rsidR="00616342" w:rsidRPr="0048145B"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57</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1</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Himarë 1</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393311.1</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4439565.1</w:t>
            </w:r>
          </w:p>
        </w:tc>
      </w:tr>
      <w:tr w:rsidR="00616342" w:rsidRPr="0048145B"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58</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2</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Himarë 1</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393440.1</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4439449.7</w:t>
            </w:r>
          </w:p>
        </w:tc>
      </w:tr>
      <w:tr w:rsidR="00616342" w:rsidRPr="0048145B"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59</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1</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Potam</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393545.8</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4439460.1</w:t>
            </w:r>
          </w:p>
        </w:tc>
      </w:tr>
      <w:tr w:rsidR="00616342" w:rsidRPr="0048145B"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60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2</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Potam</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393805.5</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4438592.9</w:t>
            </w:r>
          </w:p>
        </w:tc>
      </w:tr>
      <w:tr w:rsidR="00616342" w:rsidRPr="0048145B"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61</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1</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Llaman</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394788.7</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4437450.6</w:t>
            </w:r>
          </w:p>
        </w:tc>
      </w:tr>
      <w:tr w:rsidR="00616342" w:rsidRPr="0048145B"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lastRenderedPageBreak/>
              <w:t>62</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2</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Llaman</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394929.4</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4437342.9</w:t>
            </w:r>
          </w:p>
        </w:tc>
      </w:tr>
      <w:tr w:rsidR="00616342" w:rsidRPr="0048145B"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63</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1</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Qeparoit 1</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398744.6</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4434141.7</w:t>
            </w:r>
          </w:p>
        </w:tc>
      </w:tr>
      <w:tr w:rsidR="00616342" w:rsidRPr="0048145B"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64</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2</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Qeparoit 1</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399112.7</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4434200.2</w:t>
            </w:r>
          </w:p>
        </w:tc>
      </w:tr>
      <w:tr w:rsidR="00616342" w:rsidRPr="0048145B"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65</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1</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Qeparoit 2</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399298.0</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4434252.8</w:t>
            </w:r>
          </w:p>
        </w:tc>
      </w:tr>
      <w:tr w:rsidR="00616342" w:rsidRPr="0048145B"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66</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2</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Qeparoit 2</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400227.1</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4434147.6</w:t>
            </w:r>
          </w:p>
        </w:tc>
      </w:tr>
      <w:tr w:rsidR="00616342" w:rsidRPr="0048145B"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67</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1</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i Borshit</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400741.8</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4434121.2</w:t>
            </w:r>
          </w:p>
        </w:tc>
      </w:tr>
      <w:tr w:rsidR="00616342" w:rsidRPr="0048145B"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68</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2</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i Borshit</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404018.4</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4431075.3</w:t>
            </w:r>
          </w:p>
        </w:tc>
      </w:tr>
      <w:tr w:rsidR="00616342" w:rsidRPr="0048145B"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69</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1</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i Bunecit</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405206.0</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4429134.7</w:t>
            </w:r>
          </w:p>
        </w:tc>
      </w:tr>
      <w:tr w:rsidR="00616342" w:rsidRPr="0048145B"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70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2</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i Bunecit</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405529.7</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4428420.1</w:t>
            </w:r>
          </w:p>
        </w:tc>
      </w:tr>
      <w:tr w:rsidR="00616342" w:rsidRPr="0048145B"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71</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1</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Lukovë 1</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406304.4</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4426931.1</w:t>
            </w:r>
          </w:p>
        </w:tc>
      </w:tr>
      <w:tr w:rsidR="00616342" w:rsidRPr="0048145B"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72</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2</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Lukovë 1</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406373.8</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4426482.0</w:t>
            </w:r>
          </w:p>
        </w:tc>
      </w:tr>
      <w:tr w:rsidR="00616342" w:rsidRPr="0048145B"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73</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1</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Lukovë 1</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407100.8</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4425709.5</w:t>
            </w:r>
          </w:p>
        </w:tc>
      </w:tr>
      <w:tr w:rsidR="00616342" w:rsidRPr="0048145B"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74</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2</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Lukovë 1</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407167.4</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4425503.3</w:t>
            </w:r>
          </w:p>
        </w:tc>
      </w:tr>
      <w:tr w:rsidR="00616342" w:rsidRPr="0048145B"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75</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1</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Lukovë 1</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407187.5</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4425443.2</w:t>
            </w:r>
          </w:p>
        </w:tc>
      </w:tr>
      <w:tr w:rsidR="00616342" w:rsidRPr="0048145B"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76</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2</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Lukovë 1</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407205.2</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4425011.7</w:t>
            </w:r>
          </w:p>
        </w:tc>
      </w:tr>
      <w:tr w:rsidR="00616342" w:rsidRPr="0048145B"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77</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1</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Kakome</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409307.5</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4420300.9</w:t>
            </w:r>
          </w:p>
        </w:tc>
      </w:tr>
      <w:tr w:rsidR="00616342" w:rsidRPr="0048145B"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78</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2</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Kakome</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409171.0</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4420034.4</w:t>
            </w:r>
          </w:p>
        </w:tc>
      </w:tr>
      <w:tr w:rsidR="00616342" w:rsidRPr="0048145B"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79</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1</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Sarandë 1</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414695.6</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4413704.8</w:t>
            </w:r>
          </w:p>
        </w:tc>
      </w:tr>
      <w:tr w:rsidR="00616342" w:rsidRPr="0048145B"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80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2</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Sarandë 1</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413713.9</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4413973.7</w:t>
            </w:r>
          </w:p>
        </w:tc>
      </w:tr>
      <w:tr w:rsidR="00616342" w:rsidRPr="0048145B" w:rsidTr="00242A70">
        <w:trPr>
          <w:trHeight w:val="300"/>
          <w:jc w:val="center"/>
        </w:trPr>
        <w:tc>
          <w:tcPr>
            <w:tcW w:w="1165" w:type="dxa"/>
            <w:tcBorders>
              <w:top w:val="single" w:sz="4" w:space="0" w:color="auto"/>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81</w:t>
            </w:r>
          </w:p>
        </w:tc>
        <w:tc>
          <w:tcPr>
            <w:tcW w:w="120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1</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Sarandë 1</w:t>
            </w:r>
          </w:p>
        </w:tc>
        <w:tc>
          <w:tcPr>
            <w:tcW w:w="10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415070.0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4414162.5</w:t>
            </w:r>
          </w:p>
        </w:tc>
      </w:tr>
      <w:tr w:rsidR="00616342" w:rsidRPr="0048145B" w:rsidTr="00242A70">
        <w:trPr>
          <w:trHeight w:val="300"/>
          <w:jc w:val="center"/>
        </w:trPr>
        <w:tc>
          <w:tcPr>
            <w:tcW w:w="1165" w:type="dxa"/>
            <w:tcBorders>
              <w:top w:val="single" w:sz="4" w:space="0" w:color="auto"/>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82</w:t>
            </w:r>
          </w:p>
        </w:tc>
        <w:tc>
          <w:tcPr>
            <w:tcW w:w="120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2</w:t>
            </w:r>
          </w:p>
        </w:tc>
        <w:tc>
          <w:tcPr>
            <w:tcW w:w="2430" w:type="dxa"/>
            <w:tcBorders>
              <w:top w:val="single" w:sz="4" w:space="0" w:color="auto"/>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Sarandë 1</w:t>
            </w:r>
          </w:p>
        </w:tc>
        <w:tc>
          <w:tcPr>
            <w:tcW w:w="1048" w:type="dxa"/>
            <w:tcBorders>
              <w:top w:val="single" w:sz="4" w:space="0" w:color="auto"/>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414771.7</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4414063.3</w:t>
            </w:r>
          </w:p>
        </w:tc>
      </w:tr>
      <w:tr w:rsidR="00616342" w:rsidRPr="0048145B"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83</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1</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Sarandë 1</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415648.2</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4413986.6</w:t>
            </w:r>
          </w:p>
        </w:tc>
      </w:tr>
      <w:tr w:rsidR="00616342" w:rsidRPr="0048145B"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84</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2</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Sarandë 1</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415270.9</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4414206.7</w:t>
            </w:r>
          </w:p>
        </w:tc>
      </w:tr>
      <w:tr w:rsidR="00616342" w:rsidRPr="0048145B"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85</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1</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Sarandë 1</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415728.6</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4413587.0</w:t>
            </w:r>
          </w:p>
        </w:tc>
      </w:tr>
      <w:tr w:rsidR="00616342" w:rsidRPr="0048145B"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86</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2</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Sarandë 1</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415681.5</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4413871.7</w:t>
            </w:r>
          </w:p>
        </w:tc>
      </w:tr>
      <w:tr w:rsidR="00616342" w:rsidRPr="0048145B"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87</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1</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Sarandë 1</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415819.1</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4413446.0</w:t>
            </w:r>
          </w:p>
        </w:tc>
      </w:tr>
      <w:tr w:rsidR="00616342" w:rsidRPr="0048145B"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88</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2</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Sarandë 1</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415851.7</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4413402.3</w:t>
            </w:r>
          </w:p>
        </w:tc>
      </w:tr>
      <w:tr w:rsidR="00616342" w:rsidRPr="0048145B"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89</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1</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Sarandë 1</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415995.4</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4413029.4</w:t>
            </w:r>
          </w:p>
        </w:tc>
      </w:tr>
      <w:tr w:rsidR="00616342" w:rsidRPr="0048145B"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90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2</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Sarandë 1</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415894.6</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4413084.2</w:t>
            </w:r>
          </w:p>
        </w:tc>
      </w:tr>
      <w:tr w:rsidR="00616342" w:rsidRPr="0048145B"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91</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1</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Sarandë 1</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416204.8</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4411937.1</w:t>
            </w:r>
          </w:p>
        </w:tc>
      </w:tr>
      <w:tr w:rsidR="00616342" w:rsidRPr="0048145B"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92</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2</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Sarandë 1</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416143.4</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4412184.7</w:t>
            </w:r>
          </w:p>
        </w:tc>
      </w:tr>
      <w:tr w:rsidR="00616342" w:rsidRPr="0048145B"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93</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1</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Sarandë 1</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416267.2</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4411903.2</w:t>
            </w:r>
          </w:p>
        </w:tc>
      </w:tr>
      <w:tr w:rsidR="00242A70" w:rsidRPr="0048145B" w:rsidTr="00242A70">
        <w:trPr>
          <w:trHeight w:val="300"/>
          <w:jc w:val="center"/>
        </w:trPr>
        <w:tc>
          <w:tcPr>
            <w:tcW w:w="1165" w:type="dxa"/>
            <w:tcBorders>
              <w:top w:val="nil"/>
              <w:left w:val="single" w:sz="4" w:space="0" w:color="auto"/>
              <w:bottom w:val="single" w:sz="4" w:space="0" w:color="auto"/>
              <w:right w:val="single" w:sz="4" w:space="0" w:color="auto"/>
            </w:tcBorders>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94</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center"/>
              <w:rPr>
                <w:rFonts w:ascii="Garamond" w:eastAsia="Times New Roman" w:hAnsi="Garamond" w:cs="Times New Roman"/>
                <w:sz w:val="24"/>
                <w:szCs w:val="24"/>
              </w:rPr>
            </w:pPr>
            <w:r w:rsidRPr="0048145B">
              <w:rPr>
                <w:rFonts w:ascii="Garamond" w:eastAsia="Times New Roman" w:hAnsi="Garamond" w:cs="Times New Roman"/>
                <w:sz w:val="24"/>
                <w:szCs w:val="24"/>
              </w:rPr>
              <w:t>2</w:t>
            </w:r>
          </w:p>
        </w:tc>
        <w:tc>
          <w:tcPr>
            <w:tcW w:w="2430"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both"/>
              <w:rPr>
                <w:rFonts w:ascii="Garamond" w:eastAsia="Times New Roman" w:hAnsi="Garamond" w:cs="Times New Roman"/>
                <w:sz w:val="24"/>
                <w:szCs w:val="24"/>
              </w:rPr>
            </w:pPr>
            <w:r w:rsidRPr="0048145B">
              <w:rPr>
                <w:rFonts w:ascii="Garamond" w:eastAsia="Times New Roman" w:hAnsi="Garamond" w:cs="Times New Roman"/>
                <w:sz w:val="24"/>
                <w:szCs w:val="24"/>
              </w:rPr>
              <w:t>Plazhi Sarandë 1</w:t>
            </w:r>
          </w:p>
        </w:tc>
        <w:tc>
          <w:tcPr>
            <w:tcW w:w="1048"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416213.2</w:t>
            </w:r>
          </w:p>
        </w:tc>
        <w:tc>
          <w:tcPr>
            <w:tcW w:w="1276" w:type="dxa"/>
            <w:tcBorders>
              <w:top w:val="nil"/>
              <w:left w:val="nil"/>
              <w:bottom w:val="single" w:sz="4" w:space="0" w:color="auto"/>
              <w:right w:val="single" w:sz="4" w:space="0" w:color="auto"/>
            </w:tcBorders>
            <w:shd w:val="clear" w:color="auto" w:fill="auto"/>
            <w:noWrap/>
            <w:vAlign w:val="bottom"/>
            <w:hideMark/>
          </w:tcPr>
          <w:p w:rsidR="00242A70" w:rsidRPr="0048145B" w:rsidRDefault="00242A70" w:rsidP="00242A70">
            <w:pPr>
              <w:spacing w:after="0" w:line="240" w:lineRule="auto"/>
              <w:jc w:val="right"/>
              <w:rPr>
                <w:rFonts w:ascii="Garamond" w:eastAsia="Times New Roman" w:hAnsi="Garamond" w:cs="Times New Roman"/>
                <w:sz w:val="24"/>
                <w:szCs w:val="24"/>
              </w:rPr>
            </w:pPr>
            <w:r w:rsidRPr="0048145B">
              <w:rPr>
                <w:rFonts w:ascii="Garamond" w:eastAsia="Times New Roman" w:hAnsi="Garamond" w:cs="Times New Roman"/>
                <w:sz w:val="24"/>
                <w:szCs w:val="24"/>
              </w:rPr>
              <w:t>4411702.1</w:t>
            </w:r>
          </w:p>
        </w:tc>
      </w:tr>
    </w:tbl>
    <w:p w:rsidR="00242A70" w:rsidRPr="0048145B" w:rsidRDefault="00242A70" w:rsidP="007D189F">
      <w:pPr>
        <w:spacing w:after="0" w:line="240" w:lineRule="auto"/>
        <w:rPr>
          <w:rFonts w:ascii="Garamond" w:eastAsia="Times New Roman" w:hAnsi="Garamond"/>
          <w:sz w:val="24"/>
          <w:szCs w:val="24"/>
          <w:lang w:val="sq-AL"/>
        </w:rPr>
      </w:pPr>
    </w:p>
    <w:p w:rsidR="00242A70" w:rsidRPr="0048145B" w:rsidRDefault="00242A70" w:rsidP="007D189F">
      <w:pPr>
        <w:spacing w:after="0" w:line="240" w:lineRule="auto"/>
        <w:rPr>
          <w:rFonts w:ascii="Garamond" w:eastAsia="Times New Roman" w:hAnsi="Garamond"/>
          <w:sz w:val="24"/>
          <w:szCs w:val="24"/>
          <w:lang w:val="sq-AL"/>
        </w:rPr>
      </w:pPr>
    </w:p>
    <w:p w:rsidR="00242A70" w:rsidRPr="0048145B" w:rsidRDefault="00242A70" w:rsidP="007D189F">
      <w:pPr>
        <w:spacing w:after="0" w:line="240" w:lineRule="auto"/>
        <w:rPr>
          <w:rFonts w:ascii="Garamond" w:eastAsia="Times New Roman" w:hAnsi="Garamond"/>
          <w:sz w:val="24"/>
          <w:szCs w:val="24"/>
          <w:lang w:val="sq-AL"/>
        </w:rPr>
      </w:pPr>
    </w:p>
    <w:p w:rsidR="00242A70" w:rsidRPr="0048145B" w:rsidRDefault="00242A70" w:rsidP="007D189F">
      <w:pPr>
        <w:spacing w:after="0" w:line="240" w:lineRule="auto"/>
        <w:rPr>
          <w:rFonts w:ascii="Garamond" w:eastAsia="Times New Roman" w:hAnsi="Garamond"/>
          <w:sz w:val="24"/>
          <w:szCs w:val="24"/>
          <w:lang w:val="sq-AL"/>
        </w:rPr>
      </w:pPr>
    </w:p>
    <w:p w:rsidR="00242A70" w:rsidRPr="0048145B" w:rsidRDefault="00242A70" w:rsidP="007D189F">
      <w:pPr>
        <w:spacing w:after="0" w:line="240" w:lineRule="auto"/>
        <w:rPr>
          <w:rFonts w:ascii="Garamond" w:eastAsia="Times New Roman" w:hAnsi="Garamond"/>
          <w:sz w:val="24"/>
          <w:szCs w:val="24"/>
          <w:lang w:val="sq-AL"/>
        </w:rPr>
      </w:pPr>
    </w:p>
    <w:p w:rsidR="00242A70" w:rsidRPr="0048145B" w:rsidRDefault="00242A70" w:rsidP="007D189F">
      <w:pPr>
        <w:spacing w:after="0" w:line="240" w:lineRule="auto"/>
        <w:rPr>
          <w:rFonts w:ascii="Garamond" w:eastAsia="Times New Roman" w:hAnsi="Garamond"/>
          <w:sz w:val="24"/>
          <w:szCs w:val="24"/>
          <w:lang w:val="sq-AL"/>
        </w:rPr>
      </w:pPr>
      <w:r w:rsidRPr="0048145B">
        <w:rPr>
          <w:rFonts w:ascii="Garamond" w:eastAsia="Times New Roman" w:hAnsi="Garamond"/>
          <w:noProof/>
          <w:sz w:val="24"/>
          <w:szCs w:val="24"/>
        </w:rPr>
        <w:lastRenderedPageBreak/>
        <w:drawing>
          <wp:inline distT="0" distB="0" distL="0" distR="0" wp14:anchorId="31B98769" wp14:editId="358C8A9E">
            <wp:extent cx="5791835" cy="843153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835" cy="8431530"/>
                    </a:xfrm>
                    <a:prstGeom prst="rect">
                      <a:avLst/>
                    </a:prstGeom>
                    <a:noFill/>
                  </pic:spPr>
                </pic:pic>
              </a:graphicData>
            </a:graphic>
          </wp:inline>
        </w:drawing>
      </w:r>
    </w:p>
    <w:p w:rsidR="007D189F" w:rsidRPr="0048145B" w:rsidRDefault="00242A70" w:rsidP="007D189F">
      <w:pPr>
        <w:pStyle w:val="Paragrafi"/>
        <w:rPr>
          <w:rFonts w:ascii="Garamond" w:hAnsi="Garamond"/>
          <w:sz w:val="24"/>
          <w:szCs w:val="24"/>
          <w:lang w:val="sq-AL"/>
        </w:rPr>
      </w:pPr>
      <w:r w:rsidRPr="0048145B">
        <w:rPr>
          <w:rFonts w:ascii="Garamond" w:hAnsi="Garamond"/>
          <w:noProof/>
          <w:sz w:val="24"/>
          <w:szCs w:val="24"/>
        </w:rPr>
        <w:lastRenderedPageBreak/>
        <w:drawing>
          <wp:inline distT="0" distB="0" distL="0" distR="0" wp14:anchorId="26E84C36" wp14:editId="38C08B95">
            <wp:extent cx="5968365" cy="838898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68365" cy="8388985"/>
                    </a:xfrm>
                    <a:prstGeom prst="rect">
                      <a:avLst/>
                    </a:prstGeom>
                    <a:noFill/>
                  </pic:spPr>
                </pic:pic>
              </a:graphicData>
            </a:graphic>
          </wp:inline>
        </w:drawing>
      </w:r>
    </w:p>
    <w:p w:rsidR="00242A70" w:rsidRPr="0048145B" w:rsidRDefault="00242A70" w:rsidP="007D189F">
      <w:pPr>
        <w:pStyle w:val="TitulliTitull"/>
        <w:rPr>
          <w:rFonts w:ascii="Garamond" w:hAnsi="Garamond"/>
          <w:sz w:val="24"/>
          <w:szCs w:val="24"/>
          <w:lang w:val="sq-AL"/>
        </w:rPr>
      </w:pPr>
    </w:p>
    <w:p w:rsidR="00242A70" w:rsidRPr="0048145B" w:rsidRDefault="00242A70" w:rsidP="00242A70">
      <w:pPr>
        <w:pStyle w:val="TitulliTitull"/>
        <w:rPr>
          <w:rFonts w:ascii="Garamond" w:hAnsi="Garamond"/>
          <w:sz w:val="24"/>
          <w:szCs w:val="24"/>
          <w:lang w:val="sq-AL"/>
        </w:rPr>
      </w:pPr>
      <w:r w:rsidRPr="0048145B">
        <w:rPr>
          <w:rFonts w:ascii="Garamond" w:hAnsi="Garamond"/>
          <w:noProof/>
          <w:sz w:val="24"/>
          <w:szCs w:val="24"/>
          <w:lang w:val="en-US"/>
        </w:rPr>
        <w:drawing>
          <wp:inline distT="0" distB="0" distL="0" distR="0" wp14:anchorId="29DCD5FE" wp14:editId="180A4DAA">
            <wp:extent cx="6132830" cy="856551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32830" cy="8565515"/>
                    </a:xfrm>
                    <a:prstGeom prst="rect">
                      <a:avLst/>
                    </a:prstGeom>
                    <a:noFill/>
                  </pic:spPr>
                </pic:pic>
              </a:graphicData>
            </a:graphic>
          </wp:inline>
        </w:drawing>
      </w:r>
    </w:p>
    <w:p w:rsidR="00242A70" w:rsidRPr="0048145B" w:rsidRDefault="00242A70" w:rsidP="00242A70">
      <w:pPr>
        <w:pStyle w:val="TitulliTitull"/>
        <w:rPr>
          <w:rFonts w:ascii="Garamond" w:hAnsi="Garamond"/>
          <w:sz w:val="24"/>
          <w:szCs w:val="24"/>
          <w:lang w:val="sq-AL"/>
        </w:rPr>
      </w:pPr>
    </w:p>
    <w:p w:rsidR="00242A70" w:rsidRPr="0048145B" w:rsidRDefault="00242A70" w:rsidP="00242A70">
      <w:pPr>
        <w:pStyle w:val="TitulliTitull"/>
        <w:rPr>
          <w:rFonts w:ascii="Garamond" w:hAnsi="Garamond"/>
          <w:sz w:val="24"/>
          <w:szCs w:val="24"/>
          <w:lang w:val="sq-AL"/>
        </w:rPr>
      </w:pPr>
    </w:p>
    <w:p w:rsidR="00242A70" w:rsidRPr="0048145B" w:rsidRDefault="00242A70" w:rsidP="00242A70">
      <w:pPr>
        <w:pStyle w:val="TitulliTitull"/>
        <w:rPr>
          <w:rFonts w:ascii="Garamond" w:hAnsi="Garamond"/>
          <w:sz w:val="24"/>
          <w:szCs w:val="24"/>
          <w:lang w:val="sq-AL"/>
        </w:rPr>
      </w:pPr>
      <w:r w:rsidRPr="0048145B">
        <w:rPr>
          <w:rFonts w:ascii="Garamond" w:hAnsi="Garamond"/>
          <w:noProof/>
          <w:sz w:val="24"/>
          <w:szCs w:val="24"/>
          <w:lang w:val="en-US"/>
        </w:rPr>
        <w:drawing>
          <wp:inline distT="0" distB="0" distL="0" distR="0" wp14:anchorId="3657ADAC" wp14:editId="5CAE7354">
            <wp:extent cx="5949950" cy="835850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9950" cy="8358505"/>
                    </a:xfrm>
                    <a:prstGeom prst="rect">
                      <a:avLst/>
                    </a:prstGeom>
                    <a:noFill/>
                  </pic:spPr>
                </pic:pic>
              </a:graphicData>
            </a:graphic>
          </wp:inline>
        </w:drawing>
      </w:r>
    </w:p>
    <w:p w:rsidR="00242A70" w:rsidRPr="0048145B" w:rsidRDefault="00242A70" w:rsidP="00242A70">
      <w:pPr>
        <w:pStyle w:val="TitulliTitull"/>
        <w:rPr>
          <w:rFonts w:ascii="Garamond" w:hAnsi="Garamond"/>
          <w:sz w:val="24"/>
          <w:szCs w:val="24"/>
          <w:lang w:val="sq-AL"/>
        </w:rPr>
      </w:pPr>
    </w:p>
    <w:p w:rsidR="00242A70" w:rsidRPr="0048145B" w:rsidRDefault="00242A70" w:rsidP="00242A70">
      <w:pPr>
        <w:pStyle w:val="TitulliTitull"/>
        <w:rPr>
          <w:rFonts w:ascii="Garamond" w:hAnsi="Garamond"/>
          <w:sz w:val="24"/>
          <w:szCs w:val="24"/>
          <w:lang w:val="sq-AL"/>
        </w:rPr>
      </w:pPr>
      <w:r w:rsidRPr="0048145B">
        <w:rPr>
          <w:rFonts w:ascii="Garamond" w:hAnsi="Garamond"/>
          <w:noProof/>
          <w:sz w:val="24"/>
          <w:szCs w:val="24"/>
          <w:lang w:val="en-US"/>
        </w:rPr>
        <w:drawing>
          <wp:inline distT="0" distB="0" distL="0" distR="0" wp14:anchorId="073272F2" wp14:editId="35705255">
            <wp:extent cx="6035675" cy="852297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35675" cy="8522970"/>
                    </a:xfrm>
                    <a:prstGeom prst="rect">
                      <a:avLst/>
                    </a:prstGeom>
                    <a:noFill/>
                  </pic:spPr>
                </pic:pic>
              </a:graphicData>
            </a:graphic>
          </wp:inline>
        </w:drawing>
      </w:r>
    </w:p>
    <w:p w:rsidR="00242A70" w:rsidRPr="0048145B" w:rsidRDefault="00242A70" w:rsidP="00242A70">
      <w:pPr>
        <w:pStyle w:val="TitulliTitull"/>
        <w:rPr>
          <w:rFonts w:ascii="Garamond" w:hAnsi="Garamond"/>
          <w:sz w:val="24"/>
          <w:szCs w:val="24"/>
          <w:lang w:val="sq-AL"/>
        </w:rPr>
      </w:pPr>
    </w:p>
    <w:p w:rsidR="00242A70" w:rsidRPr="0048145B" w:rsidRDefault="00242A70" w:rsidP="00242A70">
      <w:pPr>
        <w:pStyle w:val="TitulliTitull"/>
        <w:rPr>
          <w:rFonts w:ascii="Garamond" w:hAnsi="Garamond"/>
          <w:sz w:val="24"/>
          <w:szCs w:val="24"/>
          <w:lang w:val="sq-AL"/>
        </w:rPr>
      </w:pPr>
    </w:p>
    <w:p w:rsidR="00242A70" w:rsidRPr="0048145B" w:rsidRDefault="00242A70" w:rsidP="00242A70">
      <w:pPr>
        <w:pStyle w:val="TitulliTitull"/>
        <w:rPr>
          <w:rFonts w:ascii="Garamond" w:hAnsi="Garamond"/>
          <w:sz w:val="24"/>
          <w:szCs w:val="24"/>
          <w:lang w:val="sq-AL"/>
        </w:rPr>
      </w:pPr>
      <w:r w:rsidRPr="0048145B">
        <w:rPr>
          <w:rFonts w:ascii="Garamond" w:hAnsi="Garamond"/>
          <w:noProof/>
          <w:sz w:val="24"/>
          <w:szCs w:val="24"/>
          <w:lang w:val="en-US"/>
        </w:rPr>
        <w:drawing>
          <wp:inline distT="0" distB="0" distL="0" distR="0" wp14:anchorId="1B990664" wp14:editId="5896EBF7">
            <wp:extent cx="6193790" cy="45053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93790" cy="4505325"/>
                    </a:xfrm>
                    <a:prstGeom prst="rect">
                      <a:avLst/>
                    </a:prstGeom>
                    <a:noFill/>
                  </pic:spPr>
                </pic:pic>
              </a:graphicData>
            </a:graphic>
          </wp:inline>
        </w:drawing>
      </w:r>
    </w:p>
    <w:p w:rsidR="00242A70" w:rsidRPr="0048145B" w:rsidRDefault="00242A70" w:rsidP="00242A70">
      <w:pPr>
        <w:pStyle w:val="TitulliTitull"/>
        <w:rPr>
          <w:rFonts w:ascii="Garamond" w:hAnsi="Garamond"/>
          <w:sz w:val="24"/>
          <w:szCs w:val="24"/>
          <w:lang w:val="sq-AL"/>
        </w:rPr>
      </w:pPr>
    </w:p>
    <w:p w:rsidR="00242A70" w:rsidRPr="0048145B" w:rsidRDefault="00242A70" w:rsidP="00242A70">
      <w:pPr>
        <w:pStyle w:val="TitulliTitull"/>
        <w:rPr>
          <w:rFonts w:ascii="Garamond" w:hAnsi="Garamond"/>
          <w:sz w:val="24"/>
          <w:szCs w:val="24"/>
          <w:lang w:val="sq-AL"/>
        </w:rPr>
      </w:pPr>
    </w:p>
    <w:p w:rsidR="00242A70" w:rsidRPr="0048145B" w:rsidRDefault="00242A70" w:rsidP="00242A70">
      <w:pPr>
        <w:pStyle w:val="TitulliTitull"/>
        <w:rPr>
          <w:rFonts w:ascii="Garamond" w:hAnsi="Garamond"/>
          <w:sz w:val="24"/>
          <w:szCs w:val="24"/>
          <w:lang w:val="sq-AL"/>
        </w:rPr>
      </w:pPr>
    </w:p>
    <w:p w:rsidR="00242A70" w:rsidRPr="0048145B" w:rsidRDefault="00242A70" w:rsidP="00242A70">
      <w:pPr>
        <w:pStyle w:val="TitulliTitull"/>
        <w:rPr>
          <w:rFonts w:ascii="Garamond" w:hAnsi="Garamond"/>
          <w:sz w:val="24"/>
          <w:szCs w:val="24"/>
          <w:lang w:val="sq-AL"/>
        </w:rPr>
      </w:pPr>
      <w:r w:rsidRPr="0048145B">
        <w:rPr>
          <w:rFonts w:ascii="Garamond" w:hAnsi="Garamond"/>
          <w:noProof/>
          <w:sz w:val="24"/>
          <w:szCs w:val="24"/>
          <w:lang w:val="en-US"/>
        </w:rPr>
        <w:lastRenderedPageBreak/>
        <w:drawing>
          <wp:inline distT="0" distB="0" distL="0" distR="0" wp14:anchorId="7BC02AFB" wp14:editId="163DCAEF">
            <wp:extent cx="6066155" cy="838898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66155" cy="8388985"/>
                    </a:xfrm>
                    <a:prstGeom prst="rect">
                      <a:avLst/>
                    </a:prstGeom>
                    <a:noFill/>
                  </pic:spPr>
                </pic:pic>
              </a:graphicData>
            </a:graphic>
          </wp:inline>
        </w:drawing>
      </w:r>
    </w:p>
    <w:p w:rsidR="00242A70" w:rsidRPr="0048145B" w:rsidRDefault="00242A70" w:rsidP="00242A70">
      <w:pPr>
        <w:pStyle w:val="TitulliTitull"/>
        <w:rPr>
          <w:rFonts w:ascii="Garamond" w:hAnsi="Garamond"/>
          <w:sz w:val="24"/>
          <w:szCs w:val="24"/>
          <w:lang w:val="sq-AL"/>
        </w:rPr>
      </w:pPr>
    </w:p>
    <w:p w:rsidR="00242A70" w:rsidRPr="0048145B" w:rsidRDefault="00242A70" w:rsidP="00242A70">
      <w:pPr>
        <w:pStyle w:val="TitulliTitull"/>
        <w:rPr>
          <w:rFonts w:ascii="Garamond" w:hAnsi="Garamond"/>
          <w:sz w:val="24"/>
          <w:szCs w:val="24"/>
          <w:lang w:val="sq-AL"/>
        </w:rPr>
      </w:pPr>
    </w:p>
    <w:p w:rsidR="00242A70" w:rsidRPr="0048145B" w:rsidRDefault="007D189F" w:rsidP="00242A70">
      <w:pPr>
        <w:pStyle w:val="TitulliTitull"/>
        <w:rPr>
          <w:rFonts w:ascii="Garamond" w:hAnsi="Garamond"/>
          <w:sz w:val="24"/>
          <w:szCs w:val="24"/>
          <w:lang w:val="sq-AL"/>
        </w:rPr>
      </w:pPr>
      <w:r w:rsidRPr="0048145B">
        <w:rPr>
          <w:rFonts w:ascii="Garamond" w:hAnsi="Garamond"/>
          <w:sz w:val="24"/>
          <w:szCs w:val="24"/>
          <w:lang w:val="sq-AL"/>
        </w:rPr>
        <w:lastRenderedPageBreak/>
        <w:t>A-2</w:t>
      </w:r>
      <w:bookmarkStart w:id="0" w:name="_GoBack"/>
      <w:bookmarkEnd w:id="0"/>
    </w:p>
    <w:p w:rsidR="0048145B" w:rsidRPr="0048145B" w:rsidRDefault="0048145B" w:rsidP="0048145B">
      <w:pPr>
        <w:spacing w:after="0" w:line="240" w:lineRule="auto"/>
        <w:ind w:firstLine="284"/>
        <w:jc w:val="center"/>
        <w:rPr>
          <w:rFonts w:ascii="Garamond" w:hAnsi="Garamond"/>
          <w:i/>
          <w:sz w:val="24"/>
          <w:szCs w:val="24"/>
        </w:rPr>
      </w:pPr>
      <w:r w:rsidRPr="0048145B">
        <w:rPr>
          <w:rFonts w:ascii="Garamond" w:hAnsi="Garamond"/>
          <w:i/>
          <w:sz w:val="24"/>
          <w:szCs w:val="24"/>
          <w:lang w:val="sq-AL"/>
        </w:rPr>
        <w:t xml:space="preserve">(shfuqizuar me vendimin </w:t>
      </w:r>
      <w:r w:rsidRPr="0048145B">
        <w:rPr>
          <w:rFonts w:ascii="Garamond" w:hAnsi="Garamond"/>
          <w:i/>
          <w:sz w:val="24"/>
          <w:szCs w:val="24"/>
        </w:rPr>
        <w:t>nr. 845, datë 28.10.2020)</w:t>
      </w:r>
    </w:p>
    <w:p w:rsidR="007D189F" w:rsidRPr="0048145B" w:rsidRDefault="007D189F" w:rsidP="007D189F">
      <w:pPr>
        <w:pStyle w:val="TitulliTitull"/>
        <w:rPr>
          <w:rFonts w:ascii="Garamond" w:hAnsi="Garamond"/>
          <w:sz w:val="24"/>
          <w:szCs w:val="24"/>
          <w:lang w:val="sq-AL"/>
        </w:rPr>
      </w:pPr>
    </w:p>
    <w:p w:rsidR="007D189F" w:rsidRPr="0048145B" w:rsidRDefault="007D189F" w:rsidP="007D189F">
      <w:pPr>
        <w:pStyle w:val="TitulliTitull"/>
        <w:rPr>
          <w:rFonts w:ascii="Garamond" w:hAnsi="Garamond"/>
          <w:sz w:val="24"/>
          <w:szCs w:val="24"/>
          <w:lang w:val="sq-AL"/>
        </w:rPr>
      </w:pPr>
      <w:r w:rsidRPr="0048145B">
        <w:rPr>
          <w:rFonts w:ascii="Garamond" w:hAnsi="Garamond"/>
          <w:sz w:val="24"/>
          <w:szCs w:val="24"/>
          <w:lang w:val="sq-AL"/>
        </w:rPr>
        <w:t>A-3</w:t>
      </w:r>
    </w:p>
    <w:p w:rsidR="007D189F" w:rsidRPr="0048145B" w:rsidRDefault="007D189F" w:rsidP="007D189F">
      <w:pPr>
        <w:pStyle w:val="TitulliTitull"/>
        <w:rPr>
          <w:rFonts w:ascii="Garamond" w:hAnsi="Garamond"/>
          <w:sz w:val="24"/>
          <w:szCs w:val="24"/>
          <w:lang w:val="sq-AL"/>
        </w:rPr>
      </w:pPr>
      <w:r w:rsidRPr="0048145B">
        <w:rPr>
          <w:rFonts w:ascii="Garamond" w:hAnsi="Garamond"/>
          <w:sz w:val="24"/>
          <w:szCs w:val="24"/>
          <w:lang w:val="sq-AL"/>
        </w:rPr>
        <w:t>Zonat e Identifikuara për t’u Autorizuar për Parashutizëm Detar (Parasailing) dhe Surfing</w:t>
      </w:r>
    </w:p>
    <w:p w:rsidR="007D189F" w:rsidRPr="0048145B" w:rsidRDefault="007D189F" w:rsidP="007D189F">
      <w:pPr>
        <w:pStyle w:val="TitulliTitull"/>
        <w:rPr>
          <w:rFonts w:ascii="Garamond" w:hAnsi="Garamond"/>
          <w:sz w:val="24"/>
          <w:szCs w:val="24"/>
          <w:lang w:val="sq-AL"/>
        </w:rPr>
      </w:pP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1. Zonat e autorizuara për parasailing dhe surfing:</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a) Plazhi i Shëngjinit: 1 milje nga bregu;</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b) Gjiri i Lalzit: 1 milje nga bregu;</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c) Plazhi i Divjakës: 1 milje nga bregu;</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d) Plazhi i Semanit: 1 milje nga bregu;</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e) Plazhi i Poros: 1 milje nga bregu;</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f) Plazhi i Vjetër Vlorë (nga Moli Jugor i Petroliferës deri në Molin “Zero”): 1 milje nga bregu;</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g) Plazhi i Ri Vlorë (nga Moli i Naftës deri tek moli i Radhimës): 1.5 milje nga bregu;</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h) Plazhi i Palasës: 1 milje nga bregu;</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i) Plazhi i Dhërmiut: 1 milje nga bregu;</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j) Plazhi i Borshit: 1 milje nga bregu.</w:t>
      </w:r>
    </w:p>
    <w:p w:rsidR="007D189F" w:rsidRPr="0048145B" w:rsidRDefault="007D189F" w:rsidP="007D189F">
      <w:pPr>
        <w:pStyle w:val="Paragrafi"/>
        <w:rPr>
          <w:rFonts w:ascii="Garamond" w:hAnsi="Garamond"/>
          <w:sz w:val="24"/>
          <w:szCs w:val="24"/>
          <w:lang w:val="sq-AL"/>
        </w:rPr>
      </w:pPr>
    </w:p>
    <w:p w:rsidR="00817B10" w:rsidRPr="0048145B" w:rsidRDefault="00817B10" w:rsidP="007D189F">
      <w:pPr>
        <w:pStyle w:val="TitulliTitull"/>
        <w:rPr>
          <w:rFonts w:ascii="Garamond" w:hAnsi="Garamond"/>
          <w:sz w:val="24"/>
          <w:szCs w:val="24"/>
          <w:lang w:val="sq-AL"/>
        </w:rPr>
      </w:pPr>
    </w:p>
    <w:p w:rsidR="00817B10" w:rsidRPr="0048145B" w:rsidRDefault="00817B10" w:rsidP="007D189F">
      <w:pPr>
        <w:pStyle w:val="TitulliTitull"/>
        <w:rPr>
          <w:rFonts w:ascii="Garamond" w:hAnsi="Garamond"/>
          <w:sz w:val="24"/>
          <w:szCs w:val="24"/>
          <w:lang w:val="sq-AL"/>
        </w:rPr>
      </w:pPr>
    </w:p>
    <w:p w:rsidR="007D189F" w:rsidRPr="0048145B" w:rsidRDefault="007D189F" w:rsidP="007D189F">
      <w:pPr>
        <w:pStyle w:val="TitulliTitull"/>
        <w:rPr>
          <w:rFonts w:ascii="Garamond" w:hAnsi="Garamond"/>
          <w:sz w:val="24"/>
          <w:szCs w:val="24"/>
          <w:lang w:val="sq-AL"/>
        </w:rPr>
      </w:pPr>
      <w:r w:rsidRPr="0048145B">
        <w:rPr>
          <w:rFonts w:ascii="Garamond" w:hAnsi="Garamond"/>
          <w:sz w:val="24"/>
          <w:szCs w:val="24"/>
          <w:lang w:val="sq-AL"/>
        </w:rPr>
        <w:t>A-4</w:t>
      </w:r>
    </w:p>
    <w:p w:rsidR="007D189F" w:rsidRPr="0048145B" w:rsidRDefault="007D189F" w:rsidP="007D189F">
      <w:pPr>
        <w:pStyle w:val="TitulliTitull"/>
        <w:rPr>
          <w:rFonts w:ascii="Garamond" w:hAnsi="Garamond"/>
          <w:sz w:val="24"/>
          <w:szCs w:val="24"/>
          <w:lang w:val="sq-AL"/>
        </w:rPr>
      </w:pPr>
      <w:r w:rsidRPr="0048145B">
        <w:rPr>
          <w:rFonts w:ascii="Garamond" w:hAnsi="Garamond"/>
          <w:sz w:val="24"/>
          <w:szCs w:val="24"/>
          <w:lang w:val="sq-AL"/>
        </w:rPr>
        <w:t>Zonat e Identifikuara për t’u Autorizuar për Aktivitetet rafting</w:t>
      </w:r>
    </w:p>
    <w:p w:rsidR="007D189F" w:rsidRPr="0048145B" w:rsidRDefault="007D189F" w:rsidP="007D189F">
      <w:pPr>
        <w:pStyle w:val="Paragrafi"/>
        <w:rPr>
          <w:rFonts w:ascii="Garamond" w:hAnsi="Garamond"/>
          <w:sz w:val="24"/>
          <w:szCs w:val="24"/>
          <w:lang w:val="sq-AL"/>
        </w:rPr>
      </w:pP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1. Zonat e hapura për aktivitete rafting:</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a) Kanioni i lumit Osum, itinerari 16 km nga fshati Hambull deri në Çorovodë;</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b) Lumi Osum, itinerari Vodicë – Berat;</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c) Lumi Vjosë, itinerari Çarshovë – Përmet;</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d) Lumi Vjosë, itinerari 13 km, Gryka e Këlcyrës;</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e) Gryka e Devollit, 14 km;</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f) Kanioni i Valbonës;</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 xml:space="preserve">g) Vende të tjera të miratuara për këtë qëllim. </w:t>
      </w:r>
    </w:p>
    <w:p w:rsidR="00817B10" w:rsidRPr="0048145B" w:rsidRDefault="00817B10" w:rsidP="007D189F">
      <w:pPr>
        <w:pStyle w:val="TitulliTitull"/>
        <w:rPr>
          <w:rFonts w:ascii="Garamond" w:hAnsi="Garamond"/>
          <w:sz w:val="24"/>
          <w:szCs w:val="24"/>
        </w:rPr>
      </w:pPr>
    </w:p>
    <w:p w:rsidR="007D189F" w:rsidRPr="0048145B" w:rsidRDefault="007D189F" w:rsidP="007D189F">
      <w:pPr>
        <w:pStyle w:val="TitulliTitull"/>
        <w:rPr>
          <w:rFonts w:ascii="Garamond" w:hAnsi="Garamond"/>
          <w:sz w:val="24"/>
          <w:szCs w:val="24"/>
        </w:rPr>
      </w:pPr>
      <w:r w:rsidRPr="0048145B">
        <w:rPr>
          <w:rFonts w:ascii="Garamond" w:hAnsi="Garamond"/>
          <w:sz w:val="24"/>
          <w:szCs w:val="24"/>
        </w:rPr>
        <w:t xml:space="preserve"> Shtojca B</w:t>
      </w:r>
    </w:p>
    <w:p w:rsidR="007D189F" w:rsidRPr="0048145B" w:rsidRDefault="007D189F" w:rsidP="007D189F">
      <w:pPr>
        <w:pStyle w:val="TitulliTitull"/>
        <w:rPr>
          <w:rFonts w:ascii="Garamond" w:hAnsi="Garamond"/>
          <w:sz w:val="24"/>
          <w:szCs w:val="24"/>
          <w:lang w:val="sq-AL"/>
        </w:rPr>
      </w:pPr>
      <w:r w:rsidRPr="0048145B">
        <w:rPr>
          <w:rFonts w:ascii="Garamond" w:hAnsi="Garamond"/>
          <w:sz w:val="24"/>
          <w:szCs w:val="24"/>
          <w:lang w:val="sq-AL"/>
        </w:rPr>
        <w:t>Kërkesat për Sigurinë në Plazhe</w:t>
      </w:r>
    </w:p>
    <w:p w:rsidR="007D189F" w:rsidRPr="0048145B" w:rsidRDefault="007D189F" w:rsidP="007D189F">
      <w:pPr>
        <w:pStyle w:val="Paragrafi"/>
        <w:rPr>
          <w:rFonts w:ascii="Garamond" w:hAnsi="Garamond"/>
          <w:sz w:val="24"/>
          <w:szCs w:val="24"/>
          <w:lang w:val="sq-AL"/>
        </w:rPr>
      </w:pPr>
    </w:p>
    <w:p w:rsidR="007D189F" w:rsidRPr="0048145B" w:rsidRDefault="007D189F" w:rsidP="007D189F">
      <w:pPr>
        <w:pStyle w:val="Paragrafi"/>
        <w:rPr>
          <w:rFonts w:ascii="Garamond" w:hAnsi="Garamond"/>
          <w:spacing w:val="-4"/>
          <w:sz w:val="24"/>
          <w:szCs w:val="24"/>
          <w:lang w:val="sq-AL"/>
        </w:rPr>
      </w:pPr>
      <w:r w:rsidRPr="0048145B">
        <w:rPr>
          <w:rFonts w:ascii="Garamond" w:hAnsi="Garamond"/>
          <w:spacing w:val="-4"/>
          <w:sz w:val="24"/>
          <w:szCs w:val="24"/>
          <w:lang w:val="sq-AL"/>
        </w:rPr>
        <w:t>1. Çdo zonë e caktuar sa më sipër duhet të kufizohet me distancën e lejuar nga bregu me anë të bovave lundruese dhe shenjave përkatëse të sigurisë dhe rrezikut:</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a) Bovat sinjalizuese për zonat e notuesve:</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Zonat për notim duhet të jenë të kufizuara me bova (ku përdorimi i varkave dhe mjeteve ujore me ose pa motor është i ndaluar kategorikisht);</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b) Sinjalizimin e zonave të përdorimit të mjeteve lundruese për argëtim:</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 xml:space="preserve">Zonat për përdorimin dhe ankorimin e mjeteve lundruese me ose pa motor, jashtë zonave të përcaktuara për notim, duhet të jenë të kufizuara, duke ofruar vende për ankorim (kalata), vendparkim në tokë dhe bova për përcaktimin e korridoreve për afrimin dhe parkimin në tokë të mjeteve ujore me ose pa motor (ku aktivitetet e notimit janë të ndaluara); </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c) Të vendosen flamuj me shkop (çdo ditë gjatë sezonit të verës, mbajtësi i lejes së përdorimit të plazhit apo ndonjë nga punonjësit e tij duhet të vendosë një flamur në përputhje me kushtet e motit dhe të detit):</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 xml:space="preserve">i) Flamur i gjelbër, autorizohet notimi; </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ii) Flamur i kuq, larja është e ndaluar;</w:t>
      </w:r>
    </w:p>
    <w:p w:rsidR="007D189F" w:rsidRPr="0048145B" w:rsidRDefault="007D189F" w:rsidP="00817B10">
      <w:pPr>
        <w:pStyle w:val="Paragrafi"/>
        <w:rPr>
          <w:rFonts w:ascii="Garamond" w:hAnsi="Garamond"/>
          <w:sz w:val="24"/>
          <w:szCs w:val="24"/>
          <w:lang w:val="sq-AL"/>
        </w:rPr>
      </w:pPr>
      <w:r w:rsidRPr="0048145B">
        <w:rPr>
          <w:rFonts w:ascii="Garamond" w:hAnsi="Garamond"/>
          <w:sz w:val="24"/>
          <w:szCs w:val="24"/>
          <w:lang w:val="sq-AL"/>
        </w:rPr>
        <w:t xml:space="preserve">iii) Shkopi i flamurit duhet të jetë 3.5 metër i lartë, i </w:t>
      </w:r>
      <w:r w:rsidR="00817B10" w:rsidRPr="0048145B">
        <w:rPr>
          <w:rFonts w:ascii="Garamond" w:hAnsi="Garamond"/>
          <w:sz w:val="24"/>
          <w:szCs w:val="24"/>
          <w:lang w:val="sq-AL"/>
        </w:rPr>
        <w:t>dukshëm në të gjithë zonën.</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lastRenderedPageBreak/>
        <w:t>Shënim. Flamuri mund të ndryshohet gjatë ditës, nëse ndryshojnë kushtet e motit apo të detit.</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iv) Në plazhet e autorizuara, në shkopin e flamurit duhet të ketë edhe një poster me informacion mbi kushtet e plazhit “Plazh i përshtatshëm për notim” në shqip dhe anglisht, me shkronja blu;</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v) Për plazhet e paautorizuara, posteri duhet të tregojë “plazh i pasigurt për notim”, në shqip dhe anglisht, me shkronja të kuqe.</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 xml:space="preserve">2. Prania e flamujve dhe posterave për siguri dhe higjienë në vende të paautorizuara është përgjegjësi e njësive të qeverisjes vendore.    </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3. Orari i hapjes së plazheve të jetë nga ora 08:00 deri në perëndim të diellit, orar gjatë të cilit duhet të ofrohet shërbimi i vrojtuesve nga njësitë e qeverisjes vendore.</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4. Çdo zonë e deklaruar për plazh dhe aktivitete të tjera çlodhëse duhet të ketë:</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a) Kulla vrojtimi për çdo 200-250 metra plazh me lartësi 3 metra;</w:t>
      </w:r>
    </w:p>
    <w:p w:rsidR="007D189F" w:rsidRPr="0048145B" w:rsidRDefault="007D189F" w:rsidP="007D189F">
      <w:pPr>
        <w:pStyle w:val="Paragrafi"/>
        <w:rPr>
          <w:rFonts w:ascii="Garamond" w:hAnsi="Garamond"/>
          <w:spacing w:val="-4"/>
          <w:sz w:val="24"/>
          <w:szCs w:val="24"/>
          <w:lang w:val="sq-AL"/>
        </w:rPr>
      </w:pPr>
      <w:r w:rsidRPr="0048145B">
        <w:rPr>
          <w:rFonts w:ascii="Garamond" w:hAnsi="Garamond"/>
          <w:spacing w:val="-4"/>
          <w:sz w:val="24"/>
          <w:szCs w:val="24"/>
          <w:lang w:val="sq-AL"/>
        </w:rPr>
        <w:t>b) Kulla e vrojtimit duhet të ketë vrojtues, të veshur në mënyrë të përshtatshme dhe të trajnuar me kompetencat për të shpëtuar jetën dhe për ndihmën e parë;</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c) Vrojtuesit duhet të jenë me shërbim gjatë gjithë orarit që plazhi është i hapur;</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d) Kulla e vrojtimit duhet të jetë e pajisur me elementet që vijojnë:</w:t>
      </w:r>
    </w:p>
    <w:p w:rsidR="007D189F" w:rsidRPr="0048145B" w:rsidRDefault="007D189F" w:rsidP="007D189F">
      <w:pPr>
        <w:pStyle w:val="Paragrafi"/>
        <w:rPr>
          <w:rFonts w:ascii="Garamond" w:hAnsi="Garamond"/>
          <w:sz w:val="24"/>
          <w:szCs w:val="24"/>
          <w:lang w:val="sq-AL"/>
        </w:rPr>
        <w:sectPr w:rsidR="007D189F" w:rsidRPr="0048145B" w:rsidSect="00817B10">
          <w:footerReference w:type="default" r:id="rId15"/>
          <w:pgSz w:w="11907" w:h="16840" w:code="9"/>
          <w:pgMar w:top="851" w:right="851" w:bottom="851" w:left="851" w:header="1134" w:footer="1134" w:gutter="0"/>
          <w:pgNumType w:start="1"/>
          <w:cols w:space="454"/>
          <w:docGrid w:linePitch="360"/>
        </w:sectPr>
      </w:pPr>
    </w:p>
    <w:p w:rsidR="007D189F" w:rsidRPr="0048145B" w:rsidRDefault="007D189F" w:rsidP="007D189F">
      <w:pPr>
        <w:pStyle w:val="Paragrafi"/>
        <w:rPr>
          <w:rFonts w:ascii="Garamond" w:hAnsi="Garamond"/>
          <w:sz w:val="24"/>
          <w:szCs w:val="24"/>
          <w:lang w:val="sq-AL"/>
        </w:rPr>
      </w:pPr>
    </w:p>
    <w:tbl>
      <w:tblPr>
        <w:tblW w:w="87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1"/>
        <w:gridCol w:w="7105"/>
        <w:gridCol w:w="1077"/>
      </w:tblGrid>
      <w:tr w:rsidR="00616342" w:rsidRPr="0048145B" w:rsidTr="00242A70">
        <w:trPr>
          <w:jc w:val="center"/>
        </w:trPr>
        <w:tc>
          <w:tcPr>
            <w:tcW w:w="571" w:type="dxa"/>
            <w:vAlign w:val="center"/>
          </w:tcPr>
          <w:p w:rsidR="007D189F" w:rsidRPr="0048145B" w:rsidRDefault="007D189F" w:rsidP="00242A70">
            <w:pPr>
              <w:pStyle w:val="Paragrafi"/>
              <w:ind w:firstLine="0"/>
              <w:rPr>
                <w:rFonts w:ascii="Garamond" w:hAnsi="Garamond"/>
                <w:b/>
                <w:sz w:val="24"/>
                <w:szCs w:val="24"/>
                <w:lang w:val="sq-AL"/>
              </w:rPr>
            </w:pPr>
            <w:r w:rsidRPr="0048145B">
              <w:rPr>
                <w:rFonts w:ascii="Garamond" w:hAnsi="Garamond"/>
                <w:b/>
                <w:sz w:val="24"/>
                <w:szCs w:val="24"/>
                <w:lang w:val="sq-AL"/>
              </w:rPr>
              <w:t>Nr.</w:t>
            </w:r>
          </w:p>
        </w:tc>
        <w:tc>
          <w:tcPr>
            <w:tcW w:w="7105" w:type="dxa"/>
          </w:tcPr>
          <w:p w:rsidR="007D189F" w:rsidRPr="0048145B" w:rsidRDefault="007D189F" w:rsidP="00242A70">
            <w:pPr>
              <w:pStyle w:val="Paragrafi"/>
              <w:ind w:firstLine="0"/>
              <w:rPr>
                <w:rFonts w:ascii="Garamond" w:hAnsi="Garamond"/>
                <w:b/>
                <w:sz w:val="24"/>
                <w:szCs w:val="24"/>
                <w:lang w:val="sq-AL"/>
              </w:rPr>
            </w:pPr>
            <w:r w:rsidRPr="0048145B">
              <w:rPr>
                <w:rFonts w:ascii="Garamond" w:hAnsi="Garamond"/>
                <w:b/>
                <w:sz w:val="24"/>
                <w:szCs w:val="24"/>
                <w:lang w:val="sq-AL"/>
              </w:rPr>
              <w:t>Elementi</w:t>
            </w:r>
          </w:p>
        </w:tc>
        <w:tc>
          <w:tcPr>
            <w:tcW w:w="1077" w:type="dxa"/>
          </w:tcPr>
          <w:p w:rsidR="007D189F" w:rsidRPr="0048145B" w:rsidRDefault="007D189F" w:rsidP="00242A70">
            <w:pPr>
              <w:pStyle w:val="Paragrafi"/>
              <w:ind w:firstLine="0"/>
              <w:rPr>
                <w:rFonts w:ascii="Garamond" w:hAnsi="Garamond"/>
                <w:b/>
                <w:sz w:val="24"/>
                <w:szCs w:val="24"/>
                <w:lang w:val="sq-AL"/>
              </w:rPr>
            </w:pPr>
            <w:r w:rsidRPr="0048145B">
              <w:rPr>
                <w:rFonts w:ascii="Garamond" w:hAnsi="Garamond"/>
                <w:b/>
                <w:sz w:val="24"/>
                <w:szCs w:val="24"/>
                <w:lang w:val="sq-AL"/>
              </w:rPr>
              <w:t>Sasia</w:t>
            </w:r>
          </w:p>
        </w:tc>
      </w:tr>
      <w:tr w:rsidR="00616342" w:rsidRPr="0048145B" w:rsidTr="00242A70">
        <w:trPr>
          <w:jc w:val="center"/>
        </w:trPr>
        <w:tc>
          <w:tcPr>
            <w:tcW w:w="571" w:type="dxa"/>
            <w:vAlign w:val="center"/>
          </w:tcPr>
          <w:p w:rsidR="007D189F" w:rsidRPr="0048145B" w:rsidRDefault="007D189F" w:rsidP="00242A70">
            <w:pPr>
              <w:pStyle w:val="Paragrafi"/>
              <w:ind w:firstLine="0"/>
              <w:rPr>
                <w:rFonts w:ascii="Garamond" w:hAnsi="Garamond"/>
                <w:sz w:val="24"/>
                <w:szCs w:val="24"/>
                <w:lang w:val="sq-AL"/>
              </w:rPr>
            </w:pPr>
            <w:r w:rsidRPr="0048145B">
              <w:rPr>
                <w:rFonts w:ascii="Garamond" w:hAnsi="Garamond"/>
                <w:sz w:val="24"/>
                <w:szCs w:val="24"/>
                <w:lang w:val="sq-AL"/>
              </w:rPr>
              <w:t>1</w:t>
            </w:r>
          </w:p>
        </w:tc>
        <w:tc>
          <w:tcPr>
            <w:tcW w:w="7105" w:type="dxa"/>
          </w:tcPr>
          <w:p w:rsidR="007D189F" w:rsidRPr="0048145B" w:rsidRDefault="007D189F" w:rsidP="00242A70">
            <w:pPr>
              <w:pStyle w:val="Paragrafi"/>
              <w:ind w:firstLine="0"/>
              <w:rPr>
                <w:rFonts w:ascii="Garamond" w:hAnsi="Garamond"/>
                <w:sz w:val="24"/>
                <w:szCs w:val="24"/>
                <w:lang w:val="sq-AL"/>
              </w:rPr>
            </w:pPr>
            <w:r w:rsidRPr="0048145B">
              <w:rPr>
                <w:rFonts w:ascii="Garamond" w:hAnsi="Garamond"/>
                <w:sz w:val="24"/>
                <w:szCs w:val="24"/>
                <w:lang w:val="sq-AL"/>
              </w:rPr>
              <w:t>Dylbi</w:t>
            </w:r>
          </w:p>
        </w:tc>
        <w:tc>
          <w:tcPr>
            <w:tcW w:w="1077" w:type="dxa"/>
          </w:tcPr>
          <w:p w:rsidR="007D189F" w:rsidRPr="0048145B" w:rsidRDefault="007D189F" w:rsidP="00242A70">
            <w:pPr>
              <w:pStyle w:val="Paragrafi"/>
              <w:ind w:firstLine="0"/>
              <w:rPr>
                <w:rFonts w:ascii="Garamond" w:hAnsi="Garamond"/>
                <w:sz w:val="24"/>
                <w:szCs w:val="24"/>
                <w:lang w:val="sq-AL"/>
              </w:rPr>
            </w:pPr>
            <w:r w:rsidRPr="0048145B">
              <w:rPr>
                <w:rFonts w:ascii="Garamond" w:hAnsi="Garamond"/>
                <w:sz w:val="24"/>
                <w:szCs w:val="24"/>
                <w:lang w:val="sq-AL"/>
              </w:rPr>
              <w:t>Një</w:t>
            </w:r>
          </w:p>
        </w:tc>
      </w:tr>
      <w:tr w:rsidR="00616342" w:rsidRPr="0048145B" w:rsidTr="00242A70">
        <w:trPr>
          <w:jc w:val="center"/>
        </w:trPr>
        <w:tc>
          <w:tcPr>
            <w:tcW w:w="571" w:type="dxa"/>
            <w:vAlign w:val="center"/>
          </w:tcPr>
          <w:p w:rsidR="007D189F" w:rsidRPr="0048145B" w:rsidRDefault="007D189F" w:rsidP="00242A70">
            <w:pPr>
              <w:pStyle w:val="Paragrafi"/>
              <w:ind w:firstLine="0"/>
              <w:rPr>
                <w:rFonts w:ascii="Garamond" w:hAnsi="Garamond"/>
                <w:sz w:val="24"/>
                <w:szCs w:val="24"/>
                <w:lang w:val="sq-AL"/>
              </w:rPr>
            </w:pPr>
            <w:r w:rsidRPr="0048145B">
              <w:rPr>
                <w:rFonts w:ascii="Garamond" w:hAnsi="Garamond"/>
                <w:sz w:val="24"/>
                <w:szCs w:val="24"/>
                <w:lang w:val="sq-AL"/>
              </w:rPr>
              <w:t>2</w:t>
            </w:r>
          </w:p>
        </w:tc>
        <w:tc>
          <w:tcPr>
            <w:tcW w:w="7105" w:type="dxa"/>
          </w:tcPr>
          <w:p w:rsidR="007D189F" w:rsidRPr="0048145B" w:rsidRDefault="007D189F" w:rsidP="00242A70">
            <w:pPr>
              <w:pStyle w:val="Paragrafi"/>
              <w:ind w:firstLine="0"/>
              <w:rPr>
                <w:rFonts w:ascii="Garamond" w:hAnsi="Garamond"/>
                <w:sz w:val="24"/>
                <w:szCs w:val="24"/>
                <w:lang w:val="sq-AL"/>
              </w:rPr>
            </w:pPr>
            <w:r w:rsidRPr="0048145B">
              <w:rPr>
                <w:rFonts w:ascii="Garamond" w:hAnsi="Garamond"/>
                <w:sz w:val="24"/>
                <w:szCs w:val="24"/>
                <w:lang w:val="sq-AL"/>
              </w:rPr>
              <w:t>Megafona</w:t>
            </w:r>
          </w:p>
        </w:tc>
        <w:tc>
          <w:tcPr>
            <w:tcW w:w="1077" w:type="dxa"/>
          </w:tcPr>
          <w:p w:rsidR="007D189F" w:rsidRPr="0048145B" w:rsidRDefault="007D189F" w:rsidP="00242A70">
            <w:pPr>
              <w:pStyle w:val="Paragrafi"/>
              <w:ind w:firstLine="0"/>
              <w:rPr>
                <w:rFonts w:ascii="Garamond" w:hAnsi="Garamond"/>
                <w:sz w:val="24"/>
                <w:szCs w:val="24"/>
                <w:lang w:val="sq-AL"/>
              </w:rPr>
            </w:pPr>
            <w:r w:rsidRPr="0048145B">
              <w:rPr>
                <w:rFonts w:ascii="Garamond" w:hAnsi="Garamond"/>
                <w:sz w:val="24"/>
                <w:szCs w:val="24"/>
                <w:lang w:val="sq-AL"/>
              </w:rPr>
              <w:t>Një</w:t>
            </w:r>
          </w:p>
        </w:tc>
      </w:tr>
      <w:tr w:rsidR="00616342" w:rsidRPr="0048145B" w:rsidTr="00242A70">
        <w:trPr>
          <w:jc w:val="center"/>
        </w:trPr>
        <w:tc>
          <w:tcPr>
            <w:tcW w:w="571" w:type="dxa"/>
            <w:vAlign w:val="center"/>
          </w:tcPr>
          <w:p w:rsidR="007D189F" w:rsidRPr="0048145B" w:rsidRDefault="007D189F" w:rsidP="00242A70">
            <w:pPr>
              <w:pStyle w:val="Paragrafi"/>
              <w:ind w:firstLine="0"/>
              <w:rPr>
                <w:rFonts w:ascii="Garamond" w:hAnsi="Garamond"/>
                <w:sz w:val="24"/>
                <w:szCs w:val="24"/>
                <w:lang w:val="sq-AL"/>
              </w:rPr>
            </w:pPr>
            <w:r w:rsidRPr="0048145B">
              <w:rPr>
                <w:rFonts w:ascii="Garamond" w:hAnsi="Garamond"/>
                <w:sz w:val="24"/>
                <w:szCs w:val="24"/>
                <w:lang w:val="sq-AL"/>
              </w:rPr>
              <w:t>3</w:t>
            </w:r>
          </w:p>
        </w:tc>
        <w:tc>
          <w:tcPr>
            <w:tcW w:w="7105" w:type="dxa"/>
          </w:tcPr>
          <w:p w:rsidR="007D189F" w:rsidRPr="0048145B" w:rsidRDefault="007D189F" w:rsidP="00242A70">
            <w:pPr>
              <w:pStyle w:val="Paragrafi"/>
              <w:ind w:firstLine="0"/>
              <w:rPr>
                <w:rFonts w:ascii="Garamond" w:hAnsi="Garamond"/>
                <w:sz w:val="24"/>
                <w:szCs w:val="24"/>
                <w:lang w:val="sq-AL"/>
              </w:rPr>
            </w:pPr>
            <w:r w:rsidRPr="0048145B">
              <w:rPr>
                <w:rFonts w:ascii="Garamond" w:hAnsi="Garamond"/>
                <w:sz w:val="24"/>
                <w:szCs w:val="24"/>
                <w:lang w:val="sq-AL"/>
              </w:rPr>
              <w:t>Bilbil metalik</w:t>
            </w:r>
          </w:p>
        </w:tc>
        <w:tc>
          <w:tcPr>
            <w:tcW w:w="1077" w:type="dxa"/>
          </w:tcPr>
          <w:p w:rsidR="007D189F" w:rsidRPr="0048145B" w:rsidRDefault="007D189F" w:rsidP="00242A70">
            <w:pPr>
              <w:pStyle w:val="Paragrafi"/>
              <w:ind w:firstLine="0"/>
              <w:rPr>
                <w:rFonts w:ascii="Garamond" w:hAnsi="Garamond"/>
                <w:sz w:val="24"/>
                <w:szCs w:val="24"/>
                <w:lang w:val="sq-AL"/>
              </w:rPr>
            </w:pPr>
            <w:r w:rsidRPr="0048145B">
              <w:rPr>
                <w:rFonts w:ascii="Garamond" w:hAnsi="Garamond"/>
                <w:sz w:val="24"/>
                <w:szCs w:val="24"/>
                <w:lang w:val="sq-AL"/>
              </w:rPr>
              <w:t>Një</w:t>
            </w:r>
          </w:p>
        </w:tc>
      </w:tr>
      <w:tr w:rsidR="00616342" w:rsidRPr="0048145B" w:rsidTr="00242A70">
        <w:trPr>
          <w:jc w:val="center"/>
        </w:trPr>
        <w:tc>
          <w:tcPr>
            <w:tcW w:w="571" w:type="dxa"/>
            <w:vAlign w:val="center"/>
          </w:tcPr>
          <w:p w:rsidR="007D189F" w:rsidRPr="0048145B" w:rsidRDefault="007D189F" w:rsidP="00242A70">
            <w:pPr>
              <w:pStyle w:val="Paragrafi"/>
              <w:ind w:firstLine="0"/>
              <w:rPr>
                <w:rFonts w:ascii="Garamond" w:hAnsi="Garamond"/>
                <w:sz w:val="24"/>
                <w:szCs w:val="24"/>
                <w:lang w:val="sq-AL"/>
              </w:rPr>
            </w:pPr>
            <w:r w:rsidRPr="0048145B">
              <w:rPr>
                <w:rFonts w:ascii="Garamond" w:hAnsi="Garamond"/>
                <w:sz w:val="24"/>
                <w:szCs w:val="24"/>
                <w:lang w:val="sq-AL"/>
              </w:rPr>
              <w:t>4</w:t>
            </w:r>
          </w:p>
        </w:tc>
        <w:tc>
          <w:tcPr>
            <w:tcW w:w="7105" w:type="dxa"/>
          </w:tcPr>
          <w:p w:rsidR="007D189F" w:rsidRPr="0048145B" w:rsidRDefault="007D189F" w:rsidP="00242A70">
            <w:pPr>
              <w:pStyle w:val="Paragrafi"/>
              <w:ind w:firstLine="0"/>
              <w:rPr>
                <w:rFonts w:ascii="Garamond" w:hAnsi="Garamond"/>
                <w:sz w:val="24"/>
                <w:szCs w:val="24"/>
                <w:lang w:val="sq-AL"/>
              </w:rPr>
            </w:pPr>
            <w:r w:rsidRPr="0048145B">
              <w:rPr>
                <w:rFonts w:ascii="Garamond" w:hAnsi="Garamond"/>
                <w:sz w:val="24"/>
                <w:szCs w:val="24"/>
                <w:lang w:val="sq-AL"/>
              </w:rPr>
              <w:t xml:space="preserve">Barelë, barelë kosh dhe kollare qafe </w:t>
            </w:r>
          </w:p>
        </w:tc>
        <w:tc>
          <w:tcPr>
            <w:tcW w:w="1077" w:type="dxa"/>
          </w:tcPr>
          <w:p w:rsidR="007D189F" w:rsidRPr="0048145B" w:rsidRDefault="007D189F" w:rsidP="00242A70">
            <w:pPr>
              <w:pStyle w:val="Paragrafi"/>
              <w:ind w:firstLine="0"/>
              <w:rPr>
                <w:rFonts w:ascii="Garamond" w:hAnsi="Garamond"/>
                <w:sz w:val="24"/>
                <w:szCs w:val="24"/>
                <w:lang w:val="sq-AL"/>
              </w:rPr>
            </w:pPr>
            <w:r w:rsidRPr="0048145B">
              <w:rPr>
                <w:rFonts w:ascii="Garamond" w:hAnsi="Garamond"/>
                <w:sz w:val="24"/>
                <w:szCs w:val="24"/>
                <w:lang w:val="sq-AL"/>
              </w:rPr>
              <w:t>Një</w:t>
            </w:r>
          </w:p>
        </w:tc>
      </w:tr>
      <w:tr w:rsidR="00616342" w:rsidRPr="0048145B" w:rsidTr="00242A70">
        <w:trPr>
          <w:jc w:val="center"/>
        </w:trPr>
        <w:tc>
          <w:tcPr>
            <w:tcW w:w="571" w:type="dxa"/>
            <w:vAlign w:val="center"/>
          </w:tcPr>
          <w:p w:rsidR="007D189F" w:rsidRPr="0048145B" w:rsidRDefault="007D189F" w:rsidP="00242A70">
            <w:pPr>
              <w:pStyle w:val="Paragrafi"/>
              <w:ind w:firstLine="0"/>
              <w:rPr>
                <w:rFonts w:ascii="Garamond" w:hAnsi="Garamond"/>
                <w:sz w:val="24"/>
                <w:szCs w:val="24"/>
                <w:lang w:val="sq-AL"/>
              </w:rPr>
            </w:pPr>
            <w:r w:rsidRPr="0048145B">
              <w:rPr>
                <w:rFonts w:ascii="Garamond" w:hAnsi="Garamond"/>
                <w:sz w:val="24"/>
                <w:szCs w:val="24"/>
                <w:lang w:val="sq-AL"/>
              </w:rPr>
              <w:t>5</w:t>
            </w:r>
          </w:p>
        </w:tc>
        <w:tc>
          <w:tcPr>
            <w:tcW w:w="7105" w:type="dxa"/>
          </w:tcPr>
          <w:p w:rsidR="007D189F" w:rsidRPr="0048145B" w:rsidRDefault="007D189F" w:rsidP="00242A70">
            <w:pPr>
              <w:pStyle w:val="Paragrafi"/>
              <w:ind w:firstLine="0"/>
              <w:rPr>
                <w:rFonts w:ascii="Garamond" w:hAnsi="Garamond"/>
                <w:sz w:val="24"/>
                <w:szCs w:val="24"/>
                <w:lang w:val="sq-AL"/>
              </w:rPr>
            </w:pPr>
            <w:r w:rsidRPr="0048145B">
              <w:rPr>
                <w:rFonts w:ascii="Garamond" w:hAnsi="Garamond"/>
                <w:sz w:val="24"/>
                <w:szCs w:val="24"/>
                <w:lang w:val="sq-AL"/>
              </w:rPr>
              <w:t>Kuti të ndihmës së parë të pajisur për t’iu përgjigjur qëllimit</w:t>
            </w:r>
          </w:p>
        </w:tc>
        <w:tc>
          <w:tcPr>
            <w:tcW w:w="1077" w:type="dxa"/>
          </w:tcPr>
          <w:p w:rsidR="007D189F" w:rsidRPr="0048145B" w:rsidRDefault="007D189F" w:rsidP="00242A70">
            <w:pPr>
              <w:pStyle w:val="Paragrafi"/>
              <w:ind w:firstLine="0"/>
              <w:rPr>
                <w:rFonts w:ascii="Garamond" w:hAnsi="Garamond"/>
                <w:sz w:val="24"/>
                <w:szCs w:val="24"/>
                <w:lang w:val="sq-AL"/>
              </w:rPr>
            </w:pPr>
            <w:r w:rsidRPr="0048145B">
              <w:rPr>
                <w:rFonts w:ascii="Garamond" w:hAnsi="Garamond"/>
                <w:sz w:val="24"/>
                <w:szCs w:val="24"/>
                <w:lang w:val="sq-AL"/>
              </w:rPr>
              <w:t>Një</w:t>
            </w:r>
          </w:p>
        </w:tc>
      </w:tr>
      <w:tr w:rsidR="00616342" w:rsidRPr="0048145B" w:rsidTr="00242A70">
        <w:trPr>
          <w:jc w:val="center"/>
        </w:trPr>
        <w:tc>
          <w:tcPr>
            <w:tcW w:w="571" w:type="dxa"/>
            <w:vAlign w:val="center"/>
          </w:tcPr>
          <w:p w:rsidR="007D189F" w:rsidRPr="0048145B" w:rsidRDefault="007D189F" w:rsidP="00242A70">
            <w:pPr>
              <w:pStyle w:val="Paragrafi"/>
              <w:ind w:firstLine="0"/>
              <w:rPr>
                <w:rFonts w:ascii="Garamond" w:hAnsi="Garamond"/>
                <w:sz w:val="24"/>
                <w:szCs w:val="24"/>
                <w:lang w:val="sq-AL"/>
              </w:rPr>
            </w:pPr>
            <w:r w:rsidRPr="0048145B">
              <w:rPr>
                <w:rFonts w:ascii="Garamond" w:hAnsi="Garamond"/>
                <w:sz w:val="24"/>
                <w:szCs w:val="24"/>
                <w:lang w:val="sq-AL"/>
              </w:rPr>
              <w:t>6</w:t>
            </w:r>
          </w:p>
        </w:tc>
        <w:tc>
          <w:tcPr>
            <w:tcW w:w="7105" w:type="dxa"/>
          </w:tcPr>
          <w:p w:rsidR="007D189F" w:rsidRPr="0048145B" w:rsidRDefault="007D189F" w:rsidP="00242A70">
            <w:pPr>
              <w:pStyle w:val="Paragrafi"/>
              <w:ind w:firstLine="0"/>
              <w:rPr>
                <w:rFonts w:ascii="Garamond" w:hAnsi="Garamond"/>
                <w:sz w:val="24"/>
                <w:szCs w:val="24"/>
                <w:lang w:val="sq-AL"/>
              </w:rPr>
            </w:pPr>
            <w:r w:rsidRPr="0048145B">
              <w:rPr>
                <w:rFonts w:ascii="Garamond" w:hAnsi="Garamond"/>
                <w:sz w:val="24"/>
                <w:szCs w:val="24"/>
                <w:lang w:val="sq-AL"/>
              </w:rPr>
              <w:t>Kamerdare (rreth shpëtimi, salvaxhente), bovë shpëtimi për çdo vrojtues</w:t>
            </w:r>
          </w:p>
        </w:tc>
        <w:tc>
          <w:tcPr>
            <w:tcW w:w="1077" w:type="dxa"/>
          </w:tcPr>
          <w:p w:rsidR="007D189F" w:rsidRPr="0048145B" w:rsidRDefault="007D189F" w:rsidP="00242A70">
            <w:pPr>
              <w:pStyle w:val="Paragrafi"/>
              <w:ind w:firstLine="0"/>
              <w:rPr>
                <w:rFonts w:ascii="Garamond" w:hAnsi="Garamond"/>
                <w:sz w:val="24"/>
                <w:szCs w:val="24"/>
                <w:lang w:val="sq-AL"/>
              </w:rPr>
            </w:pPr>
            <w:r w:rsidRPr="0048145B">
              <w:rPr>
                <w:rFonts w:ascii="Garamond" w:hAnsi="Garamond"/>
                <w:sz w:val="24"/>
                <w:szCs w:val="24"/>
                <w:lang w:val="sq-AL"/>
              </w:rPr>
              <w:t>Një</w:t>
            </w:r>
          </w:p>
        </w:tc>
      </w:tr>
      <w:tr w:rsidR="00616342" w:rsidRPr="0048145B" w:rsidTr="00242A70">
        <w:trPr>
          <w:jc w:val="center"/>
        </w:trPr>
        <w:tc>
          <w:tcPr>
            <w:tcW w:w="571" w:type="dxa"/>
            <w:vAlign w:val="center"/>
          </w:tcPr>
          <w:p w:rsidR="007D189F" w:rsidRPr="0048145B" w:rsidRDefault="007D189F" w:rsidP="00242A70">
            <w:pPr>
              <w:pStyle w:val="Paragrafi"/>
              <w:ind w:firstLine="0"/>
              <w:rPr>
                <w:rFonts w:ascii="Garamond" w:hAnsi="Garamond"/>
                <w:sz w:val="24"/>
                <w:szCs w:val="24"/>
                <w:lang w:val="sq-AL"/>
              </w:rPr>
            </w:pPr>
            <w:r w:rsidRPr="0048145B">
              <w:rPr>
                <w:rFonts w:ascii="Garamond" w:hAnsi="Garamond"/>
                <w:sz w:val="24"/>
                <w:szCs w:val="24"/>
                <w:lang w:val="sq-AL"/>
              </w:rPr>
              <w:t>7</w:t>
            </w:r>
          </w:p>
        </w:tc>
        <w:tc>
          <w:tcPr>
            <w:tcW w:w="7105" w:type="dxa"/>
          </w:tcPr>
          <w:p w:rsidR="007D189F" w:rsidRPr="0048145B" w:rsidRDefault="007D189F" w:rsidP="00242A70">
            <w:pPr>
              <w:pStyle w:val="Paragrafi"/>
              <w:ind w:firstLine="0"/>
              <w:rPr>
                <w:rFonts w:ascii="Garamond" w:hAnsi="Garamond"/>
                <w:sz w:val="24"/>
                <w:szCs w:val="24"/>
                <w:lang w:val="sq-AL"/>
              </w:rPr>
            </w:pPr>
            <w:r w:rsidRPr="0048145B">
              <w:rPr>
                <w:rFonts w:ascii="Garamond" w:hAnsi="Garamond"/>
                <w:sz w:val="24"/>
                <w:szCs w:val="24"/>
                <w:lang w:val="sq-AL"/>
              </w:rPr>
              <w:t>Kamerdare (rreth shpëtimi, salvaxhente), me perimetër shpëtimi 30 metër për çdo 200-250 metra plazh</w:t>
            </w:r>
          </w:p>
        </w:tc>
        <w:tc>
          <w:tcPr>
            <w:tcW w:w="1077" w:type="dxa"/>
          </w:tcPr>
          <w:p w:rsidR="007D189F" w:rsidRPr="0048145B" w:rsidRDefault="007D189F" w:rsidP="00242A70">
            <w:pPr>
              <w:pStyle w:val="Paragrafi"/>
              <w:ind w:firstLine="0"/>
              <w:rPr>
                <w:rFonts w:ascii="Garamond" w:hAnsi="Garamond"/>
                <w:sz w:val="24"/>
                <w:szCs w:val="24"/>
                <w:lang w:val="sq-AL"/>
              </w:rPr>
            </w:pPr>
            <w:r w:rsidRPr="0048145B">
              <w:rPr>
                <w:rFonts w:ascii="Garamond" w:hAnsi="Garamond"/>
                <w:sz w:val="24"/>
                <w:szCs w:val="24"/>
                <w:lang w:val="sq-AL"/>
              </w:rPr>
              <w:t>Një</w:t>
            </w:r>
          </w:p>
        </w:tc>
      </w:tr>
      <w:tr w:rsidR="007D189F" w:rsidRPr="0048145B" w:rsidTr="00242A70">
        <w:trPr>
          <w:jc w:val="center"/>
        </w:trPr>
        <w:tc>
          <w:tcPr>
            <w:tcW w:w="571" w:type="dxa"/>
            <w:vAlign w:val="center"/>
          </w:tcPr>
          <w:p w:rsidR="007D189F" w:rsidRPr="0048145B" w:rsidRDefault="007D189F" w:rsidP="00242A70">
            <w:pPr>
              <w:pStyle w:val="Paragrafi"/>
              <w:ind w:firstLine="0"/>
              <w:rPr>
                <w:rFonts w:ascii="Garamond" w:hAnsi="Garamond"/>
                <w:sz w:val="24"/>
                <w:szCs w:val="24"/>
                <w:lang w:val="sq-AL"/>
              </w:rPr>
            </w:pPr>
            <w:r w:rsidRPr="0048145B">
              <w:rPr>
                <w:rFonts w:ascii="Garamond" w:hAnsi="Garamond"/>
                <w:sz w:val="24"/>
                <w:szCs w:val="24"/>
                <w:lang w:val="sq-AL"/>
              </w:rPr>
              <w:t>8</w:t>
            </w:r>
          </w:p>
        </w:tc>
        <w:tc>
          <w:tcPr>
            <w:tcW w:w="7105" w:type="dxa"/>
          </w:tcPr>
          <w:p w:rsidR="007D189F" w:rsidRPr="0048145B" w:rsidRDefault="007D189F" w:rsidP="00242A70">
            <w:pPr>
              <w:pStyle w:val="Paragrafi"/>
              <w:ind w:firstLine="0"/>
              <w:rPr>
                <w:rFonts w:ascii="Garamond" w:hAnsi="Garamond"/>
                <w:sz w:val="24"/>
                <w:szCs w:val="24"/>
                <w:lang w:val="sq-AL"/>
              </w:rPr>
            </w:pPr>
            <w:r w:rsidRPr="0048145B">
              <w:rPr>
                <w:rFonts w:ascii="Garamond" w:hAnsi="Garamond"/>
                <w:sz w:val="24"/>
                <w:szCs w:val="24"/>
                <w:lang w:val="sq-AL"/>
              </w:rPr>
              <w:t xml:space="preserve">Mjete komunikimi apo telefona </w:t>
            </w:r>
          </w:p>
        </w:tc>
        <w:tc>
          <w:tcPr>
            <w:tcW w:w="1077" w:type="dxa"/>
          </w:tcPr>
          <w:p w:rsidR="007D189F" w:rsidRPr="0048145B" w:rsidRDefault="007D189F" w:rsidP="00242A70">
            <w:pPr>
              <w:pStyle w:val="Paragrafi"/>
              <w:ind w:firstLine="0"/>
              <w:rPr>
                <w:rFonts w:ascii="Garamond" w:hAnsi="Garamond"/>
                <w:sz w:val="24"/>
                <w:szCs w:val="24"/>
                <w:lang w:val="sq-AL"/>
              </w:rPr>
            </w:pPr>
            <w:r w:rsidRPr="0048145B">
              <w:rPr>
                <w:rFonts w:ascii="Garamond" w:hAnsi="Garamond"/>
                <w:sz w:val="24"/>
                <w:szCs w:val="24"/>
                <w:lang w:val="sq-AL"/>
              </w:rPr>
              <w:t>Një</w:t>
            </w:r>
          </w:p>
        </w:tc>
      </w:tr>
    </w:tbl>
    <w:p w:rsidR="007D189F" w:rsidRPr="0048145B" w:rsidRDefault="007D189F" w:rsidP="007D189F">
      <w:pPr>
        <w:pStyle w:val="Paragrafi"/>
        <w:rPr>
          <w:rFonts w:ascii="Garamond" w:hAnsi="Garamond"/>
          <w:sz w:val="24"/>
          <w:szCs w:val="24"/>
          <w:lang w:val="sq-AL"/>
        </w:rPr>
      </w:pPr>
    </w:p>
    <w:p w:rsidR="007D189F" w:rsidRPr="0048145B" w:rsidRDefault="007D189F" w:rsidP="007D189F">
      <w:pPr>
        <w:pStyle w:val="Paragrafi"/>
        <w:rPr>
          <w:rFonts w:ascii="Garamond" w:hAnsi="Garamond"/>
          <w:sz w:val="24"/>
          <w:szCs w:val="24"/>
          <w:lang w:val="sq-AL"/>
        </w:rPr>
        <w:sectPr w:rsidR="007D189F" w:rsidRPr="0048145B" w:rsidSect="00242A70">
          <w:type w:val="continuous"/>
          <w:pgSz w:w="11907" w:h="16840" w:code="9"/>
          <w:pgMar w:top="851" w:right="851" w:bottom="851" w:left="851" w:header="1134" w:footer="1134" w:gutter="0"/>
          <w:pgNumType w:start="1"/>
          <w:cols w:space="720"/>
          <w:docGrid w:linePitch="360"/>
        </w:sectPr>
      </w:pP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lastRenderedPageBreak/>
        <w:t>e) Kanalet për komunikim emergjence:</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i) Qendra e SAR Tiranë: Tel. 042 240081.</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ii) QNOD: tel. 052 260555</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 xml:space="preserve">iii) Policia e Shtetit: tel. 129 </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 xml:space="preserve">iv) Nr. i telefonit të Policisë së Rendit dhe asaj Kufitare Rajonale </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v) Shërbimi i Urgjencës Mjekësore: 127</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vi) Kapiteneria Detare:</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1. Durrës: tel. 0522/20018, VHF CH 15, CH 16</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2. Vlorë: tel. 033 202982, VHF CH 12, CH 16</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3. Himarë: tel. 039 22412, VHF CH 14, CH 16</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4. Sarandë: tel. 085 22734, VHF CH 11, CH 16</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5. Shëngjin: tel 028122203, VHF CH 71 CH 16</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5. Ofrimi i shërbimeve të përmendura më sipër bëhet me shpenzimet e mbajtësit të lejes për zonat e autorizuara si plazhe.</w:t>
      </w:r>
    </w:p>
    <w:p w:rsidR="007D189F" w:rsidRPr="0048145B" w:rsidRDefault="007D189F" w:rsidP="007D189F">
      <w:pPr>
        <w:pStyle w:val="TitulliTitull"/>
        <w:rPr>
          <w:rFonts w:ascii="Garamond" w:hAnsi="Garamond"/>
          <w:sz w:val="24"/>
          <w:szCs w:val="24"/>
          <w:lang w:val="sq-AL"/>
        </w:rPr>
      </w:pPr>
      <w:r w:rsidRPr="0048145B">
        <w:rPr>
          <w:rFonts w:ascii="Garamond" w:hAnsi="Garamond"/>
          <w:sz w:val="24"/>
          <w:szCs w:val="24"/>
          <w:lang w:val="sq-AL"/>
        </w:rPr>
        <w:t>Shtojca B-1</w:t>
      </w:r>
    </w:p>
    <w:p w:rsidR="007D189F" w:rsidRPr="0048145B" w:rsidRDefault="007D189F" w:rsidP="007D189F">
      <w:pPr>
        <w:pStyle w:val="TitulliTitull"/>
        <w:rPr>
          <w:rFonts w:ascii="Garamond" w:hAnsi="Garamond"/>
          <w:sz w:val="24"/>
          <w:szCs w:val="24"/>
          <w:lang w:val="sq-AL"/>
        </w:rPr>
      </w:pPr>
      <w:r w:rsidRPr="0048145B">
        <w:rPr>
          <w:rFonts w:ascii="Garamond" w:hAnsi="Garamond"/>
          <w:sz w:val="24"/>
          <w:szCs w:val="24"/>
          <w:lang w:val="sq-AL"/>
        </w:rPr>
        <w:t>Rregullat e Arta</w:t>
      </w:r>
    </w:p>
    <w:p w:rsidR="007D189F" w:rsidRPr="0048145B" w:rsidRDefault="007D189F" w:rsidP="007D189F">
      <w:pPr>
        <w:pStyle w:val="Paragrafi"/>
        <w:ind w:firstLine="0"/>
        <w:jc w:val="center"/>
        <w:rPr>
          <w:rFonts w:ascii="Garamond" w:hAnsi="Garamond"/>
          <w:sz w:val="24"/>
          <w:szCs w:val="24"/>
          <w:lang w:val="sq-AL"/>
        </w:rPr>
      </w:pPr>
      <w:r w:rsidRPr="0048145B">
        <w:rPr>
          <w:rFonts w:ascii="Garamond" w:hAnsi="Garamond"/>
          <w:sz w:val="24"/>
          <w:szCs w:val="24"/>
          <w:lang w:val="sq-AL"/>
        </w:rPr>
        <w:t>(Të afishohen në çdo plazh.)</w:t>
      </w:r>
    </w:p>
    <w:p w:rsidR="007D189F" w:rsidRPr="0048145B" w:rsidRDefault="007D189F" w:rsidP="007D189F">
      <w:pPr>
        <w:pStyle w:val="Paragrafi"/>
        <w:rPr>
          <w:rFonts w:ascii="Garamond" w:hAnsi="Garamond"/>
          <w:sz w:val="24"/>
          <w:szCs w:val="24"/>
          <w:lang w:val="sq-AL"/>
        </w:rPr>
      </w:pP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1. Noto vetëm në zonat e autorizuara dhe me sinjalistikë;</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2. Respekto flamurin dhe informacionin e afishuar:</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a) Flamur i gjelbër - lejohet notimi;</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b) Flamur i verdhë - notim me masa mbrojtëse; dhe</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c) Flamur i kuq - ndalohet notimi.</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3. Mos shko të notosh nën ndikimin e alkoolit apo drogave;</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4. Mos noto nëse ke ndonjë problem fizik;</w:t>
      </w:r>
    </w:p>
    <w:p w:rsidR="007D189F" w:rsidRPr="0048145B" w:rsidRDefault="007D189F" w:rsidP="00817B10">
      <w:pPr>
        <w:pStyle w:val="Paragrafi"/>
        <w:rPr>
          <w:rFonts w:ascii="Garamond" w:hAnsi="Garamond"/>
          <w:sz w:val="24"/>
          <w:szCs w:val="24"/>
          <w:lang w:val="sq-AL"/>
        </w:rPr>
      </w:pPr>
      <w:r w:rsidRPr="0048145B">
        <w:rPr>
          <w:rFonts w:ascii="Garamond" w:hAnsi="Garamond"/>
          <w:sz w:val="24"/>
          <w:szCs w:val="24"/>
          <w:lang w:val="sq-AL"/>
        </w:rPr>
        <w:t>5. Pusho për një orë pas ngrënies (drekë</w:t>
      </w:r>
      <w:r w:rsidR="00817B10" w:rsidRPr="0048145B">
        <w:rPr>
          <w:rFonts w:ascii="Garamond" w:hAnsi="Garamond"/>
          <w:sz w:val="24"/>
          <w:szCs w:val="24"/>
          <w:lang w:val="sq-AL"/>
        </w:rPr>
        <w:t>s) para se të shkosh për notim;</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6. Të miturit nën 16 vjeç duhet të jenë gjithmonë nën mbikëqyrjen e më të rriturve;</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7. Mos u hidh nga shkëmbinj apo platforma;</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8. Ndiq udhëzimet e vrojtuesit (rojës së shpëtimit të jetës).</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9. Mbani pastër mjedisin.</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“Në rast EMERGJENCE në det telefono …….”</w:t>
      </w:r>
    </w:p>
    <w:p w:rsidR="007D189F" w:rsidRPr="0048145B" w:rsidRDefault="007D189F" w:rsidP="007D189F">
      <w:pPr>
        <w:pStyle w:val="Paragrafi"/>
        <w:rPr>
          <w:rFonts w:ascii="Garamond" w:hAnsi="Garamond"/>
          <w:sz w:val="24"/>
          <w:szCs w:val="24"/>
          <w:lang w:val="sq-AL"/>
        </w:rPr>
      </w:pPr>
    </w:p>
    <w:p w:rsidR="007D189F" w:rsidRPr="0048145B" w:rsidRDefault="007D189F" w:rsidP="007D189F">
      <w:pPr>
        <w:pStyle w:val="TitulliTitull"/>
        <w:rPr>
          <w:rFonts w:ascii="Garamond" w:hAnsi="Garamond"/>
          <w:sz w:val="24"/>
          <w:szCs w:val="24"/>
          <w:lang w:val="sq-AL"/>
        </w:rPr>
      </w:pPr>
      <w:r w:rsidRPr="0048145B">
        <w:rPr>
          <w:rFonts w:ascii="Garamond" w:hAnsi="Garamond"/>
          <w:sz w:val="24"/>
          <w:szCs w:val="24"/>
          <w:lang w:val="sq-AL"/>
        </w:rPr>
        <w:t>Shtojca B-2</w:t>
      </w:r>
    </w:p>
    <w:p w:rsidR="007D189F" w:rsidRPr="0048145B" w:rsidRDefault="007D189F" w:rsidP="007D189F">
      <w:pPr>
        <w:pStyle w:val="TitulliTitull"/>
        <w:rPr>
          <w:rFonts w:ascii="Garamond" w:hAnsi="Garamond"/>
          <w:sz w:val="24"/>
          <w:szCs w:val="24"/>
          <w:lang w:val="sq-AL"/>
        </w:rPr>
      </w:pPr>
      <w:r w:rsidRPr="0048145B">
        <w:rPr>
          <w:rFonts w:ascii="Garamond" w:hAnsi="Garamond"/>
          <w:sz w:val="24"/>
          <w:szCs w:val="24"/>
          <w:lang w:val="sq-AL"/>
        </w:rPr>
        <w:t>Rregullat e Arta për Drejtuesit e Mjeteve Lundruese</w:t>
      </w:r>
    </w:p>
    <w:p w:rsidR="007D189F" w:rsidRPr="0048145B" w:rsidRDefault="007D189F" w:rsidP="007D189F">
      <w:pPr>
        <w:pStyle w:val="Paragrafi"/>
        <w:ind w:firstLine="0"/>
        <w:jc w:val="center"/>
        <w:rPr>
          <w:rFonts w:ascii="Garamond" w:hAnsi="Garamond"/>
          <w:sz w:val="24"/>
          <w:szCs w:val="24"/>
          <w:lang w:val="sq-AL"/>
        </w:rPr>
      </w:pPr>
      <w:r w:rsidRPr="0048145B">
        <w:rPr>
          <w:rFonts w:ascii="Garamond" w:hAnsi="Garamond"/>
          <w:sz w:val="24"/>
          <w:szCs w:val="24"/>
          <w:lang w:val="sq-AL"/>
        </w:rPr>
        <w:t>(Një kopje t’i tregohet, shpjegohet dhe jepet çdo drejtuesi mjeti lundrues.)</w:t>
      </w:r>
    </w:p>
    <w:p w:rsidR="007D189F" w:rsidRPr="0048145B" w:rsidRDefault="007D189F" w:rsidP="007D189F">
      <w:pPr>
        <w:pStyle w:val="Paragrafi"/>
        <w:rPr>
          <w:rFonts w:ascii="Garamond" w:hAnsi="Garamond"/>
          <w:sz w:val="24"/>
          <w:szCs w:val="24"/>
          <w:lang w:val="sq-AL"/>
        </w:rPr>
      </w:pP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 xml:space="preserve">1. Mosha minimale e drejtimit është 18 vjeç; </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2. Para dhe gjatë lundrimit, drejtuesi i mjetit apo personi i ngarkuar në bord duhet:</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a) Të sigurohet që të gjithë personat në bord përdorin një lloj të miratuar jeleku shpëtimi në përputhje me certifikatën e mjetit lundrues të lëshuar nga Drejtoria e Përgjithshme Detare;</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b) Lloji i jelekut të shpëtimit duhet t’u përshtatet përmasave të personit që do ta përdorë (të ofrohen jelekë shpëtimi për fëmijët);</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 xml:space="preserve">c) Përpara fillimit të lundrimit me një varkë me motor apo me vela, kapiteni duhet të sigurohet që të gjithë personat të jenë të ulur; </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d) Lundrimi lejohet vetëm në zonat e autorizuara;</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e) Lundrimi në zonat e përcaktuara për notim është i ndaluar;</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lastRenderedPageBreak/>
        <w:t>f) Gjatë gjithë kohës të respektohen rregullat e lundrimit (COLREG);</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g) Të mbajë distancat e sigurisë:</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 xml:space="preserve">a) 50 metra nga </w:t>
      </w:r>
      <w:r w:rsidRPr="0048145B">
        <w:rPr>
          <w:rFonts w:ascii="Garamond" w:hAnsi="Garamond"/>
          <w:i/>
          <w:sz w:val="24"/>
          <w:szCs w:val="24"/>
          <w:lang w:val="sq-AL"/>
        </w:rPr>
        <w:t>jet ski</w:t>
      </w:r>
      <w:r w:rsidRPr="0048145B">
        <w:rPr>
          <w:rFonts w:ascii="Garamond" w:hAnsi="Garamond"/>
          <w:sz w:val="24"/>
          <w:szCs w:val="24"/>
          <w:lang w:val="sq-AL"/>
        </w:rPr>
        <w:t xml:space="preserve">-të, motorët e ujit apo mjetet e tjera lundruese me motor; </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b) 100 metra nga notuesit;</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c) 200 metra nga anijet në zonën e ankorimit dhe platformat larg bregut.</w:t>
      </w:r>
    </w:p>
    <w:p w:rsidR="007D189F" w:rsidRPr="0048145B" w:rsidRDefault="007D189F" w:rsidP="007D189F">
      <w:pPr>
        <w:pStyle w:val="Paragrafi"/>
        <w:rPr>
          <w:rFonts w:ascii="Garamond" w:hAnsi="Garamond"/>
          <w:spacing w:val="-4"/>
          <w:sz w:val="24"/>
          <w:szCs w:val="24"/>
          <w:lang w:val="sq-AL"/>
        </w:rPr>
      </w:pPr>
      <w:r w:rsidRPr="0048145B">
        <w:rPr>
          <w:rFonts w:ascii="Garamond" w:hAnsi="Garamond"/>
          <w:spacing w:val="-4"/>
          <w:sz w:val="24"/>
          <w:szCs w:val="24"/>
          <w:lang w:val="sq-AL"/>
        </w:rPr>
        <w:t>3. Pronari apo personi që jep me qira duhet të sigurohet për kushtet teknike dhe të sigurisë për pajisjet që ofron dhe një trajnim minimal për personin e ngarkuar për drejtimin e mjetit (drejtuesi i mjetit lundrues), midis të tjerash:</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a) Trajnim bazë për përdorimin e mjetit lundrues;</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b) Njohuri të përgjithshme mbi zonën, kushtet e motit, rreziqet dhe afatin kohor të autorizuar;</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c) Kushtet teknike të motorit;</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 xml:space="preserve">d) Rripin e sigurisë që vihet në dorë për fikje automatike të motorit apo litarin e sigurisë (për skafet, </w:t>
      </w:r>
      <w:r w:rsidRPr="0048145B">
        <w:rPr>
          <w:rFonts w:ascii="Garamond" w:hAnsi="Garamond"/>
          <w:i/>
          <w:sz w:val="24"/>
          <w:szCs w:val="24"/>
          <w:lang w:val="sq-AL"/>
        </w:rPr>
        <w:t>jet ski</w:t>
      </w:r>
      <w:r w:rsidRPr="0048145B">
        <w:rPr>
          <w:rFonts w:ascii="Garamond" w:hAnsi="Garamond"/>
          <w:sz w:val="24"/>
          <w:szCs w:val="24"/>
          <w:lang w:val="sq-AL"/>
        </w:rPr>
        <w:t xml:space="preserve"> dhe motorët e ujit);</w:t>
      </w:r>
    </w:p>
    <w:p w:rsidR="007D189F" w:rsidRPr="0048145B" w:rsidRDefault="007D189F" w:rsidP="007D189F">
      <w:pPr>
        <w:pStyle w:val="Paragrafi"/>
        <w:rPr>
          <w:rFonts w:ascii="Garamond" w:hAnsi="Garamond"/>
          <w:spacing w:val="-4"/>
          <w:sz w:val="24"/>
          <w:szCs w:val="24"/>
          <w:lang w:val="sq-AL"/>
        </w:rPr>
      </w:pPr>
      <w:r w:rsidRPr="0048145B">
        <w:rPr>
          <w:rFonts w:ascii="Garamond" w:hAnsi="Garamond"/>
          <w:spacing w:val="-4"/>
          <w:sz w:val="24"/>
          <w:szCs w:val="24"/>
          <w:lang w:val="sq-AL"/>
        </w:rPr>
        <w:t>e) Karburant të mjaftueshëm për lundrimin e planifikuar;</w:t>
      </w:r>
    </w:p>
    <w:p w:rsidR="007D189F" w:rsidRPr="0048145B" w:rsidRDefault="007D189F" w:rsidP="007D189F">
      <w:pPr>
        <w:pStyle w:val="Paragrafi"/>
        <w:rPr>
          <w:rFonts w:ascii="Garamond" w:hAnsi="Garamond"/>
          <w:spacing w:val="-4"/>
          <w:sz w:val="24"/>
          <w:szCs w:val="24"/>
          <w:lang w:val="sq-AL"/>
        </w:rPr>
      </w:pPr>
      <w:r w:rsidRPr="0048145B">
        <w:rPr>
          <w:rFonts w:ascii="Garamond" w:hAnsi="Garamond"/>
          <w:spacing w:val="-4"/>
          <w:sz w:val="24"/>
          <w:szCs w:val="24"/>
          <w:lang w:val="sq-AL"/>
        </w:rPr>
        <w:t>f) Certifikata origjinale e mjetit, certifikata e përdorimit (e lëshuar nga Policia Kufitare dhe Migracionit) dhe licencat e ekuipazhit (nëse kërkohet sipas llojit të mjetit), duhet të mbahen në bord;</w:t>
      </w:r>
    </w:p>
    <w:p w:rsidR="007D189F" w:rsidRPr="0048145B" w:rsidRDefault="007D189F" w:rsidP="007D189F">
      <w:pPr>
        <w:pStyle w:val="Paragrafi"/>
        <w:rPr>
          <w:rFonts w:ascii="Garamond" w:hAnsi="Garamond"/>
          <w:spacing w:val="-4"/>
          <w:sz w:val="24"/>
          <w:szCs w:val="24"/>
          <w:lang w:val="sq-AL"/>
        </w:rPr>
      </w:pPr>
      <w:r w:rsidRPr="0048145B">
        <w:rPr>
          <w:rFonts w:ascii="Garamond" w:hAnsi="Garamond"/>
          <w:spacing w:val="-4"/>
          <w:sz w:val="24"/>
          <w:szCs w:val="24"/>
          <w:lang w:val="sq-AL"/>
        </w:rPr>
        <w:t>g) Të kontrollohen dhe të mbahen në bord të gjitha pajisjet e sigurisë, në sasi të mjaftueshme për të gjithë personat në bord (në varësi të mjetit të lundrimit), në përputhje me certifikatën e mjetit lundrues;</w:t>
      </w:r>
    </w:p>
    <w:p w:rsidR="007D189F" w:rsidRPr="0048145B" w:rsidRDefault="007D189F" w:rsidP="007D189F">
      <w:pPr>
        <w:pStyle w:val="Paragrafi"/>
        <w:rPr>
          <w:rFonts w:ascii="Garamond" w:hAnsi="Garamond"/>
          <w:spacing w:val="-4"/>
          <w:sz w:val="24"/>
          <w:szCs w:val="24"/>
          <w:lang w:val="sq-AL"/>
        </w:rPr>
      </w:pPr>
      <w:r w:rsidRPr="0048145B">
        <w:rPr>
          <w:rFonts w:ascii="Garamond" w:hAnsi="Garamond"/>
          <w:spacing w:val="-4"/>
          <w:sz w:val="24"/>
          <w:szCs w:val="24"/>
          <w:lang w:val="sq-AL"/>
        </w:rPr>
        <w:t>h) Të kontrollohet gjendja e pajisjeve të komunikimit (nëse kërkohet sipas llojit të mjetit të lundrimit).</w:t>
      </w:r>
    </w:p>
    <w:p w:rsidR="007D189F" w:rsidRPr="0048145B" w:rsidRDefault="007D189F" w:rsidP="007D189F">
      <w:pPr>
        <w:pStyle w:val="Paragrafi"/>
        <w:rPr>
          <w:rFonts w:ascii="Garamond" w:hAnsi="Garamond"/>
          <w:spacing w:val="-4"/>
          <w:sz w:val="24"/>
          <w:szCs w:val="24"/>
          <w:lang w:val="sq-AL"/>
        </w:rPr>
      </w:pPr>
      <w:r w:rsidRPr="0048145B">
        <w:rPr>
          <w:rFonts w:ascii="Garamond" w:hAnsi="Garamond"/>
          <w:spacing w:val="-4"/>
          <w:sz w:val="24"/>
          <w:szCs w:val="24"/>
          <w:lang w:val="sq-AL"/>
        </w:rPr>
        <w:t>4. Drejtuesi i mjetit lundrues apo personi i ngarkuar, duhet të sigurohet që:</w:t>
      </w:r>
    </w:p>
    <w:p w:rsidR="007D189F" w:rsidRPr="0048145B" w:rsidRDefault="007D189F" w:rsidP="007D189F">
      <w:pPr>
        <w:pStyle w:val="Paragrafi"/>
        <w:rPr>
          <w:rFonts w:ascii="Garamond" w:hAnsi="Garamond"/>
          <w:spacing w:val="-4"/>
          <w:sz w:val="24"/>
          <w:szCs w:val="24"/>
          <w:lang w:val="sq-AL"/>
        </w:rPr>
      </w:pPr>
      <w:r w:rsidRPr="0048145B">
        <w:rPr>
          <w:rFonts w:ascii="Garamond" w:hAnsi="Garamond"/>
          <w:spacing w:val="-4"/>
          <w:sz w:val="24"/>
          <w:szCs w:val="24"/>
          <w:lang w:val="sq-AL"/>
        </w:rPr>
        <w:t>a) Të mos merren më shumë njerëz në bord se numri i autorizuar sipas certifikatës;</w:t>
      </w:r>
    </w:p>
    <w:p w:rsidR="007D189F" w:rsidRPr="0048145B" w:rsidRDefault="007D189F" w:rsidP="007D189F">
      <w:pPr>
        <w:pStyle w:val="Paragrafi"/>
        <w:rPr>
          <w:rFonts w:ascii="Garamond" w:hAnsi="Garamond"/>
          <w:spacing w:val="-4"/>
          <w:sz w:val="24"/>
          <w:szCs w:val="24"/>
          <w:lang w:val="sq-AL"/>
        </w:rPr>
      </w:pPr>
      <w:r w:rsidRPr="0048145B">
        <w:rPr>
          <w:rFonts w:ascii="Garamond" w:hAnsi="Garamond"/>
          <w:spacing w:val="-4"/>
          <w:sz w:val="24"/>
          <w:szCs w:val="24"/>
          <w:lang w:val="sq-AL"/>
        </w:rPr>
        <w:t>b) Kur mjeti është duke lundruar, të gjithë personat duhet të përdorin jelekët e shpëtimit (kostumet dhe kokoret, në varësi të llojit të aktivitetit);</w:t>
      </w:r>
    </w:p>
    <w:p w:rsidR="007D189F" w:rsidRPr="0048145B" w:rsidRDefault="007D189F" w:rsidP="007D189F">
      <w:pPr>
        <w:pStyle w:val="Paragrafi"/>
        <w:rPr>
          <w:rFonts w:ascii="Garamond" w:hAnsi="Garamond"/>
          <w:spacing w:val="-4"/>
          <w:sz w:val="24"/>
          <w:szCs w:val="24"/>
          <w:lang w:val="sq-AL"/>
        </w:rPr>
      </w:pPr>
      <w:r w:rsidRPr="0048145B">
        <w:rPr>
          <w:rFonts w:ascii="Garamond" w:hAnsi="Garamond"/>
          <w:spacing w:val="-4"/>
          <w:sz w:val="24"/>
          <w:szCs w:val="24"/>
          <w:lang w:val="sq-AL"/>
        </w:rPr>
        <w:t>c) Të mbahet një kopje e hartës detare;</w:t>
      </w:r>
    </w:p>
    <w:p w:rsidR="007D189F" w:rsidRPr="0048145B" w:rsidRDefault="007D189F" w:rsidP="007D189F">
      <w:pPr>
        <w:pStyle w:val="Paragrafi"/>
        <w:rPr>
          <w:rFonts w:ascii="Garamond" w:hAnsi="Garamond"/>
          <w:spacing w:val="-4"/>
          <w:sz w:val="24"/>
          <w:szCs w:val="24"/>
          <w:lang w:val="sq-AL"/>
        </w:rPr>
      </w:pPr>
      <w:r w:rsidRPr="0048145B">
        <w:rPr>
          <w:rFonts w:ascii="Garamond" w:hAnsi="Garamond"/>
          <w:spacing w:val="-4"/>
          <w:sz w:val="24"/>
          <w:szCs w:val="24"/>
          <w:lang w:val="sq-AL"/>
        </w:rPr>
        <w:t>d) Të informohet Salla Operative e Drejtorisë Rajonale të Kufirit dhe Migracionit apo zyra që jep mjetin me qira mbi itinerarin e lundrimit, qëllimin e aktivitetit dhe kohën e vlerësuar të kthimit (ETA) në vendin origjinal të nisjes;</w:t>
      </w:r>
    </w:p>
    <w:p w:rsidR="007D189F" w:rsidRPr="0048145B" w:rsidRDefault="007D189F" w:rsidP="007D189F">
      <w:pPr>
        <w:pStyle w:val="Paragrafi"/>
        <w:rPr>
          <w:rFonts w:ascii="Garamond" w:hAnsi="Garamond"/>
          <w:spacing w:val="-4"/>
          <w:sz w:val="24"/>
          <w:szCs w:val="24"/>
          <w:lang w:val="sq-AL"/>
        </w:rPr>
      </w:pPr>
      <w:r w:rsidRPr="0048145B">
        <w:rPr>
          <w:rFonts w:ascii="Garamond" w:hAnsi="Garamond"/>
          <w:spacing w:val="-4"/>
          <w:sz w:val="24"/>
          <w:szCs w:val="24"/>
          <w:lang w:val="sq-AL"/>
        </w:rPr>
        <w:t>e) Gjatë afrimit për ankorim apo parkim në tokë, shpejtësia duhet të ulet në 4 nyje;</w:t>
      </w:r>
    </w:p>
    <w:p w:rsidR="007D189F" w:rsidRPr="0048145B" w:rsidRDefault="007D189F" w:rsidP="007D189F">
      <w:pPr>
        <w:pStyle w:val="Paragrafi"/>
        <w:rPr>
          <w:rFonts w:ascii="Garamond" w:hAnsi="Garamond"/>
          <w:spacing w:val="-4"/>
          <w:sz w:val="24"/>
          <w:szCs w:val="24"/>
          <w:lang w:val="sq-AL"/>
        </w:rPr>
      </w:pPr>
      <w:r w:rsidRPr="0048145B">
        <w:rPr>
          <w:rFonts w:ascii="Garamond" w:hAnsi="Garamond"/>
          <w:spacing w:val="-4"/>
          <w:sz w:val="24"/>
          <w:szCs w:val="24"/>
          <w:lang w:val="sq-AL"/>
        </w:rPr>
        <w:t>f) Lundrimi apo peshkimi në zonën e radit të anijeve është i ndaluar;</w:t>
      </w:r>
    </w:p>
    <w:p w:rsidR="007D189F" w:rsidRPr="0048145B" w:rsidRDefault="007D189F" w:rsidP="007D189F">
      <w:pPr>
        <w:pStyle w:val="Paragrafi"/>
        <w:rPr>
          <w:rFonts w:ascii="Garamond" w:hAnsi="Garamond"/>
          <w:spacing w:val="-4"/>
          <w:sz w:val="24"/>
          <w:szCs w:val="24"/>
          <w:lang w:val="sq-AL"/>
        </w:rPr>
      </w:pPr>
      <w:r w:rsidRPr="0048145B">
        <w:rPr>
          <w:rFonts w:ascii="Garamond" w:hAnsi="Garamond"/>
          <w:spacing w:val="-4"/>
          <w:sz w:val="24"/>
          <w:szCs w:val="24"/>
          <w:lang w:val="sq-AL"/>
        </w:rPr>
        <w:t>g) Lundrimi nëpër kanale, gjire, porte dhe zona të ngushta të bëhet me shpejtësi deri në 4 nyje.</w:t>
      </w:r>
    </w:p>
    <w:p w:rsidR="007D189F" w:rsidRPr="0048145B" w:rsidRDefault="007D189F" w:rsidP="007D189F">
      <w:pPr>
        <w:pStyle w:val="Paragrafi"/>
        <w:rPr>
          <w:rFonts w:ascii="Garamond" w:hAnsi="Garamond"/>
          <w:spacing w:val="-4"/>
          <w:sz w:val="24"/>
          <w:szCs w:val="24"/>
          <w:lang w:val="sq-AL"/>
        </w:rPr>
      </w:pPr>
      <w:r w:rsidRPr="0048145B">
        <w:rPr>
          <w:rFonts w:ascii="Garamond" w:hAnsi="Garamond"/>
          <w:spacing w:val="-4"/>
          <w:sz w:val="24"/>
          <w:szCs w:val="24"/>
          <w:lang w:val="sq-AL"/>
        </w:rPr>
        <w:t>“Në rast EMERGJENCE në det bëj thirrje për të raportuar në kanalin 16 VHF (Kapitenerinë e Portit), në zyrën që ke marrë me qira apo telefono në numrin telefonik sipas tabelës, për të informuar llojin e emergjencës, vendndodhjen dhe gjendjen e ekuipazhit apo pasagjerëve në bord.”</w:t>
      </w:r>
    </w:p>
    <w:p w:rsidR="007D189F" w:rsidRPr="0048145B" w:rsidRDefault="007D189F" w:rsidP="007D189F">
      <w:pPr>
        <w:pStyle w:val="TitulliTitull"/>
        <w:rPr>
          <w:rFonts w:ascii="Garamond" w:hAnsi="Garamond"/>
          <w:spacing w:val="-4"/>
          <w:sz w:val="24"/>
          <w:szCs w:val="24"/>
          <w:lang w:val="sq-AL"/>
        </w:rPr>
      </w:pPr>
    </w:p>
    <w:p w:rsidR="007D189F" w:rsidRPr="0048145B" w:rsidRDefault="007D189F" w:rsidP="007D189F">
      <w:pPr>
        <w:pStyle w:val="TitulliTitull"/>
        <w:rPr>
          <w:rFonts w:ascii="Garamond" w:hAnsi="Garamond"/>
          <w:spacing w:val="-4"/>
          <w:sz w:val="24"/>
          <w:szCs w:val="24"/>
          <w:lang w:val="sq-AL"/>
        </w:rPr>
      </w:pPr>
      <w:r w:rsidRPr="0048145B">
        <w:rPr>
          <w:rFonts w:ascii="Garamond" w:hAnsi="Garamond"/>
          <w:spacing w:val="-4"/>
          <w:sz w:val="24"/>
          <w:szCs w:val="24"/>
          <w:lang w:val="sq-AL"/>
        </w:rPr>
        <w:t>Shtojca B-3</w:t>
      </w:r>
    </w:p>
    <w:p w:rsidR="007D189F" w:rsidRPr="0048145B" w:rsidRDefault="007D189F" w:rsidP="007D189F">
      <w:pPr>
        <w:pStyle w:val="TitulliTitull"/>
        <w:rPr>
          <w:rFonts w:ascii="Garamond" w:hAnsi="Garamond"/>
          <w:spacing w:val="-4"/>
          <w:sz w:val="24"/>
          <w:szCs w:val="24"/>
          <w:lang w:val="sq-AL"/>
        </w:rPr>
      </w:pPr>
      <w:r w:rsidRPr="0048145B">
        <w:rPr>
          <w:rFonts w:ascii="Garamond" w:hAnsi="Garamond"/>
          <w:spacing w:val="-4"/>
          <w:sz w:val="24"/>
          <w:szCs w:val="24"/>
          <w:lang w:val="sq-AL"/>
        </w:rPr>
        <w:t>Kriteret për ushtrimin e veprimtarisë së stacionit të plazhit</w:t>
      </w:r>
    </w:p>
    <w:p w:rsidR="007D189F" w:rsidRPr="0048145B" w:rsidRDefault="007D189F" w:rsidP="007D189F">
      <w:pPr>
        <w:pStyle w:val="Paragrafi"/>
        <w:rPr>
          <w:rFonts w:ascii="Garamond" w:hAnsi="Garamond"/>
          <w:spacing w:val="-4"/>
          <w:sz w:val="24"/>
          <w:szCs w:val="24"/>
          <w:lang w:val="sq-AL"/>
        </w:rPr>
      </w:pPr>
    </w:p>
    <w:p w:rsidR="007D189F" w:rsidRPr="0048145B" w:rsidRDefault="007D189F" w:rsidP="007D189F">
      <w:pPr>
        <w:pStyle w:val="Paragrafi"/>
        <w:rPr>
          <w:rFonts w:ascii="Garamond" w:hAnsi="Garamond"/>
          <w:spacing w:val="-4"/>
          <w:sz w:val="24"/>
          <w:szCs w:val="24"/>
          <w:lang w:val="sq-AL"/>
        </w:rPr>
      </w:pPr>
      <w:r w:rsidRPr="0048145B">
        <w:rPr>
          <w:rFonts w:ascii="Garamond" w:hAnsi="Garamond"/>
          <w:spacing w:val="-4"/>
          <w:sz w:val="24"/>
          <w:szCs w:val="24"/>
          <w:lang w:val="sq-AL"/>
        </w:rPr>
        <w:t>a) Të ketë hapësira të gjelbra ose zona të përbashkëta, të cilat të jenë të paktën 1% deri në 5% e sipërfaqes së përgjithshme të stacionit të plazhit.</w:t>
      </w:r>
    </w:p>
    <w:p w:rsidR="007D189F" w:rsidRPr="0048145B" w:rsidRDefault="007D189F" w:rsidP="007D189F">
      <w:pPr>
        <w:pStyle w:val="Paragrafi"/>
        <w:rPr>
          <w:rFonts w:ascii="Garamond" w:hAnsi="Garamond"/>
          <w:spacing w:val="-4"/>
          <w:sz w:val="24"/>
          <w:szCs w:val="24"/>
          <w:lang w:val="sq-AL"/>
        </w:rPr>
      </w:pPr>
      <w:r w:rsidRPr="0048145B">
        <w:rPr>
          <w:rFonts w:ascii="Garamond" w:hAnsi="Garamond"/>
          <w:spacing w:val="-4"/>
          <w:sz w:val="24"/>
          <w:szCs w:val="24"/>
          <w:lang w:val="sq-AL"/>
        </w:rPr>
        <w:t>b) Çadrat dhe ndenjëset e pushuesve të vendosen jo më afër se 7.5 m nga bregu.</w:t>
      </w:r>
    </w:p>
    <w:p w:rsidR="007D189F" w:rsidRPr="0048145B" w:rsidRDefault="007D189F" w:rsidP="007D189F">
      <w:pPr>
        <w:pStyle w:val="Paragrafi"/>
        <w:rPr>
          <w:rFonts w:ascii="Garamond" w:hAnsi="Garamond"/>
          <w:spacing w:val="-4"/>
          <w:sz w:val="24"/>
          <w:szCs w:val="24"/>
          <w:lang w:val="sq-AL"/>
        </w:rPr>
      </w:pPr>
      <w:r w:rsidRPr="0048145B">
        <w:rPr>
          <w:rFonts w:ascii="Garamond" w:hAnsi="Garamond"/>
          <w:spacing w:val="-4"/>
          <w:sz w:val="24"/>
          <w:szCs w:val="24"/>
          <w:lang w:val="sq-AL"/>
        </w:rPr>
        <w:t>Në rastet kur zona e plazhit, ka një gjerësi më të vogël se 7.5 m, e llogaritur kjo nga bregu i detit, largësia e përcaktuar më sipër, për vendosjen e rreshtit të parë të çadrave, nuk do të respektohet. Midis bregut të detit dhe rreshtit të parë të çadrave, do të lihet një korridor në dispozicion të lëvizjes së lirshme të pushuesve.</w:t>
      </w:r>
    </w:p>
    <w:p w:rsidR="007D189F" w:rsidRPr="0048145B" w:rsidRDefault="007D189F" w:rsidP="007D189F">
      <w:pPr>
        <w:pStyle w:val="Paragrafi"/>
        <w:rPr>
          <w:rFonts w:ascii="Garamond" w:hAnsi="Garamond"/>
          <w:spacing w:val="-4"/>
          <w:sz w:val="24"/>
          <w:szCs w:val="24"/>
          <w:lang w:val="sq-AL"/>
        </w:rPr>
      </w:pPr>
      <w:r w:rsidRPr="0048145B">
        <w:rPr>
          <w:rFonts w:ascii="Garamond" w:hAnsi="Garamond"/>
          <w:spacing w:val="-4"/>
          <w:sz w:val="24"/>
          <w:szCs w:val="24"/>
          <w:lang w:val="sq-AL"/>
        </w:rPr>
        <w:t>c) Hapësira prej 2.5 m përpara brezit të parë të çadrave të jetë e lirë për t’u përdorur nga publiku me pajisjet e veta.</w:t>
      </w:r>
    </w:p>
    <w:p w:rsidR="007D189F" w:rsidRPr="0048145B" w:rsidRDefault="007D189F" w:rsidP="007D189F">
      <w:pPr>
        <w:pStyle w:val="Paragrafi"/>
        <w:rPr>
          <w:rFonts w:ascii="Garamond" w:hAnsi="Garamond"/>
          <w:spacing w:val="-4"/>
          <w:sz w:val="24"/>
          <w:szCs w:val="24"/>
          <w:lang w:val="sq-AL"/>
        </w:rPr>
      </w:pPr>
      <w:r w:rsidRPr="0048145B">
        <w:rPr>
          <w:rFonts w:ascii="Garamond" w:hAnsi="Garamond"/>
          <w:spacing w:val="-4"/>
          <w:sz w:val="24"/>
          <w:szCs w:val="24"/>
          <w:lang w:val="sq-AL"/>
        </w:rPr>
        <w:lastRenderedPageBreak/>
        <w:t>d) Hapësira midis çadrave (nga çadra në çadër) në stacionet e pozicionuara në zonat ranore të jetë më e madhe se 2 m.</w:t>
      </w:r>
    </w:p>
    <w:p w:rsidR="007D189F" w:rsidRPr="0048145B" w:rsidRDefault="007D189F" w:rsidP="00817B10">
      <w:pPr>
        <w:pStyle w:val="Paragrafi"/>
        <w:rPr>
          <w:rFonts w:ascii="Garamond" w:hAnsi="Garamond"/>
          <w:spacing w:val="-4"/>
          <w:sz w:val="24"/>
          <w:szCs w:val="24"/>
          <w:lang w:val="sq-AL"/>
        </w:rPr>
      </w:pPr>
      <w:r w:rsidRPr="0048145B">
        <w:rPr>
          <w:rFonts w:ascii="Garamond" w:hAnsi="Garamond"/>
          <w:spacing w:val="-4"/>
          <w:sz w:val="24"/>
          <w:szCs w:val="24"/>
          <w:lang w:val="sq-AL"/>
        </w:rPr>
        <w:t>e) Të ketë nga një dush me</w:t>
      </w:r>
      <w:r w:rsidR="00817B10" w:rsidRPr="0048145B">
        <w:rPr>
          <w:rFonts w:ascii="Garamond" w:hAnsi="Garamond"/>
          <w:spacing w:val="-4"/>
          <w:sz w:val="24"/>
          <w:szCs w:val="24"/>
          <w:lang w:val="sq-AL"/>
        </w:rPr>
        <w:t xml:space="preserve"> ujë të ëmbël për çdo 50 çadra.</w:t>
      </w:r>
    </w:p>
    <w:p w:rsidR="007D189F" w:rsidRPr="0048145B" w:rsidRDefault="007D189F" w:rsidP="007D189F">
      <w:pPr>
        <w:pStyle w:val="Paragrafi"/>
        <w:rPr>
          <w:rFonts w:ascii="Garamond" w:hAnsi="Garamond"/>
          <w:spacing w:val="-4"/>
          <w:sz w:val="24"/>
          <w:szCs w:val="24"/>
          <w:lang w:val="sq-AL"/>
        </w:rPr>
      </w:pPr>
      <w:r w:rsidRPr="0048145B">
        <w:rPr>
          <w:rFonts w:ascii="Garamond" w:hAnsi="Garamond"/>
          <w:spacing w:val="-4"/>
          <w:sz w:val="24"/>
          <w:szCs w:val="24"/>
          <w:lang w:val="sq-AL"/>
        </w:rPr>
        <w:t>f) Të jetë e pajisur me shërbime higjienike të paktën 2 për 50 çadra, nga të cilat një për burra dhe një për gra.</w:t>
      </w:r>
    </w:p>
    <w:p w:rsidR="007D189F" w:rsidRPr="0048145B" w:rsidRDefault="007D189F" w:rsidP="007D189F">
      <w:pPr>
        <w:pStyle w:val="Paragrafi"/>
        <w:rPr>
          <w:rFonts w:ascii="Garamond" w:hAnsi="Garamond"/>
          <w:spacing w:val="-4"/>
          <w:sz w:val="24"/>
          <w:szCs w:val="24"/>
          <w:lang w:val="sq-AL"/>
        </w:rPr>
      </w:pPr>
      <w:r w:rsidRPr="0048145B">
        <w:rPr>
          <w:rFonts w:ascii="Garamond" w:hAnsi="Garamond"/>
          <w:spacing w:val="-4"/>
          <w:sz w:val="24"/>
          <w:szCs w:val="24"/>
          <w:lang w:val="sq-AL"/>
        </w:rPr>
        <w:t>g) Të ketë kabina zhveshjeje të paktën 2 për 50 çadra.</w:t>
      </w:r>
    </w:p>
    <w:p w:rsidR="007D189F" w:rsidRPr="0048145B" w:rsidRDefault="007D189F" w:rsidP="007D189F">
      <w:pPr>
        <w:pStyle w:val="Paragrafi"/>
        <w:rPr>
          <w:rFonts w:ascii="Garamond" w:hAnsi="Garamond"/>
          <w:spacing w:val="-4"/>
          <w:sz w:val="24"/>
          <w:szCs w:val="24"/>
          <w:lang w:val="sq-AL"/>
        </w:rPr>
      </w:pPr>
      <w:r w:rsidRPr="0048145B">
        <w:rPr>
          <w:rFonts w:ascii="Garamond" w:hAnsi="Garamond"/>
          <w:spacing w:val="-4"/>
          <w:sz w:val="24"/>
          <w:szCs w:val="24"/>
          <w:lang w:val="sq-AL"/>
        </w:rPr>
        <w:t>h) Të jetë i pajisur me zonën e ndihmës së shpejtë në shërbim të pushuesve.</w:t>
      </w:r>
    </w:p>
    <w:p w:rsidR="007D189F" w:rsidRPr="0048145B" w:rsidRDefault="007D189F" w:rsidP="007D189F">
      <w:pPr>
        <w:pStyle w:val="Paragrafi"/>
        <w:rPr>
          <w:rFonts w:ascii="Garamond" w:hAnsi="Garamond"/>
          <w:spacing w:val="-4"/>
          <w:sz w:val="24"/>
          <w:szCs w:val="24"/>
          <w:lang w:val="sq-AL"/>
        </w:rPr>
      </w:pPr>
      <w:r w:rsidRPr="0048145B">
        <w:rPr>
          <w:rFonts w:ascii="Garamond" w:hAnsi="Garamond"/>
          <w:spacing w:val="-4"/>
          <w:sz w:val="24"/>
          <w:szCs w:val="24"/>
          <w:lang w:val="sq-AL"/>
        </w:rPr>
        <w:t>i) Të jetë i pajisur me telefon publik.</w:t>
      </w:r>
    </w:p>
    <w:p w:rsidR="007D189F" w:rsidRPr="0048145B" w:rsidRDefault="007D189F" w:rsidP="007D189F">
      <w:pPr>
        <w:pStyle w:val="Paragrafi"/>
        <w:rPr>
          <w:rFonts w:ascii="Garamond" w:hAnsi="Garamond"/>
          <w:spacing w:val="-4"/>
          <w:sz w:val="24"/>
          <w:szCs w:val="24"/>
          <w:lang w:val="sq-AL"/>
        </w:rPr>
      </w:pPr>
      <w:r w:rsidRPr="0048145B">
        <w:rPr>
          <w:rFonts w:ascii="Garamond" w:hAnsi="Garamond"/>
          <w:spacing w:val="-4"/>
          <w:sz w:val="24"/>
          <w:szCs w:val="24"/>
          <w:lang w:val="sq-AL"/>
        </w:rPr>
        <w:t>j) Të jetë i pajisur me kontejner dhe kosha me kapak për hedhjen e mbeturinave.</w:t>
      </w:r>
    </w:p>
    <w:p w:rsidR="007D189F" w:rsidRPr="0048145B" w:rsidRDefault="007D189F" w:rsidP="007D189F">
      <w:pPr>
        <w:pStyle w:val="Paragrafi"/>
        <w:rPr>
          <w:rFonts w:ascii="Garamond" w:hAnsi="Garamond"/>
          <w:spacing w:val="-4"/>
          <w:sz w:val="24"/>
          <w:szCs w:val="24"/>
          <w:lang w:val="sq-AL"/>
        </w:rPr>
      </w:pPr>
      <w:r w:rsidRPr="0048145B">
        <w:rPr>
          <w:rFonts w:ascii="Garamond" w:hAnsi="Garamond"/>
          <w:spacing w:val="-4"/>
          <w:sz w:val="24"/>
          <w:szCs w:val="24"/>
          <w:lang w:val="sq-AL"/>
        </w:rPr>
        <w:t>k) Çdo çadër të jetë e pajisur me krevat plazhi.</w:t>
      </w:r>
    </w:p>
    <w:p w:rsidR="007D189F" w:rsidRPr="0048145B" w:rsidRDefault="007D189F" w:rsidP="007D189F">
      <w:pPr>
        <w:pStyle w:val="Paragrafi"/>
        <w:rPr>
          <w:rFonts w:ascii="Garamond" w:hAnsi="Garamond"/>
          <w:spacing w:val="-4"/>
          <w:sz w:val="24"/>
          <w:szCs w:val="24"/>
          <w:lang w:val="sq-AL"/>
        </w:rPr>
      </w:pPr>
      <w:r w:rsidRPr="0048145B">
        <w:rPr>
          <w:rFonts w:ascii="Garamond" w:hAnsi="Garamond"/>
          <w:spacing w:val="-4"/>
          <w:sz w:val="24"/>
          <w:szCs w:val="24"/>
          <w:lang w:val="sq-AL"/>
        </w:rPr>
        <w:t>l) Të reklamojë identitetin e subjektit dhe çmimet për shërbimin e ofruar.</w:t>
      </w:r>
    </w:p>
    <w:p w:rsidR="007D189F" w:rsidRPr="0048145B" w:rsidRDefault="007D189F" w:rsidP="007D189F">
      <w:pPr>
        <w:pStyle w:val="Paragrafi"/>
        <w:rPr>
          <w:rFonts w:ascii="Garamond" w:hAnsi="Garamond"/>
          <w:spacing w:val="-4"/>
          <w:sz w:val="24"/>
          <w:szCs w:val="24"/>
          <w:lang w:val="sq-AL"/>
        </w:rPr>
      </w:pPr>
      <w:r w:rsidRPr="0048145B">
        <w:rPr>
          <w:rFonts w:ascii="Garamond" w:hAnsi="Garamond"/>
          <w:spacing w:val="-4"/>
          <w:sz w:val="24"/>
          <w:szCs w:val="24"/>
          <w:lang w:val="sq-AL"/>
        </w:rPr>
        <w:t>m) Stafi që shërben pranë stacioneve të plazhit të ketë uniformë dalluese.</w:t>
      </w:r>
    </w:p>
    <w:p w:rsidR="007D189F" w:rsidRPr="0048145B" w:rsidRDefault="007D189F" w:rsidP="007D189F">
      <w:pPr>
        <w:pStyle w:val="Paragrafi"/>
        <w:rPr>
          <w:rFonts w:ascii="Garamond" w:hAnsi="Garamond"/>
          <w:spacing w:val="-6"/>
          <w:sz w:val="24"/>
          <w:szCs w:val="24"/>
          <w:lang w:val="sq-AL"/>
        </w:rPr>
      </w:pPr>
      <w:r w:rsidRPr="0048145B">
        <w:rPr>
          <w:rFonts w:ascii="Garamond" w:hAnsi="Garamond"/>
          <w:spacing w:val="-6"/>
          <w:sz w:val="24"/>
          <w:szCs w:val="24"/>
          <w:lang w:val="sq-AL"/>
        </w:rPr>
        <w:t>n) Të zbatojë kodin e etikës globale në fushën e turizmit.</w:t>
      </w:r>
    </w:p>
    <w:p w:rsidR="007D189F" w:rsidRPr="0048145B" w:rsidRDefault="007D189F" w:rsidP="007D189F">
      <w:pPr>
        <w:pStyle w:val="Paragrafi"/>
        <w:rPr>
          <w:rFonts w:ascii="Garamond" w:hAnsi="Garamond"/>
          <w:spacing w:val="-4"/>
          <w:sz w:val="24"/>
          <w:szCs w:val="24"/>
          <w:lang w:val="sq-AL"/>
        </w:rPr>
      </w:pPr>
      <w:r w:rsidRPr="0048145B">
        <w:rPr>
          <w:rFonts w:ascii="Garamond" w:hAnsi="Garamond"/>
          <w:spacing w:val="-4"/>
          <w:sz w:val="24"/>
          <w:szCs w:val="24"/>
          <w:lang w:val="sq-AL"/>
        </w:rPr>
        <w:t>o) Shërbimi për pastrimin dhe mirëmbajtjen e stacionit të plazhit të jetë ditor, në mëngjes dhe në mbrëmje pas mbylljes së plazhit.</w:t>
      </w:r>
    </w:p>
    <w:p w:rsidR="007D189F" w:rsidRPr="0048145B" w:rsidRDefault="007D189F" w:rsidP="007D189F">
      <w:pPr>
        <w:pStyle w:val="Paragrafi"/>
        <w:rPr>
          <w:rFonts w:ascii="Garamond" w:hAnsi="Garamond"/>
          <w:spacing w:val="-4"/>
          <w:sz w:val="24"/>
          <w:szCs w:val="24"/>
          <w:lang w:val="sq-AL"/>
        </w:rPr>
      </w:pPr>
      <w:r w:rsidRPr="0048145B">
        <w:rPr>
          <w:rFonts w:ascii="Garamond" w:hAnsi="Garamond"/>
          <w:spacing w:val="-4"/>
          <w:sz w:val="24"/>
          <w:szCs w:val="24"/>
          <w:lang w:val="sq-AL"/>
        </w:rPr>
        <w:t xml:space="preserve">p) Në të gjithë territorin e plazhit ndalohet vendosja e elementeve ndarëse, gardhe apo të tjera të ngjashme me to. </w:t>
      </w:r>
    </w:p>
    <w:p w:rsidR="007D189F" w:rsidRPr="0048145B" w:rsidRDefault="007D189F" w:rsidP="007D189F">
      <w:pPr>
        <w:pStyle w:val="Paragrafi"/>
        <w:rPr>
          <w:rFonts w:ascii="Garamond" w:hAnsi="Garamond"/>
          <w:spacing w:val="-4"/>
          <w:sz w:val="24"/>
          <w:szCs w:val="24"/>
          <w:lang w:val="sq-AL"/>
        </w:rPr>
      </w:pPr>
      <w:r w:rsidRPr="0048145B">
        <w:rPr>
          <w:rFonts w:ascii="Garamond" w:hAnsi="Garamond"/>
          <w:spacing w:val="-4"/>
          <w:sz w:val="24"/>
          <w:szCs w:val="24"/>
          <w:lang w:val="sq-AL"/>
        </w:rPr>
        <w:t>Njësitë e qeverisjes vendore janë të detyruar t’i ofrojnë shërbimin për vendosjen e ndenjësve dhe çadrat për pushuesit në radhë të parë subjekteve në territorin përpara strukturave hoteliere dhe turistike që disponojnë dhe më pas subjekteve fizike dhe juridike të tjera.</w:t>
      </w:r>
    </w:p>
    <w:p w:rsidR="007D189F" w:rsidRPr="0048145B" w:rsidRDefault="007D189F" w:rsidP="007D189F">
      <w:pPr>
        <w:pStyle w:val="Paragrafi"/>
        <w:rPr>
          <w:rFonts w:ascii="Garamond" w:hAnsi="Garamond"/>
          <w:spacing w:val="-4"/>
          <w:sz w:val="24"/>
          <w:szCs w:val="24"/>
          <w:lang w:val="sq-AL"/>
        </w:rPr>
      </w:pPr>
      <w:r w:rsidRPr="0048145B">
        <w:rPr>
          <w:rFonts w:ascii="Garamond" w:hAnsi="Garamond"/>
          <w:spacing w:val="-4"/>
          <w:sz w:val="24"/>
          <w:szCs w:val="24"/>
          <w:lang w:val="sq-AL"/>
        </w:rPr>
        <w:t xml:space="preserve">Në rast mosrespektimi të kërkesave dhe kushteve të lejes/autorizimit nga subjektet private për menaxhimin e hapësirave dhe ushtrimin e veprimtarisë në zonat e plazhit, njësitë e qeverisjes vendore kanë të drejtë të vendosin sanksione përkatëse sipas dispozitave ligjore në fuqi. Këto sanksione përcaktohen dhe në kontratën e lidhur midis njësisë së qeverisjes vendore dhe subjektit përkatës. Gjithashtu, në kontratën përkatëse përcaktohen dhe masa të tjera deri në zgjidhjen e kontratës, heqjen dhe ose shfuqizimin e lejes/autorizimit përkatës. </w:t>
      </w:r>
    </w:p>
    <w:p w:rsidR="007D189F" w:rsidRPr="0048145B" w:rsidRDefault="007D189F" w:rsidP="007D189F">
      <w:pPr>
        <w:pStyle w:val="Paragrafi"/>
        <w:rPr>
          <w:rFonts w:ascii="Garamond" w:hAnsi="Garamond"/>
          <w:spacing w:val="-4"/>
          <w:sz w:val="24"/>
          <w:szCs w:val="24"/>
          <w:lang w:val="sq-AL"/>
        </w:rPr>
      </w:pPr>
    </w:p>
    <w:p w:rsidR="007D189F" w:rsidRPr="0048145B" w:rsidRDefault="007D189F" w:rsidP="007D189F">
      <w:pPr>
        <w:pStyle w:val="Paragrafi"/>
        <w:jc w:val="center"/>
        <w:rPr>
          <w:rFonts w:ascii="Garamond" w:hAnsi="Garamond"/>
          <w:sz w:val="24"/>
          <w:szCs w:val="24"/>
          <w:lang w:val="sq-AL"/>
        </w:rPr>
      </w:pPr>
      <w:r w:rsidRPr="0048145B">
        <w:rPr>
          <w:rFonts w:ascii="Garamond" w:hAnsi="Garamond"/>
          <w:sz w:val="24"/>
          <w:szCs w:val="24"/>
          <w:lang w:val="sq-AL"/>
        </w:rPr>
        <w:t>SHTOJCA C</w:t>
      </w:r>
    </w:p>
    <w:p w:rsidR="007D189F" w:rsidRPr="0048145B" w:rsidRDefault="007D189F" w:rsidP="007D189F">
      <w:pPr>
        <w:pStyle w:val="Paragrafi"/>
        <w:jc w:val="center"/>
        <w:rPr>
          <w:rFonts w:ascii="Garamond" w:hAnsi="Garamond"/>
          <w:sz w:val="24"/>
          <w:szCs w:val="24"/>
          <w:lang w:val="sq-AL"/>
        </w:rPr>
      </w:pPr>
      <w:r w:rsidRPr="0048145B">
        <w:rPr>
          <w:rFonts w:ascii="Garamond" w:hAnsi="Garamond"/>
          <w:sz w:val="24"/>
          <w:szCs w:val="24"/>
          <w:lang w:val="sq-AL"/>
        </w:rPr>
        <w:t>KUSHTET E SIGURISË PËR PËRDORIMIN E VARKAVE ME MOTOR DHE MJETEVE LUNDRUESE ME MOTOR (PËRFSHIRË DHE MOTORËT E UJIT) PËR PËRDORIM PERSONAL NË PLAZHE</w:t>
      </w:r>
    </w:p>
    <w:p w:rsidR="007D189F" w:rsidRPr="0048145B" w:rsidRDefault="007D189F" w:rsidP="007D189F">
      <w:pPr>
        <w:pStyle w:val="Paragrafi"/>
        <w:rPr>
          <w:rFonts w:ascii="Garamond" w:hAnsi="Garamond"/>
          <w:sz w:val="24"/>
          <w:szCs w:val="24"/>
          <w:lang w:val="sq-AL"/>
        </w:rPr>
      </w:pP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1. Për të drejtuar një varkë me motor apo me vela, drejtuesi duhet të ketë lejedrejtimin përkatës të lëshuar nga Drejtoria e Përgjithshme Detare, duke siguruar përmbushjen e të gjitha detyrimeve të përcaktuara nga rregullorja përkatëse.</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2. Distanca më e afërt e lundrimit dhe e kryerjes së aktivitetit për mjetet e sipërpërmendura të jetë 150 deri 200 metra nga bregu (në vartësi të thellësisë).</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3. Distanca maksimale e lundrimit nga bregu më i afërt për këto mjete lundruese të jetë jo më shumë se 2 milje për barkat dhe 1 milje për motorët e detit.</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 xml:space="preserve">4. Mosha minimale për të drejtuar një varkë me motor apo me vela është 18 vjeç. </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5. Përpara lundrimit, të gjithë personat në bord duhet të përdorin jelekët e shpëtimit në përputhje me certifikatën e mjetit lundrues të lëshuar nga Drejtoria e Përgjithshme Detare. Përdorimi i jelekëve të shpëtimit në mjetet lundruese me motor për përdorim personal është i detyrueshëm. Përdorimi i kostumit dhe kokores bëhet në përputhje me rrezikun e llojit të aktivitetit (ngritje, hedhje, gara etj.).</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 xml:space="preserve">6. Poseduesit e mjeteve ujore janë të detyruar t’i sigurojnë këto mjete pranë shoqërive të sigurimit në përputhje me ligjin nr. 10076, datë 12.2.2009, “Për sigurimin e detyrueshëm në sektorin e </w:t>
      </w:r>
      <w:r w:rsidRPr="0048145B">
        <w:rPr>
          <w:rFonts w:ascii="Garamond" w:hAnsi="Garamond"/>
          <w:sz w:val="24"/>
          <w:szCs w:val="24"/>
          <w:lang w:val="sq-AL"/>
        </w:rPr>
        <w:lastRenderedPageBreak/>
        <w:t>transportit”, kreu VII “Për siguracionin e mjeteve të vogla detare”.</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 xml:space="preserve">7. Ndalohet lundrimi në rrugëkalimet detare, ngushticat, kanalet dhe zonat e kufizuara ujore. </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 xml:space="preserve">8. Pronari apo personi që jep mjetin me qira duhet të verifikojë kushtet teknike dhe të sigurisë të </w:t>
      </w:r>
      <w:r w:rsidRPr="0048145B">
        <w:rPr>
          <w:rFonts w:ascii="Garamond" w:hAnsi="Garamond"/>
          <w:i/>
          <w:sz w:val="24"/>
          <w:szCs w:val="24"/>
          <w:lang w:val="sq-AL"/>
        </w:rPr>
        <w:t>jet ski</w:t>
      </w:r>
      <w:r w:rsidRPr="0048145B">
        <w:rPr>
          <w:rFonts w:ascii="Garamond" w:hAnsi="Garamond"/>
          <w:sz w:val="24"/>
          <w:szCs w:val="24"/>
          <w:lang w:val="sq-AL"/>
        </w:rPr>
        <w:t>-ve dhe të mjeteve të tjera lundruese, që përpara përdorimit. Gjithashtu, përveç sa parashikohet në shtojcën B-2, të përmbushen edhe këto kritere:</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a) Certifikata origjinale e mjetit, certifikata e përdorimit dhe licencat e ekuipazhit (nëse kërkohet sipas llojit të mjetit) duhet të mbahen në bord;</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b) Të gjitha mjetet lundruese të regjistruara duhet të kenë të shënuar në vend të dukshëm emrin dhe numrin e matrikullës në përputhje me rregullat që zbaton Drejtoria e Përgjithshme Detare.</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c) Të kontrollohen dhe të mbahen në bord të gjitha pajisjet e sigurisë në sasi të mjaftueshme për të gjithë personat në bord (në varësi të mjetit të lundrimit) në përputhje me certifikatën e mjetit lundrues;</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d) Të kontrollohet gjendja e pajisjeve të komunikimit dhe GPS (nëse kërkohet sipas llojit të mjetit të lundrimit të përcaktuar në shtojcën F);</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e) Të mos merren më shumë njerëz se numri i autorizuar sipas certifikatës;</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f) Kur mjeti është duke lundruar, të përdoren në mënyrë të përhershme jelekët e shpëtimit (kostumet dhe kokoret, në varësi të llojit të mjetit dhe të aktivitetit);</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g) Të mbahet një kopje e zvogëluar e hartës detare apo sipas rastit dhe llojit të mjetit lundrues, ndonjë pajisje e ngjashme elektronike për të njëjtin qëllim.</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h) Të informohet Kapiteneria e Portit, Salla Operative e Drejtorisë Rajonale të Kufirit dhe Migracionit, apo dhe zyra që jep mjetin me qira mbi itinerarin e lundrimit, qëllimin e aktivitetit dhe kohën e vlerësuar të kthimit (ETA) në vendin origjinal të nisjes;</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i) Gjatë afrimit për ankorim apo parkim në tokë, shpejtësia duhet të ulet në 4 nyje;</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j) Lundrimi apo peshkimi në zonën e radit të anijeve është i ndaluar;</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k) Lundrimi nëpër kanale, gjire, porte dhe zona të ngushta të bëhet me shpejtësi deri në 4 nyje.</w:t>
      </w:r>
    </w:p>
    <w:p w:rsidR="007D189F" w:rsidRPr="0048145B" w:rsidRDefault="007D189F" w:rsidP="007D189F">
      <w:pPr>
        <w:pStyle w:val="Paragrafi"/>
        <w:rPr>
          <w:rFonts w:ascii="Garamond" w:hAnsi="Garamond"/>
          <w:sz w:val="24"/>
          <w:szCs w:val="24"/>
          <w:lang w:val="sq-AL"/>
        </w:rPr>
      </w:pPr>
    </w:p>
    <w:p w:rsidR="007D189F" w:rsidRPr="0048145B" w:rsidRDefault="007D189F" w:rsidP="007D189F">
      <w:pPr>
        <w:pStyle w:val="TitulliTitull"/>
        <w:rPr>
          <w:rFonts w:ascii="Garamond" w:hAnsi="Garamond"/>
          <w:sz w:val="24"/>
          <w:szCs w:val="24"/>
          <w:lang w:val="sq-AL"/>
        </w:rPr>
      </w:pPr>
      <w:r w:rsidRPr="0048145B">
        <w:rPr>
          <w:rFonts w:ascii="Garamond" w:hAnsi="Garamond"/>
          <w:sz w:val="24"/>
          <w:szCs w:val="24"/>
          <w:lang w:val="sq-AL"/>
        </w:rPr>
        <w:t>Shtojca D</w:t>
      </w:r>
    </w:p>
    <w:p w:rsidR="007D189F" w:rsidRPr="0048145B" w:rsidRDefault="007D189F" w:rsidP="007D189F">
      <w:pPr>
        <w:pStyle w:val="TitulliTitull"/>
        <w:rPr>
          <w:rFonts w:ascii="Garamond" w:hAnsi="Garamond"/>
          <w:sz w:val="24"/>
          <w:szCs w:val="24"/>
          <w:lang w:val="sq-AL"/>
        </w:rPr>
      </w:pPr>
      <w:r w:rsidRPr="0048145B">
        <w:rPr>
          <w:rFonts w:ascii="Garamond" w:hAnsi="Garamond"/>
          <w:sz w:val="24"/>
          <w:szCs w:val="24"/>
          <w:lang w:val="sq-AL"/>
        </w:rPr>
        <w:t>Kërkesat për Regjistrimin, CERTIFIKIMIN dhe LiCenCimin e Varkave me MOTOR dhe Mjeteve Lundruese me MOTOR për Përdorim Personal</w:t>
      </w:r>
    </w:p>
    <w:p w:rsidR="007D189F" w:rsidRPr="0048145B" w:rsidRDefault="007D189F" w:rsidP="007D189F">
      <w:pPr>
        <w:pStyle w:val="Paragrafi"/>
        <w:rPr>
          <w:rFonts w:ascii="Garamond" w:hAnsi="Garamond"/>
          <w:sz w:val="24"/>
          <w:szCs w:val="24"/>
          <w:lang w:val="sq-AL"/>
        </w:rPr>
      </w:pP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1) Regjistrimi i varkave me motor:</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a) Të gjitha varkat, pavarësisht nga lloji dhe përmasat duhet të regjistrohen në Regjistrin e Anijeve te Drejtoria e Përgjithshme Detare;</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b) Regjistri i Anijeve përmban të dhëna për anije dhe mjete të tjera lundruese të llojeve dhe përmasave të ndryshme. Në mënyrë të veçantë për zbatimin e këtij vendimi përcaktohet Regjistri i Anijeve për mjetet lundruese për argëtim dhe mjetet e vogla lundruese;</w:t>
      </w:r>
    </w:p>
    <w:p w:rsidR="007D189F" w:rsidRPr="0048145B" w:rsidRDefault="007D189F" w:rsidP="007D189F">
      <w:pPr>
        <w:pStyle w:val="Paragrafi"/>
        <w:rPr>
          <w:rFonts w:ascii="Garamond" w:hAnsi="Garamond"/>
          <w:spacing w:val="-4"/>
          <w:sz w:val="24"/>
          <w:szCs w:val="24"/>
          <w:lang w:val="sq-AL"/>
        </w:rPr>
      </w:pPr>
      <w:r w:rsidRPr="0048145B">
        <w:rPr>
          <w:rFonts w:ascii="Garamond" w:hAnsi="Garamond"/>
          <w:spacing w:val="-4"/>
          <w:sz w:val="24"/>
          <w:szCs w:val="24"/>
          <w:lang w:val="sq-AL"/>
        </w:rPr>
        <w:t>c) Regjistri i Anijeve për mjetet lundruese për argëtim, varkat me vela, motorët e ujit dhe mjetet e vogla lundruese mbahet nga Drejtoria e Përgjithshme Detare;</w:t>
      </w:r>
    </w:p>
    <w:p w:rsidR="007D189F" w:rsidRPr="0048145B" w:rsidRDefault="007D189F" w:rsidP="007D189F">
      <w:pPr>
        <w:pStyle w:val="Paragrafi"/>
        <w:rPr>
          <w:rFonts w:ascii="Garamond" w:hAnsi="Garamond"/>
          <w:spacing w:val="-4"/>
          <w:sz w:val="24"/>
          <w:szCs w:val="24"/>
          <w:lang w:val="sq-AL"/>
        </w:rPr>
      </w:pPr>
      <w:r w:rsidRPr="0048145B">
        <w:rPr>
          <w:rFonts w:ascii="Garamond" w:hAnsi="Garamond"/>
          <w:spacing w:val="-4"/>
          <w:sz w:val="24"/>
          <w:szCs w:val="24"/>
          <w:lang w:val="sq-AL"/>
        </w:rPr>
        <w:t>d) Varkat dhe mjetet e tjera lundruese me motor inspektohen në përputhje me llojin e tyre dhe pajisen me certifikatën e pronësisë, certifikatën e sigurisë për mjetet lundruese për argëtim apo certifikatën e sigurisë për mjetet lundruese të vogla me motor sipas rregullave të miratuara për këtë qëllim nga Drejtoria e Përgjithshme Detare;</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e) Varkat dhe mjetet lundruese me motor duhet të ruajnë karakteristikat dhe pronësinë e tyre. Çdo ndryshim duhet të raportohet në Zyrën e Regjistrimit pranë Drejtorisë së Përgjithshme Detare, të cilët bëjnë ndryshimet në Regjistrin e të Dhënave, dhe nëse kërkohet, lëshojnë një certifikatë të re për mjetin lundrues;</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lastRenderedPageBreak/>
        <w:t>f) Pasi marrin dokumentacionin e sipërpërmendur, pronarët e tyre pajisen nga Policia Kufitare dhe Migracionit me Certifikatën e përdorimit të mjetit lundrues sipas kërkesave të nenit 7 të ligjit nr. 8663, datë 18.9.2000, “Për regjistrimin, klasifikimin, mënyrën e përdorimit dhe kontrollin e mjeteve lundruese me motor, me tonazh nën 20 NT”.</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2) Dokumentacioni që kërkohet nga Drejtoria e Përgjithshme Detare:</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a) Për regjistrimin e një varke apo mjeti lundrues me motor, subjektet e interesuara aplikojnë pranë Drejtorisë së Përgjithshme Detare.</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b) Dokumentet që kërkohen janë si më poshtë:</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i) Formularin e aplikimit për regjistrim (në përputhje me rregullat e Drejtorisë së Përgjithshme Detare);</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ii) Dokumentet që duhet të bashkëngjiten:</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1. Për mjetet lundruese shqiptare:</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a) Nëse është mjet i ri lundrues i ndërtuar brenda vendit, certifikata nga kompania e ndërtimit, kontrata e shitjes dhe fatura në emrin e blerësit;</w:t>
      </w:r>
    </w:p>
    <w:p w:rsidR="007D189F" w:rsidRPr="0048145B" w:rsidRDefault="007D189F" w:rsidP="00817B10">
      <w:pPr>
        <w:pStyle w:val="Paragrafi"/>
        <w:rPr>
          <w:rFonts w:ascii="Garamond" w:hAnsi="Garamond"/>
          <w:sz w:val="24"/>
          <w:szCs w:val="24"/>
          <w:lang w:val="sq-AL"/>
        </w:rPr>
      </w:pPr>
      <w:r w:rsidRPr="0048145B">
        <w:rPr>
          <w:rFonts w:ascii="Garamond" w:hAnsi="Garamond"/>
          <w:sz w:val="24"/>
          <w:szCs w:val="24"/>
          <w:lang w:val="sq-AL"/>
        </w:rPr>
        <w:t>b) Për mjetet e përdorura, të sjella në tregun shqiptar, duhet fatura në emrin e blerësit, që provon se blerësi është pr</w:t>
      </w:r>
      <w:r w:rsidR="00817B10" w:rsidRPr="0048145B">
        <w:rPr>
          <w:rFonts w:ascii="Garamond" w:hAnsi="Garamond"/>
          <w:sz w:val="24"/>
          <w:szCs w:val="24"/>
          <w:lang w:val="sq-AL"/>
        </w:rPr>
        <w:t>onari ligjor i mjetit lundrues.</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2. Për varkat dhe mjetet lundruese të huaja, të importuara nga jashtë, kërkohet deklaratë doganore, si dhe fatura e blerjes në emrin e blerësit. Nëse mjeti është i regjistruar më parë në një vend tjetër, blerësi duhet të disponojë certifikatën e anulimit të regjistrimit të mëparshëm.</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3. Deklaratën e noterizuar nga një ekspert teknik (nga Departamenti i Shkencave Nautike apo Inxhinierisë Navale në Universitetin e Vlorës i autorizuar të lëshojë një deklaratë të tillë, Regjistri Shqiptar i Anijeve apo nga organizata të tjera të njohura), që tregon detajet teknike dhe dimensionet e mjetit lundrues, në përputhje me rregullat e caktuara në këtë shtojcë të vendimit.</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3) Tipologjia dhe kategorizimi i varkave me motor</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Kategorizimi i varkave për argëtim dhe mjeteve lundruese me motor duhet të bëhet në përputhje me llojin dhe kategorinë, të përcaktuara në rregulloren e Drejtorisë së Përgjithshme Detare.</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 xml:space="preserve">a) Mjetet lundruese me motor për përdorim personal dhe </w:t>
      </w:r>
      <w:r w:rsidRPr="0048145B">
        <w:rPr>
          <w:rFonts w:ascii="Garamond" w:hAnsi="Garamond"/>
          <w:i/>
          <w:sz w:val="24"/>
          <w:szCs w:val="24"/>
          <w:lang w:val="sq-AL"/>
        </w:rPr>
        <w:t>hovercraft-et</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 xml:space="preserve">Këtu përfshihen të gjitha llojet e mjeteve lundruese të shpejta, si: </w:t>
      </w:r>
      <w:r w:rsidRPr="0048145B">
        <w:rPr>
          <w:rFonts w:ascii="Garamond" w:hAnsi="Garamond"/>
          <w:i/>
          <w:sz w:val="24"/>
          <w:szCs w:val="24"/>
          <w:lang w:val="sq-AL"/>
        </w:rPr>
        <w:t>jet ski</w:t>
      </w:r>
      <w:r w:rsidRPr="0048145B">
        <w:rPr>
          <w:rFonts w:ascii="Garamond" w:hAnsi="Garamond"/>
          <w:sz w:val="24"/>
          <w:szCs w:val="24"/>
          <w:lang w:val="sq-AL"/>
        </w:rPr>
        <w:t xml:space="preserve">, motorë uji të të gjitha llojeve dhe mjete lundruese me motor të ngjashme me to. </w:t>
      </w:r>
      <w:r w:rsidRPr="0048145B">
        <w:rPr>
          <w:rFonts w:ascii="Garamond" w:hAnsi="Garamond"/>
          <w:i/>
          <w:sz w:val="24"/>
          <w:szCs w:val="24"/>
          <w:lang w:val="sq-AL"/>
        </w:rPr>
        <w:t>Hovercraftet</w:t>
      </w:r>
      <w:r w:rsidRPr="0048145B">
        <w:rPr>
          <w:rFonts w:ascii="Garamond" w:hAnsi="Garamond"/>
          <w:sz w:val="24"/>
          <w:szCs w:val="24"/>
          <w:lang w:val="sq-AL"/>
        </w:rPr>
        <w:t xml:space="preserve"> e vogla që përdoren për sporte ujore, gjithashtu, mund të përfshihen në këtë kategori.</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Nënkategorizimi i mjeteve lundruese me motor për përdorim personal bëhet në përputhje me fuqinë motorike të tyre (</w:t>
      </w:r>
      <w:r w:rsidRPr="0048145B">
        <w:rPr>
          <w:rFonts w:ascii="Garamond" w:hAnsi="Garamond"/>
          <w:i/>
          <w:sz w:val="24"/>
          <w:szCs w:val="24"/>
          <w:lang w:val="sq-AL"/>
        </w:rPr>
        <w:t>kilo</w:t>
      </w:r>
      <w:r w:rsidR="00817B10" w:rsidRPr="0048145B">
        <w:rPr>
          <w:rFonts w:ascii="Garamond" w:hAnsi="Garamond"/>
          <w:i/>
          <w:sz w:val="24"/>
          <w:szCs w:val="24"/>
          <w:lang w:val="sq-AL"/>
        </w:rPr>
        <w:t>ë</w:t>
      </w:r>
      <w:r w:rsidRPr="0048145B">
        <w:rPr>
          <w:rFonts w:ascii="Garamond" w:hAnsi="Garamond"/>
          <w:i/>
          <w:sz w:val="24"/>
          <w:szCs w:val="24"/>
          <w:lang w:val="sq-AL"/>
        </w:rPr>
        <w:t>at</w:t>
      </w:r>
      <w:r w:rsidRPr="0048145B">
        <w:rPr>
          <w:rFonts w:ascii="Garamond" w:hAnsi="Garamond"/>
          <w:sz w:val="24"/>
          <w:szCs w:val="24"/>
          <w:lang w:val="sq-AL"/>
        </w:rPr>
        <w:t>).</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b) Varkat me motor</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Nënkategorizimi i varkave me motor përcaktohet në përputhje me fuqinë motorike të tyre (k</w:t>
      </w:r>
      <w:r w:rsidR="00817B10" w:rsidRPr="0048145B">
        <w:rPr>
          <w:rFonts w:ascii="Garamond" w:hAnsi="Garamond"/>
          <w:sz w:val="24"/>
          <w:szCs w:val="24"/>
          <w:lang w:val="sq-AL"/>
        </w:rPr>
        <w:t>ë</w:t>
      </w:r>
      <w:r w:rsidRPr="0048145B">
        <w:rPr>
          <w:rFonts w:ascii="Garamond" w:hAnsi="Garamond"/>
          <w:sz w:val="24"/>
          <w:szCs w:val="24"/>
          <w:lang w:val="sq-AL"/>
        </w:rPr>
        <w:t>).</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c) Varkat me vela</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Nënkategorizimi i tyre përcaktohet sipas gjatësisë dhe numrit të motorëve.</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4) Licencimi i përdorimit të mjeteve lundruese me motor</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 xml:space="preserve">Lloji i licencës dhe detyrimet përkatëse të subjekteve të licencuar duhet të përcaktohen në një rregullore të veçantë, “Për licencimin e përdoruesve të mjeteve lundruese argëtuese me motor”, të përgatitur nga Drejtoria e Përgjithshme Detare – Kapiteneria e Portit. </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5) Qendrat e trajnimit për sportet ujore dhe klubet e sporteve ujore</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 xml:space="preserve">Klubet për sportet ujore dhe shkollat e trajnimit duhet të autorizohen nga </w:t>
      </w:r>
      <w:r w:rsidR="00817B10" w:rsidRPr="0048145B">
        <w:rPr>
          <w:rFonts w:ascii="Garamond" w:hAnsi="Garamond"/>
          <w:i/>
          <w:sz w:val="24"/>
          <w:szCs w:val="24"/>
          <w:lang w:val="sq-AL"/>
        </w:rPr>
        <w:t>Ministria përgjegjëse për turizmin</w:t>
      </w:r>
      <w:r w:rsidRPr="0048145B">
        <w:rPr>
          <w:rFonts w:ascii="Garamond" w:hAnsi="Garamond"/>
          <w:sz w:val="24"/>
          <w:szCs w:val="24"/>
          <w:lang w:val="sq-AL"/>
        </w:rPr>
        <w:t xml:space="preserve"> dhe Drejtoria e Përgjithshme Detare.</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6) Kufizimet e moshës për përdoruesit e mjeteve lundruese me motor për sporte ujore</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 xml:space="preserve">Mosha minimale për të marrë autorizim për përdorimin e mjeteve lundruese me motor për argëtim apo aktivitete sportive është 18 vjeç. </w:t>
      </w:r>
    </w:p>
    <w:p w:rsidR="007D189F" w:rsidRPr="0048145B" w:rsidRDefault="007D189F" w:rsidP="007D189F">
      <w:pPr>
        <w:pStyle w:val="Paragrafi"/>
        <w:rPr>
          <w:rFonts w:ascii="Garamond" w:hAnsi="Garamond"/>
          <w:sz w:val="24"/>
          <w:szCs w:val="24"/>
          <w:lang w:val="sq-AL"/>
        </w:rPr>
      </w:pPr>
    </w:p>
    <w:p w:rsidR="007D189F" w:rsidRPr="0048145B" w:rsidRDefault="007D189F" w:rsidP="007D189F">
      <w:pPr>
        <w:pStyle w:val="Paragrafi"/>
        <w:rPr>
          <w:rFonts w:ascii="Garamond" w:hAnsi="Garamond"/>
          <w:sz w:val="24"/>
          <w:szCs w:val="24"/>
          <w:lang w:val="sq-AL"/>
        </w:rPr>
      </w:pPr>
    </w:p>
    <w:p w:rsidR="007D189F" w:rsidRPr="0048145B" w:rsidRDefault="007D189F" w:rsidP="007D189F">
      <w:pPr>
        <w:pStyle w:val="TitulliTitull"/>
        <w:rPr>
          <w:rFonts w:ascii="Garamond" w:hAnsi="Garamond"/>
          <w:sz w:val="24"/>
          <w:szCs w:val="24"/>
          <w:lang w:val="sq-AL"/>
        </w:rPr>
      </w:pPr>
      <w:r w:rsidRPr="0048145B">
        <w:rPr>
          <w:rFonts w:ascii="Garamond" w:hAnsi="Garamond"/>
          <w:sz w:val="24"/>
          <w:szCs w:val="24"/>
          <w:lang w:val="sq-AL"/>
        </w:rPr>
        <w:t>Shtojca E</w:t>
      </w:r>
    </w:p>
    <w:p w:rsidR="007D189F" w:rsidRPr="0048145B" w:rsidRDefault="007D189F" w:rsidP="007D189F">
      <w:pPr>
        <w:pStyle w:val="TitulliTitull"/>
        <w:rPr>
          <w:rFonts w:ascii="Garamond" w:hAnsi="Garamond"/>
          <w:sz w:val="24"/>
          <w:szCs w:val="24"/>
          <w:lang w:val="sq-AL"/>
        </w:rPr>
      </w:pPr>
      <w:r w:rsidRPr="0048145B">
        <w:rPr>
          <w:rFonts w:ascii="Garamond" w:hAnsi="Garamond"/>
          <w:sz w:val="24"/>
          <w:szCs w:val="24"/>
          <w:lang w:val="sq-AL"/>
        </w:rPr>
        <w:t>Kërkesa për Sigurinë në Praktikimin e Sporteve të Aventurës, si: “Rafting”, “Kayake” dhe “Kanoe”, në Lumenj dhe në Ujërat e brendshmE</w:t>
      </w:r>
    </w:p>
    <w:p w:rsidR="007D189F" w:rsidRPr="0048145B" w:rsidRDefault="007D189F" w:rsidP="007D189F">
      <w:pPr>
        <w:pStyle w:val="Paragrafi"/>
        <w:rPr>
          <w:rFonts w:ascii="Garamond" w:hAnsi="Garamond"/>
          <w:sz w:val="24"/>
          <w:szCs w:val="24"/>
          <w:lang w:val="sq-AL"/>
        </w:rPr>
      </w:pP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1. Kërkesat për organizimin</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 xml:space="preserve">Të gjithë individët dhe personat juridikë të interesuar në dhënien e shërbimeve për praktikimin e sporteve të aventurës duhet të autorizohen nga </w:t>
      </w:r>
      <w:r w:rsidR="00817B10" w:rsidRPr="0048145B">
        <w:rPr>
          <w:rFonts w:ascii="Garamond" w:hAnsi="Garamond"/>
          <w:i/>
          <w:sz w:val="24"/>
          <w:szCs w:val="24"/>
          <w:lang w:val="sq-AL"/>
        </w:rPr>
        <w:t>Ministria përgjegjëse për turizmin</w:t>
      </w:r>
      <w:r w:rsidRPr="0048145B">
        <w:rPr>
          <w:rFonts w:ascii="Garamond" w:hAnsi="Garamond"/>
          <w:i/>
          <w:sz w:val="24"/>
          <w:szCs w:val="24"/>
          <w:lang w:val="sq-AL"/>
        </w:rPr>
        <w:t xml:space="preserve"> </w:t>
      </w:r>
      <w:r w:rsidRPr="0048145B">
        <w:rPr>
          <w:rFonts w:ascii="Garamond" w:hAnsi="Garamond"/>
          <w:sz w:val="24"/>
          <w:szCs w:val="24"/>
          <w:lang w:val="sq-AL"/>
        </w:rPr>
        <w:t>dhe nga Ministria e Transportit dhe Infrastrukturës (Drejtoria e Përgjithshme Detare), sipas nevojave dhe kërkesave të treguara në rregulloren e miratuar sipas pikës 10 të këtij vendimi.</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Dhënia e shërbimeve duhet planifikuar në mënyrën e duhur, të jetë e organizuar, e pajisur me personel të trajnuar dhe me të gjitha elementet e nevojshme për të siguruar një praktikim të sigurt të sportit dhe të mbrojtjes së mjedisit.</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2. Kërkesat për sigurinë</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a) Ofruesi i shërbimeve duhet të sigurojë kushtin e personelit të trajnuar të aftë dhe të certifikuar, si guida apo si instruktorë, për të menaxhuar rrethana të rrezikshme, për të realizuar shpëtimin, evakuimin dhe ndihmën e parë, në rastet kur kjo kërkohet në praktikë.</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b) Ofruesi i shërbimeve duhet të ofrojë të gjitha pajisjet dhe udhëzimet e nevojshme për klientët, me qëllim praktikimin e sigurt të sportit bazuar në rregullat kombëtare dhe në praktikat ndërkombëtare;</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c) Të hartojë dhe të zbatojë procedurat e nevojshme për të mbajtur në nivel të qëndrueshëm pune pajisjet, para, gjatë dhe pas praktikës.</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d) Të hartojë dhe të zbatojë procedurat e nevojshme për të ruajtur sigurinë e pjesëmarrësve gjatë kryerjes së veprimtarisë sportive, si dhe për të dhënë në të njëjtën kohë një përgjigje të duhur për emergjencat që mund të ndodhin.</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e) Përpara se të fillojë aktiviteti, guida apo instruktori sportiv duhet të kryejë vlerësimin e riskut, të aftësive dhe të kapaciteteve individuale të klientëve të ndryshëm të përfshirë në këtë aktivitet sportiv specifik, duke siguruar që të gjithë ata të pajisen në mënyrën e duhur, të dinë të përdorin pajisjet, si dhe të zbatohen masat e sigurisë.</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f) Ofruesi i shërbimeve duhet që të përgatisë paraprakisht një plan të përgjithshëm përgjigjeje emergjence me përshtatje për vende specifike, duke përditësuar kushtet përpara fillimit të çdo praktike sportive.</w:t>
      </w:r>
    </w:p>
    <w:p w:rsidR="007D189F" w:rsidRPr="0048145B" w:rsidRDefault="007D189F" w:rsidP="00817B10">
      <w:pPr>
        <w:pStyle w:val="Paragrafi"/>
        <w:rPr>
          <w:rFonts w:ascii="Garamond" w:hAnsi="Garamond"/>
          <w:sz w:val="24"/>
          <w:szCs w:val="24"/>
          <w:lang w:val="sq-AL"/>
        </w:rPr>
      </w:pPr>
      <w:r w:rsidRPr="0048145B">
        <w:rPr>
          <w:rFonts w:ascii="Garamond" w:hAnsi="Garamond"/>
          <w:sz w:val="24"/>
          <w:szCs w:val="24"/>
          <w:lang w:val="sq-AL"/>
        </w:rPr>
        <w:t>g) Përpara fillimit të aktivitetit, stacioni vendor i Policisë së Shtetit duhet informuar në lidhje me përshkrimin, vendndodhjen, pjesëmarrësit, sistemin e komunikimit, kohën e vlerësuar të fillimit d</w:t>
      </w:r>
      <w:r w:rsidR="00817B10" w:rsidRPr="0048145B">
        <w:rPr>
          <w:rFonts w:ascii="Garamond" w:hAnsi="Garamond"/>
          <w:sz w:val="24"/>
          <w:szCs w:val="24"/>
          <w:lang w:val="sq-AL"/>
        </w:rPr>
        <w:t xml:space="preserve">he të mbarimit të aktivitetit. </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 xml:space="preserve">Pas mbarimit të aktivitetit të njoftohen shërbimet e policisë në rast se kanë ndodhur probleme me sigurinë gjatë zhvillimit të tij. </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 xml:space="preserve">h) Në përputhje me nivelin e rrezikshmërisë që pritet të shoqërojë pjesëmarrjen në aktivitet, ofruesi i shërbimit u sugjeron pjesëmarrësve kryerjen e sigurimit të shëndetit dhe jetës në rast aksidenti. </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3. Në pajisjet e sigurisë përfshihen ato që tregohen më poshtë:</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a) Kutia e ndihmës së shpejtë, me material të mjaftueshëm dhe të duhur për aktivitetin sportiv;</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 xml:space="preserve">b) Helmetë sigurie dhe jelek mbrojtës të një tipi të miratuar (nga Drejtoria e Përgjithshme Detare) me specifikime për tipin e sportit, kostume zhytjeje, litarë shpëtimi (50 metra), çanta shpëtimi, </w:t>
      </w:r>
      <w:r w:rsidRPr="0048145B">
        <w:rPr>
          <w:rFonts w:ascii="Garamond" w:hAnsi="Garamond"/>
          <w:sz w:val="24"/>
          <w:szCs w:val="24"/>
          <w:lang w:val="sq-AL"/>
        </w:rPr>
        <w:lastRenderedPageBreak/>
        <w:t>rrema/lopata në sasi të mjaftueshme për të gjithë pjesëmarrësit, ganxha shpëtimi të vendosura te jeleku i shpëtimit të guidës/instruktorit etj. Të gjitha pajisjet dhe jelekët e shpëtimit duhet që të shënohen në mënyrë të qëndrueshme me emrin e ofruesit të shërbimeve.</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 xml:space="preserve">c) Paketa/seti i riparimit të </w:t>
      </w:r>
      <w:r w:rsidRPr="0048145B">
        <w:rPr>
          <w:rFonts w:ascii="Garamond" w:hAnsi="Garamond"/>
          <w:i/>
          <w:sz w:val="24"/>
          <w:szCs w:val="24"/>
          <w:lang w:val="sq-AL"/>
        </w:rPr>
        <w:t>raft</w:t>
      </w:r>
      <w:r w:rsidRPr="0048145B">
        <w:rPr>
          <w:rFonts w:ascii="Garamond" w:hAnsi="Garamond"/>
          <w:sz w:val="24"/>
          <w:szCs w:val="24"/>
          <w:lang w:val="sq-AL"/>
        </w:rPr>
        <w:t>-it.</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 xml:space="preserve">d)Litar shpëtimi rezervë (50 metra) dhe rrema/lopata rezervë. </w:t>
      </w:r>
    </w:p>
    <w:p w:rsidR="007D189F" w:rsidRPr="0048145B" w:rsidRDefault="007D189F" w:rsidP="007D189F">
      <w:pPr>
        <w:pStyle w:val="Paragrafi"/>
        <w:rPr>
          <w:rFonts w:ascii="Garamond" w:hAnsi="Garamond"/>
          <w:sz w:val="24"/>
          <w:szCs w:val="24"/>
          <w:lang w:val="sq-AL"/>
        </w:rPr>
      </w:pPr>
    </w:p>
    <w:p w:rsidR="007D189F" w:rsidRPr="0048145B" w:rsidRDefault="007D189F" w:rsidP="007D189F">
      <w:pPr>
        <w:pStyle w:val="TitulliTitull"/>
        <w:rPr>
          <w:rFonts w:ascii="Garamond" w:hAnsi="Garamond"/>
          <w:sz w:val="24"/>
          <w:szCs w:val="24"/>
          <w:lang w:val="sq-AL"/>
        </w:rPr>
      </w:pPr>
      <w:r w:rsidRPr="0048145B">
        <w:rPr>
          <w:rFonts w:ascii="Garamond" w:hAnsi="Garamond"/>
          <w:sz w:val="24"/>
          <w:szCs w:val="24"/>
          <w:lang w:val="sq-AL"/>
        </w:rPr>
        <w:t>Shtojca F</w:t>
      </w:r>
    </w:p>
    <w:p w:rsidR="007D189F" w:rsidRPr="0048145B" w:rsidRDefault="007D189F" w:rsidP="007D189F">
      <w:pPr>
        <w:pStyle w:val="TitulliTitull"/>
        <w:rPr>
          <w:rFonts w:ascii="Garamond" w:hAnsi="Garamond"/>
          <w:sz w:val="24"/>
          <w:szCs w:val="24"/>
          <w:lang w:val="sq-AL"/>
        </w:rPr>
      </w:pPr>
      <w:r w:rsidRPr="0048145B">
        <w:rPr>
          <w:rFonts w:ascii="Garamond" w:hAnsi="Garamond"/>
          <w:sz w:val="24"/>
          <w:szCs w:val="24"/>
          <w:lang w:val="sq-AL"/>
        </w:rPr>
        <w:t>Kërkesat për pajisje me mjete komunikimi, sinjalizimi e shpëtimi të mjeteve lundruese</w:t>
      </w:r>
    </w:p>
    <w:p w:rsidR="007D189F" w:rsidRPr="0048145B" w:rsidRDefault="007D189F" w:rsidP="007D189F">
      <w:pPr>
        <w:pStyle w:val="Paragrafi"/>
        <w:rPr>
          <w:rFonts w:ascii="Garamond" w:hAnsi="Garamond"/>
          <w:sz w:val="24"/>
          <w:szCs w:val="24"/>
          <w:lang w:val="sq-AL"/>
        </w:rPr>
      </w:pP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a) Mjetet lundruese, që do ta ushtrojnë aktivitetin e tyre në ujërat e brendshme në thellësi të territorit, si: liqene, rezervuarë, lumenj e përrenj, të jenë të pajisura me mjete shpëtimi dhe sinjalizimi ditën dhe natën.</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b) Mjetet lundruese, që operojnë në hapësirën detare dhe me fuqi motorike më të vogël se 20 kf, në zonën derdhje e lumit Pavllo, Sarandë deri në gjirin e Gramës, Karaburun dhe më të vogël se 30 kf në pjesën tjetër të zonës bregdetare, të jenë të pajisura me mjete shpëtimi dhe sinjalizimi ditën dhe natën.</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c) Motorët e ujit, që ushtrojnë aktivitetin e tyre në hapësirën detare, të jenë të pajisur me mjete shpëtimi, GPS dhe kokore.</w:t>
      </w:r>
    </w:p>
    <w:p w:rsidR="007D189F" w:rsidRPr="0048145B" w:rsidRDefault="007D189F" w:rsidP="007D189F">
      <w:pPr>
        <w:pStyle w:val="Paragrafi"/>
        <w:rPr>
          <w:rFonts w:ascii="Garamond" w:hAnsi="Garamond"/>
          <w:sz w:val="24"/>
          <w:szCs w:val="24"/>
          <w:lang w:val="sq-AL"/>
        </w:rPr>
      </w:pPr>
      <w:r w:rsidRPr="0048145B">
        <w:rPr>
          <w:rFonts w:ascii="Garamond" w:hAnsi="Garamond"/>
          <w:sz w:val="24"/>
          <w:szCs w:val="24"/>
          <w:lang w:val="sq-AL"/>
        </w:rPr>
        <w:t>d) Të gjitha mjetet e tjera lundruese, që ushtrojnë aktivitet në hapësirën detare dhe që janë me fuqi motorike më të madhe se 20 kf, të jenë të kompletuara me pajisjet e shpëtimit, me sinjalet ndriçuese për lundrimin natën, me pajisjen me radio ndërlidhjeje të sintonizuar në frekuencat e ndihmës detare, si dhe me sistemin për lokalizim gjeografik, GPS dhe një kopje të hartës detare.</w:t>
      </w:r>
    </w:p>
    <w:p w:rsidR="007D189F" w:rsidRPr="0048145B" w:rsidRDefault="007D189F" w:rsidP="007D189F">
      <w:pPr>
        <w:pStyle w:val="Akti"/>
        <w:keepNext w:val="0"/>
        <w:ind w:firstLine="0"/>
        <w:rPr>
          <w:rFonts w:ascii="Garamond" w:hAnsi="Garamond"/>
          <w:color w:val="auto"/>
          <w:sz w:val="24"/>
          <w:szCs w:val="24"/>
          <w:lang w:val="sq-AL"/>
        </w:rPr>
      </w:pPr>
    </w:p>
    <w:p w:rsidR="007D189F" w:rsidRPr="0048145B" w:rsidRDefault="007D189F" w:rsidP="007D189F">
      <w:pPr>
        <w:pStyle w:val="Akti"/>
        <w:keepNext w:val="0"/>
        <w:ind w:firstLine="0"/>
        <w:rPr>
          <w:rFonts w:ascii="Garamond" w:hAnsi="Garamond"/>
          <w:color w:val="auto"/>
          <w:sz w:val="24"/>
          <w:szCs w:val="24"/>
          <w:lang w:val="sq-AL"/>
        </w:rPr>
      </w:pPr>
    </w:p>
    <w:p w:rsidR="007D189F" w:rsidRPr="0048145B" w:rsidRDefault="007D189F" w:rsidP="007D189F">
      <w:pPr>
        <w:pStyle w:val="Akti"/>
        <w:keepNext w:val="0"/>
        <w:ind w:firstLine="0"/>
        <w:rPr>
          <w:rFonts w:ascii="Garamond" w:hAnsi="Garamond"/>
          <w:color w:val="auto"/>
          <w:sz w:val="24"/>
          <w:szCs w:val="24"/>
          <w:lang w:val="sq-AL"/>
        </w:rPr>
      </w:pPr>
    </w:p>
    <w:p w:rsidR="007D189F" w:rsidRPr="0048145B" w:rsidRDefault="007D189F" w:rsidP="007D189F">
      <w:pPr>
        <w:pStyle w:val="Akti"/>
        <w:keepNext w:val="0"/>
        <w:ind w:firstLine="0"/>
        <w:rPr>
          <w:rFonts w:ascii="Garamond" w:hAnsi="Garamond"/>
          <w:color w:val="auto"/>
          <w:sz w:val="24"/>
          <w:szCs w:val="24"/>
          <w:lang w:val="sq-AL"/>
        </w:rPr>
      </w:pPr>
    </w:p>
    <w:p w:rsidR="00147AF7" w:rsidRPr="0048145B" w:rsidRDefault="00147AF7">
      <w:pPr>
        <w:rPr>
          <w:rFonts w:ascii="Garamond" w:hAnsi="Garamond"/>
          <w:sz w:val="24"/>
          <w:szCs w:val="24"/>
        </w:rPr>
      </w:pPr>
    </w:p>
    <w:sectPr w:rsidR="00147AF7" w:rsidRPr="0048145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6578" w:rsidRDefault="00426578" w:rsidP="00817B10">
      <w:pPr>
        <w:spacing w:after="0" w:line="240" w:lineRule="auto"/>
      </w:pPr>
      <w:r>
        <w:separator/>
      </w:r>
    </w:p>
  </w:endnote>
  <w:endnote w:type="continuationSeparator" w:id="0">
    <w:p w:rsidR="00426578" w:rsidRDefault="00426578" w:rsidP="00817B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11092428"/>
      <w:docPartObj>
        <w:docPartGallery w:val="Page Numbers (Bottom of Page)"/>
        <w:docPartUnique/>
      </w:docPartObj>
    </w:sdtPr>
    <w:sdtEndPr>
      <w:rPr>
        <w:noProof/>
      </w:rPr>
    </w:sdtEndPr>
    <w:sdtContent>
      <w:p w:rsidR="00817B10" w:rsidRDefault="00817B10">
        <w:pPr>
          <w:pStyle w:val="Footer"/>
          <w:jc w:val="right"/>
        </w:pPr>
        <w:r>
          <w:fldChar w:fldCharType="begin"/>
        </w:r>
        <w:r>
          <w:instrText xml:space="preserve"> PAGE   \* MERGEFORMAT </w:instrText>
        </w:r>
        <w:r>
          <w:fldChar w:fldCharType="separate"/>
        </w:r>
        <w:r w:rsidR="0048145B">
          <w:rPr>
            <w:noProof/>
          </w:rPr>
          <w:t>1</w:t>
        </w:r>
        <w:r>
          <w:rPr>
            <w:noProof/>
          </w:rPr>
          <w:fldChar w:fldCharType="end"/>
        </w:r>
      </w:p>
    </w:sdtContent>
  </w:sdt>
  <w:p w:rsidR="00817B10" w:rsidRDefault="00817B1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6578" w:rsidRDefault="00426578" w:rsidP="00817B10">
      <w:pPr>
        <w:spacing w:after="0" w:line="240" w:lineRule="auto"/>
      </w:pPr>
      <w:r>
        <w:separator/>
      </w:r>
    </w:p>
  </w:footnote>
  <w:footnote w:type="continuationSeparator" w:id="0">
    <w:p w:rsidR="00426578" w:rsidRDefault="00426578" w:rsidP="00817B10">
      <w:pPr>
        <w:spacing w:after="0" w:line="240" w:lineRule="auto"/>
      </w:pPr>
      <w:r>
        <w:continuationSeparator/>
      </w:r>
    </w:p>
  </w:footnote>
  <w:footnote w:id="1">
    <w:p w:rsidR="00817B10" w:rsidRDefault="00817B10">
      <w:pPr>
        <w:pStyle w:val="FootnoteText"/>
        <w:rPr>
          <w:lang w:val="en-US"/>
        </w:rPr>
      </w:pPr>
      <w:r>
        <w:rPr>
          <w:rStyle w:val="FootnoteReference"/>
        </w:rPr>
        <w:footnoteRef/>
      </w:r>
      <w:r>
        <w:t xml:space="preserve"> </w:t>
      </w:r>
      <w:r>
        <w:rPr>
          <w:lang w:val="en-US"/>
        </w:rPr>
        <w:t>VKM nr.321, datë 28.5.2014 është botuar në Fletoren Zyrtare nr.85/2014, 11 qershor.</w:t>
      </w:r>
    </w:p>
    <w:p w:rsidR="00817B10" w:rsidRDefault="00817B10">
      <w:pPr>
        <w:pStyle w:val="FootnoteText"/>
        <w:rPr>
          <w:lang w:val="en-US"/>
        </w:rPr>
      </w:pPr>
      <w:r w:rsidRPr="00817B10">
        <w:rPr>
          <w:lang w:val="en-US"/>
        </w:rPr>
        <w:t>VKM nr.</w:t>
      </w:r>
      <w:r>
        <w:rPr>
          <w:lang w:val="en-US"/>
        </w:rPr>
        <w:t>436</w:t>
      </w:r>
      <w:r w:rsidRPr="00817B10">
        <w:rPr>
          <w:lang w:val="en-US"/>
        </w:rPr>
        <w:t>, dat</w:t>
      </w:r>
      <w:r>
        <w:rPr>
          <w:lang w:val="en-US"/>
        </w:rPr>
        <w:t>ë</w:t>
      </w:r>
      <w:r w:rsidRPr="00817B10">
        <w:rPr>
          <w:lang w:val="en-US"/>
        </w:rPr>
        <w:t xml:space="preserve"> </w:t>
      </w:r>
      <w:r>
        <w:rPr>
          <w:lang w:val="en-US"/>
        </w:rPr>
        <w:t>20.5.2015</w:t>
      </w:r>
      <w:r w:rsidRPr="00817B10">
        <w:rPr>
          <w:lang w:val="en-US"/>
        </w:rPr>
        <w:t xml:space="preserve"> </w:t>
      </w:r>
      <w:r>
        <w:rPr>
          <w:lang w:val="en-US"/>
        </w:rPr>
        <w:t>ë</w:t>
      </w:r>
      <w:r w:rsidRPr="00817B10">
        <w:rPr>
          <w:lang w:val="en-US"/>
        </w:rPr>
        <w:t>sht</w:t>
      </w:r>
      <w:r>
        <w:rPr>
          <w:lang w:val="en-US"/>
        </w:rPr>
        <w:t>ë</w:t>
      </w:r>
      <w:r w:rsidRPr="00817B10">
        <w:rPr>
          <w:lang w:val="en-US"/>
        </w:rPr>
        <w:t xml:space="preserve"> </w:t>
      </w:r>
      <w:r>
        <w:rPr>
          <w:lang w:val="en-US"/>
        </w:rPr>
        <w:t>botuar në Fletoren Zyrtare nr.82/2015</w:t>
      </w:r>
      <w:r w:rsidRPr="00817B10">
        <w:rPr>
          <w:lang w:val="en-US"/>
        </w:rPr>
        <w:t xml:space="preserve">, </w:t>
      </w:r>
      <w:r>
        <w:rPr>
          <w:lang w:val="en-US"/>
        </w:rPr>
        <w:t>22 maj</w:t>
      </w:r>
      <w:r w:rsidRPr="00817B10">
        <w:rPr>
          <w:lang w:val="en-US"/>
        </w:rPr>
        <w:t>.</w:t>
      </w:r>
    </w:p>
    <w:p w:rsidR="00817B10" w:rsidRDefault="00817B10">
      <w:pPr>
        <w:pStyle w:val="FootnoteText"/>
        <w:rPr>
          <w:lang w:val="en-US"/>
        </w:rPr>
      </w:pPr>
      <w:r w:rsidRPr="00817B10">
        <w:rPr>
          <w:lang w:val="en-US"/>
        </w:rPr>
        <w:t>VKM nr.</w:t>
      </w:r>
      <w:r>
        <w:rPr>
          <w:lang w:val="en-US"/>
        </w:rPr>
        <w:t>526</w:t>
      </w:r>
      <w:r w:rsidRPr="00817B10">
        <w:rPr>
          <w:lang w:val="en-US"/>
        </w:rPr>
        <w:t>, dat</w:t>
      </w:r>
      <w:r>
        <w:rPr>
          <w:lang w:val="en-US"/>
        </w:rPr>
        <w:t>ë</w:t>
      </w:r>
      <w:r w:rsidRPr="00817B10">
        <w:rPr>
          <w:lang w:val="en-US"/>
        </w:rPr>
        <w:t xml:space="preserve"> </w:t>
      </w:r>
      <w:r>
        <w:rPr>
          <w:lang w:val="en-US"/>
        </w:rPr>
        <w:t>17.6.2015</w:t>
      </w:r>
      <w:r w:rsidRPr="00817B10">
        <w:rPr>
          <w:lang w:val="en-US"/>
        </w:rPr>
        <w:t xml:space="preserve"> </w:t>
      </w:r>
      <w:r>
        <w:rPr>
          <w:lang w:val="en-US"/>
        </w:rPr>
        <w:t>ë</w:t>
      </w:r>
      <w:r w:rsidRPr="00817B10">
        <w:rPr>
          <w:lang w:val="en-US"/>
        </w:rPr>
        <w:t>sht</w:t>
      </w:r>
      <w:r>
        <w:rPr>
          <w:lang w:val="en-US"/>
        </w:rPr>
        <w:t>ë</w:t>
      </w:r>
      <w:r w:rsidRPr="00817B10">
        <w:rPr>
          <w:lang w:val="en-US"/>
        </w:rPr>
        <w:t xml:space="preserve"> </w:t>
      </w:r>
      <w:r>
        <w:rPr>
          <w:lang w:val="en-US"/>
        </w:rPr>
        <w:t>botuar në Fletoren Zyrtare nr.108/2015, 26</w:t>
      </w:r>
      <w:r w:rsidRPr="00817B10">
        <w:rPr>
          <w:lang w:val="en-US"/>
        </w:rPr>
        <w:t xml:space="preserve"> qershor.</w:t>
      </w:r>
    </w:p>
    <w:p w:rsidR="00817B10" w:rsidRDefault="00817B10">
      <w:pPr>
        <w:pStyle w:val="FootnoteText"/>
        <w:rPr>
          <w:lang w:val="en-US"/>
        </w:rPr>
      </w:pPr>
      <w:r w:rsidRPr="00817B10">
        <w:rPr>
          <w:lang w:val="en-US"/>
        </w:rPr>
        <w:t>VKM nr.</w:t>
      </w:r>
      <w:r>
        <w:rPr>
          <w:lang w:val="en-US"/>
        </w:rPr>
        <w:t>441</w:t>
      </w:r>
      <w:r w:rsidRPr="00817B10">
        <w:rPr>
          <w:lang w:val="en-US"/>
        </w:rPr>
        <w:t>, dat</w:t>
      </w:r>
      <w:r>
        <w:rPr>
          <w:lang w:val="en-US"/>
        </w:rPr>
        <w:t>ë</w:t>
      </w:r>
      <w:r w:rsidRPr="00817B10">
        <w:rPr>
          <w:lang w:val="en-US"/>
        </w:rPr>
        <w:t xml:space="preserve"> 28.5.2014 </w:t>
      </w:r>
      <w:r>
        <w:rPr>
          <w:lang w:val="en-US"/>
        </w:rPr>
        <w:t>ë</w:t>
      </w:r>
      <w:r w:rsidRPr="00817B10">
        <w:rPr>
          <w:lang w:val="en-US"/>
        </w:rPr>
        <w:t>sht</w:t>
      </w:r>
      <w:r>
        <w:rPr>
          <w:lang w:val="en-US"/>
        </w:rPr>
        <w:t>ë</w:t>
      </w:r>
      <w:r w:rsidRPr="00817B10">
        <w:rPr>
          <w:lang w:val="en-US"/>
        </w:rPr>
        <w:t xml:space="preserve"> botuar n</w:t>
      </w:r>
      <w:r>
        <w:rPr>
          <w:lang w:val="en-US"/>
        </w:rPr>
        <w:t>ë</w:t>
      </w:r>
      <w:r w:rsidRPr="00817B10">
        <w:rPr>
          <w:lang w:val="en-US"/>
        </w:rPr>
        <w:t xml:space="preserve"> Fletoren Zyrtare nr.85/2014, 11 qershor.</w:t>
      </w:r>
    </w:p>
    <w:p w:rsidR="00817B10" w:rsidRPr="00817B10" w:rsidRDefault="00817B10">
      <w:pPr>
        <w:pStyle w:val="FootnoteText"/>
        <w:rPr>
          <w:lang w:val="en-US"/>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C74F1B"/>
    <w:multiLevelType w:val="hybridMultilevel"/>
    <w:tmpl w:val="66042222"/>
    <w:lvl w:ilvl="0" w:tplc="A94C6168">
      <w:start w:val="2"/>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0A144E25"/>
    <w:multiLevelType w:val="hybridMultilevel"/>
    <w:tmpl w:val="88325AE6"/>
    <w:lvl w:ilvl="0" w:tplc="F522BDA2">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2">
    <w:nsid w:val="0DC86142"/>
    <w:multiLevelType w:val="hybridMultilevel"/>
    <w:tmpl w:val="27FC4DA0"/>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upperRoman"/>
      <w:lvlText w:val="%3)"/>
      <w:lvlJc w:val="left"/>
      <w:pPr>
        <w:tabs>
          <w:tab w:val="num" w:pos="2700"/>
        </w:tabs>
        <w:ind w:left="2700" w:hanging="72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
    <w:nsid w:val="15D13914"/>
    <w:multiLevelType w:val="hybridMultilevel"/>
    <w:tmpl w:val="CE2AAFE0"/>
    <w:lvl w:ilvl="0" w:tplc="04090019">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4">
    <w:nsid w:val="20510CE4"/>
    <w:multiLevelType w:val="hybridMultilevel"/>
    <w:tmpl w:val="644C4270"/>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
    <w:nsid w:val="226D75ED"/>
    <w:multiLevelType w:val="hybridMultilevel"/>
    <w:tmpl w:val="974006B0"/>
    <w:lvl w:ilvl="0" w:tplc="FFFFFFF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6">
    <w:nsid w:val="278A1946"/>
    <w:multiLevelType w:val="hybridMultilevel"/>
    <w:tmpl w:val="8B944806"/>
    <w:lvl w:ilvl="0" w:tplc="04090019">
      <w:start w:val="1"/>
      <w:numFmt w:val="lowerLetter"/>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7">
    <w:nsid w:val="285508D8"/>
    <w:multiLevelType w:val="hybridMultilevel"/>
    <w:tmpl w:val="0B0897BA"/>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8">
    <w:nsid w:val="3531569F"/>
    <w:multiLevelType w:val="hybridMultilevel"/>
    <w:tmpl w:val="0AEC4468"/>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upperRoman"/>
      <w:lvlText w:val="(%3)"/>
      <w:lvlJc w:val="left"/>
      <w:pPr>
        <w:tabs>
          <w:tab w:val="num" w:pos="2700"/>
        </w:tabs>
        <w:ind w:left="2700" w:hanging="72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9">
    <w:nsid w:val="36A06722"/>
    <w:multiLevelType w:val="hybridMultilevel"/>
    <w:tmpl w:val="83AC04D6"/>
    <w:lvl w:ilvl="0" w:tplc="FFFFFFFF">
      <w:start w:val="1"/>
      <w:numFmt w:val="decimal"/>
      <w:lvlText w:val="(%1)"/>
      <w:lvlJc w:val="left"/>
      <w:pPr>
        <w:tabs>
          <w:tab w:val="num" w:pos="1440"/>
        </w:tabs>
        <w:ind w:left="1440" w:hanging="360"/>
      </w:pPr>
    </w:lvl>
    <w:lvl w:ilvl="1" w:tplc="FFFFFFFF">
      <w:start w:val="1"/>
      <w:numFmt w:val="lowerLetter"/>
      <w:lvlText w:val="(%2)"/>
      <w:lvlJc w:val="left"/>
      <w:pPr>
        <w:tabs>
          <w:tab w:val="num" w:pos="2160"/>
        </w:tabs>
        <w:ind w:left="216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0">
    <w:nsid w:val="3BC959B5"/>
    <w:multiLevelType w:val="hybridMultilevel"/>
    <w:tmpl w:val="9446DB58"/>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1">
    <w:nsid w:val="40820346"/>
    <w:multiLevelType w:val="hybridMultilevel"/>
    <w:tmpl w:val="D1C04B82"/>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upperRoman"/>
      <w:lvlText w:val="(%3)"/>
      <w:lvlJc w:val="left"/>
      <w:pPr>
        <w:tabs>
          <w:tab w:val="num" w:pos="2700"/>
        </w:tabs>
        <w:ind w:left="2700" w:hanging="720"/>
      </w:pPr>
    </w:lvl>
    <w:lvl w:ilvl="3" w:tplc="FFFFFFFF">
      <w:start w:val="1"/>
      <w:numFmt w:val="lowerLetter"/>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2">
    <w:nsid w:val="44EA7613"/>
    <w:multiLevelType w:val="hybridMultilevel"/>
    <w:tmpl w:val="52783B32"/>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3">
    <w:nsid w:val="5E8B35C1"/>
    <w:multiLevelType w:val="hybridMultilevel"/>
    <w:tmpl w:val="66C89ACC"/>
    <w:lvl w:ilvl="0" w:tplc="E788CB94">
      <w:start w:val="5"/>
      <w:numFmt w:val="lowerLetter"/>
      <w:lvlText w:val="%1."/>
      <w:lvlJc w:val="left"/>
      <w:pPr>
        <w:ind w:left="2160" w:hanging="360"/>
      </w:pPr>
      <w:rPr>
        <w:rFonts w:hint="default"/>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14">
    <w:nsid w:val="5FF20E18"/>
    <w:multiLevelType w:val="hybridMultilevel"/>
    <w:tmpl w:val="F190C7BC"/>
    <w:lvl w:ilvl="0" w:tplc="0409000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upperRoman"/>
      <w:lvlText w:val="%3)"/>
      <w:lvlJc w:val="left"/>
      <w:pPr>
        <w:tabs>
          <w:tab w:val="num" w:pos="2700"/>
        </w:tabs>
        <w:ind w:left="2700" w:hanging="72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5">
    <w:nsid w:val="60086997"/>
    <w:multiLevelType w:val="hybridMultilevel"/>
    <w:tmpl w:val="C76E6DF4"/>
    <w:lvl w:ilvl="0" w:tplc="A9E0841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6">
    <w:nsid w:val="61DE4291"/>
    <w:multiLevelType w:val="hybridMultilevel"/>
    <w:tmpl w:val="06D43AFE"/>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7">
    <w:nsid w:val="66367295"/>
    <w:multiLevelType w:val="hybridMultilevel"/>
    <w:tmpl w:val="AE52026E"/>
    <w:lvl w:ilvl="0" w:tplc="4F8281A8">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8">
    <w:nsid w:val="67CB120E"/>
    <w:multiLevelType w:val="hybridMultilevel"/>
    <w:tmpl w:val="63EE391E"/>
    <w:lvl w:ilvl="0" w:tplc="0409000F">
      <w:start w:val="1"/>
      <w:numFmt w:val="decimal"/>
      <w:lvlText w:val="%1."/>
      <w:lvlJc w:val="left"/>
      <w:pPr>
        <w:tabs>
          <w:tab w:val="num" w:pos="1080"/>
        </w:tabs>
        <w:ind w:left="1080" w:hanging="360"/>
      </w:pPr>
    </w:lvl>
    <w:lvl w:ilvl="1" w:tplc="835A7CBC">
      <w:start w:val="1"/>
      <w:numFmt w:val="lowerLetter"/>
      <w:lvlText w:val="%2)"/>
      <w:lvlJc w:val="left"/>
      <w:pPr>
        <w:tabs>
          <w:tab w:val="num" w:pos="1800"/>
        </w:tabs>
        <w:ind w:left="1800" w:hanging="360"/>
      </w:pPr>
      <w:rPr>
        <w:rFonts w:hint="default"/>
      </w:r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9">
    <w:nsid w:val="68CD4E4E"/>
    <w:multiLevelType w:val="hybridMultilevel"/>
    <w:tmpl w:val="88A25768"/>
    <w:lvl w:ilvl="0" w:tplc="FFFFFFFF">
      <w:start w:val="1"/>
      <w:numFmt w:val="decimal"/>
      <w:lvlText w:val="(%1)"/>
      <w:lvlJc w:val="left"/>
      <w:pPr>
        <w:tabs>
          <w:tab w:val="num" w:pos="720"/>
        </w:tabs>
        <w:ind w:left="720" w:hanging="360"/>
      </w:pPr>
    </w:lvl>
    <w:lvl w:ilvl="1" w:tplc="786C2642">
      <w:start w:val="1"/>
      <w:numFmt w:val="decimal"/>
      <w:lvlText w:val="(%2)"/>
      <w:lvlJc w:val="left"/>
      <w:pPr>
        <w:tabs>
          <w:tab w:val="num" w:pos="1440"/>
        </w:tabs>
        <w:ind w:left="1440" w:hanging="360"/>
      </w:pPr>
    </w:lvl>
    <w:lvl w:ilvl="2" w:tplc="A2F05842">
      <w:start w:val="1"/>
      <w:numFmt w:val="lowerLetter"/>
      <w:lvlText w:val="(%3)"/>
      <w:lvlJc w:val="left"/>
      <w:pPr>
        <w:tabs>
          <w:tab w:val="num" w:pos="2340"/>
        </w:tabs>
        <w:ind w:left="234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0">
    <w:nsid w:val="754243C3"/>
    <w:multiLevelType w:val="hybridMultilevel"/>
    <w:tmpl w:val="0EA6641E"/>
    <w:lvl w:ilvl="0" w:tplc="04090017">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1">
    <w:nsid w:val="7A0A243D"/>
    <w:multiLevelType w:val="hybridMultilevel"/>
    <w:tmpl w:val="8D708842"/>
    <w:lvl w:ilvl="0" w:tplc="4D46E24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14"/>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6"/>
  </w:num>
  <w:num w:numId="13">
    <w:abstractNumId w:val="4"/>
  </w:num>
  <w:num w:numId="14">
    <w:abstractNumId w:val="3"/>
  </w:num>
  <w:num w:numId="15">
    <w:abstractNumId w:val="1"/>
  </w:num>
  <w:num w:numId="16">
    <w:abstractNumId w:val="17"/>
  </w:num>
  <w:num w:numId="17">
    <w:abstractNumId w:val="13"/>
  </w:num>
  <w:num w:numId="18">
    <w:abstractNumId w:val="18"/>
  </w:num>
  <w:num w:numId="19">
    <w:abstractNumId w:val="5"/>
  </w:num>
  <w:num w:numId="20">
    <w:abstractNumId w:val="0"/>
  </w:num>
  <w:num w:numId="21">
    <w:abstractNumId w:val="20"/>
  </w:num>
  <w:num w:numId="22">
    <w:abstractNumId w:val="15"/>
  </w:num>
  <w:num w:numId="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89F"/>
    <w:rsid w:val="00147AF7"/>
    <w:rsid w:val="00242A70"/>
    <w:rsid w:val="0029208A"/>
    <w:rsid w:val="00426578"/>
    <w:rsid w:val="0048145B"/>
    <w:rsid w:val="00616342"/>
    <w:rsid w:val="00644EDC"/>
    <w:rsid w:val="007D189F"/>
    <w:rsid w:val="00817B10"/>
    <w:rsid w:val="00DF63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3069D0D-9459-4A52-A410-3B9ADDA37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aliases w:val="Heading 1 Char1,Heading 1 Char1 Char,Heading 1 Char Char Char"/>
    <w:basedOn w:val="Normal"/>
    <w:next w:val="Normal"/>
    <w:link w:val="Heading1Char"/>
    <w:uiPriority w:val="99"/>
    <w:qFormat/>
    <w:rsid w:val="007D189F"/>
    <w:pPr>
      <w:keepNext/>
      <w:spacing w:before="240" w:after="60" w:line="240" w:lineRule="auto"/>
      <w:ind w:firstLine="284"/>
      <w:jc w:val="both"/>
      <w:outlineLvl w:val="0"/>
    </w:pPr>
    <w:rPr>
      <w:rFonts w:ascii="Arial" w:eastAsia="MS Mincho" w:hAnsi="Arial" w:cs="Times New Roman"/>
      <w:b/>
      <w:bCs/>
      <w:kern w:val="32"/>
      <w:sz w:val="32"/>
      <w:szCs w:val="32"/>
    </w:rPr>
  </w:style>
  <w:style w:type="paragraph" w:styleId="Heading2">
    <w:name w:val="heading 2"/>
    <w:basedOn w:val="Normal"/>
    <w:next w:val="Normal"/>
    <w:link w:val="Heading2Char1"/>
    <w:uiPriority w:val="9"/>
    <w:qFormat/>
    <w:rsid w:val="007D189F"/>
    <w:pPr>
      <w:spacing w:before="200" w:after="0" w:line="240" w:lineRule="auto"/>
      <w:ind w:firstLine="284"/>
      <w:jc w:val="both"/>
      <w:outlineLvl w:val="1"/>
    </w:pPr>
    <w:rPr>
      <w:rFonts w:ascii="Cambria" w:eastAsia="MS Mincho" w:hAnsi="Cambria" w:cs="Times New Roman"/>
      <w:b/>
      <w:bCs/>
      <w:sz w:val="26"/>
      <w:szCs w:val="26"/>
    </w:rPr>
  </w:style>
  <w:style w:type="paragraph" w:styleId="Heading3">
    <w:name w:val="heading 3"/>
    <w:basedOn w:val="Normal"/>
    <w:next w:val="Normal"/>
    <w:link w:val="Heading3Char1"/>
    <w:qFormat/>
    <w:rsid w:val="007D189F"/>
    <w:pPr>
      <w:spacing w:before="200" w:after="0" w:line="271" w:lineRule="auto"/>
      <w:ind w:firstLine="284"/>
      <w:jc w:val="both"/>
      <w:outlineLvl w:val="2"/>
    </w:pPr>
    <w:rPr>
      <w:rFonts w:ascii="Cambria" w:eastAsia="MS Mincho" w:hAnsi="Cambria" w:cs="Times New Roman"/>
      <w:b/>
      <w:bCs/>
      <w:sz w:val="24"/>
      <w:szCs w:val="24"/>
    </w:rPr>
  </w:style>
  <w:style w:type="paragraph" w:styleId="Heading4">
    <w:name w:val="heading 4"/>
    <w:basedOn w:val="Normal"/>
    <w:next w:val="Normal"/>
    <w:link w:val="Heading4Char"/>
    <w:qFormat/>
    <w:rsid w:val="007D189F"/>
    <w:pPr>
      <w:spacing w:before="200" w:after="0" w:line="240" w:lineRule="auto"/>
      <w:ind w:firstLine="284"/>
      <w:jc w:val="both"/>
      <w:outlineLvl w:val="3"/>
    </w:pPr>
    <w:rPr>
      <w:rFonts w:ascii="Cambria" w:eastAsia="MS Mincho" w:hAnsi="Cambria" w:cs="Times New Roman"/>
      <w:b/>
      <w:bCs/>
      <w:i/>
      <w:iCs/>
      <w:sz w:val="24"/>
      <w:szCs w:val="24"/>
    </w:rPr>
  </w:style>
  <w:style w:type="paragraph" w:styleId="Heading5">
    <w:name w:val="heading 5"/>
    <w:basedOn w:val="Normal"/>
    <w:next w:val="Normal"/>
    <w:link w:val="Heading5Char"/>
    <w:qFormat/>
    <w:rsid w:val="007D189F"/>
    <w:pPr>
      <w:spacing w:before="200" w:after="0" w:line="240" w:lineRule="auto"/>
      <w:ind w:firstLine="284"/>
      <w:jc w:val="both"/>
      <w:outlineLvl w:val="4"/>
    </w:pPr>
    <w:rPr>
      <w:rFonts w:ascii="Cambria" w:eastAsia="MS Mincho" w:hAnsi="Cambria" w:cs="Times New Roman"/>
      <w:b/>
      <w:bCs/>
      <w:color w:val="7F7F7F"/>
      <w:sz w:val="24"/>
      <w:szCs w:val="24"/>
    </w:rPr>
  </w:style>
  <w:style w:type="paragraph" w:styleId="Heading6">
    <w:name w:val="heading 6"/>
    <w:basedOn w:val="Normal"/>
    <w:next w:val="Normal"/>
    <w:link w:val="Heading6Char"/>
    <w:qFormat/>
    <w:rsid w:val="007D189F"/>
    <w:pPr>
      <w:spacing w:after="0" w:line="271" w:lineRule="auto"/>
      <w:ind w:firstLine="284"/>
      <w:jc w:val="both"/>
      <w:outlineLvl w:val="5"/>
    </w:pPr>
    <w:rPr>
      <w:rFonts w:ascii="Cambria" w:eastAsia="MS Mincho" w:hAnsi="Cambria" w:cs="Times New Roman"/>
      <w:b/>
      <w:bCs/>
      <w:i/>
      <w:iCs/>
      <w:color w:val="7F7F7F"/>
      <w:sz w:val="24"/>
      <w:szCs w:val="24"/>
    </w:rPr>
  </w:style>
  <w:style w:type="paragraph" w:styleId="Heading7">
    <w:name w:val="heading 7"/>
    <w:basedOn w:val="Normal"/>
    <w:next w:val="Normal"/>
    <w:link w:val="Heading7Char"/>
    <w:qFormat/>
    <w:rsid w:val="007D189F"/>
    <w:pPr>
      <w:spacing w:after="0" w:line="240" w:lineRule="auto"/>
      <w:ind w:firstLine="284"/>
      <w:jc w:val="both"/>
      <w:outlineLvl w:val="6"/>
    </w:pPr>
    <w:rPr>
      <w:rFonts w:ascii="Cambria" w:eastAsia="MS Mincho" w:hAnsi="Cambria" w:cs="Times New Roman"/>
      <w:i/>
      <w:iCs/>
      <w:sz w:val="24"/>
      <w:szCs w:val="24"/>
    </w:rPr>
  </w:style>
  <w:style w:type="paragraph" w:styleId="Heading8">
    <w:name w:val="heading 8"/>
    <w:aliases w:val="h"/>
    <w:basedOn w:val="Normal"/>
    <w:next w:val="Normal"/>
    <w:link w:val="Heading8Char"/>
    <w:qFormat/>
    <w:rsid w:val="007D189F"/>
    <w:pPr>
      <w:spacing w:after="0" w:line="240" w:lineRule="auto"/>
      <w:ind w:firstLine="284"/>
      <w:jc w:val="both"/>
      <w:outlineLvl w:val="7"/>
    </w:pPr>
    <w:rPr>
      <w:rFonts w:ascii="Cambria" w:eastAsia="MS Mincho" w:hAnsi="Cambria" w:cs="Times New Roman"/>
      <w:sz w:val="20"/>
      <w:szCs w:val="20"/>
    </w:rPr>
  </w:style>
  <w:style w:type="paragraph" w:styleId="Heading9">
    <w:name w:val="heading 9"/>
    <w:basedOn w:val="Normal"/>
    <w:next w:val="Normal"/>
    <w:link w:val="Heading9Char"/>
    <w:uiPriority w:val="9"/>
    <w:qFormat/>
    <w:rsid w:val="007D189F"/>
    <w:pPr>
      <w:spacing w:after="0" w:line="240" w:lineRule="auto"/>
      <w:ind w:firstLine="284"/>
      <w:jc w:val="both"/>
      <w:outlineLvl w:val="8"/>
    </w:pPr>
    <w:rPr>
      <w:rFonts w:ascii="Cambria" w:eastAsia="MS Mincho" w:hAnsi="Cambria" w:cs="Times New Roman"/>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
    <w:basedOn w:val="DefaultParagraphFont"/>
    <w:link w:val="Heading1"/>
    <w:uiPriority w:val="99"/>
    <w:rsid w:val="007D189F"/>
    <w:rPr>
      <w:rFonts w:ascii="Arial" w:eastAsia="MS Mincho" w:hAnsi="Arial" w:cs="Times New Roman"/>
      <w:b/>
      <w:bCs/>
      <w:kern w:val="32"/>
      <w:sz w:val="32"/>
      <w:szCs w:val="32"/>
    </w:rPr>
  </w:style>
  <w:style w:type="character" w:customStyle="1" w:styleId="Heading2Char">
    <w:name w:val="Heading 2 Char"/>
    <w:basedOn w:val="DefaultParagraphFont"/>
    <w:uiPriority w:val="99"/>
    <w:rsid w:val="007D189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uiPriority w:val="9"/>
    <w:rsid w:val="007D189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7D189F"/>
    <w:rPr>
      <w:rFonts w:ascii="Cambria" w:eastAsia="MS Mincho" w:hAnsi="Cambria" w:cs="Times New Roman"/>
      <w:b/>
      <w:bCs/>
      <w:i/>
      <w:iCs/>
      <w:sz w:val="24"/>
      <w:szCs w:val="24"/>
    </w:rPr>
  </w:style>
  <w:style w:type="character" w:customStyle="1" w:styleId="Heading5Char">
    <w:name w:val="Heading 5 Char"/>
    <w:basedOn w:val="DefaultParagraphFont"/>
    <w:link w:val="Heading5"/>
    <w:rsid w:val="007D189F"/>
    <w:rPr>
      <w:rFonts w:ascii="Cambria" w:eastAsia="MS Mincho" w:hAnsi="Cambria" w:cs="Times New Roman"/>
      <w:b/>
      <w:bCs/>
      <w:color w:val="7F7F7F"/>
      <w:sz w:val="24"/>
      <w:szCs w:val="24"/>
    </w:rPr>
  </w:style>
  <w:style w:type="character" w:customStyle="1" w:styleId="Heading6Char">
    <w:name w:val="Heading 6 Char"/>
    <w:basedOn w:val="DefaultParagraphFont"/>
    <w:link w:val="Heading6"/>
    <w:rsid w:val="007D189F"/>
    <w:rPr>
      <w:rFonts w:ascii="Cambria" w:eastAsia="MS Mincho" w:hAnsi="Cambria" w:cs="Times New Roman"/>
      <w:b/>
      <w:bCs/>
      <w:i/>
      <w:iCs/>
      <w:color w:val="7F7F7F"/>
      <w:sz w:val="24"/>
      <w:szCs w:val="24"/>
    </w:rPr>
  </w:style>
  <w:style w:type="character" w:customStyle="1" w:styleId="Heading7Char">
    <w:name w:val="Heading 7 Char"/>
    <w:basedOn w:val="DefaultParagraphFont"/>
    <w:link w:val="Heading7"/>
    <w:rsid w:val="007D189F"/>
    <w:rPr>
      <w:rFonts w:ascii="Cambria" w:eastAsia="MS Mincho" w:hAnsi="Cambria" w:cs="Times New Roman"/>
      <w:i/>
      <w:iCs/>
      <w:sz w:val="24"/>
      <w:szCs w:val="24"/>
    </w:rPr>
  </w:style>
  <w:style w:type="character" w:customStyle="1" w:styleId="Heading8Char">
    <w:name w:val="Heading 8 Char"/>
    <w:aliases w:val="h Char"/>
    <w:basedOn w:val="DefaultParagraphFont"/>
    <w:link w:val="Heading8"/>
    <w:rsid w:val="007D189F"/>
    <w:rPr>
      <w:rFonts w:ascii="Cambria" w:eastAsia="MS Mincho" w:hAnsi="Cambria" w:cs="Times New Roman"/>
      <w:sz w:val="20"/>
      <w:szCs w:val="20"/>
    </w:rPr>
  </w:style>
  <w:style w:type="character" w:customStyle="1" w:styleId="Heading9Char">
    <w:name w:val="Heading 9 Char"/>
    <w:basedOn w:val="DefaultParagraphFont"/>
    <w:link w:val="Heading9"/>
    <w:uiPriority w:val="9"/>
    <w:rsid w:val="007D189F"/>
    <w:rPr>
      <w:rFonts w:ascii="Cambria" w:eastAsia="MS Mincho" w:hAnsi="Cambria" w:cs="Times New Roman"/>
      <w:i/>
      <w:iCs/>
      <w:spacing w:val="5"/>
      <w:sz w:val="20"/>
      <w:szCs w:val="20"/>
    </w:rPr>
  </w:style>
  <w:style w:type="paragraph" w:styleId="Header">
    <w:name w:val="header"/>
    <w:basedOn w:val="Normal"/>
    <w:link w:val="HeaderChar"/>
    <w:unhideWhenUsed/>
    <w:rsid w:val="007D189F"/>
    <w:pPr>
      <w:tabs>
        <w:tab w:val="center" w:pos="4680"/>
        <w:tab w:val="right" w:pos="9360"/>
      </w:tabs>
      <w:ind w:firstLine="284"/>
      <w:jc w:val="both"/>
    </w:pPr>
    <w:rPr>
      <w:rFonts w:ascii="Calibri" w:eastAsia="Calibri" w:hAnsi="Calibri" w:cs="Times New Roman"/>
    </w:rPr>
  </w:style>
  <w:style w:type="character" w:customStyle="1" w:styleId="HeaderChar">
    <w:name w:val="Header Char"/>
    <w:basedOn w:val="DefaultParagraphFont"/>
    <w:link w:val="Header"/>
    <w:rsid w:val="007D189F"/>
    <w:rPr>
      <w:rFonts w:ascii="Calibri" w:eastAsia="Calibri" w:hAnsi="Calibri" w:cs="Times New Roman"/>
    </w:rPr>
  </w:style>
  <w:style w:type="paragraph" w:styleId="Footer">
    <w:name w:val="footer"/>
    <w:basedOn w:val="Normal"/>
    <w:link w:val="FooterChar"/>
    <w:uiPriority w:val="99"/>
    <w:unhideWhenUsed/>
    <w:rsid w:val="007D189F"/>
    <w:pPr>
      <w:tabs>
        <w:tab w:val="center" w:pos="4680"/>
        <w:tab w:val="right" w:pos="9360"/>
      </w:tabs>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7D189F"/>
    <w:rPr>
      <w:rFonts w:ascii="Calibri" w:eastAsia="Calibri" w:hAnsi="Calibri" w:cs="Times New Roman"/>
    </w:rPr>
  </w:style>
  <w:style w:type="paragraph" w:styleId="BalloonText">
    <w:name w:val="Balloon Text"/>
    <w:basedOn w:val="Normal"/>
    <w:link w:val="BalloonTextChar"/>
    <w:uiPriority w:val="99"/>
    <w:unhideWhenUsed/>
    <w:rsid w:val="007D189F"/>
    <w:pPr>
      <w:spacing w:after="0" w:line="240" w:lineRule="auto"/>
    </w:pPr>
    <w:rPr>
      <w:rFonts w:ascii="Tahoma" w:eastAsia="Times New Roman" w:hAnsi="Tahoma" w:cs="Times New Roman"/>
      <w:sz w:val="16"/>
      <w:szCs w:val="16"/>
    </w:rPr>
  </w:style>
  <w:style w:type="character" w:customStyle="1" w:styleId="BalloonTextChar">
    <w:name w:val="Balloon Text Char"/>
    <w:basedOn w:val="DefaultParagraphFont"/>
    <w:link w:val="BalloonText"/>
    <w:uiPriority w:val="99"/>
    <w:rsid w:val="007D189F"/>
    <w:rPr>
      <w:rFonts w:ascii="Tahoma" w:eastAsia="Times New Roman" w:hAnsi="Tahoma" w:cs="Times New Roman"/>
      <w:sz w:val="16"/>
      <w:szCs w:val="16"/>
    </w:rPr>
  </w:style>
  <w:style w:type="paragraph" w:customStyle="1" w:styleId="Akti">
    <w:name w:val="Akti"/>
    <w:link w:val="AktiChar"/>
    <w:rsid w:val="007D189F"/>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7D189F"/>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7D189F"/>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7D189F"/>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7D189F"/>
    <w:rPr>
      <w:rFonts w:ascii="CG Times" w:eastAsia="MS Mincho" w:hAnsi="CG Times" w:cs="CG Times"/>
      <w:b/>
      <w:bCs/>
      <w:sz w:val="21"/>
      <w:lang w:val="en-GB"/>
    </w:rPr>
  </w:style>
  <w:style w:type="paragraph" w:customStyle="1" w:styleId="Paragrafi">
    <w:name w:val="Paragrafi"/>
    <w:link w:val="ParagrafiChar"/>
    <w:rsid w:val="007D189F"/>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7D189F"/>
    <w:rPr>
      <w:rFonts w:ascii="CG Times" w:eastAsia="MS Mincho" w:hAnsi="CG Times" w:cs="CG Times"/>
      <w:sz w:val="21"/>
    </w:rPr>
  </w:style>
  <w:style w:type="paragraph" w:customStyle="1" w:styleId="Titulli">
    <w:name w:val="Titulli"/>
    <w:next w:val="Normal"/>
    <w:link w:val="TitulliChar"/>
    <w:rsid w:val="007D189F"/>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7D189F"/>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7D189F"/>
    <w:rPr>
      <w:rFonts w:ascii="CG Times" w:eastAsia="MS Mincho" w:hAnsi="CG Times" w:cs="CG Times"/>
      <w:caps/>
      <w:sz w:val="21"/>
      <w:lang w:val="en-GB"/>
    </w:rPr>
  </w:style>
  <w:style w:type="character" w:customStyle="1" w:styleId="TitulliChar">
    <w:name w:val="Titulli Char"/>
    <w:link w:val="Titulli"/>
    <w:rsid w:val="007D189F"/>
    <w:rPr>
      <w:rFonts w:ascii="CG Times" w:eastAsia="MS Mincho" w:hAnsi="CG Times" w:cs="CG Times"/>
      <w:b/>
      <w:bCs/>
      <w:caps/>
      <w:sz w:val="21"/>
      <w:lang w:val="en-GB"/>
    </w:rPr>
  </w:style>
  <w:style w:type="character" w:styleId="Hyperlink">
    <w:name w:val="Hyperlink"/>
    <w:uiPriority w:val="99"/>
    <w:unhideWhenUsed/>
    <w:rsid w:val="007D189F"/>
    <w:rPr>
      <w:color w:val="0000FF"/>
      <w:u w:val="single"/>
    </w:rPr>
  </w:style>
  <w:style w:type="character" w:customStyle="1" w:styleId="AutoritetiChar">
    <w:name w:val="Autoriteti Char"/>
    <w:link w:val="Autoriteti"/>
    <w:locked/>
    <w:rsid w:val="007D189F"/>
    <w:rPr>
      <w:rFonts w:ascii="CG Times" w:eastAsia="MS Mincho" w:hAnsi="CG Times" w:cs="CG Times"/>
      <w:caps/>
      <w:sz w:val="21"/>
      <w:lang w:val="en-GB"/>
    </w:rPr>
  </w:style>
  <w:style w:type="character" w:customStyle="1" w:styleId="AktiChar">
    <w:name w:val="Akti Char"/>
    <w:link w:val="Akti"/>
    <w:rsid w:val="007D189F"/>
    <w:rPr>
      <w:rFonts w:ascii="CG Times" w:eastAsia="MS Mincho" w:hAnsi="CG Times" w:cs="CG Times"/>
      <w:b/>
      <w:bCs/>
      <w:caps/>
      <w:color w:val="000000"/>
      <w:sz w:val="21"/>
      <w:lang w:val="en-GB"/>
    </w:rPr>
  </w:style>
  <w:style w:type="character" w:customStyle="1" w:styleId="Heading2Char1">
    <w:name w:val="Heading 2 Char1"/>
    <w:link w:val="Heading2"/>
    <w:uiPriority w:val="9"/>
    <w:locked/>
    <w:rsid w:val="007D189F"/>
    <w:rPr>
      <w:rFonts w:ascii="Cambria" w:eastAsia="MS Mincho" w:hAnsi="Cambria" w:cs="Times New Roman"/>
      <w:b/>
      <w:bCs/>
      <w:sz w:val="26"/>
      <w:szCs w:val="26"/>
    </w:rPr>
  </w:style>
  <w:style w:type="character" w:customStyle="1" w:styleId="Heading3Char1">
    <w:name w:val="Heading 3 Char1"/>
    <w:link w:val="Heading3"/>
    <w:locked/>
    <w:rsid w:val="007D189F"/>
    <w:rPr>
      <w:rFonts w:ascii="Cambria" w:eastAsia="MS Mincho" w:hAnsi="Cambria" w:cs="Times New Roman"/>
      <w:b/>
      <w:bCs/>
      <w:sz w:val="24"/>
      <w:szCs w:val="24"/>
    </w:rPr>
  </w:style>
  <w:style w:type="paragraph" w:styleId="ListParagraph">
    <w:name w:val="List Paragraph"/>
    <w:basedOn w:val="Normal"/>
    <w:uiPriority w:val="99"/>
    <w:qFormat/>
    <w:rsid w:val="007D189F"/>
    <w:pPr>
      <w:ind w:left="720"/>
      <w:contextualSpacing/>
    </w:pPr>
    <w:rPr>
      <w:rFonts w:ascii="Calibri" w:eastAsia="Times New Roman" w:hAnsi="Calibri" w:cs="Times New Roman"/>
    </w:rPr>
  </w:style>
  <w:style w:type="paragraph" w:customStyle="1" w:styleId="ADDRESS">
    <w:name w:val="ADDRESS"/>
    <w:basedOn w:val="Normal"/>
    <w:rsid w:val="007D189F"/>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7D189F"/>
    <w:pPr>
      <w:spacing w:after="0" w:line="240" w:lineRule="auto"/>
      <w:jc w:val="both"/>
    </w:pPr>
    <w:rPr>
      <w:rFonts w:ascii="CG Times" w:eastAsia="MS Mincho" w:hAnsi="CG Times" w:cs="CG Times"/>
      <w:sz w:val="21"/>
      <w:lang w:val="en-GB"/>
    </w:rPr>
  </w:style>
  <w:style w:type="paragraph" w:customStyle="1" w:styleId="AneksiNr">
    <w:name w:val="Aneksi_Nr"/>
    <w:next w:val="Normal"/>
    <w:rsid w:val="007D189F"/>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7D189F"/>
    <w:pPr>
      <w:spacing w:after="0" w:line="240" w:lineRule="auto"/>
      <w:jc w:val="center"/>
    </w:pPr>
    <w:rPr>
      <w:rFonts w:ascii="CG Times" w:eastAsia="MS Mincho" w:hAnsi="CG Times" w:cs="CG Times"/>
      <w:sz w:val="21"/>
      <w:szCs w:val="24"/>
      <w:lang w:val="en-GB"/>
    </w:rPr>
  </w:style>
  <w:style w:type="paragraph" w:customStyle="1" w:styleId="akti0">
    <w:name w:val="akti"/>
    <w:basedOn w:val="Normal"/>
    <w:rsid w:val="007D18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
    <w:name w:val="Baz_Ligj_Propozues"/>
    <w:rsid w:val="007D189F"/>
    <w:pPr>
      <w:keepNext/>
      <w:widowControl w:val="0"/>
      <w:spacing w:after="0" w:line="240" w:lineRule="auto"/>
      <w:jc w:val="both"/>
    </w:pPr>
    <w:rPr>
      <w:rFonts w:ascii="CG Times" w:eastAsia="MS Mincho" w:hAnsi="CG Times" w:cs="CG Times"/>
      <w:color w:val="000000"/>
      <w:sz w:val="21"/>
      <w:lang w:val="en-GB"/>
    </w:rPr>
  </w:style>
  <w:style w:type="paragraph" w:customStyle="1" w:styleId="numridata0">
    <w:name w:val="numridata"/>
    <w:basedOn w:val="Normal"/>
    <w:rsid w:val="007D18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fi0">
    <w:name w:val="paragrafi"/>
    <w:basedOn w:val="Normal"/>
    <w:rsid w:val="007D18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ulli0">
    <w:name w:val="titulli"/>
    <w:basedOn w:val="Normal"/>
    <w:rsid w:val="007D18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7D18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7D18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
    <w:name w:val="neninr"/>
    <w:basedOn w:val="Normal"/>
    <w:rsid w:val="007D189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7D189F"/>
  </w:style>
  <w:style w:type="paragraph" w:customStyle="1" w:styleId="autoriteti0">
    <w:name w:val="autoriteti"/>
    <w:basedOn w:val="Normal"/>
    <w:rsid w:val="007D18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7D189F"/>
    <w:pPr>
      <w:spacing w:before="100" w:beforeAutospacing="1" w:after="100" w:afterAutospacing="1" w:line="240" w:lineRule="auto"/>
    </w:pPr>
    <w:rPr>
      <w:rFonts w:ascii="Times New Roman" w:eastAsia="Times New Roman" w:hAnsi="Times New Roman" w:cs="Times New Roman"/>
      <w:sz w:val="24"/>
      <w:szCs w:val="24"/>
    </w:rPr>
  </w:style>
  <w:style w:type="paragraph" w:styleId="Title">
    <w:name w:val="Title"/>
    <w:basedOn w:val="Normal"/>
    <w:link w:val="TitleChar"/>
    <w:qFormat/>
    <w:rsid w:val="007D189F"/>
    <w:pPr>
      <w:spacing w:after="0" w:line="240" w:lineRule="auto"/>
      <w:jc w:val="center"/>
    </w:pPr>
    <w:rPr>
      <w:rFonts w:ascii="Times New Roman" w:eastAsia="Times New Roman" w:hAnsi="Times New Roman" w:cs="Times New Roman"/>
      <w:sz w:val="28"/>
      <w:szCs w:val="24"/>
    </w:rPr>
  </w:style>
  <w:style w:type="character" w:customStyle="1" w:styleId="TitleChar">
    <w:name w:val="Title Char"/>
    <w:basedOn w:val="DefaultParagraphFont"/>
    <w:link w:val="Title"/>
    <w:rsid w:val="007D189F"/>
    <w:rPr>
      <w:rFonts w:ascii="Times New Roman" w:eastAsia="Times New Roman" w:hAnsi="Times New Roman" w:cs="Times New Roman"/>
      <w:sz w:val="28"/>
      <w:szCs w:val="24"/>
    </w:rPr>
  </w:style>
  <w:style w:type="paragraph" w:styleId="Subtitle">
    <w:name w:val="Subtitle"/>
    <w:basedOn w:val="Normal"/>
    <w:link w:val="SubtitleChar"/>
    <w:qFormat/>
    <w:rsid w:val="007D189F"/>
    <w:pPr>
      <w:spacing w:after="0" w:line="240" w:lineRule="auto"/>
      <w:jc w:val="center"/>
    </w:pPr>
    <w:rPr>
      <w:rFonts w:ascii="Times New Roman" w:eastAsia="Times New Roman" w:hAnsi="Times New Roman" w:cs="Times New Roman"/>
      <w:b/>
      <w:bCs/>
      <w:sz w:val="24"/>
      <w:szCs w:val="24"/>
      <w:lang w:val="it-IT"/>
    </w:rPr>
  </w:style>
  <w:style w:type="character" w:customStyle="1" w:styleId="SubtitleChar">
    <w:name w:val="Subtitle Char"/>
    <w:basedOn w:val="DefaultParagraphFont"/>
    <w:link w:val="Subtitle"/>
    <w:rsid w:val="007D189F"/>
    <w:rPr>
      <w:rFonts w:ascii="Times New Roman" w:eastAsia="Times New Roman" w:hAnsi="Times New Roman" w:cs="Times New Roman"/>
      <w:b/>
      <w:bCs/>
      <w:sz w:val="24"/>
      <w:szCs w:val="24"/>
      <w:lang w:val="it-IT"/>
    </w:rPr>
  </w:style>
  <w:style w:type="paragraph" w:customStyle="1" w:styleId="Figure">
    <w:name w:val="Figure"/>
    <w:next w:val="Normal"/>
    <w:rsid w:val="007D189F"/>
    <w:pPr>
      <w:widowControl w:val="0"/>
      <w:spacing w:after="0" w:line="240" w:lineRule="auto"/>
      <w:ind w:firstLine="284"/>
      <w:jc w:val="both"/>
      <w:outlineLvl w:val="2"/>
    </w:pPr>
    <w:rPr>
      <w:rFonts w:ascii="CG Times" w:eastAsia="MS Mincho" w:hAnsi="CG Times" w:cs="CG Times"/>
    </w:rPr>
  </w:style>
  <w:style w:type="paragraph" w:styleId="BodyText">
    <w:name w:val="Body Text"/>
    <w:basedOn w:val="Normal"/>
    <w:link w:val="BodyTextChar"/>
    <w:uiPriority w:val="99"/>
    <w:rsid w:val="007D189F"/>
    <w:pPr>
      <w:spacing w:after="0" w:line="240" w:lineRule="auto"/>
    </w:pPr>
    <w:rPr>
      <w:rFonts w:ascii="Times New Roman" w:eastAsia="Times New Roman" w:hAnsi="Times New Roman" w:cs="Times New Roman"/>
      <w:sz w:val="28"/>
      <w:szCs w:val="24"/>
    </w:rPr>
  </w:style>
  <w:style w:type="character" w:customStyle="1" w:styleId="BodyTextChar">
    <w:name w:val="Body Text Char"/>
    <w:basedOn w:val="DefaultParagraphFont"/>
    <w:link w:val="BodyText"/>
    <w:uiPriority w:val="99"/>
    <w:rsid w:val="007D189F"/>
    <w:rPr>
      <w:rFonts w:ascii="Times New Roman" w:eastAsia="Times New Roman" w:hAnsi="Times New Roman" w:cs="Times New Roman"/>
      <w:sz w:val="28"/>
      <w:szCs w:val="24"/>
    </w:rPr>
  </w:style>
  <w:style w:type="paragraph" w:customStyle="1" w:styleId="Default">
    <w:name w:val="Default"/>
    <w:rsid w:val="007D189F"/>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2">
    <w:name w:val="No List2"/>
    <w:next w:val="NoList"/>
    <w:uiPriority w:val="99"/>
    <w:semiHidden/>
    <w:unhideWhenUsed/>
    <w:rsid w:val="007D189F"/>
  </w:style>
  <w:style w:type="paragraph" w:customStyle="1" w:styleId="Institucioni">
    <w:name w:val="Institucioni"/>
    <w:next w:val="Normal"/>
    <w:rsid w:val="007D189F"/>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7D189F"/>
    <w:pPr>
      <w:pageBreakBefore/>
      <w:spacing w:after="0" w:line="240" w:lineRule="auto"/>
      <w:jc w:val="both"/>
    </w:pPr>
    <w:rPr>
      <w:rFonts w:ascii="CG Times" w:eastAsia="MS Mincho" w:hAnsi="CG Times" w:cs="CG Times"/>
      <w:b/>
      <w:bCs/>
      <w:sz w:val="21"/>
    </w:rPr>
  </w:style>
  <w:style w:type="paragraph" w:customStyle="1" w:styleId="KapitulliNr">
    <w:name w:val="Kapitulli_Nr"/>
    <w:rsid w:val="007D189F"/>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7D189F"/>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7D189F"/>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7D189F"/>
    <w:pPr>
      <w:keepNext/>
      <w:widowControl w:val="0"/>
      <w:spacing w:after="0" w:line="240" w:lineRule="auto"/>
      <w:jc w:val="center"/>
    </w:pPr>
    <w:rPr>
      <w:rFonts w:ascii="CG Times" w:eastAsia="MS Mincho" w:hAnsi="CG Times" w:cs="CG Times"/>
      <w:caps/>
      <w:sz w:val="21"/>
    </w:rPr>
  </w:style>
  <w:style w:type="character" w:styleId="PageNumber">
    <w:name w:val="page number"/>
    <w:rsid w:val="007D189F"/>
  </w:style>
  <w:style w:type="paragraph" w:customStyle="1" w:styleId="CM49">
    <w:name w:val="CM49"/>
    <w:basedOn w:val="Normal"/>
    <w:next w:val="Normal"/>
    <w:rsid w:val="007D189F"/>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CM56">
    <w:name w:val="CM56"/>
    <w:basedOn w:val="Normal"/>
    <w:next w:val="Normal"/>
    <w:rsid w:val="007D189F"/>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7D189F"/>
    <w:rPr>
      <w:rFonts w:ascii="Helvetica" w:hAnsi="Helvetica" w:cs="Helvetica"/>
      <w:lang w:val="sq-AL"/>
    </w:rPr>
  </w:style>
  <w:style w:type="paragraph" w:customStyle="1" w:styleId="CM57">
    <w:name w:val="CM57"/>
    <w:basedOn w:val="Normal"/>
    <w:next w:val="Normal"/>
    <w:rsid w:val="007D189F"/>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7D189F"/>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table" w:customStyle="1" w:styleId="TableGrid1">
    <w:name w:val="Table Grid1"/>
    <w:basedOn w:val="TableNormal"/>
    <w:next w:val="TableGrid"/>
    <w:rsid w:val="007D189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1">
    <w:name w:val="toc 1"/>
    <w:basedOn w:val="Normal"/>
    <w:next w:val="Normal"/>
    <w:autoRedefine/>
    <w:semiHidden/>
    <w:rsid w:val="007D189F"/>
    <w:pPr>
      <w:spacing w:before="120" w:after="120" w:line="240" w:lineRule="auto"/>
    </w:pPr>
    <w:rPr>
      <w:rFonts w:ascii="Times New Roman" w:eastAsia="Times New Roman" w:hAnsi="Times New Roman" w:cs="Times New Roman"/>
      <w:b/>
      <w:caps/>
      <w:sz w:val="20"/>
      <w:szCs w:val="20"/>
      <w:lang w:val="sq-AL"/>
    </w:rPr>
  </w:style>
  <w:style w:type="paragraph" w:customStyle="1" w:styleId="Ndryshimet">
    <w:name w:val="Ndryshimet"/>
    <w:next w:val="Normal"/>
    <w:rsid w:val="007D189F"/>
    <w:pPr>
      <w:keepNext/>
      <w:widowControl w:val="0"/>
      <w:spacing w:after="0" w:line="240" w:lineRule="auto"/>
      <w:jc w:val="center"/>
    </w:pPr>
    <w:rPr>
      <w:rFonts w:ascii="CG Times" w:eastAsia="MS Mincho" w:hAnsi="CG Times" w:cs="CG Times"/>
      <w:i/>
      <w:iCs/>
      <w:sz w:val="21"/>
    </w:rPr>
  </w:style>
  <w:style w:type="paragraph" w:customStyle="1" w:styleId="NeniNr0">
    <w:name w:val="Neni_Nr"/>
    <w:next w:val="Normal"/>
    <w:link w:val="NeniNrChar"/>
    <w:rsid w:val="007D189F"/>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7D189F"/>
    <w:pPr>
      <w:keepNext/>
      <w:widowControl w:val="0"/>
      <w:spacing w:after="0" w:line="240" w:lineRule="auto"/>
      <w:jc w:val="center"/>
      <w:outlineLvl w:val="2"/>
    </w:pPr>
    <w:rPr>
      <w:rFonts w:ascii="CG Times" w:eastAsia="MS Mincho" w:hAnsi="CG Times" w:cs="CG Times"/>
      <w:b/>
      <w:bCs/>
      <w:sz w:val="21"/>
      <w:lang w:val="en-GB"/>
    </w:rPr>
  </w:style>
  <w:style w:type="paragraph" w:customStyle="1" w:styleId="NenkreuNr">
    <w:name w:val="Nenkreu_Nr"/>
    <w:rsid w:val="007D189F"/>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7D189F"/>
    <w:pPr>
      <w:spacing w:after="0" w:line="240" w:lineRule="auto"/>
      <w:jc w:val="center"/>
    </w:pPr>
    <w:rPr>
      <w:rFonts w:ascii="CG Times" w:eastAsia="MS Mincho" w:hAnsi="CG Times" w:cs="CG Times"/>
      <w:caps/>
      <w:sz w:val="21"/>
      <w:lang w:val="en-GB"/>
    </w:rPr>
  </w:style>
  <w:style w:type="paragraph" w:styleId="TOC2">
    <w:name w:val="toc 2"/>
    <w:basedOn w:val="Normal"/>
    <w:next w:val="Normal"/>
    <w:autoRedefine/>
    <w:semiHidden/>
    <w:rsid w:val="007D189F"/>
    <w:pPr>
      <w:tabs>
        <w:tab w:val="left" w:pos="540"/>
        <w:tab w:val="right" w:leader="dot" w:pos="9090"/>
      </w:tabs>
      <w:spacing w:before="100" w:after="100" w:line="240" w:lineRule="auto"/>
    </w:pPr>
    <w:rPr>
      <w:rFonts w:ascii="Arial" w:eastAsia="Times New Roman" w:hAnsi="Arial" w:cs="Arial"/>
      <w:smallCaps/>
      <w:noProof/>
      <w:lang w:val="sq-AL"/>
    </w:rPr>
  </w:style>
  <w:style w:type="paragraph" w:styleId="TOC4">
    <w:name w:val="toc 4"/>
    <w:basedOn w:val="Normal"/>
    <w:next w:val="Normal"/>
    <w:autoRedefine/>
    <w:semiHidden/>
    <w:rsid w:val="007D189F"/>
    <w:pPr>
      <w:spacing w:after="0" w:line="240" w:lineRule="auto"/>
      <w:ind w:left="660"/>
    </w:pPr>
    <w:rPr>
      <w:rFonts w:ascii="Times New Roman" w:eastAsia="Times New Roman" w:hAnsi="Times New Roman" w:cs="Times New Roman"/>
      <w:sz w:val="18"/>
      <w:szCs w:val="20"/>
      <w:lang w:val="sq-AL"/>
    </w:rPr>
  </w:style>
  <w:style w:type="paragraph" w:customStyle="1" w:styleId="note">
    <w:name w:val="note"/>
    <w:rsid w:val="007D189F"/>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7D189F"/>
    <w:pPr>
      <w:numPr>
        <w:ilvl w:val="5"/>
      </w:numPr>
      <w:spacing w:after="220" w:line="240" w:lineRule="auto"/>
      <w:ind w:left="1800" w:hanging="504"/>
      <w:jc w:val="left"/>
    </w:pPr>
    <w:rPr>
      <w:rFonts w:ascii="Arial Narrow" w:eastAsia="Times New Roman" w:hAnsi="Arial Narrow"/>
      <w:i w:val="0"/>
      <w:iCs w:val="0"/>
      <w:color w:val="auto"/>
      <w:sz w:val="22"/>
      <w:szCs w:val="22"/>
      <w:lang w:val="sq-AL"/>
    </w:rPr>
  </w:style>
  <w:style w:type="character" w:customStyle="1" w:styleId="StyleHeading6BoldChar">
    <w:name w:val="Style Heading 6 + Bold Char"/>
    <w:link w:val="StyleHeading6Bold"/>
    <w:rsid w:val="007D189F"/>
    <w:rPr>
      <w:rFonts w:ascii="Arial Narrow" w:eastAsia="Times New Roman" w:hAnsi="Arial Narrow" w:cs="Times New Roman"/>
      <w:b/>
      <w:bCs/>
      <w:lang w:val="sq-AL"/>
    </w:rPr>
  </w:style>
  <w:style w:type="paragraph" w:customStyle="1" w:styleId="tableheaders">
    <w:name w:val="table headers"/>
    <w:rsid w:val="007D189F"/>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7D189F"/>
    <w:rPr>
      <w:b w:val="0"/>
    </w:rPr>
  </w:style>
  <w:style w:type="paragraph" w:styleId="PlainText">
    <w:name w:val="Plain Text"/>
    <w:basedOn w:val="Normal"/>
    <w:link w:val="PlainTextChar"/>
    <w:uiPriority w:val="99"/>
    <w:unhideWhenUsed/>
    <w:rsid w:val="007D189F"/>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7D189F"/>
    <w:rPr>
      <w:rFonts w:ascii="Consolas" w:eastAsia="Calibri" w:hAnsi="Consolas" w:cs="Times New Roman"/>
      <w:sz w:val="21"/>
      <w:szCs w:val="21"/>
      <w:lang w:val="sq-AL"/>
    </w:rPr>
  </w:style>
  <w:style w:type="paragraph" w:customStyle="1" w:styleId="Pika">
    <w:name w:val="Pika"/>
    <w:next w:val="Normal"/>
    <w:autoRedefine/>
    <w:rsid w:val="007D189F"/>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7D189F"/>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7D189F"/>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7D189F"/>
    <w:pPr>
      <w:keepNext/>
      <w:widowControl w:val="0"/>
      <w:spacing w:after="0" w:line="240" w:lineRule="auto"/>
      <w:jc w:val="center"/>
    </w:pPr>
    <w:rPr>
      <w:rFonts w:ascii="CG Times" w:eastAsia="MS Mincho" w:hAnsi="CG Times" w:cs="CG Times"/>
      <w:caps/>
      <w:sz w:val="21"/>
      <w:lang w:val="en-GB"/>
    </w:rPr>
  </w:style>
  <w:style w:type="paragraph" w:customStyle="1" w:styleId="Style1">
    <w:name w:val="Style1"/>
    <w:basedOn w:val="Normal"/>
    <w:qFormat/>
    <w:rsid w:val="007D189F"/>
    <w:pPr>
      <w:spacing w:after="0" w:line="240" w:lineRule="auto"/>
      <w:jc w:val="center"/>
    </w:pPr>
    <w:rPr>
      <w:rFonts w:ascii="Times New Roman" w:eastAsia="Times New Roman" w:hAnsi="Times New Roman" w:cs="Arial"/>
      <w:b/>
      <w:sz w:val="24"/>
      <w:lang w:val="sq-AL"/>
    </w:rPr>
  </w:style>
  <w:style w:type="paragraph" w:customStyle="1" w:styleId="Shpallja">
    <w:name w:val="Shpallja"/>
    <w:rsid w:val="007D189F"/>
    <w:pPr>
      <w:widowControl w:val="0"/>
      <w:spacing w:after="0" w:line="240" w:lineRule="auto"/>
      <w:jc w:val="both"/>
    </w:pPr>
    <w:rPr>
      <w:rFonts w:ascii="CG Times" w:eastAsia="MS Mincho" w:hAnsi="CG Times" w:cs="CG Times"/>
      <w:b/>
      <w:bCs/>
      <w:color w:val="000000"/>
      <w:sz w:val="21"/>
      <w:lang w:val="sq-AL"/>
    </w:rPr>
  </w:style>
  <w:style w:type="paragraph" w:customStyle="1" w:styleId="StyleStyle1Bold">
    <w:name w:val="Style Style1 + Bold"/>
    <w:basedOn w:val="Style1"/>
    <w:rsid w:val="007D189F"/>
    <w:rPr>
      <w:b w:val="0"/>
      <w:bCs/>
    </w:rPr>
  </w:style>
  <w:style w:type="paragraph" w:styleId="NoSpacing">
    <w:name w:val="No Spacing"/>
    <w:uiPriority w:val="99"/>
    <w:qFormat/>
    <w:rsid w:val="007D189F"/>
    <w:pPr>
      <w:spacing w:after="0" w:line="240" w:lineRule="auto"/>
    </w:pPr>
    <w:rPr>
      <w:rFonts w:ascii="Calibri" w:eastAsia="Times New Roman" w:hAnsi="Calibri" w:cs="Times New Roman"/>
      <w:lang w:val="sq-AL"/>
    </w:rPr>
  </w:style>
  <w:style w:type="paragraph" w:customStyle="1" w:styleId="CM1">
    <w:name w:val="CM1"/>
    <w:basedOn w:val="Default"/>
    <w:next w:val="Default"/>
    <w:uiPriority w:val="99"/>
    <w:rsid w:val="007D189F"/>
    <w:pPr>
      <w:widowControl/>
    </w:pPr>
    <w:rPr>
      <w:rFonts w:ascii="EUAlbertina" w:eastAsia="Calibri" w:hAnsi="EUAlbertina"/>
      <w:color w:val="auto"/>
    </w:rPr>
  </w:style>
  <w:style w:type="paragraph" w:customStyle="1" w:styleId="CM4">
    <w:name w:val="CM4"/>
    <w:basedOn w:val="Normal"/>
    <w:next w:val="Normal"/>
    <w:uiPriority w:val="99"/>
    <w:rsid w:val="007D189F"/>
    <w:pPr>
      <w:autoSpaceDE w:val="0"/>
      <w:autoSpaceDN w:val="0"/>
      <w:adjustRightInd w:val="0"/>
      <w:spacing w:after="0" w:line="240" w:lineRule="auto"/>
    </w:pPr>
    <w:rPr>
      <w:rFonts w:ascii="EUAlbertina" w:eastAsia="Times New Roman" w:hAnsi="EUAlbertina" w:cs="Times New Roman"/>
      <w:sz w:val="24"/>
      <w:szCs w:val="24"/>
    </w:rPr>
  </w:style>
  <w:style w:type="character" w:customStyle="1" w:styleId="hps">
    <w:name w:val="hps"/>
    <w:rsid w:val="007D189F"/>
  </w:style>
  <w:style w:type="paragraph" w:customStyle="1" w:styleId="Tabele">
    <w:name w:val="Tabele"/>
    <w:rsid w:val="007D189F"/>
    <w:pPr>
      <w:spacing w:after="0" w:line="240" w:lineRule="auto"/>
      <w:ind w:firstLine="284"/>
      <w:jc w:val="both"/>
    </w:pPr>
    <w:rPr>
      <w:rFonts w:ascii="CG Times" w:eastAsia="MS Mincho" w:hAnsi="CG Times" w:cs="CG Times"/>
      <w:lang w:val="en-GB"/>
    </w:rPr>
  </w:style>
  <w:style w:type="character" w:customStyle="1" w:styleId="atn">
    <w:name w:val="atn"/>
    <w:rsid w:val="007D189F"/>
  </w:style>
  <w:style w:type="paragraph" w:customStyle="1" w:styleId="CM3">
    <w:name w:val="CM3"/>
    <w:basedOn w:val="Normal"/>
    <w:next w:val="Normal"/>
    <w:uiPriority w:val="99"/>
    <w:rsid w:val="007D189F"/>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rsid w:val="007D189F"/>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rsid w:val="007D189F"/>
    <w:rPr>
      <w:rFonts w:ascii="Tahoma" w:eastAsia="Times New Roman" w:hAnsi="Tahoma" w:cs="Times New Roman"/>
      <w:sz w:val="16"/>
      <w:szCs w:val="16"/>
      <w:lang w:val="sq-AL"/>
    </w:rPr>
  </w:style>
  <w:style w:type="paragraph" w:styleId="BodyTextIndent">
    <w:name w:val="Body Text Indent"/>
    <w:basedOn w:val="Normal"/>
    <w:link w:val="BodyTextIndentChar"/>
    <w:uiPriority w:val="99"/>
    <w:semiHidden/>
    <w:rsid w:val="007D189F"/>
    <w:pPr>
      <w:spacing w:after="0" w:line="240" w:lineRule="auto"/>
      <w:ind w:left="2160" w:hanging="360"/>
    </w:pPr>
    <w:rPr>
      <w:rFonts w:ascii="Times New Roman" w:eastAsia="Times New Roman" w:hAnsi="Times New Roman" w:cs="Times New Roman"/>
      <w:sz w:val="24"/>
      <w:szCs w:val="24"/>
      <w:lang w:eastAsia="ru-RU"/>
    </w:rPr>
  </w:style>
  <w:style w:type="character" w:customStyle="1" w:styleId="BodyTextIndentChar">
    <w:name w:val="Body Text Indent Char"/>
    <w:basedOn w:val="DefaultParagraphFont"/>
    <w:link w:val="BodyTextIndent"/>
    <w:uiPriority w:val="99"/>
    <w:semiHidden/>
    <w:rsid w:val="007D189F"/>
    <w:rPr>
      <w:rFonts w:ascii="Times New Roman" w:eastAsia="Times New Roman" w:hAnsi="Times New Roman" w:cs="Times New Roman"/>
      <w:sz w:val="24"/>
      <w:szCs w:val="24"/>
      <w:lang w:eastAsia="ru-RU"/>
    </w:rPr>
  </w:style>
  <w:style w:type="paragraph" w:styleId="NormalWeb">
    <w:name w:val="Normal (Web)"/>
    <w:basedOn w:val="Normal"/>
    <w:uiPriority w:val="99"/>
    <w:semiHidden/>
    <w:unhideWhenUsed/>
    <w:rsid w:val="007D18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ulliNr">
    <w:name w:val="Titulli_Nr"/>
    <w:rsid w:val="007D189F"/>
    <w:pPr>
      <w:keepNext/>
      <w:widowControl w:val="0"/>
      <w:spacing w:after="0" w:line="240" w:lineRule="auto"/>
      <w:jc w:val="center"/>
    </w:pPr>
    <w:rPr>
      <w:rFonts w:ascii="CG Times" w:eastAsia="MS Mincho" w:hAnsi="CG Times" w:cs="CG Times"/>
      <w:caps/>
      <w:sz w:val="21"/>
      <w:lang w:val="en-GB"/>
    </w:rPr>
  </w:style>
  <w:style w:type="paragraph" w:customStyle="1" w:styleId="TitulliTitull">
    <w:name w:val="Titulli_Titull"/>
    <w:link w:val="TitulliTitullChar"/>
    <w:rsid w:val="007D189F"/>
    <w:pPr>
      <w:keepNext/>
      <w:widowControl w:val="0"/>
      <w:spacing w:after="0" w:line="240" w:lineRule="auto"/>
      <w:jc w:val="center"/>
      <w:outlineLvl w:val="0"/>
    </w:pPr>
    <w:rPr>
      <w:rFonts w:ascii="CG Times" w:eastAsia="MS Mincho" w:hAnsi="CG Times" w:cs="CG Times"/>
      <w:caps/>
      <w:sz w:val="21"/>
      <w:lang w:val="en-GB"/>
    </w:rPr>
  </w:style>
  <w:style w:type="table" w:styleId="TableGrid">
    <w:name w:val="Table Grid"/>
    <w:basedOn w:val="TableNormal"/>
    <w:uiPriority w:val="59"/>
    <w:rsid w:val="007D189F"/>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uiPriority w:val="22"/>
    <w:qFormat/>
    <w:rsid w:val="007D189F"/>
    <w:rPr>
      <w:b/>
      <w:bCs/>
    </w:rPr>
  </w:style>
  <w:style w:type="paragraph" w:styleId="FootnoteText">
    <w:name w:val="footnote text"/>
    <w:basedOn w:val="Normal"/>
    <w:link w:val="FootnoteTextChar"/>
    <w:uiPriority w:val="99"/>
    <w:rsid w:val="007D189F"/>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basedOn w:val="DefaultParagraphFont"/>
    <w:link w:val="FootnoteText"/>
    <w:uiPriority w:val="99"/>
    <w:rsid w:val="007D189F"/>
    <w:rPr>
      <w:rFonts w:ascii="Times New Roman" w:eastAsia="MS Mincho" w:hAnsi="Times New Roman" w:cs="Times New Roman"/>
      <w:sz w:val="20"/>
      <w:szCs w:val="20"/>
      <w:lang w:val="sq-AL"/>
    </w:rPr>
  </w:style>
  <w:style w:type="character" w:styleId="FootnoteReference">
    <w:name w:val="footnote reference"/>
    <w:rsid w:val="007D189F"/>
    <w:rPr>
      <w:vertAlign w:val="superscript"/>
    </w:rPr>
  </w:style>
  <w:style w:type="character" w:customStyle="1" w:styleId="NeniNrChar">
    <w:name w:val="Neni_Nr Char"/>
    <w:link w:val="NeniNr0"/>
    <w:rsid w:val="007D189F"/>
    <w:rPr>
      <w:rFonts w:ascii="CG Times" w:eastAsia="MS Mincho" w:hAnsi="CG Times" w:cs="CG Times"/>
      <w:sz w:val="21"/>
      <w:lang w:val="en-GB"/>
    </w:rPr>
  </w:style>
  <w:style w:type="character" w:customStyle="1" w:styleId="TitulliTitullChar">
    <w:name w:val="Titulli_Titull Char"/>
    <w:link w:val="TitulliTitull"/>
    <w:rsid w:val="007D189F"/>
    <w:rPr>
      <w:rFonts w:ascii="CG Times" w:eastAsia="MS Mincho" w:hAnsi="CG Times" w:cs="CG Times"/>
      <w:caps/>
      <w:sz w:val="21"/>
      <w:lang w:val="en-GB"/>
    </w:rPr>
  </w:style>
  <w:style w:type="paragraph" w:customStyle="1" w:styleId="a">
    <w:name w:val="Κείμενο πλαισίου"/>
    <w:basedOn w:val="Normal"/>
    <w:semiHidden/>
    <w:rsid w:val="007D189F"/>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Normal0">
    <w:name w:val="[Normal]"/>
    <w:rsid w:val="007D189F"/>
    <w:pPr>
      <w:autoSpaceDE w:val="0"/>
      <w:autoSpaceDN w:val="0"/>
      <w:adjustRightInd w:val="0"/>
      <w:spacing w:after="0" w:line="240" w:lineRule="auto"/>
      <w:ind w:firstLine="284"/>
      <w:jc w:val="both"/>
    </w:pPr>
    <w:rPr>
      <w:rFonts w:ascii="Arial" w:eastAsia="MS Mincho" w:hAnsi="Arial" w:cs="Arial"/>
      <w:sz w:val="24"/>
      <w:szCs w:val="24"/>
    </w:rPr>
  </w:style>
  <w:style w:type="character" w:styleId="CommentReference">
    <w:name w:val="annotation reference"/>
    <w:unhideWhenUsed/>
    <w:rsid w:val="007D189F"/>
    <w:rPr>
      <w:sz w:val="16"/>
      <w:szCs w:val="16"/>
    </w:rPr>
  </w:style>
  <w:style w:type="paragraph" w:styleId="CommentText">
    <w:name w:val="annotation text"/>
    <w:basedOn w:val="Normal"/>
    <w:link w:val="CommentTextChar"/>
    <w:unhideWhenUsed/>
    <w:rsid w:val="007D189F"/>
    <w:pPr>
      <w:ind w:firstLine="284"/>
      <w:jc w:val="both"/>
    </w:pPr>
    <w:rPr>
      <w:rFonts w:ascii="Calibri" w:eastAsia="MS Mincho" w:hAnsi="Calibri" w:cs="Times New Roman"/>
      <w:sz w:val="20"/>
      <w:szCs w:val="20"/>
      <w:lang w:val="sq-AL"/>
    </w:rPr>
  </w:style>
  <w:style w:type="character" w:customStyle="1" w:styleId="CommentTextChar">
    <w:name w:val="Comment Text Char"/>
    <w:basedOn w:val="DefaultParagraphFont"/>
    <w:link w:val="CommentText"/>
    <w:rsid w:val="007D189F"/>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7D189F"/>
    <w:rPr>
      <w:b/>
      <w:bCs/>
    </w:rPr>
  </w:style>
  <w:style w:type="character" w:customStyle="1" w:styleId="CommentSubjectChar">
    <w:name w:val="Comment Subject Char"/>
    <w:basedOn w:val="CommentTextChar"/>
    <w:link w:val="CommentSubject"/>
    <w:rsid w:val="007D189F"/>
    <w:rPr>
      <w:rFonts w:ascii="Calibri" w:eastAsia="MS Mincho" w:hAnsi="Calibri" w:cs="Times New Roman"/>
      <w:b/>
      <w:bCs/>
      <w:sz w:val="20"/>
      <w:szCs w:val="20"/>
      <w:lang w:val="sq-AL"/>
    </w:rPr>
  </w:style>
  <w:style w:type="numbering" w:customStyle="1" w:styleId="NoList1">
    <w:name w:val="No List1"/>
    <w:next w:val="NoList"/>
    <w:semiHidden/>
    <w:unhideWhenUsed/>
    <w:rsid w:val="007D189F"/>
  </w:style>
  <w:style w:type="paragraph" w:styleId="EndnoteText">
    <w:name w:val="endnote text"/>
    <w:basedOn w:val="Normal"/>
    <w:link w:val="EndnoteTextChar"/>
    <w:uiPriority w:val="99"/>
    <w:unhideWhenUsed/>
    <w:rsid w:val="007D189F"/>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basedOn w:val="DefaultParagraphFont"/>
    <w:link w:val="EndnoteText"/>
    <w:uiPriority w:val="99"/>
    <w:rsid w:val="007D189F"/>
    <w:rPr>
      <w:rFonts w:ascii="Tahoma" w:eastAsia="Times New Roman" w:hAnsi="Tahoma" w:cs="Times New Roman"/>
      <w:sz w:val="20"/>
      <w:szCs w:val="20"/>
    </w:rPr>
  </w:style>
  <w:style w:type="character" w:styleId="EndnoteReference">
    <w:name w:val="endnote reference"/>
    <w:uiPriority w:val="99"/>
    <w:semiHidden/>
    <w:unhideWhenUsed/>
    <w:rsid w:val="007D189F"/>
    <w:rPr>
      <w:vertAlign w:val="superscript"/>
    </w:rPr>
  </w:style>
  <w:style w:type="paragraph" w:styleId="Revision">
    <w:name w:val="Revision"/>
    <w:hidden/>
    <w:uiPriority w:val="99"/>
    <w:semiHidden/>
    <w:rsid w:val="007D189F"/>
    <w:pPr>
      <w:spacing w:after="0" w:line="240" w:lineRule="auto"/>
      <w:ind w:firstLine="284"/>
      <w:jc w:val="both"/>
    </w:pPr>
    <w:rPr>
      <w:rFonts w:ascii="Calibri" w:eastAsia="Calibri" w:hAnsi="Calibri" w:cs="Times New Roman"/>
    </w:rPr>
  </w:style>
  <w:style w:type="character" w:customStyle="1" w:styleId="AutoritetiEmerChar">
    <w:name w:val="Autoriteti_Emer Char"/>
    <w:link w:val="AutoritetiEmer"/>
    <w:locked/>
    <w:rsid w:val="007D189F"/>
    <w:rPr>
      <w:rFonts w:ascii="CG Times" w:eastAsia="MS Mincho" w:hAnsi="CG Times" w:cs="Times New Roman"/>
      <w:b/>
      <w:bCs/>
      <w:sz w:val="2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CDB112-A50A-47D1-B9AE-752194D3D5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23</Pages>
  <Words>6460</Words>
  <Characters>36828</Characters>
  <Application>Microsoft Office Word</Application>
  <DocSecurity>0</DocSecurity>
  <Lines>306</Lines>
  <Paragraphs>86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43202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anila.branko</dc:creator>
  <cp:lastModifiedBy>Luljeta Hoti</cp:lastModifiedBy>
  <cp:revision>2</cp:revision>
  <cp:lastPrinted>2018-01-30T08:31:00Z</cp:lastPrinted>
  <dcterms:created xsi:type="dcterms:W3CDTF">2020-11-10T10:28:00Z</dcterms:created>
  <dcterms:modified xsi:type="dcterms:W3CDTF">2020-11-10T10:28:00Z</dcterms:modified>
</cp:coreProperties>
</file>