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76E1E" w:rsidRPr="00BA1AD7" w:rsidRDefault="00276E1E" w:rsidP="00276E1E">
      <w:pPr>
        <w:pStyle w:val="Akti"/>
        <w:rPr>
          <w:rFonts w:ascii="Garamond" w:hAnsi="Garamond"/>
          <w:sz w:val="24"/>
          <w:szCs w:val="24"/>
          <w:lang w:val="sq-AL"/>
        </w:rPr>
      </w:pPr>
      <w:r w:rsidRPr="00BA1AD7">
        <w:rPr>
          <w:rFonts w:ascii="Garamond" w:hAnsi="Garamond"/>
          <w:sz w:val="24"/>
          <w:szCs w:val="24"/>
          <w:lang w:val="sq-AL"/>
        </w:rPr>
        <w:t>VENDIM</w:t>
      </w:r>
    </w:p>
    <w:p w:rsidR="00276E1E" w:rsidRPr="00BA1AD7" w:rsidRDefault="00276E1E" w:rsidP="00276E1E">
      <w:pPr>
        <w:pStyle w:val="NumriData"/>
        <w:rPr>
          <w:rFonts w:ascii="Garamond" w:hAnsi="Garamond"/>
          <w:sz w:val="24"/>
          <w:szCs w:val="24"/>
          <w:lang w:val="sq-AL"/>
        </w:rPr>
      </w:pPr>
      <w:r w:rsidRPr="00BA1AD7">
        <w:rPr>
          <w:rFonts w:ascii="Garamond" w:hAnsi="Garamond"/>
          <w:sz w:val="24"/>
          <w:szCs w:val="24"/>
          <w:lang w:val="sq-AL"/>
        </w:rPr>
        <w:t>Nr. 330, datë 28.5.2014</w:t>
      </w:r>
    </w:p>
    <w:p w:rsidR="00276E1E" w:rsidRPr="00BA1AD7" w:rsidRDefault="00276E1E" w:rsidP="00276E1E">
      <w:pPr>
        <w:pStyle w:val="Paragrafi"/>
        <w:ind w:firstLine="0"/>
        <w:rPr>
          <w:rFonts w:ascii="Garamond" w:hAnsi="Garamond"/>
          <w:sz w:val="24"/>
          <w:szCs w:val="24"/>
          <w:lang w:val="sq-AL"/>
        </w:rPr>
      </w:pPr>
    </w:p>
    <w:p w:rsidR="00276E1E" w:rsidRPr="00BA1AD7" w:rsidRDefault="00276E1E" w:rsidP="00276E1E">
      <w:pPr>
        <w:pStyle w:val="Titulli"/>
        <w:rPr>
          <w:rFonts w:ascii="Garamond" w:hAnsi="Garamond"/>
          <w:sz w:val="24"/>
          <w:szCs w:val="24"/>
          <w:lang w:val="sq-AL"/>
        </w:rPr>
      </w:pPr>
      <w:r w:rsidRPr="00BA1AD7">
        <w:rPr>
          <w:rFonts w:ascii="Garamond" w:hAnsi="Garamond"/>
          <w:sz w:val="24"/>
          <w:szCs w:val="24"/>
          <w:lang w:val="sq-AL"/>
        </w:rPr>
        <w:t>PËR MIRATIMIN E UDHËRRËFYESIT PËR 5 PRIORITETET E REKOMANDUARA NGA KOMISIONI EVROPIAN, 2013</w:t>
      </w:r>
    </w:p>
    <w:p w:rsidR="00276E1E" w:rsidRPr="00BA1AD7" w:rsidRDefault="00276E1E" w:rsidP="00276E1E">
      <w:pPr>
        <w:pStyle w:val="Paragrafi"/>
        <w:ind w:firstLine="0"/>
        <w:rPr>
          <w:rFonts w:ascii="Garamond" w:hAnsi="Garamond"/>
          <w:sz w:val="24"/>
          <w:szCs w:val="24"/>
          <w:lang w:val="sq-AL"/>
        </w:rPr>
      </w:pPr>
    </w:p>
    <w:p w:rsidR="00276E1E" w:rsidRPr="00BA1AD7" w:rsidRDefault="00276E1E" w:rsidP="00276E1E">
      <w:pPr>
        <w:pStyle w:val="Paragrafi"/>
        <w:rPr>
          <w:rFonts w:ascii="Garamond" w:hAnsi="Garamond"/>
          <w:sz w:val="24"/>
          <w:szCs w:val="24"/>
          <w:lang w:val="sq-AL"/>
        </w:rPr>
      </w:pPr>
      <w:r w:rsidRPr="00BA1AD7">
        <w:rPr>
          <w:rFonts w:ascii="Garamond" w:hAnsi="Garamond"/>
          <w:sz w:val="24"/>
          <w:szCs w:val="24"/>
          <w:lang w:val="sq-AL"/>
        </w:rPr>
        <w:t xml:space="preserve">Në mbështetje të nenit 100 të Kushtetutës, me propozimin e ministrit të Integrimit Evropian, Këshilli i Ministrave </w:t>
      </w:r>
    </w:p>
    <w:p w:rsidR="00276E1E" w:rsidRPr="00BA1AD7" w:rsidRDefault="00276E1E" w:rsidP="00276E1E">
      <w:pPr>
        <w:pStyle w:val="VENDOSI"/>
        <w:rPr>
          <w:rFonts w:ascii="Garamond" w:hAnsi="Garamond"/>
          <w:sz w:val="24"/>
          <w:szCs w:val="24"/>
          <w:lang w:val="sq-AL"/>
        </w:rPr>
      </w:pPr>
      <w:r w:rsidRPr="00BA1AD7">
        <w:rPr>
          <w:rFonts w:ascii="Garamond" w:hAnsi="Garamond"/>
          <w:sz w:val="24"/>
          <w:szCs w:val="24"/>
          <w:lang w:val="sq-AL"/>
        </w:rPr>
        <w:t>VENDOSI:</w:t>
      </w:r>
    </w:p>
    <w:p w:rsidR="00276E1E" w:rsidRPr="00BA1AD7" w:rsidRDefault="00276E1E" w:rsidP="00276E1E">
      <w:pPr>
        <w:pStyle w:val="Paragrafi"/>
        <w:ind w:firstLine="0"/>
        <w:rPr>
          <w:rFonts w:ascii="Garamond" w:hAnsi="Garamond"/>
          <w:sz w:val="24"/>
          <w:szCs w:val="24"/>
          <w:lang w:val="sq-AL"/>
        </w:rPr>
      </w:pPr>
    </w:p>
    <w:p w:rsidR="00276E1E" w:rsidRPr="00BA1AD7" w:rsidRDefault="00276E1E" w:rsidP="00276E1E">
      <w:pPr>
        <w:pStyle w:val="Paragrafi"/>
        <w:rPr>
          <w:rFonts w:ascii="Garamond" w:hAnsi="Garamond"/>
          <w:sz w:val="24"/>
          <w:szCs w:val="24"/>
          <w:lang w:val="sq-AL"/>
        </w:rPr>
      </w:pPr>
      <w:r w:rsidRPr="00BA1AD7">
        <w:rPr>
          <w:rFonts w:ascii="Garamond" w:hAnsi="Garamond"/>
          <w:sz w:val="24"/>
          <w:szCs w:val="24"/>
          <w:lang w:val="sq-AL"/>
        </w:rPr>
        <w:t xml:space="preserve">1. Miratimin e udhërrëfyesit për 5 prioritetet e rekomanduara nga Komisioni Evropian (më poshtë udhërrëfyesi), që i bashkëlidhet këtij vendimi. </w:t>
      </w:r>
    </w:p>
    <w:p w:rsidR="00276E1E" w:rsidRPr="00BA1AD7" w:rsidRDefault="00276E1E" w:rsidP="00276E1E">
      <w:pPr>
        <w:pStyle w:val="Paragrafi"/>
        <w:rPr>
          <w:rFonts w:ascii="Garamond" w:hAnsi="Garamond"/>
          <w:sz w:val="24"/>
          <w:szCs w:val="24"/>
          <w:lang w:val="sq-AL"/>
        </w:rPr>
      </w:pPr>
      <w:r w:rsidRPr="00BA1AD7">
        <w:rPr>
          <w:rFonts w:ascii="Garamond" w:hAnsi="Garamond"/>
          <w:sz w:val="24"/>
          <w:szCs w:val="24"/>
          <w:lang w:val="sq-AL"/>
        </w:rPr>
        <w:t xml:space="preserve">2. Ministria e Integrimit Evropian është përgjegjëse për bashkërendimin dhe monitorimin e zbatimit të udhërrëfyesit dhe raporton në Këshillin e Ministrave dhe Komitetin Ndërministror për Integrimin Evropian për ecurinë e procesit. </w:t>
      </w:r>
    </w:p>
    <w:p w:rsidR="00276E1E" w:rsidRPr="00BA1AD7" w:rsidRDefault="00276E1E" w:rsidP="00276E1E">
      <w:pPr>
        <w:pStyle w:val="Paragrafi"/>
        <w:rPr>
          <w:rFonts w:ascii="Garamond" w:hAnsi="Garamond"/>
          <w:sz w:val="24"/>
          <w:szCs w:val="24"/>
          <w:lang w:val="sq-AL"/>
        </w:rPr>
      </w:pPr>
      <w:r w:rsidRPr="00BA1AD7">
        <w:rPr>
          <w:rFonts w:ascii="Garamond" w:hAnsi="Garamond"/>
          <w:sz w:val="24"/>
          <w:szCs w:val="24"/>
          <w:lang w:val="sq-AL"/>
        </w:rPr>
        <w:t xml:space="preserve">3. Ministritë dhe institucionet e tjera qendrore raportojnë çdo javë pranë Ministrisë së Integrimit Evropian për realizimin e detyrimeve që rrjedhin nga udhërrëfyesi. </w:t>
      </w:r>
    </w:p>
    <w:p w:rsidR="00276E1E" w:rsidRPr="00BA1AD7" w:rsidRDefault="00276E1E" w:rsidP="00276E1E">
      <w:pPr>
        <w:pStyle w:val="Paragrafi"/>
        <w:rPr>
          <w:rFonts w:ascii="Garamond" w:hAnsi="Garamond"/>
          <w:sz w:val="24"/>
          <w:szCs w:val="24"/>
          <w:lang w:val="sq-AL"/>
        </w:rPr>
      </w:pPr>
      <w:r w:rsidRPr="00BA1AD7">
        <w:rPr>
          <w:rFonts w:ascii="Garamond" w:hAnsi="Garamond"/>
          <w:sz w:val="24"/>
          <w:szCs w:val="24"/>
          <w:lang w:val="sq-AL"/>
        </w:rPr>
        <w:t xml:space="preserve">4. Vendimi nr. 988, datë 8.11.2013, i Këshillit të Ministrave, “Për miratimin e Planit të Veprimit për luftën kundër korrupsionit dhe krimit të organizuar”, shfuqizohet. </w:t>
      </w:r>
    </w:p>
    <w:p w:rsidR="00276E1E" w:rsidRPr="00BA1AD7" w:rsidRDefault="00276E1E" w:rsidP="00276E1E">
      <w:pPr>
        <w:pStyle w:val="Paragrafi"/>
        <w:rPr>
          <w:rFonts w:ascii="Garamond" w:hAnsi="Garamond"/>
          <w:sz w:val="24"/>
          <w:szCs w:val="24"/>
          <w:lang w:val="sq-AL"/>
        </w:rPr>
      </w:pPr>
      <w:r w:rsidRPr="00BA1AD7">
        <w:rPr>
          <w:rFonts w:ascii="Garamond" w:hAnsi="Garamond"/>
          <w:sz w:val="24"/>
          <w:szCs w:val="24"/>
          <w:lang w:val="sq-AL"/>
        </w:rPr>
        <w:t xml:space="preserve">5. Ngarkohen të gjitha ministritë dhe institucionet qendrore, për të cilat në udhërrëfyes përcaktohen detyra të veçanta, për zbatimin e këtij vendimi. </w:t>
      </w:r>
    </w:p>
    <w:p w:rsidR="00276E1E" w:rsidRPr="00BA1AD7" w:rsidRDefault="00276E1E" w:rsidP="00276E1E">
      <w:pPr>
        <w:pStyle w:val="Paragrafi"/>
        <w:rPr>
          <w:rFonts w:ascii="Garamond" w:hAnsi="Garamond"/>
          <w:sz w:val="24"/>
          <w:szCs w:val="24"/>
          <w:lang w:val="sq-AL"/>
        </w:rPr>
      </w:pPr>
      <w:r w:rsidRPr="00BA1AD7">
        <w:rPr>
          <w:rFonts w:ascii="Garamond" w:hAnsi="Garamond"/>
          <w:sz w:val="24"/>
          <w:szCs w:val="24"/>
          <w:lang w:val="sq-AL"/>
        </w:rPr>
        <w:t>Ky vendim hyn në fuqi menjëherë dhe botohet në Fletoren Zyrtare.</w:t>
      </w:r>
    </w:p>
    <w:p w:rsidR="00276E1E" w:rsidRPr="00BA1AD7" w:rsidRDefault="00276E1E" w:rsidP="00276E1E">
      <w:pPr>
        <w:pStyle w:val="Paragrafi"/>
        <w:rPr>
          <w:rFonts w:ascii="Garamond" w:hAnsi="Garamond"/>
          <w:sz w:val="24"/>
          <w:szCs w:val="24"/>
          <w:lang w:val="sq-AL"/>
        </w:rPr>
      </w:pPr>
    </w:p>
    <w:p w:rsidR="00276E1E" w:rsidRPr="00BA1AD7" w:rsidRDefault="00276E1E" w:rsidP="00276E1E">
      <w:pPr>
        <w:pStyle w:val="Paragrafi"/>
        <w:jc w:val="right"/>
        <w:rPr>
          <w:rFonts w:ascii="Garamond" w:hAnsi="Garamond"/>
          <w:sz w:val="24"/>
          <w:szCs w:val="24"/>
          <w:lang w:val="sq-AL"/>
        </w:rPr>
      </w:pPr>
      <w:r w:rsidRPr="00BA1AD7">
        <w:rPr>
          <w:rFonts w:ascii="Garamond" w:hAnsi="Garamond"/>
          <w:sz w:val="24"/>
          <w:szCs w:val="24"/>
          <w:lang w:val="sq-AL"/>
        </w:rPr>
        <w:t>KRYEMINISTRI</w:t>
      </w:r>
    </w:p>
    <w:p w:rsidR="00276E1E" w:rsidRPr="00BA1AD7" w:rsidRDefault="00276E1E" w:rsidP="00276E1E">
      <w:pPr>
        <w:pStyle w:val="AutoritetiEmer"/>
        <w:rPr>
          <w:rFonts w:ascii="Garamond" w:hAnsi="Garamond"/>
          <w:sz w:val="24"/>
          <w:szCs w:val="24"/>
          <w:lang w:val="sq-AL"/>
        </w:rPr>
      </w:pPr>
      <w:r w:rsidRPr="00BA1AD7">
        <w:rPr>
          <w:rFonts w:ascii="Garamond" w:hAnsi="Garamond"/>
          <w:sz w:val="24"/>
          <w:szCs w:val="24"/>
          <w:lang w:val="sq-AL"/>
        </w:rPr>
        <w:t>Edi Rama</w:t>
      </w:r>
    </w:p>
    <w:p w:rsidR="00276E1E" w:rsidRPr="00BA1AD7" w:rsidRDefault="00276E1E" w:rsidP="00276E1E">
      <w:pPr>
        <w:pStyle w:val="Paragrafi"/>
        <w:rPr>
          <w:rFonts w:ascii="Garamond" w:hAnsi="Garamond"/>
          <w:sz w:val="24"/>
          <w:szCs w:val="24"/>
          <w:lang w:val="sq-AL"/>
        </w:rPr>
      </w:pPr>
    </w:p>
    <w:p w:rsidR="00276E1E" w:rsidRPr="00BA1AD7" w:rsidRDefault="00276E1E" w:rsidP="00276E1E">
      <w:pPr>
        <w:pStyle w:val="TitulliTitull"/>
        <w:rPr>
          <w:rFonts w:ascii="Garamond" w:hAnsi="Garamond"/>
          <w:b/>
          <w:sz w:val="24"/>
          <w:szCs w:val="24"/>
          <w:lang w:val="sq-AL"/>
        </w:rPr>
      </w:pPr>
      <w:r w:rsidRPr="00BA1AD7">
        <w:rPr>
          <w:rFonts w:ascii="Garamond" w:hAnsi="Garamond"/>
          <w:b/>
          <w:sz w:val="24"/>
          <w:szCs w:val="24"/>
          <w:lang w:val="sq-AL"/>
        </w:rPr>
        <w:t>UDHËRRËFYES</w:t>
      </w:r>
    </w:p>
    <w:p w:rsidR="00276E1E" w:rsidRPr="00BA1AD7" w:rsidRDefault="00276E1E" w:rsidP="00276E1E">
      <w:pPr>
        <w:pStyle w:val="TitulliTitull"/>
        <w:rPr>
          <w:rFonts w:ascii="Garamond" w:hAnsi="Garamond"/>
          <w:sz w:val="24"/>
          <w:szCs w:val="24"/>
          <w:lang w:val="sq-AL"/>
        </w:rPr>
      </w:pPr>
      <w:r w:rsidRPr="00BA1AD7">
        <w:rPr>
          <w:rFonts w:ascii="Garamond" w:hAnsi="Garamond"/>
          <w:sz w:val="24"/>
          <w:szCs w:val="24"/>
          <w:lang w:val="sq-AL"/>
        </w:rPr>
        <w:t>MBI 5 PRIORITETET</w:t>
      </w:r>
    </w:p>
    <w:p w:rsidR="00276E1E" w:rsidRPr="00BA1AD7" w:rsidRDefault="00276E1E" w:rsidP="00276E1E">
      <w:pPr>
        <w:pStyle w:val="TitulliTitull"/>
        <w:jc w:val="both"/>
        <w:rPr>
          <w:rFonts w:ascii="Garamond" w:hAnsi="Garamond"/>
          <w:sz w:val="24"/>
          <w:szCs w:val="24"/>
          <w:lang w:val="sq-AL"/>
        </w:rPr>
      </w:pPr>
    </w:p>
    <w:p w:rsidR="00276E1E" w:rsidRPr="00BA1AD7" w:rsidRDefault="00276E1E" w:rsidP="00276E1E">
      <w:pPr>
        <w:pStyle w:val="TitulliTitull"/>
        <w:rPr>
          <w:rFonts w:ascii="Garamond" w:hAnsi="Garamond"/>
          <w:sz w:val="24"/>
          <w:szCs w:val="24"/>
          <w:lang w:val="sq-AL"/>
        </w:rPr>
      </w:pPr>
      <w:r w:rsidRPr="00BA1AD7">
        <w:rPr>
          <w:rFonts w:ascii="Garamond" w:hAnsi="Garamond"/>
          <w:sz w:val="24"/>
          <w:szCs w:val="24"/>
          <w:lang w:val="sq-AL"/>
        </w:rPr>
        <w:t>(Ky udhërrëfyes do të bashkohet në 2015 dhe do të përshtatet me përparimin e bërë në çdo fushë)</w:t>
      </w:r>
    </w:p>
    <w:p w:rsidR="00276E1E" w:rsidRPr="00BA1AD7" w:rsidRDefault="00276E1E" w:rsidP="00276E1E">
      <w:pPr>
        <w:pStyle w:val="Paragrafi"/>
        <w:jc w:val="center"/>
        <w:rPr>
          <w:rFonts w:ascii="Garamond" w:hAnsi="Garamond"/>
          <w:sz w:val="24"/>
          <w:szCs w:val="24"/>
          <w:lang w:val="sq-AL"/>
        </w:rPr>
      </w:pPr>
    </w:p>
    <w:p w:rsidR="00276E1E" w:rsidRPr="00BA1AD7" w:rsidRDefault="00276E1E" w:rsidP="00276E1E">
      <w:pPr>
        <w:pStyle w:val="Paragrafi"/>
        <w:rPr>
          <w:rFonts w:ascii="Garamond" w:hAnsi="Garamond"/>
          <w:sz w:val="24"/>
          <w:szCs w:val="24"/>
          <w:lang w:val="sq-AL"/>
        </w:rPr>
      </w:pPr>
      <w:bookmarkStart w:id="0" w:name="_Toc316308757"/>
      <w:r w:rsidRPr="00BA1AD7">
        <w:rPr>
          <w:rFonts w:ascii="Garamond" w:hAnsi="Garamond"/>
          <w:sz w:val="24"/>
          <w:szCs w:val="24"/>
          <w:lang w:val="sq-AL"/>
        </w:rPr>
        <w:t xml:space="preserve">Hyrje </w:t>
      </w:r>
      <w:bookmarkEnd w:id="0"/>
    </w:p>
    <w:p w:rsidR="00276E1E" w:rsidRPr="00BA1AD7" w:rsidRDefault="00276E1E" w:rsidP="00BA1AD7">
      <w:pPr>
        <w:pStyle w:val="Paragrafi"/>
        <w:rPr>
          <w:rFonts w:ascii="Garamond" w:hAnsi="Garamond"/>
          <w:sz w:val="24"/>
          <w:szCs w:val="24"/>
          <w:lang w:val="sq-AL"/>
        </w:rPr>
      </w:pPr>
      <w:r w:rsidRPr="00BA1AD7">
        <w:rPr>
          <w:rFonts w:ascii="Garamond" w:hAnsi="Garamond"/>
          <w:sz w:val="24"/>
          <w:szCs w:val="24"/>
          <w:lang w:val="sq-AL"/>
        </w:rPr>
        <w:t xml:space="preserve">Anëtarësimi në Bashkimin Evropian është një nga pikësynimet strategjike dhe objektiv kombëtar për Republikën e Shqipërisë. Qeveria është plotësisht e ndërgjegjshme që për arritjen e këtij objektivi nevojitet angazhim maksimal dhe përpjekje të vazhdueshme në funksion të demokratizimit dhe transformimit të shoqërisë shqiptare. Në këtë rrugë, marrja e statusit të vendit kandidat dhe fillimi i bisedimeve për anëtarësimin në Bashkimin Evropian përbëjnë prioritetin kryesor te qeverisë. </w:t>
      </w:r>
      <w:bookmarkStart w:id="1" w:name="_GoBack"/>
      <w:bookmarkEnd w:id="1"/>
    </w:p>
    <w:p w:rsidR="00276E1E" w:rsidRPr="00BA1AD7" w:rsidRDefault="00276E1E" w:rsidP="00276E1E">
      <w:pPr>
        <w:pStyle w:val="Paragrafi"/>
        <w:rPr>
          <w:rFonts w:ascii="Garamond" w:hAnsi="Garamond"/>
          <w:sz w:val="24"/>
          <w:szCs w:val="24"/>
          <w:lang w:val="sq-AL"/>
        </w:rPr>
      </w:pPr>
      <w:r w:rsidRPr="00BA1AD7">
        <w:rPr>
          <w:rFonts w:ascii="Garamond" w:hAnsi="Garamond"/>
          <w:sz w:val="24"/>
          <w:szCs w:val="24"/>
          <w:lang w:val="sq-AL"/>
        </w:rPr>
        <w:t>Në tetor 2013, Komisioni Evropian publikoi Raportin e Progresit në të cilin reflektohen të gjitha zhvillimet dhe progresi në harkun kohor të një viti. Gjithashtu, Raporti i Progresit identifikon ndërhyrjet e nevojshme dhe jep rekomandimet përkatëse. Strategjia e Zgjerimit 2013-2014 përcakton 5 prioritete kyçe si parakusht për fillimin e negociatave të anëtarësimit, të cilat janë:</w:t>
      </w:r>
    </w:p>
    <w:p w:rsidR="00276E1E" w:rsidRPr="00BA1AD7" w:rsidRDefault="00276E1E" w:rsidP="00276E1E">
      <w:pPr>
        <w:pStyle w:val="Paragrafi"/>
        <w:rPr>
          <w:rFonts w:ascii="Garamond" w:hAnsi="Garamond"/>
          <w:sz w:val="24"/>
          <w:szCs w:val="24"/>
          <w:lang w:val="sq-AL"/>
        </w:rPr>
      </w:pPr>
      <w:r w:rsidRPr="00BA1AD7">
        <w:rPr>
          <w:rFonts w:ascii="Garamond" w:hAnsi="Garamond"/>
          <w:sz w:val="24"/>
          <w:szCs w:val="24"/>
          <w:lang w:val="sq-AL"/>
        </w:rPr>
        <w:t xml:space="preserve">1. Të vijohet zbatimi i reformës në administratën publike, me qëllim rritjen e profesionalizmit dhe depolitizimin e administratës publike; </w:t>
      </w:r>
    </w:p>
    <w:p w:rsidR="00276E1E" w:rsidRPr="00BA1AD7" w:rsidRDefault="00276E1E" w:rsidP="00276E1E">
      <w:pPr>
        <w:pStyle w:val="Paragrafi"/>
        <w:rPr>
          <w:rFonts w:ascii="Garamond" w:hAnsi="Garamond"/>
          <w:sz w:val="24"/>
          <w:szCs w:val="24"/>
          <w:lang w:val="sq-AL"/>
        </w:rPr>
      </w:pPr>
      <w:r w:rsidRPr="00BA1AD7">
        <w:rPr>
          <w:rFonts w:ascii="Garamond" w:hAnsi="Garamond"/>
          <w:sz w:val="24"/>
          <w:szCs w:val="24"/>
          <w:lang w:val="sq-AL"/>
        </w:rPr>
        <w:t>2. Të merren masa të mëtejshme për të përforcuar pavarësinë, efiçencën dhe llogaridhënien e institucioneve gjyqësore;</w:t>
      </w:r>
    </w:p>
    <w:p w:rsidR="00276E1E" w:rsidRPr="00BA1AD7" w:rsidRDefault="00276E1E" w:rsidP="00276E1E">
      <w:pPr>
        <w:pStyle w:val="Paragrafi"/>
        <w:rPr>
          <w:rFonts w:ascii="Garamond" w:hAnsi="Garamond"/>
          <w:sz w:val="24"/>
          <w:szCs w:val="24"/>
          <w:lang w:val="sq-AL"/>
        </w:rPr>
      </w:pPr>
      <w:r w:rsidRPr="00BA1AD7">
        <w:rPr>
          <w:rFonts w:ascii="Garamond" w:hAnsi="Garamond"/>
          <w:sz w:val="24"/>
          <w:szCs w:val="24"/>
          <w:lang w:val="sq-AL"/>
        </w:rPr>
        <w:t>3. Të merren masa të vendosura në luftën kundër korrupsionit, përfshi krijimin e një vijimësie rezultatesh konkrete (</w:t>
      </w:r>
      <w:r w:rsidRPr="00BA1AD7">
        <w:rPr>
          <w:rFonts w:ascii="Garamond" w:hAnsi="Garamond"/>
          <w:i/>
          <w:sz w:val="24"/>
          <w:szCs w:val="24"/>
          <w:lang w:val="sq-AL"/>
        </w:rPr>
        <w:t>track record</w:t>
      </w:r>
      <w:r w:rsidRPr="00BA1AD7">
        <w:rPr>
          <w:rFonts w:ascii="Garamond" w:hAnsi="Garamond"/>
          <w:sz w:val="24"/>
          <w:szCs w:val="24"/>
          <w:lang w:val="sq-AL"/>
        </w:rPr>
        <w:t>) me hetime kryesisht, procedime penale dhe dënime;</w:t>
      </w:r>
    </w:p>
    <w:p w:rsidR="00276E1E" w:rsidRPr="00BA1AD7" w:rsidRDefault="00276E1E" w:rsidP="00276E1E">
      <w:pPr>
        <w:pStyle w:val="Paragrafi"/>
        <w:rPr>
          <w:rFonts w:ascii="Garamond" w:hAnsi="Garamond"/>
          <w:sz w:val="24"/>
          <w:szCs w:val="24"/>
          <w:lang w:val="sq-AL"/>
        </w:rPr>
      </w:pPr>
      <w:r w:rsidRPr="00BA1AD7">
        <w:rPr>
          <w:rFonts w:ascii="Garamond" w:hAnsi="Garamond"/>
          <w:sz w:val="24"/>
          <w:szCs w:val="24"/>
          <w:lang w:val="sq-AL"/>
        </w:rPr>
        <w:t xml:space="preserve">4. Të merren masa të vendosura në luftën kundër krimit të organizuar, përfshi krijimin e një </w:t>
      </w:r>
      <w:r w:rsidRPr="00BA1AD7">
        <w:rPr>
          <w:rFonts w:ascii="Garamond" w:hAnsi="Garamond"/>
          <w:sz w:val="24"/>
          <w:szCs w:val="24"/>
          <w:lang w:val="sq-AL"/>
        </w:rPr>
        <w:lastRenderedPageBreak/>
        <w:t>historiku solid (</w:t>
      </w:r>
      <w:r w:rsidRPr="00BA1AD7">
        <w:rPr>
          <w:rFonts w:ascii="Garamond" w:hAnsi="Garamond"/>
          <w:i/>
          <w:sz w:val="24"/>
          <w:szCs w:val="24"/>
          <w:lang w:val="sq-AL"/>
        </w:rPr>
        <w:t>track record</w:t>
      </w:r>
      <w:r w:rsidRPr="00BA1AD7">
        <w:rPr>
          <w:rFonts w:ascii="Garamond" w:hAnsi="Garamond"/>
          <w:sz w:val="24"/>
          <w:szCs w:val="24"/>
          <w:lang w:val="sq-AL"/>
        </w:rPr>
        <w:t>) me hetime kryesisht, procedime penale dhe dënime;</w:t>
      </w:r>
    </w:p>
    <w:p w:rsidR="00276E1E" w:rsidRPr="00BA1AD7" w:rsidRDefault="00276E1E" w:rsidP="00276E1E">
      <w:pPr>
        <w:pStyle w:val="Paragrafi"/>
        <w:rPr>
          <w:rFonts w:ascii="Garamond" w:hAnsi="Garamond"/>
          <w:sz w:val="24"/>
          <w:szCs w:val="24"/>
          <w:lang w:val="sq-AL"/>
        </w:rPr>
      </w:pPr>
      <w:r w:rsidRPr="00BA1AD7">
        <w:rPr>
          <w:rFonts w:ascii="Garamond" w:hAnsi="Garamond"/>
          <w:sz w:val="24"/>
          <w:szCs w:val="24"/>
          <w:lang w:val="sq-AL"/>
        </w:rPr>
        <w:t>5. Të merren masa efikase për të forcuar mbrojtjen e të drejtave të njeriut, përfshi mbrojtjen e romëve dhe politikat antidiskriminim, si edhe të zbatohen të drejtat e pronësisë.</w:t>
      </w:r>
    </w:p>
    <w:p w:rsidR="00276E1E" w:rsidRPr="00BA1AD7" w:rsidRDefault="00276E1E" w:rsidP="00276E1E">
      <w:pPr>
        <w:pStyle w:val="Paragrafi"/>
        <w:rPr>
          <w:rFonts w:ascii="Garamond" w:hAnsi="Garamond"/>
          <w:sz w:val="24"/>
          <w:szCs w:val="24"/>
          <w:lang w:val="sq-AL"/>
        </w:rPr>
      </w:pPr>
      <w:r w:rsidRPr="00BA1AD7">
        <w:rPr>
          <w:rFonts w:ascii="Garamond" w:hAnsi="Garamond"/>
          <w:sz w:val="24"/>
          <w:szCs w:val="24"/>
          <w:lang w:val="sq-AL"/>
        </w:rPr>
        <w:t>Në adresim të këtyre kritereve dhe në kuadër të nismës së Dialogut të Nivelit të Lartë (DNL) për Prioritetet Kyçe ndërmjet Shqipërisë dhe Komisionit Evropian</w:t>
      </w:r>
      <w:r w:rsidRPr="00BA1AD7">
        <w:rPr>
          <w:rFonts w:ascii="Garamond" w:hAnsi="Garamond"/>
          <w:sz w:val="24"/>
          <w:szCs w:val="24"/>
          <w:vertAlign w:val="superscript"/>
          <w:lang w:val="sq-AL"/>
        </w:rPr>
        <w:footnoteReference w:id="1"/>
      </w:r>
      <w:r w:rsidRPr="00BA1AD7">
        <w:rPr>
          <w:rFonts w:ascii="Garamond" w:hAnsi="Garamond"/>
          <w:sz w:val="24"/>
          <w:szCs w:val="24"/>
          <w:vertAlign w:val="superscript"/>
          <w:lang w:val="sq-AL"/>
        </w:rPr>
        <w:t>,</w:t>
      </w:r>
      <w:r w:rsidRPr="00BA1AD7">
        <w:rPr>
          <w:rFonts w:ascii="Garamond" w:hAnsi="Garamond"/>
          <w:sz w:val="24"/>
          <w:szCs w:val="24"/>
          <w:lang w:val="sq-AL"/>
        </w:rPr>
        <w:t xml:space="preserve"> u mor angazhim për përgatitjen e një “Udhërrëfyesi” për zbatimin e reformave të nevojshme për 5 prioritetet kyçe për procesin e integrimit në Bashkimin Evropian. </w:t>
      </w:r>
    </w:p>
    <w:p w:rsidR="00276E1E" w:rsidRPr="00BA1AD7" w:rsidRDefault="00276E1E" w:rsidP="00276E1E">
      <w:pPr>
        <w:pStyle w:val="Paragrafi"/>
        <w:rPr>
          <w:rFonts w:ascii="Garamond" w:hAnsi="Garamond"/>
          <w:sz w:val="24"/>
          <w:szCs w:val="24"/>
          <w:lang w:val="sq-AL"/>
        </w:rPr>
      </w:pPr>
      <w:r w:rsidRPr="00BA1AD7">
        <w:rPr>
          <w:rFonts w:ascii="Garamond" w:hAnsi="Garamond"/>
          <w:sz w:val="24"/>
          <w:szCs w:val="24"/>
          <w:lang w:val="sq-AL"/>
        </w:rPr>
        <w:t xml:space="preserve">Për këtë qëllim Ministria e Integrimit Evropian në bashkëpunim me Komisioni Evropian dhe institucionet shqiptare të përfshira inicioi një proces gjithëpërfshirës dhe analizues për të identifikuar dhe përcaktuar një set masash me hapa dhe përgjegjësi të qarta për çdo institucion  përgjegjës. “Udhërrëfyesi” u hartua sipas një udhëzuesi të hartuar nga MIE, i shpërndarë për të gjitha grupet e punës. Grupet e punës të ngritura për çdo prioritet, kanë organizuar takime konsultative me të gjitha institucionet pjesëmarrëse, përfshirë institucionet e pavarura, si Prokuroria e Përgjithshme, Këshilli i Lartë i Drejtësisë, Gjykata e Lartë, Shkolla e Magjistraturës, Avokati i Popullit, Komisioneri për Mbrojtjen nga Diskriminimi. </w:t>
      </w:r>
    </w:p>
    <w:p w:rsidR="00276E1E" w:rsidRPr="00BA1AD7" w:rsidRDefault="00276E1E" w:rsidP="00276E1E">
      <w:pPr>
        <w:pStyle w:val="Paragrafi"/>
        <w:rPr>
          <w:rFonts w:ascii="Garamond" w:hAnsi="Garamond"/>
          <w:sz w:val="24"/>
          <w:szCs w:val="24"/>
          <w:lang w:val="sq-AL"/>
        </w:rPr>
      </w:pPr>
      <w:r w:rsidRPr="00BA1AD7">
        <w:rPr>
          <w:rFonts w:ascii="Garamond" w:hAnsi="Garamond"/>
          <w:sz w:val="24"/>
          <w:szCs w:val="24"/>
          <w:lang w:val="sq-AL"/>
        </w:rPr>
        <w:t>Objektivat dhe masat e planifikuara për zbatim sipas secilit nga 5 prioritet kyçe janë:</w:t>
      </w:r>
    </w:p>
    <w:p w:rsidR="00276E1E" w:rsidRPr="00BA1AD7" w:rsidRDefault="00276E1E" w:rsidP="00276E1E">
      <w:pPr>
        <w:pStyle w:val="Paragrafi"/>
        <w:rPr>
          <w:rFonts w:ascii="Garamond" w:hAnsi="Garamond"/>
          <w:spacing w:val="-4"/>
          <w:sz w:val="24"/>
          <w:szCs w:val="24"/>
          <w:lang w:val="sq-AL"/>
        </w:rPr>
      </w:pPr>
      <w:bookmarkStart w:id="2" w:name="OLE_LINK55"/>
      <w:bookmarkStart w:id="3" w:name="OLE_LINK56"/>
      <w:r w:rsidRPr="00BA1AD7">
        <w:rPr>
          <w:rFonts w:ascii="Garamond" w:hAnsi="Garamond"/>
          <w:sz w:val="24"/>
          <w:szCs w:val="24"/>
          <w:lang w:val="sq-AL"/>
        </w:rPr>
        <w:t xml:space="preserve">Në lidhje me </w:t>
      </w:r>
      <w:r w:rsidRPr="00BA1AD7">
        <w:rPr>
          <w:rFonts w:ascii="Garamond" w:hAnsi="Garamond"/>
          <w:b/>
          <w:sz w:val="24"/>
          <w:szCs w:val="24"/>
          <w:lang w:val="sq-AL"/>
        </w:rPr>
        <w:t>reformën në administratën publike</w:t>
      </w:r>
      <w:r w:rsidRPr="00BA1AD7">
        <w:rPr>
          <w:rFonts w:ascii="Garamond" w:hAnsi="Garamond"/>
          <w:sz w:val="24"/>
          <w:szCs w:val="24"/>
          <w:lang w:val="sq-AL"/>
        </w:rPr>
        <w:t xml:space="preserve">, një nga objektivat kryesorë është zbatimi i ligjit “Për nëpunësin civil”, ku hapi i parë është miratimi i akteve </w:t>
      </w:r>
      <w:r w:rsidRPr="00BA1AD7">
        <w:rPr>
          <w:rFonts w:ascii="Garamond" w:hAnsi="Garamond"/>
          <w:spacing w:val="-4"/>
          <w:sz w:val="24"/>
          <w:szCs w:val="24"/>
          <w:lang w:val="sq-AL"/>
        </w:rPr>
        <w:t>nënligjore të nevojshme. Një tjetër zhvillim në kuadrin ligjor është miratimi i ligjit "Kodi i Procedurave Administrative”, si edhe i akteve nënligjore në zbatim të ligjit "Për organizimin dhe funksionimin e administratës shtetërore”. Masa do të merren për të përmirësuar procedurën e rekrutimit, emërimit dhe ngritjes në detyrë në shërbimin civil, si edhe për të shtrirë më tej sistemin HRMIS (sistemi informatik për menaxhimin e burimeve njerëzore). Në fokusin e kësaj reforme është edhe funksionimi i duhur i Shkollës Shqiptare të Administratës Publike (ASPA), pajisja e saj me mjetet e nevojshme dhe burimet njerëzore si edhe planifikimi i përshtatshëm. Një tjetër objektiv i reformës është forcimi i kapaciteteve administrative dhe koordinimit të Departamentit të Administratës Publike, i nevojshëm për zbatimin e ligjit të ri për shërbimin civil.</w:t>
      </w:r>
    </w:p>
    <w:bookmarkEnd w:id="2"/>
    <w:bookmarkEnd w:id="3"/>
    <w:p w:rsidR="00276E1E" w:rsidRPr="00BA1AD7" w:rsidRDefault="00276E1E" w:rsidP="00276E1E">
      <w:pPr>
        <w:pStyle w:val="Paragrafi"/>
        <w:rPr>
          <w:rFonts w:ascii="Garamond" w:hAnsi="Garamond"/>
          <w:spacing w:val="-4"/>
          <w:sz w:val="24"/>
          <w:szCs w:val="24"/>
          <w:lang w:val="sq-AL"/>
        </w:rPr>
      </w:pPr>
      <w:r w:rsidRPr="00BA1AD7">
        <w:rPr>
          <w:rFonts w:ascii="Garamond" w:hAnsi="Garamond"/>
          <w:spacing w:val="-4"/>
          <w:sz w:val="24"/>
          <w:szCs w:val="24"/>
          <w:lang w:val="sq-AL"/>
        </w:rPr>
        <w:t xml:space="preserve">Në lidhje me </w:t>
      </w:r>
      <w:r w:rsidRPr="00BA1AD7">
        <w:rPr>
          <w:rFonts w:ascii="Garamond" w:hAnsi="Garamond"/>
          <w:b/>
          <w:spacing w:val="-4"/>
          <w:sz w:val="24"/>
          <w:szCs w:val="24"/>
          <w:lang w:val="sq-AL"/>
        </w:rPr>
        <w:t>reformën në gjyqësor</w:t>
      </w:r>
      <w:r w:rsidRPr="00BA1AD7">
        <w:rPr>
          <w:rFonts w:ascii="Garamond" w:hAnsi="Garamond"/>
          <w:spacing w:val="-4"/>
          <w:sz w:val="24"/>
          <w:szCs w:val="24"/>
          <w:lang w:val="sq-AL"/>
        </w:rPr>
        <w:t>, qeveria është plotësisht e angazhuar që të zbatojë reformat për konsolidimin e shtetit të së drejtës, bazuar në sugjerimet dhe mbështetjen e partnerëve ndërkombëtare, si edhe në bashkëpunimin me institucione të tjera shtetërore.</w:t>
      </w:r>
    </w:p>
    <w:p w:rsidR="00276E1E" w:rsidRPr="00BA1AD7" w:rsidRDefault="00276E1E" w:rsidP="00276E1E">
      <w:pPr>
        <w:pStyle w:val="Paragrafi"/>
        <w:rPr>
          <w:rFonts w:ascii="Garamond" w:hAnsi="Garamond"/>
          <w:spacing w:val="-4"/>
          <w:sz w:val="24"/>
          <w:szCs w:val="24"/>
          <w:lang w:val="sq-AL"/>
        </w:rPr>
      </w:pPr>
      <w:r w:rsidRPr="00BA1AD7">
        <w:rPr>
          <w:rFonts w:ascii="Garamond" w:hAnsi="Garamond"/>
          <w:spacing w:val="-4"/>
          <w:sz w:val="24"/>
          <w:szCs w:val="24"/>
          <w:lang w:val="sq-AL"/>
        </w:rPr>
        <w:t>Në këtë drejtim, jemi të angazhuar me Komisionin e Venecias për një sërë reformash që synojnë forcimin e pavarësisë, llogaridhënies dhe profesionalizmit në sistemin gjyqësor. Një nga objektivat është edhe përmirësimi i sistemit të emërimit, vlerësimit, ngritjes në detyrë dhe transferimit të gjyqtarëve dhe prokurorëve, gjë që kërkon miratimin e disa ndryshime ligjore. Do të merren masa për të reduktuar numrin e çështjeve gjyqësore të akumuluara, si përmes ndryshimeve ligjore, ashtu edhe përmirësimeve në infrastrukturë dhe burime. Në fokus është edhe reforma në sistemin e inspektimeve, në mënyrë që t'iu jepen më shumë kompetenca inspektorëve. Prioritet është funksionimi i plotë i gjykatave administrative, me një sërë masash të parashikuara për këtë qëllim, përkrah masave për forcimin e luftës kundër korrupsionit në gjyqësor.</w:t>
      </w:r>
    </w:p>
    <w:p w:rsidR="00276E1E" w:rsidRPr="00BA1AD7" w:rsidRDefault="00276E1E" w:rsidP="00276E1E">
      <w:pPr>
        <w:pStyle w:val="Paragrafi"/>
        <w:rPr>
          <w:rFonts w:ascii="Garamond" w:hAnsi="Garamond"/>
          <w:spacing w:val="-4"/>
          <w:sz w:val="24"/>
          <w:szCs w:val="24"/>
          <w:lang w:val="sq-AL"/>
        </w:rPr>
      </w:pPr>
      <w:r w:rsidRPr="00BA1AD7">
        <w:rPr>
          <w:rFonts w:ascii="Garamond" w:hAnsi="Garamond"/>
          <w:spacing w:val="-4"/>
          <w:sz w:val="24"/>
          <w:szCs w:val="24"/>
          <w:lang w:val="sq-AL"/>
        </w:rPr>
        <w:t xml:space="preserve">Në kuadrin e </w:t>
      </w:r>
      <w:r w:rsidRPr="00BA1AD7">
        <w:rPr>
          <w:rFonts w:ascii="Garamond" w:hAnsi="Garamond"/>
          <w:b/>
          <w:spacing w:val="-4"/>
          <w:sz w:val="24"/>
          <w:szCs w:val="24"/>
          <w:lang w:val="sq-AL"/>
        </w:rPr>
        <w:t>reformave antikorrupsion</w:t>
      </w:r>
      <w:r w:rsidRPr="00BA1AD7">
        <w:rPr>
          <w:rFonts w:ascii="Garamond" w:hAnsi="Garamond"/>
          <w:spacing w:val="-4"/>
          <w:sz w:val="24"/>
          <w:szCs w:val="24"/>
          <w:lang w:val="sq-AL"/>
        </w:rPr>
        <w:t>, gjatë tremujorit të fundit 2013, janë marrë një sërë masash konkrete për të garantuar vullnetin e fuqishëm politik të Qeverisë për zgjidhjen e fenomenit të korrupsionit në vend. Gjatë kësaj periudhe është ngritur Koordinatori Kombëtar Antikorrupsion (KKAK)</w:t>
      </w:r>
      <w:r w:rsidRPr="00BA1AD7">
        <w:rPr>
          <w:rFonts w:ascii="Garamond" w:hAnsi="Garamond"/>
          <w:spacing w:val="-4"/>
          <w:sz w:val="24"/>
          <w:szCs w:val="24"/>
          <w:vertAlign w:val="superscript"/>
          <w:lang w:val="sq-AL"/>
        </w:rPr>
        <w:footnoteReference w:id="2"/>
      </w:r>
      <w:r w:rsidRPr="00BA1AD7">
        <w:rPr>
          <w:rFonts w:ascii="Garamond" w:hAnsi="Garamond"/>
          <w:spacing w:val="-4"/>
          <w:sz w:val="24"/>
          <w:szCs w:val="24"/>
          <w:lang w:val="sq-AL"/>
        </w:rPr>
        <w:t xml:space="preserve">, si një organ i rëndësishëm në nivel ministrie që koordinon përpjekjet dhe politikat antikorrupsion në nivel kombëtar. Paralelisht me ngritjen e KKAK-së, dy procese të rëndësishme filluan: a) hartimi i Strategjisë Kombëtare Antikorrupsion 2014 -2017; dhe b) krijimi i rrjetit të koordinatorëve dhe pikave fokale antikorrupsion, si në institucionet e pavarura ashtu edhe në ato të nivelit ekzekutiv (përfshi nivelin vendor). Në lidhje me statistikat e harmonizuara dhe historikun solid për çështjet e korrupsionit, grupet e punës të kryesuara nga Ministri i Drejtësisë kanë përgatitur të </w:t>
      </w:r>
      <w:r w:rsidRPr="00BA1AD7">
        <w:rPr>
          <w:rFonts w:ascii="Garamond" w:hAnsi="Garamond"/>
          <w:spacing w:val="-4"/>
          <w:sz w:val="24"/>
          <w:szCs w:val="24"/>
          <w:lang w:val="sq-AL"/>
        </w:rPr>
        <w:lastRenderedPageBreak/>
        <w:t>dhënat për tremujorin e tretë të 2013. Gjatë vitit 2014, puna do të fokusohet në ngritjen e një databaze elektronike që mundëson analiza të thelluara mbi bazën e statistikave dhe të dhënave të gjeneruara në çdo tremujor. Procesi do të udhëhiqet nga KKAK.</w:t>
      </w:r>
    </w:p>
    <w:p w:rsidR="00276E1E" w:rsidRPr="00BA1AD7" w:rsidRDefault="00276E1E" w:rsidP="00276E1E">
      <w:pPr>
        <w:pStyle w:val="Paragrafi"/>
        <w:rPr>
          <w:rFonts w:ascii="Garamond" w:hAnsi="Garamond"/>
          <w:spacing w:val="-4"/>
          <w:sz w:val="24"/>
          <w:szCs w:val="24"/>
          <w:lang w:val="sq-AL"/>
        </w:rPr>
      </w:pPr>
      <w:r w:rsidRPr="00BA1AD7">
        <w:rPr>
          <w:rFonts w:ascii="Garamond" w:hAnsi="Garamond"/>
          <w:b/>
          <w:spacing w:val="-4"/>
          <w:sz w:val="24"/>
          <w:szCs w:val="24"/>
          <w:lang w:val="sq-AL"/>
        </w:rPr>
        <w:t>Lufta kundër krimit të organizuar dhe korrupsionit</w:t>
      </w:r>
      <w:r w:rsidRPr="00BA1AD7">
        <w:rPr>
          <w:rFonts w:ascii="Garamond" w:hAnsi="Garamond"/>
          <w:spacing w:val="-4"/>
          <w:sz w:val="24"/>
          <w:szCs w:val="24"/>
          <w:lang w:val="sq-AL"/>
        </w:rPr>
        <w:t xml:space="preserve"> mbetet një nga prioritetet kryesore të Qeverisë. Shqipëria është e përkushtuar që të përforcojë rezultatet pozitive të arritura, si dhe të adresojë rekomandimet e progresraportit 2013 të KE-së për Shqipërinë. Rezultatet e viteve të fundit tregojnë progresin e bërë në lidhje me bashkëpunimin policor dhe luftën kundër krimit të organizuar dhe korrupsionit. Forcimi i kapaciteteve të agjencive ligjzbatuese për të garantuar imponim të ligjit është një prioritet i mishëruar në këtë plan veprimi. Bashkëpunimi ndërinstitucional dhe bashkëpunimi ndërkombëtar policor vazhduan të japin rezultate të mira, për as i përket operacioneve, arrestimeve dhe hetimeve të përbashkëta, përfshi këtu hetimet e pasurive kriminale. Përpjekjet antitrafik në nivel kombëtar koordinohen në mënyrë gjithëpërfshirëse, ku angazhohen jo vetëm organet shtetërore, por edhe institucionet e pavarura, shoqëria civile dhe publiku i gjerë. </w:t>
      </w:r>
    </w:p>
    <w:p w:rsidR="00276E1E" w:rsidRPr="00BA1AD7" w:rsidRDefault="00276E1E" w:rsidP="00276E1E">
      <w:pPr>
        <w:pStyle w:val="Paragrafi"/>
        <w:rPr>
          <w:rFonts w:ascii="Garamond" w:hAnsi="Garamond"/>
          <w:spacing w:val="-4"/>
          <w:sz w:val="24"/>
          <w:szCs w:val="24"/>
          <w:lang w:val="sq-AL"/>
        </w:rPr>
      </w:pPr>
      <w:r w:rsidRPr="00BA1AD7">
        <w:rPr>
          <w:rFonts w:ascii="Garamond" w:hAnsi="Garamond"/>
          <w:spacing w:val="-4"/>
          <w:sz w:val="24"/>
          <w:szCs w:val="24"/>
          <w:lang w:val="sq-AL"/>
        </w:rPr>
        <w:t xml:space="preserve">Në fushën e </w:t>
      </w:r>
      <w:r w:rsidRPr="00BA1AD7">
        <w:rPr>
          <w:rFonts w:ascii="Garamond" w:hAnsi="Garamond"/>
          <w:b/>
          <w:spacing w:val="-4"/>
          <w:sz w:val="24"/>
          <w:szCs w:val="24"/>
          <w:lang w:val="sq-AL"/>
        </w:rPr>
        <w:t>të drejtave të njeriut</w:t>
      </w:r>
      <w:r w:rsidRPr="00BA1AD7">
        <w:rPr>
          <w:rFonts w:ascii="Garamond" w:hAnsi="Garamond"/>
          <w:spacing w:val="-4"/>
          <w:sz w:val="24"/>
          <w:szCs w:val="24"/>
          <w:lang w:val="sq-AL"/>
        </w:rPr>
        <w:t>, objektivat janë përkthyer në masa dhe hapa konkretë dhe përfshijnë: Zbatimi efikas dhe ndërgjegjësimi mbi ligjin për mbrojtjen nga diskriminimi; Miratimi i legjislacionit antidiskriminim dhe harmonizimi i dispozitave ekzistuese; Forcimi i sistemit të mbrojtjes së fëmijëve, duke ngritur mekanizmi kontrolli periodik për Njësitë e Mbrojtjes së Fëmijëve (NJMF), si edhe duke akorduar buxhet të mjaftueshëm për funksionimin e NJMF-ve; Forcimi i mbrojtjes për viktimat e dhunës në familje; Përmirësimi i koordinimit ndërmjet autoriteteve vendore dhe qendrore, si edhe i mekanizmave monitorues për zbatimin e detyrimeve në kuadrin e Dekadës Rome, si edhe i rekomandimeve operacionale dhe Planin e Masave në vijim të Seminarit për Përfshirjen e Komuniteteve Rome dhe Egjiptiane; Zbatimi efektiv i kuadrit ligjor për të drejtat ekonomike dhe sociale, sidomos për personat me aftësi të kufizuar, si edhe i politikave dhe masave për respektimin dhe mbrojtjen e minoriteteve.</w:t>
      </w:r>
    </w:p>
    <w:p w:rsidR="00276E1E" w:rsidRPr="00BA1AD7" w:rsidRDefault="00276E1E" w:rsidP="00276E1E">
      <w:pPr>
        <w:pStyle w:val="Paragrafi"/>
        <w:rPr>
          <w:rFonts w:ascii="Garamond" w:hAnsi="Garamond"/>
          <w:spacing w:val="-4"/>
          <w:sz w:val="24"/>
          <w:szCs w:val="24"/>
          <w:lang w:val="sq-AL"/>
        </w:rPr>
      </w:pPr>
      <w:r w:rsidRPr="00BA1AD7">
        <w:rPr>
          <w:rFonts w:ascii="Garamond" w:hAnsi="Garamond"/>
          <w:spacing w:val="-4"/>
          <w:sz w:val="24"/>
          <w:szCs w:val="24"/>
          <w:lang w:val="sq-AL"/>
        </w:rPr>
        <w:t>Në lidhje me monitorimin dhe raportimin, është propozuar që zbatimi i Udhërrëfyesit të ndiqet nëpërmjet Dialogut të Nivelit të Lartë. Gjithashtu, raportime do bëhen edhe në kuadër të takimeve të Këshillit të Stabilizim-Asociimit dhe Komitetit të Stabilizim-Asociimit. Raporte shtesë mund të dorëzohen me kërkesë të Komisionit Evropian.</w:t>
      </w:r>
    </w:p>
    <w:p w:rsidR="00276E1E" w:rsidRPr="00BA1AD7" w:rsidRDefault="00276E1E" w:rsidP="00276E1E">
      <w:pPr>
        <w:pStyle w:val="Akti"/>
        <w:jc w:val="left"/>
        <w:rPr>
          <w:rFonts w:ascii="Garamond" w:hAnsi="Garamond"/>
          <w:sz w:val="24"/>
          <w:szCs w:val="24"/>
          <w:lang w:val="sq-AL"/>
        </w:rPr>
      </w:pPr>
    </w:p>
    <w:p w:rsidR="00276E1E" w:rsidRPr="00BA1AD7" w:rsidRDefault="00276E1E" w:rsidP="00276E1E">
      <w:pPr>
        <w:pStyle w:val="Akti"/>
        <w:jc w:val="left"/>
        <w:rPr>
          <w:rFonts w:ascii="Garamond" w:hAnsi="Garamond"/>
          <w:sz w:val="24"/>
          <w:szCs w:val="24"/>
          <w:lang w:val="sq-AL"/>
        </w:rPr>
      </w:pPr>
    </w:p>
    <w:p w:rsidR="00BA1AD7" w:rsidRDefault="00BA1AD7" w:rsidP="00276E1E">
      <w:pPr>
        <w:pStyle w:val="Akti"/>
        <w:jc w:val="left"/>
        <w:rPr>
          <w:lang w:val="sq-AL"/>
        </w:rPr>
        <w:sectPr w:rsidR="00BA1AD7" w:rsidSect="00BA1AD7">
          <w:headerReference w:type="even" r:id="rId7"/>
          <w:footerReference w:type="even" r:id="rId8"/>
          <w:pgSz w:w="11907" w:h="16840" w:code="9"/>
          <w:pgMar w:top="1418" w:right="1418" w:bottom="1418" w:left="1418" w:header="1304" w:footer="1134" w:gutter="0"/>
          <w:pgNumType w:start="3377"/>
          <w:cols w:space="454"/>
          <w:docGrid w:linePitch="360"/>
        </w:sectPr>
      </w:pPr>
    </w:p>
    <w:p w:rsidR="00276E1E" w:rsidRPr="007147C6" w:rsidRDefault="00276E1E" w:rsidP="00276E1E">
      <w:pPr>
        <w:pStyle w:val="Akti"/>
        <w:jc w:val="left"/>
        <w:rPr>
          <w:lang w:val="sq-AL"/>
        </w:rPr>
      </w:pPr>
    </w:p>
    <w:p w:rsidR="00276E1E" w:rsidRPr="007147C6" w:rsidRDefault="00276E1E" w:rsidP="00276E1E">
      <w:pPr>
        <w:pStyle w:val="Akti"/>
        <w:jc w:val="left"/>
        <w:rPr>
          <w:lang w:val="sq-AL"/>
        </w:rPr>
        <w:sectPr w:rsidR="00276E1E" w:rsidRPr="007147C6" w:rsidSect="00BA1AD7">
          <w:type w:val="continuous"/>
          <w:pgSz w:w="11907" w:h="16840" w:code="9"/>
          <w:pgMar w:top="851" w:right="851" w:bottom="851" w:left="851" w:header="1134" w:footer="1134" w:gutter="0"/>
          <w:pgNumType w:start="3377"/>
          <w:cols w:num="2" w:space="454"/>
          <w:docGrid w:linePitch="360"/>
        </w:sectPr>
      </w:pPr>
    </w:p>
    <w:p w:rsidR="00276E1E" w:rsidRPr="007147C6" w:rsidRDefault="00276E1E" w:rsidP="00276E1E">
      <w:pPr>
        <w:pStyle w:val="Heading1"/>
        <w:spacing w:before="0" w:line="300" w:lineRule="exact"/>
        <w:jc w:val="center"/>
        <w:rPr>
          <w:rFonts w:ascii="Times New Roman" w:hAnsi="Times New Roman"/>
          <w:sz w:val="24"/>
          <w:szCs w:val="24"/>
          <w:lang w:val="sq-AL"/>
        </w:rPr>
      </w:pPr>
      <w:r w:rsidRPr="007147C6">
        <w:rPr>
          <w:rFonts w:ascii="Times New Roman" w:hAnsi="Times New Roman"/>
          <w:sz w:val="24"/>
          <w:szCs w:val="24"/>
          <w:lang w:val="sq-AL"/>
        </w:rPr>
        <w:lastRenderedPageBreak/>
        <w:t>Prioriteti 1:</w:t>
      </w:r>
    </w:p>
    <w:p w:rsidR="00276E1E" w:rsidRPr="007147C6" w:rsidRDefault="00276E1E" w:rsidP="00276E1E">
      <w:pPr>
        <w:pStyle w:val="Heading1"/>
        <w:spacing w:before="0" w:line="300" w:lineRule="exact"/>
        <w:jc w:val="center"/>
        <w:rPr>
          <w:rFonts w:ascii="Times New Roman" w:eastAsia="Calibri" w:hAnsi="Times New Roman"/>
          <w:b w:val="0"/>
          <w:sz w:val="24"/>
          <w:szCs w:val="24"/>
          <w:lang w:val="sq-AL"/>
        </w:rPr>
      </w:pPr>
      <w:r w:rsidRPr="007147C6">
        <w:rPr>
          <w:rFonts w:ascii="Times New Roman" w:hAnsi="Times New Roman"/>
          <w:sz w:val="24"/>
          <w:szCs w:val="24"/>
          <w:lang w:val="sq-AL"/>
        </w:rPr>
        <w:t xml:space="preserve"> Të vijohet zbatimi i reformës në administratës publike me qëllim rritjen e profesionalizmit dhe depolitizimin e administratës publike</w:t>
      </w:r>
    </w:p>
    <w:p w:rsidR="00276E1E" w:rsidRPr="001D311D" w:rsidRDefault="00276E1E" w:rsidP="00276E1E">
      <w:pPr>
        <w:spacing w:after="0"/>
        <w:rPr>
          <w:rFonts w:ascii="Times New Roman" w:hAnsi="Times New Roman"/>
          <w:sz w:val="12"/>
          <w:szCs w:val="24"/>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7"/>
        <w:gridCol w:w="6365"/>
        <w:gridCol w:w="4055"/>
        <w:gridCol w:w="2878"/>
      </w:tblGrid>
      <w:tr w:rsidR="00276E1E" w:rsidRPr="007147C6" w:rsidTr="00600502">
        <w:trPr>
          <w:trHeight w:val="386"/>
        </w:trPr>
        <w:tc>
          <w:tcPr>
            <w:tcW w:w="14175" w:type="dxa"/>
            <w:gridSpan w:val="4"/>
            <w:shd w:val="clear" w:color="auto" w:fill="D9D9D9"/>
            <w:noWrap/>
            <w:hideMark/>
          </w:tcPr>
          <w:p w:rsidR="00276E1E" w:rsidRPr="00AB7963" w:rsidRDefault="00276E1E" w:rsidP="00600502">
            <w:pPr>
              <w:numPr>
                <w:ilvl w:val="0"/>
                <w:numId w:val="8"/>
              </w:numPr>
              <w:spacing w:after="0"/>
              <w:contextualSpacing/>
              <w:jc w:val="center"/>
              <w:rPr>
                <w:rFonts w:ascii="Times New Roman" w:hAnsi="Times New Roman"/>
                <w:sz w:val="24"/>
                <w:szCs w:val="24"/>
                <w:lang w:val="sq-AL"/>
              </w:rPr>
            </w:pPr>
            <w:r w:rsidRPr="007147C6">
              <w:rPr>
                <w:rFonts w:ascii="Times New Roman" w:hAnsi="Times New Roman"/>
                <w:b/>
                <w:sz w:val="24"/>
                <w:szCs w:val="24"/>
                <w:lang w:val="sq-AL" w:eastAsia="en-GB"/>
              </w:rPr>
              <w:t>Reforma ligjore</w:t>
            </w:r>
          </w:p>
        </w:tc>
      </w:tr>
      <w:tr w:rsidR="00276E1E" w:rsidRPr="007147C6" w:rsidTr="00600502">
        <w:trPr>
          <w:trHeight w:val="503"/>
        </w:trPr>
        <w:tc>
          <w:tcPr>
            <w:tcW w:w="877" w:type="dxa"/>
            <w:shd w:val="clear" w:color="auto" w:fill="D9D9D9"/>
            <w:noWrap/>
            <w:hideMark/>
          </w:tcPr>
          <w:p w:rsidR="00276E1E" w:rsidRPr="007147C6" w:rsidRDefault="00276E1E" w:rsidP="00600502">
            <w:pPr>
              <w:spacing w:after="0"/>
              <w:rPr>
                <w:rFonts w:ascii="Times New Roman" w:hAnsi="Times New Roman"/>
                <w:b/>
                <w:sz w:val="24"/>
                <w:szCs w:val="24"/>
                <w:lang w:val="sq-AL" w:eastAsia="en-GB"/>
              </w:rPr>
            </w:pPr>
            <w:r w:rsidRPr="007147C6">
              <w:rPr>
                <w:rFonts w:ascii="Times New Roman" w:hAnsi="Times New Roman"/>
                <w:b/>
                <w:sz w:val="24"/>
                <w:szCs w:val="24"/>
                <w:lang w:val="sq-AL" w:eastAsia="en-GB"/>
              </w:rPr>
              <w:t>Nr.</w:t>
            </w:r>
          </w:p>
        </w:tc>
        <w:tc>
          <w:tcPr>
            <w:tcW w:w="6365" w:type="dxa"/>
            <w:shd w:val="clear" w:color="auto" w:fill="D9D9D9"/>
            <w:noWrap/>
            <w:hideMark/>
          </w:tcPr>
          <w:p w:rsidR="00276E1E" w:rsidRPr="007147C6" w:rsidRDefault="00276E1E" w:rsidP="00600502">
            <w:pPr>
              <w:spacing w:after="0"/>
              <w:rPr>
                <w:rFonts w:ascii="Times New Roman" w:hAnsi="Times New Roman"/>
                <w:b/>
                <w:sz w:val="24"/>
                <w:szCs w:val="24"/>
                <w:lang w:val="sq-AL" w:eastAsia="en-GB"/>
              </w:rPr>
            </w:pPr>
            <w:r w:rsidRPr="007147C6">
              <w:rPr>
                <w:rFonts w:ascii="Times New Roman" w:hAnsi="Times New Roman"/>
                <w:b/>
                <w:sz w:val="24"/>
                <w:szCs w:val="24"/>
                <w:lang w:val="sq-AL" w:eastAsia="en-GB"/>
              </w:rPr>
              <w:t>Masat/</w:t>
            </w:r>
            <w:r>
              <w:rPr>
                <w:rFonts w:ascii="Times New Roman" w:hAnsi="Times New Roman"/>
                <w:b/>
                <w:sz w:val="24"/>
                <w:szCs w:val="24"/>
                <w:lang w:val="sq-AL" w:eastAsia="en-GB"/>
              </w:rPr>
              <w:t>a</w:t>
            </w:r>
            <w:r w:rsidRPr="007147C6">
              <w:rPr>
                <w:rFonts w:ascii="Times New Roman" w:hAnsi="Times New Roman"/>
                <w:b/>
                <w:sz w:val="24"/>
                <w:szCs w:val="24"/>
                <w:lang w:val="sq-AL" w:eastAsia="en-GB"/>
              </w:rPr>
              <w:t>ktivitetet e planifikuara</w:t>
            </w:r>
          </w:p>
        </w:tc>
        <w:tc>
          <w:tcPr>
            <w:tcW w:w="4055" w:type="dxa"/>
            <w:shd w:val="clear" w:color="auto" w:fill="D9D9D9"/>
            <w:noWrap/>
            <w:hideMark/>
          </w:tcPr>
          <w:p w:rsidR="00276E1E" w:rsidRPr="007147C6" w:rsidRDefault="00276E1E" w:rsidP="00600502">
            <w:pPr>
              <w:spacing w:after="0"/>
              <w:rPr>
                <w:rFonts w:ascii="Times New Roman" w:hAnsi="Times New Roman"/>
                <w:b/>
                <w:sz w:val="24"/>
                <w:szCs w:val="24"/>
                <w:lang w:val="sq-AL" w:eastAsia="en-GB"/>
              </w:rPr>
            </w:pPr>
            <w:r w:rsidRPr="007147C6">
              <w:rPr>
                <w:rFonts w:ascii="Times New Roman" w:hAnsi="Times New Roman"/>
                <w:b/>
                <w:sz w:val="24"/>
                <w:szCs w:val="24"/>
                <w:lang w:val="sq-AL" w:eastAsia="en-GB"/>
              </w:rPr>
              <w:t>Institucionet përgjegjëse</w:t>
            </w:r>
          </w:p>
        </w:tc>
        <w:tc>
          <w:tcPr>
            <w:tcW w:w="2878" w:type="dxa"/>
            <w:shd w:val="clear" w:color="auto" w:fill="D9D9D9"/>
          </w:tcPr>
          <w:p w:rsidR="00276E1E" w:rsidRPr="007147C6" w:rsidRDefault="00276E1E" w:rsidP="00600502">
            <w:pPr>
              <w:spacing w:after="0"/>
              <w:rPr>
                <w:rFonts w:ascii="Times New Roman" w:hAnsi="Times New Roman"/>
                <w:b/>
                <w:sz w:val="24"/>
                <w:szCs w:val="24"/>
                <w:lang w:val="sq-AL" w:eastAsia="en-GB"/>
              </w:rPr>
            </w:pPr>
            <w:r w:rsidRPr="007147C6">
              <w:rPr>
                <w:rFonts w:ascii="Times New Roman" w:hAnsi="Times New Roman"/>
                <w:b/>
                <w:sz w:val="24"/>
                <w:szCs w:val="24"/>
                <w:lang w:val="sq-AL" w:eastAsia="en-GB"/>
              </w:rPr>
              <w:t>Afatet</w:t>
            </w:r>
          </w:p>
        </w:tc>
      </w:tr>
      <w:tr w:rsidR="00276E1E" w:rsidRPr="007147C6" w:rsidTr="00600502">
        <w:trPr>
          <w:trHeight w:val="2825"/>
        </w:trPr>
        <w:tc>
          <w:tcPr>
            <w:tcW w:w="877" w:type="dxa"/>
            <w:shd w:val="clear" w:color="auto" w:fill="auto"/>
            <w:noWrap/>
            <w:hideMark/>
          </w:tcPr>
          <w:p w:rsidR="00276E1E" w:rsidRPr="007147C6" w:rsidRDefault="00276E1E" w:rsidP="00600502">
            <w:pPr>
              <w:spacing w:after="0"/>
              <w:jc w:val="center"/>
              <w:rPr>
                <w:rFonts w:ascii="Times New Roman" w:hAnsi="Times New Roman"/>
                <w:sz w:val="24"/>
                <w:szCs w:val="24"/>
                <w:lang w:val="sq-AL" w:eastAsia="en-GB"/>
              </w:rPr>
            </w:pPr>
            <w:r w:rsidRPr="007147C6">
              <w:rPr>
                <w:rFonts w:ascii="Times New Roman" w:hAnsi="Times New Roman"/>
                <w:sz w:val="24"/>
                <w:szCs w:val="24"/>
                <w:lang w:val="sq-AL" w:eastAsia="en-GB"/>
              </w:rPr>
              <w:t>1.1</w:t>
            </w:r>
          </w:p>
        </w:tc>
        <w:tc>
          <w:tcPr>
            <w:tcW w:w="6365" w:type="dxa"/>
            <w:shd w:val="clear" w:color="auto" w:fill="auto"/>
            <w:noWrap/>
            <w:hideMark/>
          </w:tcPr>
          <w:p w:rsidR="00276E1E" w:rsidRPr="007147C6" w:rsidRDefault="00276E1E" w:rsidP="00600502">
            <w:pPr>
              <w:spacing w:after="0"/>
              <w:rPr>
                <w:rFonts w:ascii="Times New Roman" w:hAnsi="Times New Roman"/>
                <w:sz w:val="24"/>
                <w:szCs w:val="24"/>
                <w:lang w:val="sq-AL" w:eastAsia="en-GB"/>
              </w:rPr>
            </w:pPr>
            <w:r w:rsidRPr="007147C6">
              <w:rPr>
                <w:rFonts w:ascii="Times New Roman" w:hAnsi="Times New Roman"/>
                <w:sz w:val="24"/>
                <w:szCs w:val="24"/>
                <w:lang w:val="sq-AL" w:eastAsia="en-GB"/>
              </w:rPr>
              <w:t xml:space="preserve">Zbatimi i </w:t>
            </w:r>
            <w:r>
              <w:rPr>
                <w:rFonts w:ascii="Times New Roman" w:hAnsi="Times New Roman"/>
                <w:sz w:val="24"/>
                <w:szCs w:val="24"/>
                <w:lang w:val="sq-AL" w:eastAsia="en-GB"/>
              </w:rPr>
              <w:t>l</w:t>
            </w:r>
            <w:r w:rsidRPr="007147C6">
              <w:rPr>
                <w:rFonts w:ascii="Times New Roman" w:hAnsi="Times New Roman"/>
                <w:sz w:val="24"/>
                <w:szCs w:val="24"/>
                <w:lang w:val="sq-AL" w:eastAsia="en-GB"/>
              </w:rPr>
              <w:t>igjit nr. 152/2013 “Për nëpunësin civil” dhe legjislacionit dytësor – Miratimi i akteve nënligjore në zbatim</w:t>
            </w:r>
            <w:r>
              <w:rPr>
                <w:rFonts w:ascii="Times New Roman" w:hAnsi="Times New Roman"/>
                <w:sz w:val="24"/>
                <w:szCs w:val="24"/>
                <w:lang w:val="sq-AL" w:eastAsia="en-GB"/>
              </w:rPr>
              <w:t>.</w:t>
            </w:r>
          </w:p>
          <w:p w:rsidR="00276E1E" w:rsidRPr="007147C6" w:rsidRDefault="00276E1E" w:rsidP="00276E1E">
            <w:pPr>
              <w:numPr>
                <w:ilvl w:val="2"/>
                <w:numId w:val="3"/>
              </w:numPr>
              <w:spacing w:after="0"/>
              <w:contextualSpacing/>
              <w:jc w:val="both"/>
              <w:rPr>
                <w:rFonts w:ascii="Times New Roman" w:hAnsi="Times New Roman"/>
                <w:sz w:val="24"/>
                <w:szCs w:val="24"/>
                <w:lang w:val="sq-AL" w:eastAsia="en-GB"/>
              </w:rPr>
            </w:pPr>
            <w:r w:rsidRPr="007147C6">
              <w:rPr>
                <w:rFonts w:ascii="Times New Roman" w:hAnsi="Times New Roman"/>
                <w:sz w:val="24"/>
                <w:szCs w:val="24"/>
                <w:lang w:val="sq-AL" w:eastAsia="en-GB"/>
              </w:rPr>
              <w:t>Dërgimi dhe marrja e mendimit zyrtar nga palët e interesuara</w:t>
            </w:r>
            <w:r>
              <w:rPr>
                <w:rFonts w:ascii="Times New Roman" w:hAnsi="Times New Roman"/>
                <w:sz w:val="24"/>
                <w:szCs w:val="24"/>
                <w:lang w:val="sq-AL" w:eastAsia="en-GB"/>
              </w:rPr>
              <w:t>;</w:t>
            </w:r>
          </w:p>
          <w:p w:rsidR="00276E1E" w:rsidRPr="007147C6" w:rsidRDefault="00276E1E" w:rsidP="00276E1E">
            <w:pPr>
              <w:numPr>
                <w:ilvl w:val="2"/>
                <w:numId w:val="3"/>
              </w:numPr>
              <w:spacing w:after="0"/>
              <w:contextualSpacing/>
              <w:jc w:val="both"/>
              <w:rPr>
                <w:rFonts w:ascii="Times New Roman" w:hAnsi="Times New Roman"/>
                <w:sz w:val="24"/>
                <w:szCs w:val="24"/>
                <w:lang w:val="sq-AL" w:eastAsia="en-GB"/>
              </w:rPr>
            </w:pPr>
            <w:r w:rsidRPr="007147C6">
              <w:rPr>
                <w:rFonts w:ascii="Times New Roman" w:hAnsi="Times New Roman"/>
                <w:sz w:val="24"/>
                <w:szCs w:val="24"/>
                <w:lang w:val="sq-AL" w:eastAsia="en-GB"/>
              </w:rPr>
              <w:t>Dërgimi për miratim në Këshillin e Ministrave</w:t>
            </w:r>
            <w:r>
              <w:rPr>
                <w:rFonts w:ascii="Times New Roman" w:hAnsi="Times New Roman"/>
                <w:sz w:val="24"/>
                <w:szCs w:val="24"/>
                <w:lang w:val="sq-AL" w:eastAsia="en-GB"/>
              </w:rPr>
              <w:t>;</w:t>
            </w:r>
          </w:p>
          <w:p w:rsidR="00276E1E" w:rsidRPr="007147C6" w:rsidRDefault="00276E1E" w:rsidP="00276E1E">
            <w:pPr>
              <w:numPr>
                <w:ilvl w:val="2"/>
                <w:numId w:val="3"/>
              </w:numPr>
              <w:spacing w:after="0"/>
              <w:contextualSpacing/>
              <w:jc w:val="both"/>
              <w:rPr>
                <w:rFonts w:ascii="Times New Roman" w:hAnsi="Times New Roman"/>
                <w:sz w:val="24"/>
                <w:szCs w:val="24"/>
                <w:lang w:val="sq-AL" w:eastAsia="en-GB"/>
              </w:rPr>
            </w:pPr>
            <w:r w:rsidRPr="007147C6">
              <w:rPr>
                <w:rFonts w:ascii="Times New Roman" w:hAnsi="Times New Roman"/>
                <w:sz w:val="24"/>
                <w:szCs w:val="24"/>
                <w:lang w:val="sq-AL" w:eastAsia="en-GB"/>
              </w:rPr>
              <w:t xml:space="preserve">Kryerja e trajnimeve intensive </w:t>
            </w:r>
            <w:r w:rsidRPr="007147C6">
              <w:rPr>
                <w:rFonts w:ascii="Times New Roman" w:hAnsi="Times New Roman"/>
                <w:sz w:val="24"/>
                <w:szCs w:val="24"/>
                <w:lang w:val="sq-AL"/>
              </w:rPr>
              <w:t xml:space="preserve">dhe aktiviteteve ndërgjegjësuese </w:t>
            </w:r>
            <w:r w:rsidRPr="007147C6">
              <w:rPr>
                <w:rFonts w:ascii="Times New Roman" w:hAnsi="Times New Roman"/>
                <w:sz w:val="24"/>
                <w:szCs w:val="24"/>
                <w:lang w:val="sq-AL" w:eastAsia="en-GB"/>
              </w:rPr>
              <w:t>për të gjitha institucionet e përfshira në këtë ligj (dhe me mbështetjen e SIGMA-s)</w:t>
            </w:r>
            <w:r>
              <w:rPr>
                <w:rFonts w:ascii="Times New Roman" w:hAnsi="Times New Roman"/>
                <w:sz w:val="24"/>
                <w:szCs w:val="24"/>
                <w:lang w:val="sq-AL" w:eastAsia="en-GB"/>
              </w:rPr>
              <w:t>;</w:t>
            </w:r>
          </w:p>
          <w:p w:rsidR="00276E1E" w:rsidRPr="007147C6" w:rsidRDefault="00276E1E" w:rsidP="00276E1E">
            <w:pPr>
              <w:numPr>
                <w:ilvl w:val="2"/>
                <w:numId w:val="3"/>
              </w:numPr>
              <w:spacing w:after="0"/>
              <w:contextualSpacing/>
              <w:jc w:val="both"/>
              <w:rPr>
                <w:rFonts w:ascii="Times New Roman" w:hAnsi="Times New Roman"/>
                <w:sz w:val="24"/>
                <w:szCs w:val="24"/>
                <w:lang w:val="sq-AL" w:eastAsia="en-GB"/>
              </w:rPr>
            </w:pPr>
            <w:r w:rsidRPr="007147C6">
              <w:rPr>
                <w:rFonts w:ascii="Times New Roman" w:hAnsi="Times New Roman"/>
                <w:sz w:val="24"/>
                <w:szCs w:val="24"/>
                <w:lang w:val="sq-AL" w:eastAsia="en-GB"/>
              </w:rPr>
              <w:t>Krijimi i një mekanizmi monitorimi për zbatimin e ligjit, përmes të cilit të sigurohet raportim periodik, sidomos në lidhje me rekrutimet dhe largimet</w:t>
            </w:r>
            <w:r>
              <w:rPr>
                <w:rFonts w:ascii="Times New Roman" w:hAnsi="Times New Roman"/>
                <w:sz w:val="24"/>
                <w:szCs w:val="24"/>
                <w:lang w:val="sq-AL" w:eastAsia="en-GB"/>
              </w:rPr>
              <w:t>:</w:t>
            </w:r>
          </w:p>
          <w:p w:rsidR="00276E1E" w:rsidRPr="007147C6" w:rsidRDefault="00276E1E" w:rsidP="00276E1E">
            <w:pPr>
              <w:numPr>
                <w:ilvl w:val="0"/>
                <w:numId w:val="33"/>
              </w:numPr>
              <w:spacing w:after="0" w:line="300" w:lineRule="exact"/>
              <w:ind w:left="882" w:hanging="180"/>
              <w:jc w:val="both"/>
              <w:rPr>
                <w:rFonts w:ascii="Times New Roman" w:hAnsi="Times New Roman"/>
                <w:sz w:val="24"/>
                <w:szCs w:val="24"/>
                <w:lang w:val="sq-AL" w:eastAsia="en-GB"/>
              </w:rPr>
            </w:pPr>
            <w:r w:rsidRPr="007147C6">
              <w:rPr>
                <w:rFonts w:ascii="Times New Roman" w:hAnsi="Times New Roman"/>
                <w:sz w:val="24"/>
                <w:szCs w:val="24"/>
                <w:lang w:val="sq-AL" w:eastAsia="en-GB"/>
              </w:rPr>
              <w:t xml:space="preserve">Ngritja e një mekanizmi për raportim të dhënash </w:t>
            </w:r>
            <w:r w:rsidRPr="007147C6">
              <w:rPr>
                <w:rFonts w:ascii="Times New Roman" w:hAnsi="Times New Roman"/>
                <w:i/>
                <w:sz w:val="24"/>
                <w:szCs w:val="24"/>
                <w:lang w:val="sq-AL" w:eastAsia="en-GB"/>
              </w:rPr>
              <w:t>online</w:t>
            </w:r>
            <w:r w:rsidRPr="007147C6">
              <w:rPr>
                <w:rFonts w:ascii="Times New Roman" w:hAnsi="Times New Roman"/>
                <w:sz w:val="24"/>
                <w:szCs w:val="24"/>
                <w:lang w:val="sq-AL" w:eastAsia="en-GB"/>
              </w:rPr>
              <w:t xml:space="preserve"> për të gjitha institucionet e administratës publike, në kuadrin e ligjit të ri për shërbimin civil;</w:t>
            </w:r>
          </w:p>
          <w:p w:rsidR="00276E1E" w:rsidRPr="007147C6" w:rsidRDefault="00276E1E" w:rsidP="00276E1E">
            <w:pPr>
              <w:numPr>
                <w:ilvl w:val="0"/>
                <w:numId w:val="33"/>
              </w:numPr>
              <w:spacing w:after="0" w:line="300" w:lineRule="exact"/>
              <w:ind w:left="882" w:hanging="180"/>
              <w:jc w:val="both"/>
              <w:rPr>
                <w:rFonts w:ascii="Times New Roman" w:hAnsi="Times New Roman"/>
                <w:sz w:val="24"/>
                <w:szCs w:val="24"/>
                <w:lang w:val="sq-AL" w:eastAsia="en-GB"/>
              </w:rPr>
            </w:pPr>
            <w:r w:rsidRPr="007147C6">
              <w:rPr>
                <w:rFonts w:ascii="Times New Roman" w:hAnsi="Times New Roman"/>
                <w:sz w:val="24"/>
                <w:szCs w:val="24"/>
                <w:lang w:val="sq-AL" w:eastAsia="en-GB"/>
              </w:rPr>
              <w:t>Kryerja e inspektimeve çdo dy muaj për zbatimin e ligjit të ri për shërbimin civil, si edhe rezultatet të raportohen te Kryeministri;</w:t>
            </w:r>
          </w:p>
          <w:p w:rsidR="00276E1E" w:rsidRPr="007147C6" w:rsidRDefault="00276E1E" w:rsidP="00276E1E">
            <w:pPr>
              <w:numPr>
                <w:ilvl w:val="0"/>
                <w:numId w:val="33"/>
              </w:numPr>
              <w:spacing w:after="0" w:line="300" w:lineRule="exact"/>
              <w:ind w:left="882" w:hanging="180"/>
              <w:jc w:val="both"/>
              <w:rPr>
                <w:rFonts w:ascii="Times New Roman" w:hAnsi="Times New Roman"/>
                <w:sz w:val="24"/>
                <w:szCs w:val="24"/>
                <w:lang w:val="sq-AL" w:eastAsia="en-GB"/>
              </w:rPr>
            </w:pPr>
            <w:r w:rsidRPr="007147C6">
              <w:rPr>
                <w:rFonts w:ascii="Times New Roman" w:hAnsi="Times New Roman"/>
                <w:sz w:val="24"/>
                <w:szCs w:val="24"/>
                <w:lang w:val="sq-AL" w:eastAsia="en-GB"/>
              </w:rPr>
              <w:t xml:space="preserve">Gjenerimi i raporteve të monitorimit nga HRMIS (sapo të bëhet funksional). </w:t>
            </w:r>
          </w:p>
          <w:p w:rsidR="00276E1E" w:rsidRPr="007147C6" w:rsidRDefault="00276E1E" w:rsidP="00600502">
            <w:pPr>
              <w:autoSpaceDE w:val="0"/>
              <w:autoSpaceDN w:val="0"/>
              <w:adjustRightInd w:val="0"/>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 xml:space="preserve">1.1.5 </w:t>
            </w:r>
            <w:r w:rsidRPr="007147C6">
              <w:rPr>
                <w:rFonts w:ascii="Times New Roman" w:hAnsi="Times New Roman"/>
                <w:sz w:val="24"/>
                <w:szCs w:val="24"/>
                <w:lang w:val="sq-AL"/>
              </w:rPr>
              <w:t xml:space="preserve">Ndryshimi dhe harmonizimi i të gjitha ligjeve relevante me </w:t>
            </w:r>
            <w:r>
              <w:rPr>
                <w:rFonts w:ascii="Times New Roman" w:hAnsi="Times New Roman"/>
                <w:sz w:val="24"/>
                <w:szCs w:val="24"/>
                <w:lang w:val="sq-AL"/>
              </w:rPr>
              <w:t>l</w:t>
            </w:r>
            <w:r w:rsidRPr="007147C6">
              <w:rPr>
                <w:rFonts w:ascii="Times New Roman" w:hAnsi="Times New Roman"/>
                <w:sz w:val="24"/>
                <w:szCs w:val="24"/>
                <w:lang w:val="sq-AL"/>
              </w:rPr>
              <w:t>igjin e ri për shërbimin civil, duke realizuar këto masa</w:t>
            </w:r>
            <w:r w:rsidRPr="007147C6">
              <w:rPr>
                <w:rFonts w:ascii="Times New Roman" w:hAnsi="Times New Roman"/>
                <w:sz w:val="24"/>
                <w:szCs w:val="24"/>
                <w:lang w:val="sq-AL" w:eastAsia="en-GB"/>
              </w:rPr>
              <w:t xml:space="preserve">: </w:t>
            </w:r>
          </w:p>
          <w:p w:rsidR="00276E1E" w:rsidRPr="007147C6" w:rsidRDefault="00276E1E" w:rsidP="00276E1E">
            <w:pPr>
              <w:numPr>
                <w:ilvl w:val="0"/>
                <w:numId w:val="33"/>
              </w:numPr>
              <w:spacing w:after="0" w:line="300" w:lineRule="exact"/>
              <w:ind w:left="1152" w:hanging="270"/>
              <w:jc w:val="both"/>
              <w:rPr>
                <w:rFonts w:ascii="Times New Roman" w:hAnsi="Times New Roman"/>
                <w:sz w:val="24"/>
                <w:szCs w:val="24"/>
                <w:lang w:val="sq-AL" w:eastAsia="en-GB"/>
              </w:rPr>
            </w:pPr>
            <w:r w:rsidRPr="007147C6">
              <w:rPr>
                <w:rFonts w:ascii="Times New Roman" w:hAnsi="Times New Roman"/>
                <w:sz w:val="24"/>
                <w:szCs w:val="24"/>
                <w:lang w:val="sq-AL" w:eastAsia="en-GB"/>
              </w:rPr>
              <w:t xml:space="preserve">Identifikimi i të gjitha ligjeve relevante që do të ndryshohen dhe harmonizohen me </w:t>
            </w:r>
            <w:r>
              <w:rPr>
                <w:rFonts w:ascii="Times New Roman" w:hAnsi="Times New Roman"/>
                <w:sz w:val="24"/>
                <w:szCs w:val="24"/>
                <w:lang w:val="sq-AL" w:eastAsia="en-GB"/>
              </w:rPr>
              <w:t>l</w:t>
            </w:r>
            <w:r w:rsidRPr="007147C6">
              <w:rPr>
                <w:rFonts w:ascii="Times New Roman" w:hAnsi="Times New Roman"/>
                <w:sz w:val="24"/>
                <w:szCs w:val="24"/>
                <w:lang w:val="sq-AL" w:eastAsia="en-GB"/>
              </w:rPr>
              <w:t xml:space="preserve">igji e ri për </w:t>
            </w:r>
            <w:r w:rsidRPr="007147C6">
              <w:rPr>
                <w:rFonts w:ascii="Times New Roman" w:hAnsi="Times New Roman"/>
                <w:sz w:val="24"/>
                <w:szCs w:val="24"/>
                <w:lang w:val="sq-AL" w:eastAsia="en-GB"/>
              </w:rPr>
              <w:lastRenderedPageBreak/>
              <w:t>shërbimin civil;</w:t>
            </w:r>
          </w:p>
          <w:p w:rsidR="00276E1E" w:rsidRPr="007147C6" w:rsidRDefault="00276E1E" w:rsidP="00276E1E">
            <w:pPr>
              <w:numPr>
                <w:ilvl w:val="0"/>
                <w:numId w:val="33"/>
              </w:numPr>
              <w:spacing w:after="0" w:line="300" w:lineRule="exact"/>
              <w:ind w:left="1152" w:hanging="270"/>
              <w:jc w:val="both"/>
              <w:rPr>
                <w:rFonts w:ascii="Times New Roman" w:hAnsi="Times New Roman"/>
                <w:sz w:val="24"/>
                <w:szCs w:val="24"/>
                <w:lang w:val="sq-AL" w:eastAsia="en-GB"/>
              </w:rPr>
            </w:pPr>
            <w:r>
              <w:rPr>
                <w:rFonts w:ascii="Times New Roman" w:hAnsi="Times New Roman"/>
                <w:sz w:val="24"/>
                <w:szCs w:val="24"/>
                <w:lang w:val="sq-AL" w:eastAsia="en-GB"/>
              </w:rPr>
              <w:t>Përgatitja e projekt</w:t>
            </w:r>
            <w:r w:rsidRPr="007147C6">
              <w:rPr>
                <w:rFonts w:ascii="Times New Roman" w:hAnsi="Times New Roman"/>
                <w:sz w:val="24"/>
                <w:szCs w:val="24"/>
                <w:lang w:val="sq-AL" w:eastAsia="en-GB"/>
              </w:rPr>
              <w:t>ndryshimeve për ligjet relevante që do të harmonizohen me ligjin e ri për shërbimin civil;</w:t>
            </w:r>
          </w:p>
          <w:p w:rsidR="00276E1E" w:rsidRPr="007147C6" w:rsidRDefault="00276E1E" w:rsidP="00276E1E">
            <w:pPr>
              <w:numPr>
                <w:ilvl w:val="0"/>
                <w:numId w:val="33"/>
              </w:numPr>
              <w:spacing w:after="0" w:line="300" w:lineRule="exact"/>
              <w:ind w:left="1152" w:hanging="270"/>
              <w:jc w:val="both"/>
              <w:rPr>
                <w:rFonts w:ascii="Times New Roman" w:hAnsi="Times New Roman"/>
                <w:sz w:val="24"/>
                <w:szCs w:val="24"/>
                <w:lang w:val="sq-AL" w:eastAsia="en-GB"/>
              </w:rPr>
            </w:pPr>
            <w:r w:rsidRPr="007147C6">
              <w:rPr>
                <w:rFonts w:ascii="Times New Roman" w:hAnsi="Times New Roman"/>
                <w:sz w:val="24"/>
                <w:szCs w:val="24"/>
                <w:lang w:val="sq-AL" w:eastAsia="en-GB"/>
              </w:rPr>
              <w:t>Dërgimi dhe marrja e opinioneve zyrtare nga ministritë e linjës;</w:t>
            </w:r>
          </w:p>
          <w:p w:rsidR="00276E1E" w:rsidRPr="007147C6" w:rsidRDefault="00276E1E" w:rsidP="00276E1E">
            <w:pPr>
              <w:numPr>
                <w:ilvl w:val="0"/>
                <w:numId w:val="33"/>
              </w:numPr>
              <w:spacing w:after="0" w:line="300" w:lineRule="exact"/>
              <w:ind w:left="1152" w:hanging="270"/>
              <w:jc w:val="both"/>
              <w:rPr>
                <w:rFonts w:ascii="Times New Roman" w:hAnsi="Times New Roman"/>
                <w:sz w:val="24"/>
                <w:szCs w:val="24"/>
                <w:lang w:val="sq-AL" w:eastAsia="en-GB"/>
              </w:rPr>
            </w:pPr>
            <w:r w:rsidRPr="007147C6">
              <w:rPr>
                <w:rFonts w:ascii="Times New Roman" w:hAnsi="Times New Roman"/>
                <w:sz w:val="24"/>
                <w:szCs w:val="24"/>
                <w:lang w:val="sq-AL" w:eastAsia="en-GB"/>
              </w:rPr>
              <w:t xml:space="preserve">Shqyrtimi </w:t>
            </w:r>
            <w:r>
              <w:rPr>
                <w:rFonts w:ascii="Times New Roman" w:hAnsi="Times New Roman"/>
                <w:sz w:val="24"/>
                <w:szCs w:val="24"/>
                <w:lang w:val="sq-AL" w:eastAsia="en-GB"/>
              </w:rPr>
              <w:t>dhe dërgimi i të gjitha projekt</w:t>
            </w:r>
            <w:r w:rsidRPr="007147C6">
              <w:rPr>
                <w:rFonts w:ascii="Times New Roman" w:hAnsi="Times New Roman"/>
                <w:sz w:val="24"/>
                <w:szCs w:val="24"/>
                <w:lang w:val="sq-AL" w:eastAsia="en-GB"/>
              </w:rPr>
              <w:t>ndryshimeve pranë KM</w:t>
            </w:r>
            <w:r>
              <w:rPr>
                <w:rFonts w:ascii="Times New Roman" w:hAnsi="Times New Roman"/>
                <w:sz w:val="24"/>
                <w:szCs w:val="24"/>
                <w:lang w:val="sq-AL" w:eastAsia="en-GB"/>
              </w:rPr>
              <w:t>-së</w:t>
            </w:r>
            <w:r w:rsidRPr="007147C6">
              <w:rPr>
                <w:rFonts w:ascii="Times New Roman" w:hAnsi="Times New Roman"/>
                <w:sz w:val="24"/>
                <w:szCs w:val="24"/>
                <w:lang w:val="sq-AL" w:eastAsia="en-GB"/>
              </w:rPr>
              <w:t xml:space="preserve"> për miratim.</w:t>
            </w:r>
          </w:p>
        </w:tc>
        <w:tc>
          <w:tcPr>
            <w:tcW w:w="4055" w:type="dxa"/>
            <w:shd w:val="clear" w:color="auto" w:fill="auto"/>
            <w:noWrap/>
            <w:hideMark/>
          </w:tcPr>
          <w:p w:rsidR="00276E1E" w:rsidRPr="007147C6" w:rsidRDefault="00276E1E" w:rsidP="00600502">
            <w:pPr>
              <w:spacing w:after="0"/>
              <w:rPr>
                <w:rFonts w:ascii="Times New Roman" w:hAnsi="Times New Roman"/>
                <w:sz w:val="24"/>
                <w:szCs w:val="24"/>
                <w:lang w:val="sq-AL"/>
              </w:rPr>
            </w:pPr>
            <w:r w:rsidRPr="007147C6">
              <w:rPr>
                <w:rFonts w:ascii="Times New Roman" w:hAnsi="Times New Roman"/>
                <w:sz w:val="24"/>
                <w:szCs w:val="24"/>
                <w:lang w:val="sq-AL"/>
              </w:rPr>
              <w:lastRenderedPageBreak/>
              <w:t>MIAP, DAP, KM,</w:t>
            </w:r>
            <w:r>
              <w:rPr>
                <w:rFonts w:ascii="Times New Roman" w:hAnsi="Times New Roman"/>
                <w:sz w:val="24"/>
                <w:szCs w:val="24"/>
                <w:lang w:val="sq-AL"/>
              </w:rPr>
              <w:t xml:space="preserve"> </w:t>
            </w:r>
            <w:r w:rsidRPr="007147C6">
              <w:rPr>
                <w:rFonts w:ascii="Times New Roman" w:hAnsi="Times New Roman"/>
                <w:sz w:val="24"/>
                <w:szCs w:val="24"/>
                <w:lang w:val="sq-AL"/>
              </w:rPr>
              <w:t xml:space="preserve">ministritë e linjës, institucionet e administratës shtetërore,  institucionet e pavarura, njësitë e qeverisjes vendore </w:t>
            </w:r>
          </w:p>
          <w:p w:rsidR="00276E1E" w:rsidRPr="007147C6" w:rsidRDefault="00276E1E" w:rsidP="00600502">
            <w:pPr>
              <w:spacing w:after="0"/>
              <w:rPr>
                <w:rFonts w:ascii="Times New Roman" w:hAnsi="Times New Roman"/>
                <w:sz w:val="24"/>
                <w:szCs w:val="24"/>
                <w:lang w:val="sq-AL"/>
              </w:rPr>
            </w:pPr>
          </w:p>
          <w:p w:rsidR="00276E1E" w:rsidRPr="007147C6" w:rsidRDefault="00276E1E" w:rsidP="00600502">
            <w:pPr>
              <w:spacing w:after="0"/>
              <w:rPr>
                <w:rFonts w:ascii="Times New Roman" w:hAnsi="Times New Roman"/>
                <w:sz w:val="24"/>
                <w:szCs w:val="24"/>
                <w:lang w:val="sq-AL"/>
              </w:rPr>
            </w:pPr>
          </w:p>
          <w:p w:rsidR="00276E1E" w:rsidRPr="007147C6" w:rsidRDefault="00276E1E" w:rsidP="00600502">
            <w:pPr>
              <w:spacing w:after="0"/>
              <w:rPr>
                <w:rFonts w:ascii="Times New Roman" w:hAnsi="Times New Roman"/>
                <w:sz w:val="24"/>
                <w:szCs w:val="24"/>
                <w:lang w:val="sq-AL"/>
              </w:rPr>
            </w:pPr>
          </w:p>
          <w:p w:rsidR="00276E1E" w:rsidRPr="007147C6" w:rsidRDefault="00276E1E" w:rsidP="00600502">
            <w:pPr>
              <w:spacing w:after="0"/>
              <w:rPr>
                <w:rFonts w:ascii="Times New Roman" w:hAnsi="Times New Roman"/>
                <w:sz w:val="24"/>
                <w:szCs w:val="24"/>
                <w:lang w:val="sq-AL"/>
              </w:rPr>
            </w:pPr>
          </w:p>
          <w:p w:rsidR="00276E1E" w:rsidRPr="007147C6" w:rsidRDefault="00276E1E" w:rsidP="00600502">
            <w:pPr>
              <w:spacing w:after="0"/>
              <w:rPr>
                <w:rFonts w:ascii="Times New Roman" w:hAnsi="Times New Roman"/>
                <w:sz w:val="24"/>
                <w:szCs w:val="24"/>
                <w:lang w:val="sq-AL"/>
              </w:rPr>
            </w:pPr>
          </w:p>
          <w:p w:rsidR="00276E1E" w:rsidRPr="007147C6" w:rsidRDefault="00276E1E" w:rsidP="00600502">
            <w:pPr>
              <w:spacing w:after="0"/>
              <w:rPr>
                <w:rFonts w:ascii="Times New Roman" w:hAnsi="Times New Roman"/>
                <w:sz w:val="24"/>
                <w:szCs w:val="24"/>
                <w:lang w:val="sq-AL"/>
              </w:rPr>
            </w:pPr>
          </w:p>
          <w:p w:rsidR="00276E1E" w:rsidRPr="007147C6" w:rsidRDefault="00276E1E" w:rsidP="00600502">
            <w:pPr>
              <w:spacing w:after="0"/>
              <w:rPr>
                <w:rFonts w:ascii="Times New Roman" w:hAnsi="Times New Roman"/>
                <w:sz w:val="24"/>
                <w:szCs w:val="24"/>
                <w:lang w:val="sq-AL"/>
              </w:rPr>
            </w:pPr>
          </w:p>
          <w:p w:rsidR="00276E1E" w:rsidRPr="007147C6" w:rsidRDefault="00276E1E" w:rsidP="00600502">
            <w:pPr>
              <w:spacing w:after="0"/>
              <w:rPr>
                <w:rFonts w:ascii="Times New Roman" w:hAnsi="Times New Roman"/>
                <w:sz w:val="24"/>
                <w:szCs w:val="24"/>
                <w:lang w:val="sq-AL"/>
              </w:rPr>
            </w:pPr>
          </w:p>
          <w:p w:rsidR="00276E1E" w:rsidRPr="007147C6" w:rsidRDefault="00276E1E" w:rsidP="00600502">
            <w:pPr>
              <w:spacing w:after="0"/>
              <w:rPr>
                <w:rFonts w:ascii="Times New Roman" w:hAnsi="Times New Roman"/>
                <w:sz w:val="24"/>
                <w:szCs w:val="24"/>
                <w:lang w:val="sq-AL"/>
              </w:rPr>
            </w:pPr>
          </w:p>
          <w:p w:rsidR="00276E1E" w:rsidRPr="007147C6" w:rsidRDefault="00276E1E" w:rsidP="00600502">
            <w:pPr>
              <w:spacing w:after="0"/>
              <w:rPr>
                <w:rFonts w:ascii="Times New Roman" w:hAnsi="Times New Roman"/>
                <w:sz w:val="24"/>
                <w:szCs w:val="24"/>
                <w:lang w:val="sq-AL"/>
              </w:rPr>
            </w:pPr>
          </w:p>
          <w:p w:rsidR="00276E1E" w:rsidRPr="007147C6" w:rsidRDefault="00276E1E" w:rsidP="00600502">
            <w:pPr>
              <w:spacing w:after="0"/>
              <w:rPr>
                <w:rFonts w:ascii="Times New Roman" w:hAnsi="Times New Roman"/>
                <w:sz w:val="24"/>
                <w:szCs w:val="24"/>
                <w:lang w:val="sq-AL"/>
              </w:rPr>
            </w:pPr>
            <w:r w:rsidRPr="007147C6">
              <w:rPr>
                <w:rFonts w:ascii="Times New Roman" w:hAnsi="Times New Roman"/>
                <w:sz w:val="24"/>
                <w:szCs w:val="24"/>
                <w:lang w:val="sq-AL"/>
              </w:rPr>
              <w:t>MIAP, DAP, të gjitha institucionet e administratës shtetërore</w:t>
            </w:r>
          </w:p>
          <w:p w:rsidR="00276E1E" w:rsidRPr="007147C6" w:rsidRDefault="00276E1E" w:rsidP="00600502">
            <w:pPr>
              <w:spacing w:after="0"/>
              <w:rPr>
                <w:rFonts w:ascii="Times New Roman" w:hAnsi="Times New Roman"/>
                <w:sz w:val="24"/>
                <w:szCs w:val="24"/>
                <w:lang w:val="sq-AL"/>
              </w:rPr>
            </w:pPr>
          </w:p>
          <w:p w:rsidR="00276E1E" w:rsidRPr="007147C6" w:rsidRDefault="00276E1E" w:rsidP="00600502">
            <w:pPr>
              <w:spacing w:after="0"/>
              <w:rPr>
                <w:rFonts w:ascii="Times New Roman" w:hAnsi="Times New Roman"/>
                <w:sz w:val="24"/>
                <w:szCs w:val="24"/>
                <w:lang w:val="sq-AL"/>
              </w:rPr>
            </w:pPr>
            <w:r w:rsidRPr="007147C6">
              <w:rPr>
                <w:rFonts w:ascii="Times New Roman" w:hAnsi="Times New Roman"/>
                <w:sz w:val="24"/>
                <w:szCs w:val="24"/>
                <w:lang w:val="sq-AL"/>
              </w:rPr>
              <w:t>MIAP, DAP</w:t>
            </w:r>
          </w:p>
          <w:p w:rsidR="00276E1E" w:rsidRPr="007147C6" w:rsidRDefault="00276E1E" w:rsidP="00600502">
            <w:pPr>
              <w:spacing w:after="0"/>
              <w:rPr>
                <w:rFonts w:ascii="Times New Roman" w:hAnsi="Times New Roman"/>
                <w:sz w:val="24"/>
                <w:szCs w:val="24"/>
                <w:lang w:val="sq-AL"/>
              </w:rPr>
            </w:pPr>
          </w:p>
          <w:p w:rsidR="00276E1E" w:rsidRPr="007147C6" w:rsidRDefault="00276E1E" w:rsidP="00600502">
            <w:pPr>
              <w:spacing w:after="0"/>
              <w:rPr>
                <w:rFonts w:ascii="Times New Roman" w:hAnsi="Times New Roman"/>
                <w:sz w:val="24"/>
                <w:szCs w:val="24"/>
                <w:lang w:val="sq-AL"/>
              </w:rPr>
            </w:pPr>
            <w:r w:rsidRPr="007147C6">
              <w:rPr>
                <w:rFonts w:ascii="Times New Roman" w:hAnsi="Times New Roman"/>
                <w:sz w:val="24"/>
                <w:szCs w:val="24"/>
                <w:lang w:val="sq-AL"/>
              </w:rPr>
              <w:t>MIAP, DAP</w:t>
            </w:r>
          </w:p>
          <w:p w:rsidR="00276E1E" w:rsidRPr="007147C6" w:rsidRDefault="00276E1E" w:rsidP="00600502">
            <w:pPr>
              <w:spacing w:after="0"/>
              <w:rPr>
                <w:rFonts w:ascii="Times New Roman" w:hAnsi="Times New Roman"/>
                <w:sz w:val="24"/>
                <w:szCs w:val="24"/>
                <w:lang w:val="sq-AL"/>
              </w:rPr>
            </w:pPr>
          </w:p>
          <w:p w:rsidR="00276E1E" w:rsidRPr="007147C6" w:rsidRDefault="00276E1E" w:rsidP="00600502">
            <w:pPr>
              <w:spacing w:after="0"/>
              <w:rPr>
                <w:rFonts w:ascii="Times New Roman" w:hAnsi="Times New Roman"/>
                <w:sz w:val="24"/>
                <w:szCs w:val="24"/>
                <w:lang w:val="sq-AL"/>
              </w:rPr>
            </w:pPr>
            <w:r w:rsidRPr="007147C6">
              <w:rPr>
                <w:rFonts w:ascii="Times New Roman" w:hAnsi="Times New Roman"/>
                <w:sz w:val="24"/>
                <w:szCs w:val="24"/>
                <w:lang w:val="sq-AL"/>
              </w:rPr>
              <w:t>MIAP, DAP, ministritë e linjës</w:t>
            </w:r>
          </w:p>
          <w:p w:rsidR="00276E1E" w:rsidRPr="007147C6" w:rsidRDefault="00276E1E" w:rsidP="00600502">
            <w:pPr>
              <w:spacing w:after="0"/>
              <w:rPr>
                <w:rFonts w:ascii="Times New Roman" w:hAnsi="Times New Roman"/>
                <w:sz w:val="24"/>
                <w:szCs w:val="24"/>
                <w:lang w:val="sq-AL"/>
              </w:rPr>
            </w:pPr>
          </w:p>
          <w:p w:rsidR="00276E1E" w:rsidRPr="007147C6" w:rsidRDefault="00276E1E" w:rsidP="00600502">
            <w:pPr>
              <w:spacing w:after="0"/>
              <w:rPr>
                <w:rFonts w:ascii="Times New Roman" w:hAnsi="Times New Roman"/>
                <w:sz w:val="24"/>
                <w:szCs w:val="24"/>
                <w:lang w:val="sq-AL"/>
              </w:rPr>
            </w:pPr>
          </w:p>
          <w:p w:rsidR="00276E1E" w:rsidRPr="007147C6" w:rsidRDefault="00276E1E" w:rsidP="00600502">
            <w:pPr>
              <w:spacing w:after="0"/>
              <w:rPr>
                <w:rFonts w:ascii="Times New Roman" w:hAnsi="Times New Roman"/>
                <w:sz w:val="24"/>
                <w:szCs w:val="24"/>
                <w:lang w:val="sq-AL"/>
              </w:rPr>
            </w:pPr>
            <w:r w:rsidRPr="007147C6">
              <w:rPr>
                <w:rFonts w:ascii="Times New Roman" w:hAnsi="Times New Roman"/>
                <w:sz w:val="24"/>
                <w:szCs w:val="24"/>
                <w:lang w:val="sq-AL"/>
              </w:rPr>
              <w:t>Ministritë e linjës, MIAP, DAP</w:t>
            </w:r>
          </w:p>
          <w:p w:rsidR="00276E1E" w:rsidRPr="007147C6" w:rsidRDefault="00276E1E" w:rsidP="00600502">
            <w:pPr>
              <w:spacing w:after="0"/>
              <w:rPr>
                <w:rFonts w:ascii="Times New Roman" w:hAnsi="Times New Roman"/>
                <w:sz w:val="24"/>
                <w:szCs w:val="24"/>
                <w:lang w:val="sq-AL"/>
              </w:rPr>
            </w:pPr>
          </w:p>
          <w:p w:rsidR="00276E1E" w:rsidRPr="007147C6" w:rsidRDefault="00276E1E" w:rsidP="00600502">
            <w:pPr>
              <w:spacing w:after="0"/>
              <w:rPr>
                <w:rFonts w:ascii="Times New Roman" w:hAnsi="Times New Roman"/>
                <w:sz w:val="24"/>
                <w:szCs w:val="24"/>
                <w:lang w:val="sq-AL"/>
              </w:rPr>
            </w:pPr>
            <w:r w:rsidRPr="007147C6">
              <w:rPr>
                <w:rFonts w:ascii="Times New Roman" w:hAnsi="Times New Roman"/>
                <w:sz w:val="24"/>
                <w:szCs w:val="24"/>
                <w:lang w:val="sq-AL"/>
              </w:rPr>
              <w:t>Ministritë e linjës</w:t>
            </w:r>
          </w:p>
          <w:p w:rsidR="00276E1E" w:rsidRPr="007147C6" w:rsidRDefault="00276E1E" w:rsidP="00600502">
            <w:pPr>
              <w:spacing w:after="0"/>
              <w:rPr>
                <w:rFonts w:ascii="Times New Roman" w:hAnsi="Times New Roman"/>
                <w:b/>
                <w:sz w:val="24"/>
                <w:szCs w:val="24"/>
                <w:lang w:val="sq-AL" w:eastAsia="en-GB"/>
              </w:rPr>
            </w:pPr>
          </w:p>
          <w:p w:rsidR="00276E1E" w:rsidRPr="007147C6" w:rsidRDefault="00276E1E" w:rsidP="00600502">
            <w:pPr>
              <w:spacing w:after="0"/>
              <w:rPr>
                <w:rFonts w:ascii="Times New Roman" w:hAnsi="Times New Roman"/>
                <w:sz w:val="24"/>
                <w:szCs w:val="24"/>
                <w:lang w:val="sq-AL" w:eastAsia="en-GB"/>
              </w:rPr>
            </w:pPr>
            <w:r w:rsidRPr="007147C6">
              <w:rPr>
                <w:rFonts w:ascii="Times New Roman" w:hAnsi="Times New Roman"/>
                <w:sz w:val="24"/>
                <w:szCs w:val="24"/>
                <w:lang w:val="sq-AL" w:eastAsia="en-GB"/>
              </w:rPr>
              <w:t>Ministritë e linjës, KM</w:t>
            </w:r>
          </w:p>
        </w:tc>
        <w:tc>
          <w:tcPr>
            <w:tcW w:w="2878" w:type="dxa"/>
            <w:shd w:val="clear" w:color="auto" w:fill="auto"/>
          </w:tcPr>
          <w:p w:rsidR="00276E1E" w:rsidRPr="007147C6" w:rsidRDefault="00276E1E" w:rsidP="00600502">
            <w:pPr>
              <w:rPr>
                <w:rFonts w:ascii="Times New Roman" w:hAnsi="Times New Roman"/>
                <w:sz w:val="24"/>
                <w:szCs w:val="24"/>
                <w:lang w:val="sq-AL" w:eastAsia="en-GB"/>
              </w:rPr>
            </w:pPr>
          </w:p>
          <w:p w:rsidR="00276E1E" w:rsidRPr="007147C6" w:rsidRDefault="00276E1E" w:rsidP="00600502">
            <w:pPr>
              <w:rPr>
                <w:rFonts w:ascii="Times New Roman" w:hAnsi="Times New Roman"/>
                <w:sz w:val="24"/>
                <w:szCs w:val="24"/>
                <w:lang w:val="sq-AL" w:eastAsia="en-GB"/>
              </w:rPr>
            </w:pPr>
            <w:r w:rsidRPr="007147C6">
              <w:rPr>
                <w:rFonts w:ascii="Times New Roman" w:hAnsi="Times New Roman"/>
                <w:sz w:val="24"/>
                <w:szCs w:val="24"/>
                <w:lang w:val="sq-AL" w:eastAsia="en-GB"/>
              </w:rPr>
              <w:t>Janar 2014</w:t>
            </w:r>
          </w:p>
          <w:p w:rsidR="00276E1E" w:rsidRPr="007147C6" w:rsidRDefault="00276E1E" w:rsidP="00600502">
            <w:pPr>
              <w:rPr>
                <w:rFonts w:ascii="Times New Roman" w:hAnsi="Times New Roman"/>
                <w:sz w:val="24"/>
                <w:szCs w:val="24"/>
                <w:lang w:val="sq-AL" w:eastAsia="en-GB"/>
              </w:rPr>
            </w:pPr>
            <w:r w:rsidRPr="007147C6">
              <w:rPr>
                <w:rFonts w:ascii="Times New Roman" w:hAnsi="Times New Roman"/>
                <w:sz w:val="24"/>
                <w:szCs w:val="24"/>
                <w:lang w:val="sq-AL" w:eastAsia="en-GB"/>
              </w:rPr>
              <w:t>Shkurt 2014</w:t>
            </w:r>
          </w:p>
          <w:p w:rsidR="00276E1E" w:rsidRPr="007147C6" w:rsidRDefault="00276E1E" w:rsidP="00600502">
            <w:pPr>
              <w:rPr>
                <w:rFonts w:ascii="Times New Roman" w:hAnsi="Times New Roman"/>
                <w:sz w:val="24"/>
                <w:szCs w:val="24"/>
                <w:lang w:val="sq-AL" w:eastAsia="en-GB"/>
              </w:rPr>
            </w:pPr>
            <w:r>
              <w:rPr>
                <w:rFonts w:ascii="Times New Roman" w:hAnsi="Times New Roman"/>
                <w:sz w:val="24"/>
                <w:szCs w:val="24"/>
                <w:lang w:val="sq-AL" w:eastAsia="en-GB"/>
              </w:rPr>
              <w:t xml:space="preserve">Mars 2014 dhe në </w:t>
            </w:r>
            <w:r w:rsidRPr="007147C6">
              <w:rPr>
                <w:rFonts w:ascii="Times New Roman" w:hAnsi="Times New Roman"/>
                <w:sz w:val="24"/>
                <w:szCs w:val="24"/>
                <w:lang w:val="sq-AL" w:eastAsia="en-GB"/>
              </w:rPr>
              <w:t>vazhdim</w:t>
            </w:r>
          </w:p>
          <w:p w:rsidR="00276E1E" w:rsidRPr="007147C6" w:rsidRDefault="00276E1E" w:rsidP="00600502">
            <w:pPr>
              <w:rPr>
                <w:rFonts w:ascii="Times New Roman" w:hAnsi="Times New Roman"/>
                <w:sz w:val="24"/>
                <w:szCs w:val="24"/>
                <w:lang w:val="sq-AL" w:eastAsia="en-GB"/>
              </w:rPr>
            </w:pPr>
          </w:p>
          <w:p w:rsidR="00276E1E" w:rsidRPr="007147C6" w:rsidRDefault="00276E1E" w:rsidP="00600502">
            <w:pPr>
              <w:rPr>
                <w:rFonts w:ascii="Times New Roman" w:hAnsi="Times New Roman"/>
                <w:sz w:val="24"/>
                <w:szCs w:val="24"/>
                <w:lang w:val="sq-AL" w:eastAsia="en-GB"/>
              </w:rPr>
            </w:pPr>
            <w:r w:rsidRPr="007147C6">
              <w:rPr>
                <w:rFonts w:ascii="Times New Roman" w:hAnsi="Times New Roman"/>
                <w:sz w:val="24"/>
                <w:szCs w:val="24"/>
                <w:lang w:val="sq-AL" w:eastAsia="en-GB"/>
              </w:rPr>
              <w:t>Prill 2014 dhe në vazhdim</w:t>
            </w:r>
          </w:p>
          <w:p w:rsidR="00276E1E" w:rsidRPr="007147C6" w:rsidRDefault="00276E1E" w:rsidP="00600502">
            <w:pPr>
              <w:rPr>
                <w:rFonts w:ascii="Times New Roman" w:hAnsi="Times New Roman"/>
                <w:sz w:val="24"/>
                <w:szCs w:val="24"/>
                <w:lang w:val="sq-AL" w:eastAsia="en-GB"/>
              </w:rPr>
            </w:pPr>
          </w:p>
          <w:p w:rsidR="00276E1E" w:rsidRPr="007147C6" w:rsidRDefault="00276E1E" w:rsidP="00600502">
            <w:pPr>
              <w:rPr>
                <w:rFonts w:ascii="Times New Roman" w:hAnsi="Times New Roman"/>
                <w:sz w:val="24"/>
                <w:szCs w:val="24"/>
                <w:lang w:val="sq-AL" w:eastAsia="en-GB"/>
              </w:rPr>
            </w:pPr>
            <w:r w:rsidRPr="007147C6">
              <w:rPr>
                <w:rFonts w:ascii="Times New Roman" w:hAnsi="Times New Roman"/>
                <w:sz w:val="24"/>
                <w:szCs w:val="24"/>
                <w:lang w:val="sq-AL" w:eastAsia="en-GB"/>
              </w:rPr>
              <w:t>Maj 2014 dhe në vazhdim</w:t>
            </w:r>
          </w:p>
          <w:p w:rsidR="00276E1E" w:rsidRPr="007147C6" w:rsidRDefault="00276E1E" w:rsidP="00600502">
            <w:pPr>
              <w:rPr>
                <w:rFonts w:ascii="Times New Roman" w:hAnsi="Times New Roman"/>
                <w:sz w:val="24"/>
                <w:szCs w:val="24"/>
                <w:lang w:val="sq-AL" w:eastAsia="en-GB"/>
              </w:rPr>
            </w:pPr>
            <w:r w:rsidRPr="007147C6">
              <w:rPr>
                <w:rFonts w:ascii="Times New Roman" w:hAnsi="Times New Roman"/>
                <w:sz w:val="24"/>
                <w:szCs w:val="24"/>
                <w:lang w:val="sq-AL" w:eastAsia="en-GB"/>
              </w:rPr>
              <w:t>Në vazhdim</w:t>
            </w:r>
          </w:p>
          <w:p w:rsidR="00276E1E" w:rsidRPr="007147C6" w:rsidRDefault="00276E1E" w:rsidP="00600502">
            <w:pPr>
              <w:rPr>
                <w:rFonts w:ascii="Times New Roman" w:hAnsi="Times New Roman"/>
                <w:sz w:val="24"/>
                <w:szCs w:val="24"/>
                <w:lang w:val="sq-AL" w:eastAsia="en-GB"/>
              </w:rPr>
            </w:pPr>
            <w:r w:rsidRPr="007147C6">
              <w:rPr>
                <w:rFonts w:ascii="Times New Roman" w:hAnsi="Times New Roman"/>
                <w:sz w:val="24"/>
                <w:szCs w:val="24"/>
                <w:lang w:val="sq-AL" w:eastAsia="en-GB"/>
              </w:rPr>
              <w:t>Në vazhdim</w:t>
            </w:r>
          </w:p>
          <w:p w:rsidR="00276E1E" w:rsidRPr="007147C6" w:rsidRDefault="00276E1E" w:rsidP="00600502">
            <w:pPr>
              <w:rPr>
                <w:rFonts w:ascii="Times New Roman" w:hAnsi="Times New Roman"/>
                <w:sz w:val="24"/>
                <w:szCs w:val="24"/>
                <w:lang w:val="sq-AL" w:eastAsia="en-GB"/>
              </w:rPr>
            </w:pPr>
          </w:p>
          <w:p w:rsidR="00276E1E" w:rsidRPr="007147C6" w:rsidRDefault="00276E1E" w:rsidP="00600502">
            <w:pPr>
              <w:rPr>
                <w:rFonts w:ascii="Times New Roman" w:hAnsi="Times New Roman"/>
                <w:sz w:val="24"/>
                <w:szCs w:val="24"/>
                <w:lang w:val="sq-AL" w:eastAsia="en-GB"/>
              </w:rPr>
            </w:pPr>
          </w:p>
          <w:p w:rsidR="00276E1E" w:rsidRPr="007147C6" w:rsidRDefault="00276E1E" w:rsidP="00600502">
            <w:pPr>
              <w:rPr>
                <w:lang w:val="sq-AL"/>
              </w:rPr>
            </w:pPr>
          </w:p>
          <w:p w:rsidR="00276E1E" w:rsidRPr="007147C6" w:rsidRDefault="00276E1E" w:rsidP="00600502">
            <w:pPr>
              <w:rPr>
                <w:rFonts w:ascii="Times New Roman" w:hAnsi="Times New Roman"/>
                <w:sz w:val="24"/>
                <w:szCs w:val="24"/>
                <w:lang w:val="sq-AL" w:eastAsia="en-GB"/>
              </w:rPr>
            </w:pPr>
            <w:r w:rsidRPr="007147C6">
              <w:rPr>
                <w:rFonts w:ascii="Times New Roman" w:hAnsi="Times New Roman"/>
                <w:sz w:val="24"/>
                <w:szCs w:val="24"/>
                <w:lang w:val="sq-AL" w:eastAsia="en-GB"/>
              </w:rPr>
              <w:lastRenderedPageBreak/>
              <w:t>Prill 2014</w:t>
            </w:r>
          </w:p>
          <w:p w:rsidR="00276E1E" w:rsidRPr="007147C6" w:rsidRDefault="00276E1E" w:rsidP="00600502">
            <w:pPr>
              <w:rPr>
                <w:rFonts w:ascii="Times New Roman" w:hAnsi="Times New Roman"/>
                <w:sz w:val="24"/>
                <w:szCs w:val="24"/>
                <w:lang w:val="sq-AL" w:eastAsia="en-GB"/>
              </w:rPr>
            </w:pPr>
          </w:p>
          <w:p w:rsidR="00276E1E" w:rsidRPr="007147C6" w:rsidRDefault="00276E1E" w:rsidP="00600502">
            <w:pPr>
              <w:rPr>
                <w:rFonts w:ascii="Times New Roman" w:hAnsi="Times New Roman"/>
                <w:sz w:val="24"/>
                <w:szCs w:val="24"/>
                <w:lang w:val="sq-AL" w:eastAsia="en-GB"/>
              </w:rPr>
            </w:pPr>
            <w:r w:rsidRPr="007147C6">
              <w:rPr>
                <w:rFonts w:ascii="Times New Roman" w:hAnsi="Times New Roman"/>
                <w:sz w:val="24"/>
                <w:szCs w:val="24"/>
                <w:lang w:val="sq-AL" w:eastAsia="en-GB"/>
              </w:rPr>
              <w:t>Korrik 2014</w:t>
            </w:r>
          </w:p>
          <w:p w:rsidR="00276E1E" w:rsidRPr="007147C6" w:rsidRDefault="00276E1E" w:rsidP="00600502">
            <w:pPr>
              <w:rPr>
                <w:rFonts w:ascii="Times New Roman" w:hAnsi="Times New Roman"/>
                <w:sz w:val="24"/>
                <w:szCs w:val="24"/>
                <w:lang w:val="sq-AL" w:eastAsia="en-GB"/>
              </w:rPr>
            </w:pPr>
            <w:r w:rsidRPr="007147C6">
              <w:rPr>
                <w:rFonts w:ascii="Times New Roman" w:hAnsi="Times New Roman"/>
                <w:sz w:val="24"/>
                <w:szCs w:val="24"/>
                <w:lang w:val="sq-AL" w:eastAsia="en-GB"/>
              </w:rPr>
              <w:t>Gusht 2014</w:t>
            </w:r>
          </w:p>
          <w:p w:rsidR="00276E1E" w:rsidRPr="007147C6" w:rsidRDefault="00276E1E" w:rsidP="00600502">
            <w:pPr>
              <w:rPr>
                <w:rFonts w:ascii="Times New Roman" w:hAnsi="Times New Roman"/>
                <w:sz w:val="24"/>
                <w:szCs w:val="24"/>
                <w:lang w:val="sq-AL" w:eastAsia="en-GB"/>
              </w:rPr>
            </w:pPr>
            <w:r w:rsidRPr="007147C6">
              <w:rPr>
                <w:rFonts w:ascii="Times New Roman" w:hAnsi="Times New Roman"/>
                <w:sz w:val="24"/>
                <w:szCs w:val="24"/>
                <w:lang w:val="sq-AL" w:eastAsia="en-GB"/>
              </w:rPr>
              <w:t>Shtator 2014</w:t>
            </w:r>
          </w:p>
        </w:tc>
      </w:tr>
      <w:tr w:rsidR="00276E1E" w:rsidRPr="007147C6" w:rsidTr="00600502">
        <w:trPr>
          <w:trHeight w:val="350"/>
        </w:trPr>
        <w:tc>
          <w:tcPr>
            <w:tcW w:w="877" w:type="dxa"/>
            <w:shd w:val="clear" w:color="auto" w:fill="auto"/>
            <w:noWrap/>
          </w:tcPr>
          <w:p w:rsidR="00276E1E" w:rsidRPr="007147C6" w:rsidRDefault="00276E1E" w:rsidP="00600502">
            <w:pPr>
              <w:spacing w:after="0"/>
              <w:jc w:val="center"/>
              <w:rPr>
                <w:rFonts w:ascii="Times New Roman" w:hAnsi="Times New Roman"/>
                <w:sz w:val="24"/>
                <w:szCs w:val="24"/>
                <w:lang w:val="sq-AL" w:eastAsia="en-GB"/>
              </w:rPr>
            </w:pPr>
            <w:r w:rsidRPr="007147C6">
              <w:rPr>
                <w:rFonts w:ascii="Times New Roman" w:hAnsi="Times New Roman"/>
                <w:sz w:val="24"/>
                <w:szCs w:val="24"/>
                <w:lang w:val="sq-AL" w:eastAsia="en-GB"/>
              </w:rPr>
              <w:lastRenderedPageBreak/>
              <w:t>1.2</w:t>
            </w:r>
          </w:p>
        </w:tc>
        <w:tc>
          <w:tcPr>
            <w:tcW w:w="6365" w:type="dxa"/>
            <w:shd w:val="clear" w:color="auto" w:fill="auto"/>
            <w:noWrap/>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 xml:space="preserve">Miratimi i </w:t>
            </w:r>
            <w:r>
              <w:rPr>
                <w:rFonts w:ascii="Times New Roman" w:hAnsi="Times New Roman"/>
                <w:sz w:val="24"/>
                <w:szCs w:val="24"/>
                <w:lang w:val="sq-AL"/>
              </w:rPr>
              <w:t>l</w:t>
            </w:r>
            <w:r w:rsidRPr="007147C6">
              <w:rPr>
                <w:rFonts w:ascii="Times New Roman" w:hAnsi="Times New Roman"/>
                <w:sz w:val="24"/>
                <w:szCs w:val="24"/>
                <w:lang w:val="sq-AL"/>
              </w:rPr>
              <w:t>igjit “ Kodi i Procedurave Administrative”</w:t>
            </w:r>
            <w:r>
              <w:rPr>
                <w:rFonts w:ascii="Times New Roman" w:hAnsi="Times New Roman"/>
                <w:sz w:val="24"/>
                <w:szCs w:val="24"/>
                <w:lang w:val="sq-AL"/>
              </w:rPr>
              <w:t xml:space="preserve"> </w:t>
            </w:r>
            <w:r w:rsidRPr="007147C6">
              <w:rPr>
                <w:rFonts w:ascii="Times New Roman" w:hAnsi="Times New Roman"/>
                <w:sz w:val="24"/>
                <w:szCs w:val="24"/>
                <w:lang w:val="sq-AL"/>
              </w:rPr>
              <w:t>për procedurën e përgjithshme administrative (Përgatitjet për zbatimin gradual të ligjit dhe krijimi i indikatorëve të matshëm të progresit)</w:t>
            </w:r>
          </w:p>
          <w:p w:rsidR="00276E1E" w:rsidRPr="007147C6" w:rsidRDefault="00276E1E" w:rsidP="00276E1E">
            <w:pPr>
              <w:numPr>
                <w:ilvl w:val="2"/>
                <w:numId w:val="11"/>
              </w:numPr>
              <w:spacing w:after="0"/>
              <w:contextualSpacing/>
              <w:jc w:val="both"/>
              <w:rPr>
                <w:rFonts w:ascii="Times New Roman" w:hAnsi="Times New Roman"/>
                <w:sz w:val="24"/>
                <w:szCs w:val="24"/>
                <w:lang w:val="sq-AL" w:eastAsia="en-GB"/>
              </w:rPr>
            </w:pPr>
            <w:r w:rsidRPr="007147C6">
              <w:rPr>
                <w:rFonts w:ascii="Times New Roman" w:hAnsi="Times New Roman"/>
                <w:sz w:val="24"/>
                <w:szCs w:val="24"/>
                <w:lang w:val="sq-AL" w:eastAsia="en-GB"/>
              </w:rPr>
              <w:t>Prezantimi i projektligjit nga Ministria e Drejtësisë në bashkëpunim me Delegacionin e BE-së në Tiranë, si edhe konsultimi i tij me akademikët e të drejtës administrative.</w:t>
            </w:r>
          </w:p>
          <w:p w:rsidR="00276E1E" w:rsidRPr="007147C6" w:rsidRDefault="00276E1E" w:rsidP="00276E1E">
            <w:pPr>
              <w:numPr>
                <w:ilvl w:val="2"/>
                <w:numId w:val="11"/>
              </w:numPr>
              <w:spacing w:after="0"/>
              <w:contextualSpacing/>
              <w:jc w:val="both"/>
              <w:rPr>
                <w:rFonts w:ascii="Times New Roman" w:hAnsi="Times New Roman"/>
                <w:sz w:val="24"/>
                <w:szCs w:val="24"/>
                <w:lang w:val="sq-AL" w:eastAsia="en-GB"/>
              </w:rPr>
            </w:pPr>
            <w:r w:rsidRPr="007147C6">
              <w:rPr>
                <w:rFonts w:ascii="Times New Roman" w:hAnsi="Times New Roman"/>
                <w:sz w:val="24"/>
                <w:szCs w:val="24"/>
                <w:lang w:val="sq-AL" w:eastAsia="en-GB"/>
              </w:rPr>
              <w:t xml:space="preserve">Organizimi i takimeve konsultative me teknicienë / profesionistë që merren me zbatimin e </w:t>
            </w:r>
            <w:r>
              <w:rPr>
                <w:rFonts w:ascii="Times New Roman" w:hAnsi="Times New Roman"/>
                <w:sz w:val="24"/>
                <w:szCs w:val="24"/>
                <w:lang w:val="sq-AL"/>
              </w:rPr>
              <w:t>ligjit “</w:t>
            </w:r>
            <w:r w:rsidRPr="007147C6">
              <w:rPr>
                <w:rFonts w:ascii="Times New Roman" w:hAnsi="Times New Roman"/>
                <w:sz w:val="24"/>
                <w:szCs w:val="24"/>
                <w:lang w:val="sq-AL"/>
              </w:rPr>
              <w:t>Kodi i Procedurave Administrative”</w:t>
            </w:r>
            <w:r w:rsidRPr="007147C6">
              <w:rPr>
                <w:rFonts w:ascii="Times New Roman" w:hAnsi="Times New Roman"/>
                <w:sz w:val="24"/>
                <w:szCs w:val="24"/>
                <w:lang w:val="sq-AL" w:eastAsia="en-GB"/>
              </w:rPr>
              <w:t>.</w:t>
            </w:r>
          </w:p>
          <w:p w:rsidR="00276E1E" w:rsidRPr="007147C6" w:rsidRDefault="00276E1E" w:rsidP="00276E1E">
            <w:pPr>
              <w:numPr>
                <w:ilvl w:val="2"/>
                <w:numId w:val="11"/>
              </w:numPr>
              <w:spacing w:after="0"/>
              <w:contextualSpacing/>
              <w:jc w:val="both"/>
              <w:rPr>
                <w:rFonts w:ascii="Times New Roman" w:hAnsi="Times New Roman"/>
                <w:sz w:val="24"/>
                <w:szCs w:val="24"/>
                <w:lang w:val="sq-AL" w:eastAsia="en-GB"/>
              </w:rPr>
            </w:pPr>
            <w:r w:rsidRPr="007147C6">
              <w:rPr>
                <w:rFonts w:ascii="Times New Roman" w:hAnsi="Times New Roman"/>
                <w:sz w:val="24"/>
                <w:szCs w:val="24"/>
                <w:lang w:val="sq-AL" w:eastAsia="en-GB"/>
              </w:rPr>
              <w:t>Pasqyrimi në projektligj i komenteve e sugjerimeve të dala nga këto konsultime.</w:t>
            </w:r>
          </w:p>
          <w:p w:rsidR="00276E1E" w:rsidRPr="007147C6" w:rsidRDefault="00276E1E" w:rsidP="00276E1E">
            <w:pPr>
              <w:numPr>
                <w:ilvl w:val="2"/>
                <w:numId w:val="11"/>
              </w:numPr>
              <w:spacing w:after="0"/>
              <w:contextualSpacing/>
              <w:jc w:val="both"/>
              <w:rPr>
                <w:rFonts w:ascii="Times New Roman" w:hAnsi="Times New Roman"/>
                <w:sz w:val="24"/>
                <w:szCs w:val="24"/>
                <w:lang w:val="sq-AL" w:eastAsia="en-GB"/>
              </w:rPr>
            </w:pPr>
            <w:r w:rsidRPr="007147C6">
              <w:rPr>
                <w:rFonts w:ascii="Times New Roman" w:hAnsi="Times New Roman"/>
                <w:sz w:val="24"/>
                <w:szCs w:val="24"/>
                <w:lang w:val="sq-AL" w:eastAsia="en-GB"/>
              </w:rPr>
              <w:t>Dorëzimi i projektligjit për miratim pranë Këshillit të Ministrave.</w:t>
            </w:r>
          </w:p>
          <w:p w:rsidR="00276E1E" w:rsidRPr="007147C6" w:rsidRDefault="00276E1E" w:rsidP="00276E1E">
            <w:pPr>
              <w:numPr>
                <w:ilvl w:val="2"/>
                <w:numId w:val="11"/>
              </w:numPr>
              <w:spacing w:after="0"/>
              <w:contextualSpacing/>
              <w:jc w:val="both"/>
              <w:rPr>
                <w:rFonts w:ascii="Times New Roman" w:hAnsi="Times New Roman"/>
                <w:sz w:val="24"/>
                <w:szCs w:val="24"/>
                <w:lang w:val="sq-AL"/>
              </w:rPr>
            </w:pPr>
            <w:r w:rsidRPr="007147C6">
              <w:rPr>
                <w:rFonts w:ascii="Times New Roman" w:hAnsi="Times New Roman"/>
                <w:sz w:val="24"/>
                <w:szCs w:val="24"/>
                <w:lang w:val="sq-AL"/>
              </w:rPr>
              <w:t xml:space="preserve">Përgatitjet për zbatimin normal të </w:t>
            </w:r>
            <w:r>
              <w:rPr>
                <w:rFonts w:ascii="Times New Roman" w:hAnsi="Times New Roman"/>
                <w:sz w:val="24"/>
                <w:szCs w:val="24"/>
                <w:lang w:val="sq-AL"/>
              </w:rPr>
              <w:t>ligjit “</w:t>
            </w:r>
            <w:r w:rsidRPr="007147C6">
              <w:rPr>
                <w:rFonts w:ascii="Times New Roman" w:hAnsi="Times New Roman"/>
                <w:sz w:val="24"/>
                <w:szCs w:val="24"/>
                <w:lang w:val="sq-AL"/>
              </w:rPr>
              <w:t>Kodi i Procedurave Administrative”</w:t>
            </w:r>
            <w:r w:rsidRPr="007147C6" w:rsidDel="00695FFC">
              <w:rPr>
                <w:rFonts w:ascii="Times New Roman" w:hAnsi="Times New Roman"/>
                <w:sz w:val="24"/>
                <w:szCs w:val="24"/>
                <w:lang w:val="sq-AL"/>
              </w:rPr>
              <w:t xml:space="preserve"> </w:t>
            </w:r>
            <w:r w:rsidRPr="007147C6">
              <w:rPr>
                <w:rFonts w:ascii="Times New Roman" w:hAnsi="Times New Roman"/>
                <w:sz w:val="24"/>
                <w:szCs w:val="24"/>
                <w:lang w:val="sq-AL"/>
              </w:rPr>
              <w:t>(me asistencën e projektit të IPA 2012 “Mbështetje për reformën në shërbimin civil”, duke realizuar këto masa:</w:t>
            </w:r>
          </w:p>
          <w:p w:rsidR="00276E1E" w:rsidRPr="007147C6" w:rsidRDefault="00276E1E" w:rsidP="00276E1E">
            <w:pPr>
              <w:numPr>
                <w:ilvl w:val="0"/>
                <w:numId w:val="33"/>
              </w:numPr>
              <w:spacing w:after="0" w:line="300" w:lineRule="exact"/>
              <w:ind w:left="1152" w:hanging="270"/>
              <w:jc w:val="both"/>
              <w:rPr>
                <w:rFonts w:ascii="Times New Roman" w:hAnsi="Times New Roman"/>
                <w:sz w:val="24"/>
                <w:szCs w:val="24"/>
                <w:lang w:val="sq-AL" w:eastAsia="en-GB"/>
              </w:rPr>
            </w:pPr>
            <w:r w:rsidRPr="007147C6">
              <w:rPr>
                <w:rFonts w:ascii="Times New Roman" w:hAnsi="Times New Roman"/>
                <w:sz w:val="24"/>
                <w:szCs w:val="24"/>
                <w:lang w:val="sq-AL" w:eastAsia="en-GB"/>
              </w:rPr>
              <w:lastRenderedPageBreak/>
              <w:t>Shqyrtimi i legjislacionit administrativ dhe vlerësimi i përputhshmërisë së tij me nevojat e ligjit të ri, si edhe asistimi në hartimin e akteve nënligjore, nëse nevojitet. Zhvillimi i aktiviteteve ndërgjegjësuese dhe trajnimeve mbi kuadrin e ri ligjo</w:t>
            </w:r>
            <w:r>
              <w:rPr>
                <w:rFonts w:ascii="Times New Roman" w:hAnsi="Times New Roman"/>
                <w:sz w:val="24"/>
                <w:szCs w:val="24"/>
                <w:lang w:val="sq-AL" w:eastAsia="en-GB"/>
              </w:rPr>
              <w:t>;</w:t>
            </w:r>
          </w:p>
          <w:p w:rsidR="00276E1E" w:rsidRPr="001D311D" w:rsidRDefault="00276E1E" w:rsidP="00276E1E">
            <w:pPr>
              <w:numPr>
                <w:ilvl w:val="0"/>
                <w:numId w:val="33"/>
              </w:numPr>
              <w:spacing w:after="0" w:line="300" w:lineRule="exact"/>
              <w:ind w:left="1152" w:hanging="270"/>
              <w:jc w:val="both"/>
              <w:rPr>
                <w:rFonts w:ascii="Times New Roman" w:hAnsi="Times New Roman"/>
                <w:sz w:val="24"/>
                <w:szCs w:val="24"/>
                <w:lang w:val="sq-AL" w:eastAsia="en-GB"/>
              </w:rPr>
            </w:pPr>
            <w:r w:rsidRPr="007147C6">
              <w:rPr>
                <w:rFonts w:ascii="Times New Roman" w:hAnsi="Times New Roman"/>
                <w:sz w:val="24"/>
                <w:szCs w:val="24"/>
                <w:lang w:val="sq-AL" w:eastAsia="en-GB"/>
              </w:rPr>
              <w:t>Përgatitja e një manuali apo komentari për dispozitat e ligjit të ri, ku të jepen shpjegime të hollësishme praktike.</w:t>
            </w:r>
          </w:p>
        </w:tc>
        <w:tc>
          <w:tcPr>
            <w:tcW w:w="4055" w:type="dxa"/>
            <w:shd w:val="clear" w:color="auto" w:fill="auto"/>
            <w:noWrap/>
          </w:tcPr>
          <w:p w:rsidR="00276E1E" w:rsidRPr="007147C6" w:rsidRDefault="00276E1E" w:rsidP="00600502">
            <w:pPr>
              <w:tabs>
                <w:tab w:val="left" w:pos="2911"/>
              </w:tabs>
              <w:rPr>
                <w:rFonts w:ascii="Times New Roman" w:hAnsi="Times New Roman"/>
                <w:sz w:val="24"/>
                <w:szCs w:val="24"/>
                <w:highlight w:val="yellow"/>
                <w:lang w:val="sq-AL"/>
              </w:rPr>
            </w:pPr>
            <w:r w:rsidRPr="007147C6">
              <w:rPr>
                <w:rFonts w:ascii="Times New Roman" w:hAnsi="Times New Roman"/>
                <w:sz w:val="24"/>
                <w:szCs w:val="24"/>
                <w:lang w:val="sq-AL"/>
              </w:rPr>
              <w:lastRenderedPageBreak/>
              <w:t>MD, MSHIAP + DAP (për komponentin e “ Kodi i Procedurave Administrative”</w:t>
            </w:r>
            <w:r>
              <w:rPr>
                <w:rFonts w:ascii="Times New Roman" w:hAnsi="Times New Roman"/>
                <w:sz w:val="24"/>
                <w:szCs w:val="24"/>
                <w:lang w:val="sq-AL"/>
              </w:rPr>
              <w:t xml:space="preserve">, </w:t>
            </w:r>
            <w:r w:rsidRPr="007147C6">
              <w:rPr>
                <w:rFonts w:ascii="Times New Roman" w:hAnsi="Times New Roman"/>
                <w:sz w:val="24"/>
                <w:szCs w:val="24"/>
                <w:lang w:val="sq-AL"/>
              </w:rPr>
              <w:t>që i përket projektit IPA 2012)</w:t>
            </w:r>
          </w:p>
        </w:tc>
        <w:tc>
          <w:tcPr>
            <w:tcW w:w="2878" w:type="dxa"/>
            <w:shd w:val="clear" w:color="auto" w:fill="auto"/>
          </w:tcPr>
          <w:p w:rsidR="00276E1E" w:rsidRPr="007147C6" w:rsidRDefault="00276E1E" w:rsidP="00600502">
            <w:pPr>
              <w:spacing w:after="0"/>
              <w:rPr>
                <w:rFonts w:ascii="Times New Roman" w:hAnsi="Times New Roman"/>
                <w:sz w:val="24"/>
                <w:szCs w:val="24"/>
                <w:lang w:val="sq-AL" w:eastAsia="en-GB"/>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18/02/2014</w:t>
            </w: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19/02/2014</w:t>
            </w: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01/04/14</w:t>
            </w: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Default="00276E1E" w:rsidP="00600502">
            <w:pPr>
              <w:spacing w:after="0" w:line="300" w:lineRule="exact"/>
              <w:rPr>
                <w:rFonts w:ascii="Times New Roman" w:hAnsi="Times New Roman"/>
                <w:sz w:val="24"/>
                <w:szCs w:val="24"/>
                <w:lang w:val="sq-AL"/>
              </w:rPr>
            </w:pPr>
            <w:r>
              <w:rPr>
                <w:rFonts w:ascii="Times New Roman" w:hAnsi="Times New Roman"/>
                <w:sz w:val="24"/>
                <w:szCs w:val="24"/>
                <w:lang w:val="sq-AL"/>
              </w:rPr>
              <w:t>08/05/201</w:t>
            </w: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rPr>
                <w:rFonts w:ascii="Times New Roman" w:hAnsi="Times New Roman"/>
                <w:sz w:val="24"/>
                <w:szCs w:val="24"/>
                <w:highlight w:val="yellow"/>
                <w:lang w:val="sq-AL" w:eastAsia="en-GB"/>
              </w:rPr>
            </w:pPr>
            <w:r w:rsidRPr="007147C6">
              <w:rPr>
                <w:rFonts w:ascii="Times New Roman" w:hAnsi="Times New Roman"/>
                <w:sz w:val="24"/>
                <w:szCs w:val="24"/>
                <w:lang w:val="sq-AL" w:eastAsia="en-GB"/>
              </w:rPr>
              <w:t>Brenda 1 viti nga data e miratimit të draftit</w:t>
            </w:r>
          </w:p>
        </w:tc>
      </w:tr>
      <w:tr w:rsidR="00276E1E" w:rsidRPr="007147C6" w:rsidTr="00600502">
        <w:trPr>
          <w:trHeight w:val="423"/>
        </w:trPr>
        <w:tc>
          <w:tcPr>
            <w:tcW w:w="877" w:type="dxa"/>
            <w:shd w:val="clear" w:color="auto" w:fill="auto"/>
            <w:noWrap/>
          </w:tcPr>
          <w:p w:rsidR="00276E1E" w:rsidRPr="007147C6" w:rsidRDefault="00276E1E" w:rsidP="00600502">
            <w:pPr>
              <w:jc w:val="center"/>
              <w:rPr>
                <w:rFonts w:ascii="Times New Roman" w:hAnsi="Times New Roman"/>
                <w:sz w:val="24"/>
                <w:szCs w:val="24"/>
                <w:lang w:val="sq-AL" w:eastAsia="en-GB"/>
              </w:rPr>
            </w:pPr>
            <w:r w:rsidRPr="007147C6">
              <w:rPr>
                <w:rFonts w:ascii="Times New Roman" w:hAnsi="Times New Roman"/>
                <w:sz w:val="24"/>
                <w:szCs w:val="24"/>
                <w:lang w:val="sq-AL" w:eastAsia="en-GB"/>
              </w:rPr>
              <w:t>1.3</w:t>
            </w:r>
          </w:p>
        </w:tc>
        <w:tc>
          <w:tcPr>
            <w:tcW w:w="6365" w:type="dxa"/>
            <w:shd w:val="clear" w:color="auto" w:fill="auto"/>
          </w:tcPr>
          <w:p w:rsidR="00276E1E" w:rsidRPr="007147C6" w:rsidRDefault="00276E1E" w:rsidP="00600502">
            <w:pPr>
              <w:rPr>
                <w:rFonts w:ascii="Times New Roman" w:hAnsi="Times New Roman"/>
                <w:sz w:val="24"/>
                <w:szCs w:val="24"/>
                <w:lang w:val="sq-AL"/>
              </w:rPr>
            </w:pPr>
            <w:r w:rsidRPr="007147C6">
              <w:rPr>
                <w:rFonts w:ascii="Times New Roman" w:hAnsi="Times New Roman"/>
                <w:sz w:val="24"/>
                <w:szCs w:val="24"/>
                <w:lang w:val="sq-AL"/>
              </w:rPr>
              <w:t xml:space="preserve">Zbatimi i </w:t>
            </w:r>
            <w:r>
              <w:rPr>
                <w:rFonts w:ascii="Times New Roman" w:hAnsi="Times New Roman"/>
                <w:sz w:val="24"/>
                <w:szCs w:val="24"/>
                <w:lang w:val="sq-AL"/>
              </w:rPr>
              <w:t>l</w:t>
            </w:r>
            <w:r w:rsidRPr="007147C6">
              <w:rPr>
                <w:rFonts w:ascii="Times New Roman" w:hAnsi="Times New Roman"/>
                <w:sz w:val="24"/>
                <w:szCs w:val="24"/>
                <w:lang w:val="sq-AL"/>
              </w:rPr>
              <w:t>igjit “</w:t>
            </w:r>
            <w:r w:rsidRPr="007147C6">
              <w:rPr>
                <w:rFonts w:ascii="Times New Roman" w:hAnsi="Times New Roman"/>
                <w:i/>
                <w:sz w:val="24"/>
                <w:szCs w:val="24"/>
                <w:lang w:val="sq-AL"/>
              </w:rPr>
              <w:t>Për organizimin dhe funksionimin e administratës shtetërore</w:t>
            </w:r>
            <w:r w:rsidRPr="007147C6">
              <w:rPr>
                <w:rFonts w:ascii="Times New Roman" w:hAnsi="Times New Roman"/>
                <w:sz w:val="24"/>
                <w:szCs w:val="24"/>
                <w:lang w:val="sq-AL"/>
              </w:rPr>
              <w:t>”, hartimi dhe miratimi i akteve nënl</w:t>
            </w:r>
            <w:r>
              <w:rPr>
                <w:rFonts w:ascii="Times New Roman" w:hAnsi="Times New Roman"/>
                <w:sz w:val="24"/>
                <w:szCs w:val="24"/>
                <w:lang w:val="sq-AL"/>
              </w:rPr>
              <w:t>igjore në zbatim të këtij ligji</w:t>
            </w:r>
          </w:p>
          <w:p w:rsidR="00276E1E" w:rsidRPr="007147C6" w:rsidRDefault="00276E1E" w:rsidP="00276E1E">
            <w:pPr>
              <w:numPr>
                <w:ilvl w:val="2"/>
                <w:numId w:val="12"/>
              </w:numPr>
              <w:spacing w:after="0"/>
              <w:contextualSpacing/>
              <w:jc w:val="both"/>
              <w:rPr>
                <w:rFonts w:ascii="Times New Roman" w:hAnsi="Times New Roman"/>
                <w:sz w:val="24"/>
                <w:szCs w:val="24"/>
                <w:lang w:val="sq-AL" w:eastAsia="en-GB"/>
              </w:rPr>
            </w:pPr>
            <w:r w:rsidRPr="007147C6">
              <w:rPr>
                <w:rFonts w:ascii="Times New Roman" w:hAnsi="Times New Roman"/>
                <w:sz w:val="24"/>
                <w:szCs w:val="24"/>
                <w:lang w:val="sq-AL" w:eastAsia="en-GB"/>
              </w:rPr>
              <w:t>Ngritja e grupit ndërinstitucional të punës</w:t>
            </w:r>
            <w:r>
              <w:rPr>
                <w:rFonts w:ascii="Times New Roman" w:hAnsi="Times New Roman"/>
                <w:sz w:val="24"/>
                <w:szCs w:val="24"/>
                <w:lang w:val="sq-AL" w:eastAsia="en-GB"/>
              </w:rPr>
              <w:t>;</w:t>
            </w:r>
          </w:p>
          <w:p w:rsidR="00276E1E" w:rsidRPr="007147C6" w:rsidRDefault="00276E1E" w:rsidP="00276E1E">
            <w:pPr>
              <w:numPr>
                <w:ilvl w:val="2"/>
                <w:numId w:val="12"/>
              </w:numPr>
              <w:spacing w:after="0"/>
              <w:contextualSpacing/>
              <w:jc w:val="both"/>
              <w:rPr>
                <w:rFonts w:ascii="Times New Roman" w:hAnsi="Times New Roman"/>
                <w:sz w:val="24"/>
                <w:szCs w:val="24"/>
                <w:lang w:val="sq-AL" w:eastAsia="en-GB"/>
              </w:rPr>
            </w:pPr>
            <w:r w:rsidRPr="007147C6">
              <w:rPr>
                <w:rFonts w:ascii="Times New Roman" w:hAnsi="Times New Roman"/>
                <w:sz w:val="24"/>
                <w:szCs w:val="24"/>
                <w:lang w:val="sq-AL" w:eastAsia="en-GB"/>
              </w:rPr>
              <w:t>Takimi i parë i grupit të punës</w:t>
            </w:r>
            <w:bookmarkStart w:id="4" w:name="OLE_LINK275"/>
            <w:bookmarkStart w:id="5" w:name="OLE_LINK276"/>
            <w:bookmarkEnd w:id="4"/>
            <w:bookmarkEnd w:id="5"/>
            <w:r>
              <w:rPr>
                <w:rFonts w:ascii="Times New Roman" w:hAnsi="Times New Roman"/>
                <w:sz w:val="24"/>
                <w:szCs w:val="24"/>
                <w:lang w:val="sq-AL" w:eastAsia="en-GB"/>
              </w:rPr>
              <w:t>;</w:t>
            </w:r>
          </w:p>
          <w:p w:rsidR="00276E1E" w:rsidRPr="007147C6" w:rsidRDefault="00276E1E" w:rsidP="00276E1E">
            <w:pPr>
              <w:numPr>
                <w:ilvl w:val="2"/>
                <w:numId w:val="12"/>
              </w:numPr>
              <w:spacing w:after="0"/>
              <w:contextualSpacing/>
              <w:jc w:val="both"/>
              <w:rPr>
                <w:rFonts w:ascii="Times New Roman" w:hAnsi="Times New Roman"/>
                <w:sz w:val="24"/>
                <w:szCs w:val="24"/>
                <w:lang w:val="sq-AL" w:eastAsia="en-GB"/>
              </w:rPr>
            </w:pPr>
            <w:r w:rsidRPr="007147C6">
              <w:rPr>
                <w:rFonts w:ascii="Times New Roman" w:hAnsi="Times New Roman"/>
                <w:sz w:val="24"/>
                <w:szCs w:val="24"/>
                <w:lang w:val="sq-AL" w:eastAsia="en-GB"/>
              </w:rPr>
              <w:t>Përgatitja e draftit të parë të akteve nënligjore</w:t>
            </w:r>
            <w:r>
              <w:rPr>
                <w:rFonts w:ascii="Times New Roman" w:hAnsi="Times New Roman"/>
                <w:sz w:val="24"/>
                <w:szCs w:val="24"/>
                <w:lang w:val="sq-AL" w:eastAsia="en-GB"/>
              </w:rPr>
              <w:t>;</w:t>
            </w:r>
          </w:p>
          <w:p w:rsidR="00276E1E" w:rsidRPr="007147C6" w:rsidRDefault="00276E1E" w:rsidP="00276E1E">
            <w:pPr>
              <w:numPr>
                <w:ilvl w:val="2"/>
                <w:numId w:val="12"/>
              </w:numPr>
              <w:spacing w:after="0"/>
              <w:contextualSpacing/>
              <w:jc w:val="both"/>
              <w:rPr>
                <w:rFonts w:ascii="Times New Roman" w:hAnsi="Times New Roman"/>
                <w:sz w:val="24"/>
                <w:szCs w:val="24"/>
                <w:lang w:val="sq-AL" w:eastAsia="en-GB"/>
              </w:rPr>
            </w:pPr>
            <w:r w:rsidRPr="007147C6">
              <w:rPr>
                <w:rFonts w:ascii="Times New Roman" w:hAnsi="Times New Roman"/>
                <w:sz w:val="24"/>
                <w:szCs w:val="24"/>
                <w:lang w:val="sq-AL" w:eastAsia="en-GB"/>
              </w:rPr>
              <w:t>Pasqyrimi i sugjerimeve dhe komenteve të bëra</w:t>
            </w:r>
            <w:r>
              <w:rPr>
                <w:rFonts w:ascii="Times New Roman" w:hAnsi="Times New Roman"/>
                <w:sz w:val="24"/>
                <w:szCs w:val="24"/>
                <w:lang w:val="sq-AL" w:eastAsia="en-GB"/>
              </w:rPr>
              <w:t>;</w:t>
            </w:r>
          </w:p>
          <w:p w:rsidR="00276E1E" w:rsidRPr="007147C6" w:rsidRDefault="00276E1E" w:rsidP="00276E1E">
            <w:pPr>
              <w:numPr>
                <w:ilvl w:val="2"/>
                <w:numId w:val="12"/>
              </w:numPr>
              <w:spacing w:after="0"/>
              <w:contextualSpacing/>
              <w:jc w:val="both"/>
              <w:rPr>
                <w:rFonts w:ascii="Times New Roman" w:hAnsi="Times New Roman"/>
                <w:sz w:val="24"/>
                <w:szCs w:val="24"/>
                <w:lang w:val="sq-AL" w:eastAsia="en-GB"/>
              </w:rPr>
            </w:pPr>
            <w:r w:rsidRPr="007147C6">
              <w:rPr>
                <w:rFonts w:ascii="Times New Roman" w:hAnsi="Times New Roman"/>
                <w:sz w:val="24"/>
                <w:szCs w:val="24"/>
                <w:lang w:val="sq-AL" w:eastAsia="en-GB"/>
              </w:rPr>
              <w:t>Dërgimi dhe marrja e opinioneve zyrtare të palëve të interesuara</w:t>
            </w:r>
            <w:r>
              <w:rPr>
                <w:rFonts w:ascii="Times New Roman" w:hAnsi="Times New Roman"/>
                <w:sz w:val="24"/>
                <w:szCs w:val="24"/>
                <w:lang w:val="sq-AL" w:eastAsia="en-GB"/>
              </w:rPr>
              <w:t>;</w:t>
            </w:r>
          </w:p>
          <w:p w:rsidR="00276E1E" w:rsidRPr="007147C6" w:rsidRDefault="00276E1E" w:rsidP="00276E1E">
            <w:pPr>
              <w:numPr>
                <w:ilvl w:val="2"/>
                <w:numId w:val="12"/>
              </w:numPr>
              <w:spacing w:after="0"/>
              <w:contextualSpacing/>
              <w:jc w:val="both"/>
              <w:rPr>
                <w:rFonts w:ascii="Times New Roman" w:hAnsi="Times New Roman"/>
                <w:sz w:val="24"/>
                <w:szCs w:val="24"/>
                <w:lang w:val="sq-AL"/>
              </w:rPr>
            </w:pPr>
            <w:r w:rsidRPr="007147C6">
              <w:rPr>
                <w:rFonts w:ascii="Times New Roman" w:hAnsi="Times New Roman"/>
                <w:sz w:val="24"/>
                <w:szCs w:val="24"/>
                <w:lang w:val="sq-AL" w:eastAsia="en-GB"/>
              </w:rPr>
              <w:t>Dorëzimi për miratim pranë Këshillit të Ministrave</w:t>
            </w:r>
            <w:r>
              <w:rPr>
                <w:rFonts w:ascii="Times New Roman" w:hAnsi="Times New Roman"/>
                <w:sz w:val="24"/>
                <w:szCs w:val="24"/>
                <w:lang w:val="sq-AL" w:eastAsia="en-GB"/>
              </w:rPr>
              <w:t>;</w:t>
            </w:r>
          </w:p>
          <w:p w:rsidR="00276E1E" w:rsidRPr="007147C6" w:rsidRDefault="00276E1E" w:rsidP="00276E1E">
            <w:pPr>
              <w:numPr>
                <w:ilvl w:val="2"/>
                <w:numId w:val="12"/>
              </w:numPr>
              <w:spacing w:after="0"/>
              <w:contextualSpacing/>
              <w:jc w:val="both"/>
              <w:rPr>
                <w:rFonts w:ascii="Times New Roman" w:hAnsi="Times New Roman"/>
                <w:sz w:val="24"/>
                <w:szCs w:val="24"/>
                <w:lang w:val="sq-AL"/>
              </w:rPr>
            </w:pPr>
            <w:r w:rsidRPr="007147C6">
              <w:rPr>
                <w:rFonts w:ascii="Times New Roman" w:hAnsi="Times New Roman"/>
                <w:sz w:val="24"/>
                <w:szCs w:val="24"/>
                <w:lang w:val="sq-AL"/>
              </w:rPr>
              <w:t xml:space="preserve">Ndryshimi dhe harmonizimi me këtë ligj i të gjithë legjislacionit ekzistues për organizimin dhe funksionimin e çdo institucioni në varësi të Qeverisë dhe Ministrive, duke realizuar këto masa: </w:t>
            </w:r>
          </w:p>
          <w:p w:rsidR="00276E1E" w:rsidRPr="007147C6" w:rsidRDefault="00276E1E" w:rsidP="00276E1E">
            <w:pPr>
              <w:numPr>
                <w:ilvl w:val="0"/>
                <w:numId w:val="33"/>
              </w:numPr>
              <w:spacing w:after="0" w:line="300" w:lineRule="exact"/>
              <w:ind w:left="882" w:hanging="180"/>
              <w:jc w:val="both"/>
              <w:rPr>
                <w:rFonts w:ascii="Times New Roman" w:hAnsi="Times New Roman"/>
                <w:sz w:val="24"/>
                <w:szCs w:val="24"/>
                <w:lang w:val="sq-AL" w:eastAsia="en-GB"/>
              </w:rPr>
            </w:pPr>
            <w:r w:rsidRPr="007147C6">
              <w:rPr>
                <w:rFonts w:ascii="Times New Roman" w:hAnsi="Times New Roman"/>
                <w:sz w:val="24"/>
                <w:szCs w:val="24"/>
                <w:lang w:val="sq-AL" w:eastAsia="en-GB"/>
              </w:rPr>
              <w:t>Identifikimi i të gjithë legjislacionit që ka nevojë për ndryshime dhe harmonizim;</w:t>
            </w:r>
          </w:p>
          <w:p w:rsidR="00276E1E" w:rsidRPr="007147C6" w:rsidRDefault="00276E1E" w:rsidP="00276E1E">
            <w:pPr>
              <w:numPr>
                <w:ilvl w:val="0"/>
                <w:numId w:val="33"/>
              </w:numPr>
              <w:spacing w:after="0" w:line="300" w:lineRule="exact"/>
              <w:ind w:left="882" w:hanging="180"/>
              <w:jc w:val="both"/>
              <w:rPr>
                <w:rFonts w:ascii="Times New Roman" w:hAnsi="Times New Roman"/>
                <w:sz w:val="24"/>
                <w:szCs w:val="24"/>
                <w:lang w:val="sq-AL" w:eastAsia="en-GB"/>
              </w:rPr>
            </w:pPr>
            <w:r>
              <w:rPr>
                <w:rFonts w:ascii="Times New Roman" w:hAnsi="Times New Roman"/>
                <w:sz w:val="24"/>
                <w:szCs w:val="24"/>
                <w:lang w:val="sq-AL" w:eastAsia="en-GB"/>
              </w:rPr>
              <w:t>Përgatitja e projekt</w:t>
            </w:r>
            <w:r w:rsidRPr="007147C6">
              <w:rPr>
                <w:rFonts w:ascii="Times New Roman" w:hAnsi="Times New Roman"/>
                <w:sz w:val="24"/>
                <w:szCs w:val="24"/>
                <w:lang w:val="sq-AL" w:eastAsia="en-GB"/>
              </w:rPr>
              <w:t>ndryshimeve përkatëse që garantojnë harmonizimin me ligjin;</w:t>
            </w:r>
          </w:p>
          <w:p w:rsidR="00276E1E" w:rsidRPr="007147C6" w:rsidRDefault="00276E1E" w:rsidP="00276E1E">
            <w:pPr>
              <w:numPr>
                <w:ilvl w:val="0"/>
                <w:numId w:val="33"/>
              </w:numPr>
              <w:spacing w:after="0" w:line="300" w:lineRule="exact"/>
              <w:ind w:left="882" w:hanging="180"/>
              <w:jc w:val="both"/>
              <w:rPr>
                <w:rFonts w:ascii="Times New Roman" w:hAnsi="Times New Roman"/>
                <w:sz w:val="24"/>
                <w:szCs w:val="24"/>
                <w:lang w:val="sq-AL" w:eastAsia="en-GB"/>
              </w:rPr>
            </w:pPr>
            <w:r w:rsidRPr="007147C6">
              <w:rPr>
                <w:rFonts w:ascii="Times New Roman" w:hAnsi="Times New Roman"/>
                <w:sz w:val="24"/>
                <w:szCs w:val="24"/>
                <w:lang w:val="sq-AL" w:eastAsia="en-GB"/>
              </w:rPr>
              <w:t xml:space="preserve">Dërgimi dhe marrja e opinionit zyrtar nga ministritë e </w:t>
            </w:r>
            <w:r w:rsidRPr="007147C6">
              <w:rPr>
                <w:rFonts w:ascii="Times New Roman" w:hAnsi="Times New Roman"/>
                <w:sz w:val="24"/>
                <w:szCs w:val="24"/>
                <w:lang w:val="sq-AL" w:eastAsia="en-GB"/>
              </w:rPr>
              <w:lastRenderedPageBreak/>
              <w:t>linjës;</w:t>
            </w:r>
          </w:p>
          <w:p w:rsidR="00276E1E" w:rsidRPr="001D311D" w:rsidRDefault="00276E1E" w:rsidP="00276E1E">
            <w:pPr>
              <w:numPr>
                <w:ilvl w:val="0"/>
                <w:numId w:val="33"/>
              </w:numPr>
              <w:spacing w:after="0" w:line="300" w:lineRule="exact"/>
              <w:ind w:left="882" w:hanging="180"/>
              <w:jc w:val="both"/>
              <w:rPr>
                <w:rFonts w:ascii="Times New Roman" w:hAnsi="Times New Roman"/>
                <w:sz w:val="24"/>
                <w:szCs w:val="24"/>
                <w:lang w:val="sq-AL" w:eastAsia="en-GB"/>
              </w:rPr>
            </w:pPr>
            <w:r w:rsidRPr="007147C6">
              <w:rPr>
                <w:rFonts w:ascii="Times New Roman" w:hAnsi="Times New Roman"/>
                <w:sz w:val="24"/>
                <w:szCs w:val="24"/>
                <w:lang w:val="sq-AL" w:eastAsia="en-GB"/>
              </w:rPr>
              <w:t>Shqyrtimi d</w:t>
            </w:r>
            <w:r>
              <w:rPr>
                <w:rFonts w:ascii="Times New Roman" w:hAnsi="Times New Roman"/>
                <w:sz w:val="24"/>
                <w:szCs w:val="24"/>
                <w:lang w:val="sq-AL" w:eastAsia="en-GB"/>
              </w:rPr>
              <w:t>he dorëzimi i të gjitha projekt</w:t>
            </w:r>
            <w:r w:rsidRPr="007147C6">
              <w:rPr>
                <w:rFonts w:ascii="Times New Roman" w:hAnsi="Times New Roman"/>
                <w:sz w:val="24"/>
                <w:szCs w:val="24"/>
                <w:lang w:val="sq-AL" w:eastAsia="en-GB"/>
              </w:rPr>
              <w:t>ndryshimeve pranë KM</w:t>
            </w:r>
            <w:r>
              <w:rPr>
                <w:rFonts w:ascii="Times New Roman" w:hAnsi="Times New Roman"/>
                <w:sz w:val="24"/>
                <w:szCs w:val="24"/>
                <w:lang w:val="sq-AL" w:eastAsia="en-GB"/>
              </w:rPr>
              <w:t>-së</w:t>
            </w:r>
            <w:r w:rsidRPr="007147C6">
              <w:rPr>
                <w:rFonts w:ascii="Times New Roman" w:hAnsi="Times New Roman"/>
                <w:sz w:val="24"/>
                <w:szCs w:val="24"/>
                <w:lang w:val="sq-AL" w:eastAsia="en-GB"/>
              </w:rPr>
              <w:t xml:space="preserve"> për miratim.</w:t>
            </w:r>
          </w:p>
        </w:tc>
        <w:tc>
          <w:tcPr>
            <w:tcW w:w="4055" w:type="dxa"/>
            <w:shd w:val="clear" w:color="auto" w:fill="auto"/>
          </w:tcPr>
          <w:p w:rsidR="00276E1E" w:rsidRPr="007147C6" w:rsidRDefault="00276E1E" w:rsidP="00600502">
            <w:pPr>
              <w:spacing w:line="240" w:lineRule="auto"/>
              <w:rPr>
                <w:rFonts w:ascii="Times New Roman" w:hAnsi="Times New Roman"/>
                <w:sz w:val="24"/>
                <w:szCs w:val="24"/>
                <w:lang w:val="sq-AL" w:eastAsia="en-GB"/>
              </w:rPr>
            </w:pPr>
            <w:r w:rsidRPr="007147C6">
              <w:rPr>
                <w:rFonts w:ascii="Times New Roman" w:hAnsi="Times New Roman"/>
                <w:sz w:val="24"/>
                <w:szCs w:val="24"/>
                <w:lang w:val="sq-AL" w:eastAsia="en-GB"/>
              </w:rPr>
              <w:lastRenderedPageBreak/>
              <w:t xml:space="preserve">MIAP, DAP, KM, ministritë e linjës, </w:t>
            </w:r>
          </w:p>
          <w:p w:rsidR="00276E1E" w:rsidRPr="007147C6" w:rsidRDefault="00276E1E" w:rsidP="00600502">
            <w:pPr>
              <w:spacing w:line="240" w:lineRule="auto"/>
              <w:rPr>
                <w:rFonts w:ascii="Times New Roman" w:hAnsi="Times New Roman"/>
                <w:b/>
                <w:sz w:val="24"/>
                <w:szCs w:val="24"/>
                <w:lang w:val="sq-AL" w:eastAsia="en-GB"/>
              </w:rPr>
            </w:pPr>
            <w:r w:rsidRPr="007147C6">
              <w:rPr>
                <w:rFonts w:ascii="Times New Roman" w:hAnsi="Times New Roman"/>
                <w:sz w:val="24"/>
                <w:lang w:val="sq-AL"/>
              </w:rPr>
              <w:t xml:space="preserve">Agjencitë e pavarura, </w:t>
            </w:r>
            <w:r w:rsidRPr="007147C6">
              <w:rPr>
                <w:rFonts w:ascii="Times New Roman" w:hAnsi="Times New Roman"/>
                <w:sz w:val="24"/>
                <w:szCs w:val="24"/>
                <w:lang w:val="sq-AL" w:eastAsia="en-GB"/>
              </w:rPr>
              <w:t>institucionet e administratës shtetërore</w:t>
            </w:r>
            <w:r w:rsidRPr="007147C6">
              <w:rPr>
                <w:rFonts w:ascii="Times New Roman" w:hAnsi="Times New Roman"/>
                <w:b/>
                <w:sz w:val="24"/>
                <w:szCs w:val="24"/>
                <w:lang w:val="sq-AL" w:eastAsia="en-GB"/>
              </w:rPr>
              <w:t xml:space="preserve"> </w:t>
            </w:r>
          </w:p>
          <w:p w:rsidR="00276E1E" w:rsidRPr="007147C6" w:rsidRDefault="00276E1E" w:rsidP="00600502">
            <w:pPr>
              <w:spacing w:line="240" w:lineRule="auto"/>
              <w:rPr>
                <w:rFonts w:ascii="Times New Roman" w:hAnsi="Times New Roman"/>
                <w:b/>
                <w:sz w:val="24"/>
                <w:szCs w:val="24"/>
                <w:lang w:val="sq-AL" w:eastAsia="en-GB"/>
              </w:rPr>
            </w:pPr>
          </w:p>
          <w:p w:rsidR="00276E1E" w:rsidRPr="007147C6" w:rsidRDefault="00276E1E" w:rsidP="00600502">
            <w:pPr>
              <w:spacing w:line="240" w:lineRule="auto"/>
              <w:rPr>
                <w:rFonts w:ascii="Times New Roman" w:hAnsi="Times New Roman"/>
                <w:b/>
                <w:sz w:val="24"/>
                <w:szCs w:val="24"/>
                <w:lang w:val="sq-AL" w:eastAsia="en-GB"/>
              </w:rPr>
            </w:pPr>
          </w:p>
          <w:p w:rsidR="00276E1E" w:rsidRPr="007147C6" w:rsidRDefault="00276E1E" w:rsidP="00600502">
            <w:pPr>
              <w:spacing w:line="240" w:lineRule="auto"/>
              <w:rPr>
                <w:rFonts w:ascii="Times New Roman" w:hAnsi="Times New Roman"/>
                <w:b/>
                <w:sz w:val="24"/>
                <w:szCs w:val="24"/>
                <w:lang w:val="sq-AL" w:eastAsia="en-GB"/>
              </w:rPr>
            </w:pPr>
          </w:p>
          <w:p w:rsidR="00276E1E" w:rsidRPr="007147C6" w:rsidRDefault="00276E1E" w:rsidP="00600502">
            <w:pPr>
              <w:spacing w:line="240" w:lineRule="auto"/>
              <w:rPr>
                <w:rFonts w:ascii="Times New Roman" w:hAnsi="Times New Roman"/>
                <w:b/>
                <w:sz w:val="24"/>
                <w:szCs w:val="24"/>
                <w:lang w:val="sq-AL" w:eastAsia="en-GB"/>
              </w:rPr>
            </w:pPr>
          </w:p>
          <w:p w:rsidR="00276E1E" w:rsidRPr="007147C6" w:rsidRDefault="00276E1E" w:rsidP="00600502">
            <w:pPr>
              <w:spacing w:after="0"/>
              <w:rPr>
                <w:rFonts w:ascii="Times New Roman" w:hAnsi="Times New Roman"/>
                <w:sz w:val="24"/>
                <w:szCs w:val="24"/>
                <w:lang w:val="sq-AL"/>
              </w:rPr>
            </w:pPr>
          </w:p>
          <w:p w:rsidR="00276E1E" w:rsidRPr="007147C6" w:rsidRDefault="00276E1E" w:rsidP="00600502">
            <w:pPr>
              <w:spacing w:after="0"/>
              <w:rPr>
                <w:rFonts w:ascii="Times New Roman" w:hAnsi="Times New Roman"/>
                <w:sz w:val="24"/>
                <w:szCs w:val="24"/>
                <w:lang w:val="sq-AL"/>
              </w:rPr>
            </w:pPr>
          </w:p>
          <w:p w:rsidR="00276E1E" w:rsidRPr="007147C6" w:rsidRDefault="00276E1E" w:rsidP="00600502">
            <w:pPr>
              <w:spacing w:after="0"/>
              <w:rPr>
                <w:rFonts w:ascii="Times New Roman" w:hAnsi="Times New Roman"/>
                <w:sz w:val="24"/>
                <w:szCs w:val="24"/>
                <w:lang w:val="sq-AL"/>
              </w:rPr>
            </w:pPr>
          </w:p>
          <w:p w:rsidR="00276E1E" w:rsidRPr="007147C6" w:rsidRDefault="00276E1E" w:rsidP="00600502">
            <w:pPr>
              <w:spacing w:after="0"/>
              <w:rPr>
                <w:rFonts w:ascii="Times New Roman" w:hAnsi="Times New Roman"/>
                <w:sz w:val="24"/>
                <w:szCs w:val="24"/>
                <w:lang w:val="sq-AL"/>
              </w:rPr>
            </w:pPr>
          </w:p>
          <w:p w:rsidR="00276E1E" w:rsidRPr="007147C6" w:rsidRDefault="00276E1E" w:rsidP="00600502">
            <w:pPr>
              <w:spacing w:after="0"/>
              <w:rPr>
                <w:rFonts w:ascii="Times New Roman" w:hAnsi="Times New Roman"/>
                <w:sz w:val="24"/>
                <w:szCs w:val="24"/>
                <w:lang w:val="sq-AL"/>
              </w:rPr>
            </w:pPr>
            <w:r w:rsidRPr="007147C6">
              <w:rPr>
                <w:rFonts w:ascii="Times New Roman" w:hAnsi="Times New Roman"/>
                <w:sz w:val="24"/>
                <w:szCs w:val="24"/>
                <w:lang w:val="sq-AL"/>
              </w:rPr>
              <w:t>MIAP, DAP, ministritë e linjës</w:t>
            </w:r>
          </w:p>
          <w:p w:rsidR="00276E1E" w:rsidRPr="007147C6" w:rsidRDefault="00276E1E" w:rsidP="00600502">
            <w:pPr>
              <w:spacing w:after="0"/>
              <w:rPr>
                <w:rFonts w:ascii="Times New Roman" w:hAnsi="Times New Roman"/>
                <w:sz w:val="24"/>
                <w:szCs w:val="24"/>
                <w:lang w:val="sq-AL"/>
              </w:rPr>
            </w:pPr>
          </w:p>
          <w:p w:rsidR="00276E1E" w:rsidRPr="007147C6" w:rsidRDefault="00276E1E" w:rsidP="00600502">
            <w:pPr>
              <w:spacing w:after="0"/>
              <w:rPr>
                <w:rFonts w:ascii="Times New Roman" w:hAnsi="Times New Roman"/>
                <w:sz w:val="24"/>
                <w:szCs w:val="24"/>
                <w:lang w:val="sq-AL"/>
              </w:rPr>
            </w:pPr>
            <w:r w:rsidRPr="007147C6">
              <w:rPr>
                <w:rFonts w:ascii="Times New Roman" w:hAnsi="Times New Roman"/>
                <w:sz w:val="24"/>
                <w:szCs w:val="24"/>
                <w:lang w:val="sq-AL"/>
              </w:rPr>
              <w:t>Ministritë e linjës, MIAP, DAP</w:t>
            </w:r>
          </w:p>
          <w:p w:rsidR="00276E1E" w:rsidRPr="007147C6" w:rsidRDefault="00276E1E" w:rsidP="00600502">
            <w:pPr>
              <w:spacing w:after="0"/>
              <w:rPr>
                <w:rFonts w:ascii="Times New Roman" w:hAnsi="Times New Roman"/>
                <w:sz w:val="24"/>
                <w:szCs w:val="24"/>
                <w:lang w:val="sq-AL"/>
              </w:rPr>
            </w:pPr>
          </w:p>
          <w:p w:rsidR="00276E1E" w:rsidRPr="007147C6" w:rsidRDefault="00276E1E" w:rsidP="00600502">
            <w:pPr>
              <w:spacing w:after="0"/>
              <w:rPr>
                <w:rFonts w:ascii="Times New Roman" w:hAnsi="Times New Roman"/>
                <w:sz w:val="24"/>
                <w:szCs w:val="24"/>
                <w:lang w:val="sq-AL"/>
              </w:rPr>
            </w:pPr>
            <w:r w:rsidRPr="007147C6">
              <w:rPr>
                <w:rFonts w:ascii="Times New Roman" w:hAnsi="Times New Roman"/>
                <w:sz w:val="24"/>
                <w:szCs w:val="24"/>
                <w:lang w:val="sq-AL"/>
              </w:rPr>
              <w:t>Ministritë e linjës</w:t>
            </w:r>
          </w:p>
          <w:p w:rsidR="00276E1E" w:rsidRPr="007147C6" w:rsidRDefault="00276E1E" w:rsidP="00600502">
            <w:pPr>
              <w:spacing w:after="0"/>
              <w:rPr>
                <w:rFonts w:ascii="Times New Roman" w:hAnsi="Times New Roman"/>
                <w:b/>
                <w:sz w:val="24"/>
                <w:szCs w:val="24"/>
                <w:lang w:val="sq-AL" w:eastAsia="en-GB"/>
              </w:rPr>
            </w:pPr>
          </w:p>
          <w:p w:rsidR="00276E1E" w:rsidRPr="007147C6" w:rsidRDefault="00276E1E" w:rsidP="00600502">
            <w:pPr>
              <w:spacing w:line="240" w:lineRule="auto"/>
              <w:rPr>
                <w:rFonts w:ascii="Times New Roman" w:hAnsi="Times New Roman"/>
                <w:b/>
                <w:sz w:val="24"/>
                <w:szCs w:val="24"/>
                <w:lang w:val="sq-AL" w:eastAsia="en-GB"/>
              </w:rPr>
            </w:pPr>
            <w:r w:rsidRPr="007147C6">
              <w:rPr>
                <w:rFonts w:ascii="Times New Roman" w:hAnsi="Times New Roman"/>
                <w:sz w:val="24"/>
                <w:szCs w:val="24"/>
                <w:lang w:val="sq-AL" w:eastAsia="en-GB"/>
              </w:rPr>
              <w:t>Ministritë e linjës, KM</w:t>
            </w:r>
          </w:p>
        </w:tc>
        <w:tc>
          <w:tcPr>
            <w:tcW w:w="2878" w:type="dxa"/>
            <w:shd w:val="clear" w:color="auto" w:fill="auto"/>
          </w:tcPr>
          <w:p w:rsidR="00276E1E" w:rsidRPr="007147C6" w:rsidRDefault="00276E1E" w:rsidP="00600502">
            <w:pPr>
              <w:spacing w:line="240" w:lineRule="auto"/>
              <w:rPr>
                <w:rFonts w:ascii="Times New Roman" w:hAnsi="Times New Roman"/>
                <w:sz w:val="24"/>
                <w:szCs w:val="24"/>
                <w:lang w:val="sq-AL" w:eastAsia="en-GB"/>
              </w:rPr>
            </w:pPr>
          </w:p>
          <w:p w:rsidR="00276E1E" w:rsidRPr="007147C6" w:rsidRDefault="00276E1E" w:rsidP="00600502">
            <w:pPr>
              <w:spacing w:line="240" w:lineRule="auto"/>
              <w:rPr>
                <w:rFonts w:ascii="Times New Roman" w:hAnsi="Times New Roman"/>
                <w:sz w:val="24"/>
                <w:szCs w:val="24"/>
                <w:lang w:val="sq-AL" w:eastAsia="en-GB"/>
              </w:rPr>
            </w:pPr>
          </w:p>
          <w:p w:rsidR="00276E1E" w:rsidRPr="007147C6" w:rsidRDefault="00276E1E" w:rsidP="00600502">
            <w:pPr>
              <w:spacing w:after="0"/>
              <w:contextualSpacing/>
              <w:rPr>
                <w:rFonts w:ascii="Times New Roman" w:hAnsi="Times New Roman"/>
                <w:sz w:val="24"/>
                <w:szCs w:val="24"/>
                <w:lang w:val="sq-AL" w:eastAsia="en-GB"/>
              </w:rPr>
            </w:pPr>
            <w:r w:rsidRPr="007147C6">
              <w:rPr>
                <w:rFonts w:ascii="Times New Roman" w:hAnsi="Times New Roman"/>
                <w:sz w:val="24"/>
                <w:szCs w:val="24"/>
                <w:lang w:val="sq-AL" w:eastAsia="en-GB"/>
              </w:rPr>
              <w:t xml:space="preserve">5 </w:t>
            </w:r>
            <w:r>
              <w:rPr>
                <w:rFonts w:ascii="Times New Roman" w:hAnsi="Times New Roman"/>
                <w:sz w:val="24"/>
                <w:szCs w:val="24"/>
                <w:lang w:val="sq-AL" w:eastAsia="en-GB"/>
              </w:rPr>
              <w:t>s</w:t>
            </w:r>
            <w:r w:rsidRPr="007147C6">
              <w:rPr>
                <w:rFonts w:ascii="Times New Roman" w:hAnsi="Times New Roman"/>
                <w:sz w:val="24"/>
                <w:szCs w:val="24"/>
                <w:lang w:val="sq-AL" w:eastAsia="en-GB"/>
              </w:rPr>
              <w:t>hkurt</w:t>
            </w:r>
          </w:p>
          <w:p w:rsidR="00276E1E" w:rsidRPr="007147C6" w:rsidRDefault="00276E1E" w:rsidP="00600502">
            <w:pPr>
              <w:spacing w:after="0"/>
              <w:contextualSpacing/>
              <w:rPr>
                <w:rFonts w:ascii="Times New Roman" w:hAnsi="Times New Roman"/>
                <w:sz w:val="24"/>
                <w:szCs w:val="24"/>
                <w:lang w:val="sq-AL" w:eastAsia="en-GB"/>
              </w:rPr>
            </w:pPr>
            <w:r w:rsidRPr="007147C6">
              <w:rPr>
                <w:rFonts w:ascii="Times New Roman" w:hAnsi="Times New Roman"/>
                <w:sz w:val="24"/>
                <w:szCs w:val="24"/>
                <w:lang w:val="sq-AL" w:eastAsia="en-GB"/>
              </w:rPr>
              <w:t xml:space="preserve">12 </w:t>
            </w:r>
            <w:r>
              <w:rPr>
                <w:rFonts w:ascii="Times New Roman" w:hAnsi="Times New Roman"/>
                <w:sz w:val="24"/>
                <w:szCs w:val="24"/>
                <w:lang w:val="sq-AL" w:eastAsia="en-GB"/>
              </w:rPr>
              <w:t>s</w:t>
            </w:r>
            <w:r w:rsidRPr="007147C6">
              <w:rPr>
                <w:rFonts w:ascii="Times New Roman" w:hAnsi="Times New Roman"/>
                <w:sz w:val="24"/>
                <w:szCs w:val="24"/>
                <w:lang w:val="sq-AL" w:eastAsia="en-GB"/>
              </w:rPr>
              <w:t>hkurt</w:t>
            </w:r>
          </w:p>
          <w:p w:rsidR="00276E1E" w:rsidRPr="007147C6" w:rsidRDefault="00276E1E" w:rsidP="00600502">
            <w:pPr>
              <w:spacing w:after="0"/>
              <w:contextualSpacing/>
              <w:rPr>
                <w:rFonts w:ascii="Times New Roman" w:hAnsi="Times New Roman"/>
                <w:sz w:val="24"/>
                <w:szCs w:val="24"/>
                <w:lang w:val="sq-AL" w:eastAsia="en-GB"/>
              </w:rPr>
            </w:pPr>
            <w:r w:rsidRPr="007147C6">
              <w:rPr>
                <w:rFonts w:ascii="Times New Roman" w:hAnsi="Times New Roman"/>
                <w:sz w:val="24"/>
                <w:szCs w:val="24"/>
                <w:lang w:val="sq-AL" w:eastAsia="en-GB"/>
              </w:rPr>
              <w:t xml:space="preserve">30 </w:t>
            </w:r>
            <w:r>
              <w:rPr>
                <w:rFonts w:ascii="Times New Roman" w:hAnsi="Times New Roman"/>
                <w:sz w:val="24"/>
                <w:szCs w:val="24"/>
                <w:lang w:val="sq-AL" w:eastAsia="en-GB"/>
              </w:rPr>
              <w:t>p</w:t>
            </w:r>
            <w:r w:rsidRPr="007147C6">
              <w:rPr>
                <w:rFonts w:ascii="Times New Roman" w:hAnsi="Times New Roman"/>
                <w:sz w:val="24"/>
                <w:szCs w:val="24"/>
                <w:lang w:val="sq-AL" w:eastAsia="en-GB"/>
              </w:rPr>
              <w:t>rill</w:t>
            </w:r>
          </w:p>
          <w:p w:rsidR="00276E1E" w:rsidRPr="007147C6" w:rsidRDefault="00276E1E" w:rsidP="00600502">
            <w:pPr>
              <w:spacing w:after="0"/>
              <w:contextualSpacing/>
              <w:rPr>
                <w:rFonts w:ascii="Times New Roman" w:hAnsi="Times New Roman"/>
                <w:sz w:val="24"/>
                <w:szCs w:val="24"/>
                <w:lang w:val="sq-AL" w:eastAsia="en-GB"/>
              </w:rPr>
            </w:pPr>
            <w:r w:rsidRPr="007147C6">
              <w:rPr>
                <w:rFonts w:ascii="Times New Roman" w:hAnsi="Times New Roman"/>
                <w:sz w:val="24"/>
                <w:szCs w:val="24"/>
                <w:lang w:val="sq-AL" w:eastAsia="en-GB"/>
              </w:rPr>
              <w:t xml:space="preserve">15 </w:t>
            </w:r>
            <w:r>
              <w:rPr>
                <w:rFonts w:ascii="Times New Roman" w:hAnsi="Times New Roman"/>
                <w:sz w:val="24"/>
                <w:szCs w:val="24"/>
                <w:lang w:val="sq-AL" w:eastAsia="en-GB"/>
              </w:rPr>
              <w:t>m</w:t>
            </w:r>
            <w:r w:rsidRPr="007147C6">
              <w:rPr>
                <w:rFonts w:ascii="Times New Roman" w:hAnsi="Times New Roman"/>
                <w:sz w:val="24"/>
                <w:szCs w:val="24"/>
                <w:lang w:val="sq-AL" w:eastAsia="en-GB"/>
              </w:rPr>
              <w:t>aj</w:t>
            </w:r>
          </w:p>
          <w:p w:rsidR="00276E1E" w:rsidRPr="007147C6" w:rsidRDefault="00276E1E" w:rsidP="00600502">
            <w:pPr>
              <w:spacing w:after="0"/>
              <w:contextualSpacing/>
              <w:rPr>
                <w:rFonts w:ascii="Times New Roman" w:hAnsi="Times New Roman"/>
                <w:sz w:val="24"/>
                <w:szCs w:val="24"/>
                <w:lang w:val="sq-AL" w:eastAsia="en-GB"/>
              </w:rPr>
            </w:pPr>
          </w:p>
          <w:p w:rsidR="00276E1E" w:rsidRPr="007147C6" w:rsidRDefault="00276E1E" w:rsidP="00600502">
            <w:pPr>
              <w:spacing w:after="0"/>
              <w:ind w:left="720"/>
              <w:contextualSpacing/>
              <w:rPr>
                <w:rFonts w:ascii="Times New Roman" w:hAnsi="Times New Roman"/>
                <w:sz w:val="24"/>
                <w:szCs w:val="24"/>
                <w:lang w:val="sq-AL" w:eastAsia="en-GB"/>
              </w:rPr>
            </w:pPr>
          </w:p>
          <w:p w:rsidR="00276E1E" w:rsidRPr="007147C6" w:rsidRDefault="00276E1E" w:rsidP="00600502">
            <w:pPr>
              <w:spacing w:after="0"/>
              <w:contextualSpacing/>
              <w:rPr>
                <w:rFonts w:ascii="Times New Roman" w:hAnsi="Times New Roman"/>
                <w:sz w:val="24"/>
                <w:szCs w:val="24"/>
                <w:lang w:val="sq-AL" w:eastAsia="en-GB"/>
              </w:rPr>
            </w:pPr>
            <w:r w:rsidRPr="007147C6">
              <w:rPr>
                <w:rFonts w:ascii="Times New Roman" w:hAnsi="Times New Roman"/>
                <w:sz w:val="24"/>
                <w:szCs w:val="24"/>
                <w:lang w:val="sq-AL" w:eastAsia="en-GB"/>
              </w:rPr>
              <w:t xml:space="preserve">30 </w:t>
            </w:r>
            <w:r>
              <w:rPr>
                <w:rFonts w:ascii="Times New Roman" w:hAnsi="Times New Roman"/>
                <w:sz w:val="24"/>
                <w:szCs w:val="24"/>
                <w:lang w:val="sq-AL" w:eastAsia="en-GB"/>
              </w:rPr>
              <w:t>q</w:t>
            </w:r>
            <w:r w:rsidRPr="007147C6">
              <w:rPr>
                <w:rFonts w:ascii="Times New Roman" w:hAnsi="Times New Roman"/>
                <w:sz w:val="24"/>
                <w:szCs w:val="24"/>
                <w:lang w:val="sq-AL" w:eastAsia="en-GB"/>
              </w:rPr>
              <w:t>ershor</w:t>
            </w:r>
          </w:p>
          <w:p w:rsidR="00276E1E" w:rsidRPr="007147C6" w:rsidRDefault="00276E1E" w:rsidP="00600502">
            <w:pPr>
              <w:spacing w:after="0"/>
              <w:contextualSpacing/>
              <w:rPr>
                <w:rFonts w:ascii="Times New Roman" w:hAnsi="Times New Roman"/>
                <w:sz w:val="24"/>
                <w:szCs w:val="24"/>
                <w:lang w:val="sq-AL" w:eastAsia="en-GB"/>
              </w:rPr>
            </w:pPr>
            <w:r w:rsidRPr="007147C6">
              <w:rPr>
                <w:rFonts w:ascii="Times New Roman" w:hAnsi="Times New Roman"/>
                <w:sz w:val="24"/>
                <w:szCs w:val="24"/>
                <w:lang w:val="sq-AL" w:eastAsia="en-GB"/>
              </w:rPr>
              <w:t xml:space="preserve">30 </w:t>
            </w:r>
            <w:r>
              <w:rPr>
                <w:rFonts w:ascii="Times New Roman" w:hAnsi="Times New Roman"/>
                <w:sz w:val="24"/>
                <w:szCs w:val="24"/>
                <w:lang w:val="sq-AL" w:eastAsia="en-GB"/>
              </w:rPr>
              <w:t>k</w:t>
            </w:r>
            <w:r w:rsidRPr="007147C6">
              <w:rPr>
                <w:rFonts w:ascii="Times New Roman" w:hAnsi="Times New Roman"/>
                <w:sz w:val="24"/>
                <w:szCs w:val="24"/>
                <w:lang w:val="sq-AL" w:eastAsia="en-GB"/>
              </w:rPr>
              <w:t>orrik 2014</w:t>
            </w:r>
          </w:p>
          <w:p w:rsidR="00276E1E" w:rsidRPr="007147C6" w:rsidRDefault="00276E1E" w:rsidP="00600502">
            <w:pPr>
              <w:spacing w:after="0"/>
              <w:contextualSpacing/>
              <w:rPr>
                <w:rFonts w:ascii="Times New Roman" w:hAnsi="Times New Roman"/>
                <w:sz w:val="24"/>
                <w:szCs w:val="24"/>
                <w:lang w:val="sq-AL" w:eastAsia="en-GB"/>
              </w:rPr>
            </w:pPr>
          </w:p>
          <w:p w:rsidR="00276E1E" w:rsidRPr="007147C6" w:rsidRDefault="00276E1E" w:rsidP="00600502">
            <w:pPr>
              <w:spacing w:after="0"/>
              <w:contextualSpacing/>
              <w:rPr>
                <w:rFonts w:ascii="Times New Roman" w:hAnsi="Times New Roman"/>
                <w:sz w:val="24"/>
                <w:szCs w:val="24"/>
                <w:lang w:val="sq-AL" w:eastAsia="en-GB"/>
              </w:rPr>
            </w:pPr>
          </w:p>
          <w:p w:rsidR="00276E1E" w:rsidRPr="007147C6" w:rsidRDefault="00276E1E" w:rsidP="00600502">
            <w:pPr>
              <w:spacing w:after="0"/>
              <w:contextualSpacing/>
              <w:rPr>
                <w:rFonts w:ascii="Times New Roman" w:hAnsi="Times New Roman"/>
                <w:sz w:val="24"/>
                <w:szCs w:val="24"/>
                <w:lang w:val="sq-AL" w:eastAsia="en-GB"/>
              </w:rPr>
            </w:pPr>
          </w:p>
          <w:p w:rsidR="00276E1E" w:rsidRPr="007147C6" w:rsidRDefault="00276E1E" w:rsidP="00600502">
            <w:pPr>
              <w:spacing w:after="0"/>
              <w:contextualSpacing/>
              <w:rPr>
                <w:rFonts w:ascii="Times New Roman" w:hAnsi="Times New Roman"/>
                <w:sz w:val="24"/>
                <w:szCs w:val="24"/>
                <w:lang w:val="sq-AL" w:eastAsia="en-GB"/>
              </w:rPr>
            </w:pPr>
            <w:r w:rsidRPr="007147C6">
              <w:rPr>
                <w:rFonts w:ascii="Times New Roman" w:hAnsi="Times New Roman"/>
                <w:sz w:val="24"/>
                <w:szCs w:val="24"/>
                <w:lang w:val="sq-AL" w:eastAsia="en-GB"/>
              </w:rPr>
              <w:t>Mars 2014</w:t>
            </w:r>
          </w:p>
          <w:p w:rsidR="00276E1E" w:rsidRPr="007147C6" w:rsidRDefault="00276E1E" w:rsidP="00600502">
            <w:pPr>
              <w:spacing w:after="0"/>
              <w:contextualSpacing/>
              <w:rPr>
                <w:rFonts w:ascii="Times New Roman" w:hAnsi="Times New Roman"/>
                <w:sz w:val="24"/>
                <w:szCs w:val="24"/>
                <w:lang w:val="sq-AL" w:eastAsia="en-GB"/>
              </w:rPr>
            </w:pPr>
          </w:p>
          <w:p w:rsidR="00276E1E" w:rsidRPr="007147C6" w:rsidRDefault="00276E1E" w:rsidP="00600502">
            <w:pPr>
              <w:spacing w:after="0"/>
              <w:contextualSpacing/>
              <w:rPr>
                <w:rFonts w:ascii="Times New Roman" w:hAnsi="Times New Roman"/>
                <w:sz w:val="24"/>
                <w:szCs w:val="24"/>
                <w:lang w:val="sq-AL" w:eastAsia="en-GB"/>
              </w:rPr>
            </w:pPr>
            <w:r w:rsidRPr="007147C6">
              <w:rPr>
                <w:rFonts w:ascii="Times New Roman" w:hAnsi="Times New Roman"/>
                <w:sz w:val="24"/>
                <w:szCs w:val="24"/>
                <w:lang w:val="sq-AL" w:eastAsia="en-GB"/>
              </w:rPr>
              <w:t>Maj 2014</w:t>
            </w:r>
          </w:p>
          <w:p w:rsidR="00276E1E" w:rsidRPr="007147C6" w:rsidRDefault="00276E1E" w:rsidP="00600502">
            <w:pPr>
              <w:spacing w:after="0"/>
              <w:contextualSpacing/>
              <w:rPr>
                <w:rFonts w:ascii="Times New Roman" w:hAnsi="Times New Roman"/>
                <w:sz w:val="24"/>
                <w:szCs w:val="24"/>
                <w:lang w:val="sq-AL" w:eastAsia="en-GB"/>
              </w:rPr>
            </w:pPr>
          </w:p>
          <w:p w:rsidR="00276E1E" w:rsidRPr="007147C6" w:rsidRDefault="00276E1E" w:rsidP="00600502">
            <w:pPr>
              <w:spacing w:after="0"/>
              <w:contextualSpacing/>
              <w:rPr>
                <w:rFonts w:ascii="Times New Roman" w:hAnsi="Times New Roman"/>
                <w:sz w:val="24"/>
                <w:szCs w:val="24"/>
                <w:lang w:val="sq-AL" w:eastAsia="en-GB"/>
              </w:rPr>
            </w:pPr>
            <w:r w:rsidRPr="007147C6">
              <w:rPr>
                <w:rFonts w:ascii="Times New Roman" w:hAnsi="Times New Roman"/>
                <w:sz w:val="24"/>
                <w:szCs w:val="24"/>
                <w:lang w:val="sq-AL" w:eastAsia="en-GB"/>
              </w:rPr>
              <w:t>Qershor 2014</w:t>
            </w:r>
          </w:p>
          <w:p w:rsidR="00276E1E" w:rsidRPr="007147C6" w:rsidRDefault="00276E1E" w:rsidP="00600502">
            <w:pPr>
              <w:spacing w:after="0"/>
              <w:contextualSpacing/>
              <w:rPr>
                <w:rFonts w:ascii="Times New Roman" w:hAnsi="Times New Roman"/>
                <w:sz w:val="24"/>
                <w:szCs w:val="24"/>
                <w:lang w:val="sq-AL" w:eastAsia="en-GB"/>
              </w:rPr>
            </w:pPr>
          </w:p>
          <w:p w:rsidR="00276E1E" w:rsidRPr="007147C6" w:rsidRDefault="00276E1E" w:rsidP="00600502">
            <w:pPr>
              <w:spacing w:after="0"/>
              <w:contextualSpacing/>
              <w:rPr>
                <w:rFonts w:ascii="Times New Roman" w:hAnsi="Times New Roman"/>
                <w:sz w:val="24"/>
                <w:szCs w:val="24"/>
                <w:lang w:val="sq-AL" w:eastAsia="en-GB"/>
              </w:rPr>
            </w:pPr>
            <w:r w:rsidRPr="007147C6">
              <w:rPr>
                <w:rFonts w:ascii="Times New Roman" w:hAnsi="Times New Roman"/>
                <w:sz w:val="24"/>
                <w:szCs w:val="24"/>
                <w:lang w:val="sq-AL" w:eastAsia="en-GB"/>
              </w:rPr>
              <w:t>Korrik 2014</w:t>
            </w:r>
          </w:p>
          <w:p w:rsidR="00276E1E" w:rsidRPr="007147C6" w:rsidRDefault="00276E1E" w:rsidP="00600502">
            <w:pPr>
              <w:spacing w:after="0"/>
              <w:contextualSpacing/>
              <w:rPr>
                <w:rFonts w:ascii="Times New Roman" w:hAnsi="Times New Roman"/>
                <w:sz w:val="24"/>
                <w:szCs w:val="24"/>
                <w:lang w:val="sq-AL" w:eastAsia="en-GB"/>
              </w:rPr>
            </w:pPr>
          </w:p>
        </w:tc>
      </w:tr>
      <w:tr w:rsidR="00276E1E" w:rsidRPr="007147C6" w:rsidTr="00600502">
        <w:trPr>
          <w:trHeight w:val="300"/>
        </w:trPr>
        <w:tc>
          <w:tcPr>
            <w:tcW w:w="877" w:type="dxa"/>
            <w:tcBorders>
              <w:bottom w:val="single" w:sz="4" w:space="0" w:color="auto"/>
            </w:tcBorders>
            <w:shd w:val="clear" w:color="auto" w:fill="auto"/>
            <w:noWrap/>
          </w:tcPr>
          <w:p w:rsidR="00276E1E" w:rsidRPr="007147C6" w:rsidRDefault="00276E1E" w:rsidP="00600502">
            <w:pPr>
              <w:rPr>
                <w:rFonts w:ascii="Times New Roman" w:hAnsi="Times New Roman"/>
                <w:sz w:val="24"/>
                <w:szCs w:val="24"/>
                <w:lang w:val="sq-AL" w:eastAsia="en-GB"/>
              </w:rPr>
            </w:pPr>
            <w:r w:rsidRPr="007147C6">
              <w:rPr>
                <w:rFonts w:ascii="Times New Roman" w:hAnsi="Times New Roman"/>
                <w:sz w:val="24"/>
                <w:szCs w:val="24"/>
                <w:lang w:val="sq-AL" w:eastAsia="en-GB"/>
              </w:rPr>
              <w:lastRenderedPageBreak/>
              <w:t>1.4</w:t>
            </w:r>
          </w:p>
        </w:tc>
        <w:tc>
          <w:tcPr>
            <w:tcW w:w="6365" w:type="dxa"/>
            <w:tcBorders>
              <w:bottom w:val="single" w:sz="4" w:space="0" w:color="auto"/>
            </w:tcBorders>
            <w:shd w:val="clear" w:color="auto" w:fill="auto"/>
            <w:noWrap/>
          </w:tcPr>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Garantimi i zbatimit të ligjit për Gjykatën Administrative:</w:t>
            </w:r>
          </w:p>
          <w:p w:rsidR="00276E1E" w:rsidRPr="007147C6" w:rsidRDefault="00276E1E" w:rsidP="00276E1E">
            <w:pPr>
              <w:numPr>
                <w:ilvl w:val="3"/>
                <w:numId w:val="8"/>
              </w:numPr>
              <w:spacing w:after="0" w:line="300" w:lineRule="exact"/>
              <w:ind w:left="817" w:hanging="851"/>
              <w:jc w:val="both"/>
              <w:rPr>
                <w:rFonts w:ascii="Times New Roman" w:hAnsi="Times New Roman"/>
                <w:sz w:val="24"/>
                <w:szCs w:val="24"/>
                <w:lang w:val="sq-AL" w:eastAsia="en-GB"/>
              </w:rPr>
            </w:pPr>
            <w:r w:rsidRPr="007147C6">
              <w:rPr>
                <w:rFonts w:ascii="Times New Roman" w:hAnsi="Times New Roman"/>
                <w:sz w:val="24"/>
                <w:szCs w:val="24"/>
                <w:lang w:val="sq-AL" w:eastAsia="en-GB"/>
              </w:rPr>
              <w:t>Garantimi i funksionimit të gjykatave administrative</w:t>
            </w:r>
            <w:r>
              <w:rPr>
                <w:rFonts w:ascii="Times New Roman" w:hAnsi="Times New Roman"/>
                <w:sz w:val="24"/>
                <w:szCs w:val="24"/>
                <w:lang w:val="sq-AL" w:eastAsia="en-GB"/>
              </w:rPr>
              <w:t>.</w:t>
            </w:r>
          </w:p>
          <w:p w:rsidR="00276E1E" w:rsidRPr="007147C6" w:rsidRDefault="00276E1E" w:rsidP="00276E1E">
            <w:pPr>
              <w:numPr>
                <w:ilvl w:val="3"/>
                <w:numId w:val="8"/>
              </w:numPr>
              <w:spacing w:after="0" w:line="300" w:lineRule="exact"/>
              <w:ind w:left="817" w:hanging="851"/>
              <w:jc w:val="both"/>
              <w:rPr>
                <w:rFonts w:ascii="Times New Roman" w:hAnsi="Times New Roman"/>
                <w:sz w:val="24"/>
                <w:szCs w:val="24"/>
                <w:lang w:val="sq-AL" w:eastAsia="en-GB"/>
              </w:rPr>
            </w:pPr>
            <w:r w:rsidRPr="007147C6">
              <w:rPr>
                <w:rFonts w:ascii="Times New Roman" w:hAnsi="Times New Roman"/>
                <w:sz w:val="24"/>
                <w:szCs w:val="24"/>
                <w:lang w:val="sq-AL" w:eastAsia="en-GB"/>
              </w:rPr>
              <w:t xml:space="preserve">Plotësimi i vendeve vakante me gjyqtarë në gjykatat administrative të shkallës së parë në Gjirokastër, Vlorë, Korçë dhe Shkodër, sipas </w:t>
            </w:r>
            <w:r>
              <w:rPr>
                <w:rFonts w:ascii="Times New Roman" w:hAnsi="Times New Roman"/>
                <w:sz w:val="24"/>
                <w:szCs w:val="24"/>
                <w:lang w:val="sq-AL" w:eastAsia="en-GB"/>
              </w:rPr>
              <w:t>d</w:t>
            </w:r>
            <w:r w:rsidRPr="007147C6">
              <w:rPr>
                <w:rFonts w:ascii="Times New Roman" w:hAnsi="Times New Roman"/>
                <w:sz w:val="24"/>
                <w:szCs w:val="24"/>
                <w:lang w:val="sq-AL" w:eastAsia="en-GB"/>
              </w:rPr>
              <w:t xml:space="preserve">ekretit të Presidentit </w:t>
            </w:r>
            <w:r>
              <w:rPr>
                <w:rFonts w:ascii="Times New Roman" w:hAnsi="Times New Roman"/>
                <w:sz w:val="24"/>
                <w:szCs w:val="24"/>
                <w:lang w:val="sq-AL" w:eastAsia="en-GB"/>
              </w:rPr>
              <w:t>n</w:t>
            </w:r>
            <w:r w:rsidRPr="007147C6">
              <w:rPr>
                <w:rFonts w:ascii="Times New Roman" w:hAnsi="Times New Roman"/>
                <w:sz w:val="24"/>
                <w:szCs w:val="24"/>
                <w:lang w:val="sq-AL" w:eastAsia="en-GB"/>
              </w:rPr>
              <w:t>r. 7818/2012 (testimi selektiv).</w:t>
            </w:r>
          </w:p>
          <w:p w:rsidR="00276E1E" w:rsidRPr="007147C6" w:rsidRDefault="00276E1E" w:rsidP="00276E1E">
            <w:pPr>
              <w:numPr>
                <w:ilvl w:val="3"/>
                <w:numId w:val="8"/>
              </w:numPr>
              <w:spacing w:after="0" w:line="300" w:lineRule="exact"/>
              <w:ind w:left="817" w:hanging="851"/>
              <w:jc w:val="both"/>
              <w:rPr>
                <w:rFonts w:ascii="Times New Roman" w:hAnsi="Times New Roman"/>
                <w:sz w:val="24"/>
                <w:szCs w:val="24"/>
                <w:lang w:val="sq-AL" w:eastAsia="en-GB"/>
              </w:rPr>
            </w:pPr>
            <w:r w:rsidRPr="007147C6">
              <w:rPr>
                <w:rFonts w:ascii="Times New Roman" w:hAnsi="Times New Roman"/>
                <w:sz w:val="24"/>
                <w:szCs w:val="24"/>
                <w:lang w:val="sq-AL" w:eastAsia="en-GB"/>
              </w:rPr>
              <w:t>Plotësimi i strukturës organizative të gjykatave administrative me numrin e nevojshëm të punonjësve në administratën gjyqësore, përfshi asistentët ligjorë (hartimi dhe miratimi i Urdhrit të Ministrit të Drejtësisë).</w:t>
            </w:r>
          </w:p>
          <w:p w:rsidR="00276E1E" w:rsidRPr="007147C6" w:rsidRDefault="00276E1E" w:rsidP="00276E1E">
            <w:pPr>
              <w:numPr>
                <w:ilvl w:val="3"/>
                <w:numId w:val="8"/>
              </w:numPr>
              <w:spacing w:after="0" w:line="300" w:lineRule="exact"/>
              <w:ind w:left="817" w:hanging="851"/>
              <w:jc w:val="both"/>
              <w:rPr>
                <w:rFonts w:ascii="Times New Roman" w:hAnsi="Times New Roman"/>
                <w:sz w:val="24"/>
                <w:szCs w:val="24"/>
                <w:lang w:val="sq-AL" w:eastAsia="en-GB"/>
              </w:rPr>
            </w:pPr>
            <w:r w:rsidRPr="007147C6">
              <w:rPr>
                <w:rFonts w:ascii="Times New Roman" w:hAnsi="Times New Roman"/>
                <w:sz w:val="24"/>
                <w:szCs w:val="24"/>
                <w:lang w:val="sq-AL" w:eastAsia="en-GB"/>
              </w:rPr>
              <w:t>Përmirësimi i infrastrukturës së gjykatave administrative.</w:t>
            </w:r>
          </w:p>
          <w:p w:rsidR="00276E1E" w:rsidRPr="007147C6" w:rsidRDefault="00276E1E" w:rsidP="00276E1E">
            <w:pPr>
              <w:numPr>
                <w:ilvl w:val="3"/>
                <w:numId w:val="8"/>
              </w:numPr>
              <w:spacing w:after="0" w:line="300" w:lineRule="exact"/>
              <w:ind w:left="817" w:hanging="851"/>
              <w:jc w:val="both"/>
              <w:rPr>
                <w:rFonts w:ascii="Times New Roman" w:hAnsi="Times New Roman"/>
                <w:sz w:val="24"/>
                <w:szCs w:val="24"/>
                <w:lang w:val="sq-AL" w:eastAsia="en-GB"/>
              </w:rPr>
            </w:pPr>
            <w:r w:rsidRPr="007147C6">
              <w:rPr>
                <w:rFonts w:ascii="Times New Roman" w:hAnsi="Times New Roman"/>
                <w:sz w:val="24"/>
                <w:szCs w:val="24"/>
                <w:lang w:val="sq-AL" w:eastAsia="en-GB"/>
              </w:rPr>
              <w:t>Trajnimi i personelit të gjykatave administrative (gjyqtarët dhe administrata gjyqësore).</w:t>
            </w:r>
          </w:p>
        </w:tc>
        <w:tc>
          <w:tcPr>
            <w:tcW w:w="4055" w:type="dxa"/>
            <w:tcBorders>
              <w:bottom w:val="single" w:sz="4" w:space="0" w:color="auto"/>
            </w:tcBorders>
            <w:shd w:val="clear" w:color="auto" w:fill="auto"/>
            <w:noWrap/>
          </w:tcPr>
          <w:p w:rsidR="00276E1E" w:rsidRPr="007147C6" w:rsidRDefault="00276E1E" w:rsidP="00600502">
            <w:pPr>
              <w:spacing w:after="0"/>
              <w:rPr>
                <w:rFonts w:ascii="Times New Roman" w:hAnsi="Times New Roman"/>
                <w:sz w:val="24"/>
                <w:szCs w:val="24"/>
                <w:lang w:val="sq-AL" w:eastAsia="en-GB"/>
              </w:rPr>
            </w:pPr>
            <w:r w:rsidRPr="007147C6">
              <w:rPr>
                <w:rFonts w:ascii="Times New Roman" w:hAnsi="Times New Roman"/>
                <w:sz w:val="24"/>
                <w:szCs w:val="24"/>
                <w:lang w:val="sq-AL" w:eastAsia="en-GB"/>
              </w:rPr>
              <w:t>MD, ZABGJ, KLD, Shkolla e Magjistraturës dhe Gjykatat Administrative</w:t>
            </w:r>
          </w:p>
          <w:p w:rsidR="00276E1E" w:rsidRPr="007147C6" w:rsidRDefault="00276E1E" w:rsidP="00600502">
            <w:pPr>
              <w:spacing w:after="0"/>
              <w:rPr>
                <w:rFonts w:ascii="Times New Roman" w:hAnsi="Times New Roman"/>
                <w:sz w:val="24"/>
                <w:szCs w:val="24"/>
                <w:lang w:val="sq-AL" w:eastAsia="en-GB"/>
              </w:rPr>
            </w:pPr>
          </w:p>
          <w:p w:rsidR="00276E1E" w:rsidRPr="007147C6" w:rsidRDefault="00276E1E" w:rsidP="00600502">
            <w:pPr>
              <w:spacing w:after="0"/>
              <w:rPr>
                <w:rFonts w:ascii="Times New Roman" w:hAnsi="Times New Roman"/>
                <w:sz w:val="24"/>
                <w:szCs w:val="24"/>
                <w:lang w:val="sq-AL" w:eastAsia="en-GB"/>
              </w:rPr>
            </w:pPr>
            <w:r w:rsidRPr="007147C6">
              <w:rPr>
                <w:rFonts w:ascii="Times New Roman" w:hAnsi="Times New Roman"/>
                <w:sz w:val="24"/>
                <w:szCs w:val="24"/>
                <w:lang w:val="sq-AL" w:eastAsia="en-GB"/>
              </w:rPr>
              <w:t xml:space="preserve">Këshilli i Lartë i Drejtësisë </w:t>
            </w:r>
          </w:p>
          <w:p w:rsidR="00276E1E" w:rsidRPr="007147C6" w:rsidRDefault="00276E1E" w:rsidP="00600502">
            <w:pPr>
              <w:spacing w:after="0"/>
              <w:rPr>
                <w:rFonts w:ascii="Times New Roman" w:hAnsi="Times New Roman"/>
                <w:sz w:val="24"/>
                <w:szCs w:val="24"/>
                <w:lang w:val="sq-AL" w:eastAsia="en-GB"/>
              </w:rPr>
            </w:pPr>
          </w:p>
          <w:p w:rsidR="00276E1E" w:rsidRPr="007147C6" w:rsidRDefault="00276E1E" w:rsidP="00600502">
            <w:pPr>
              <w:spacing w:after="0"/>
              <w:rPr>
                <w:rFonts w:ascii="Times New Roman" w:hAnsi="Times New Roman"/>
                <w:sz w:val="24"/>
                <w:szCs w:val="24"/>
                <w:lang w:val="sq-AL" w:eastAsia="en-GB"/>
              </w:rPr>
            </w:pPr>
          </w:p>
          <w:p w:rsidR="00276E1E" w:rsidRPr="007147C6" w:rsidRDefault="00276E1E" w:rsidP="00600502">
            <w:pPr>
              <w:spacing w:after="0"/>
              <w:rPr>
                <w:rFonts w:ascii="Times New Roman" w:hAnsi="Times New Roman"/>
                <w:sz w:val="24"/>
                <w:szCs w:val="24"/>
                <w:lang w:val="sq-AL" w:eastAsia="en-GB"/>
              </w:rPr>
            </w:pPr>
          </w:p>
          <w:p w:rsidR="00276E1E" w:rsidRPr="007147C6" w:rsidRDefault="00276E1E" w:rsidP="00600502">
            <w:pPr>
              <w:spacing w:after="0"/>
              <w:rPr>
                <w:rFonts w:ascii="Times New Roman" w:hAnsi="Times New Roman"/>
                <w:sz w:val="24"/>
                <w:szCs w:val="24"/>
                <w:lang w:val="sq-AL" w:eastAsia="en-GB"/>
              </w:rPr>
            </w:pPr>
          </w:p>
          <w:p w:rsidR="00276E1E" w:rsidRPr="007147C6" w:rsidRDefault="00276E1E" w:rsidP="00600502">
            <w:pPr>
              <w:spacing w:after="0"/>
              <w:rPr>
                <w:rFonts w:ascii="Times New Roman" w:hAnsi="Times New Roman"/>
                <w:sz w:val="24"/>
                <w:szCs w:val="24"/>
                <w:lang w:val="sq-AL" w:eastAsia="en-GB"/>
              </w:rPr>
            </w:pPr>
            <w:r w:rsidRPr="007147C6">
              <w:rPr>
                <w:rFonts w:ascii="Times New Roman" w:hAnsi="Times New Roman"/>
                <w:sz w:val="24"/>
                <w:szCs w:val="24"/>
                <w:lang w:val="sq-AL" w:eastAsia="en-GB"/>
              </w:rPr>
              <w:t>MD, ZABGJ</w:t>
            </w:r>
          </w:p>
          <w:p w:rsidR="00276E1E" w:rsidRPr="007147C6" w:rsidRDefault="00276E1E" w:rsidP="00600502">
            <w:pPr>
              <w:spacing w:after="0"/>
              <w:rPr>
                <w:rFonts w:ascii="Times New Roman" w:hAnsi="Times New Roman"/>
                <w:sz w:val="24"/>
                <w:szCs w:val="24"/>
                <w:lang w:val="sq-AL" w:eastAsia="en-GB"/>
              </w:rPr>
            </w:pPr>
          </w:p>
          <w:p w:rsidR="00276E1E" w:rsidRPr="007147C6" w:rsidRDefault="00276E1E" w:rsidP="00600502">
            <w:pPr>
              <w:spacing w:after="0"/>
              <w:rPr>
                <w:rFonts w:ascii="Times New Roman" w:hAnsi="Times New Roman"/>
                <w:sz w:val="24"/>
                <w:szCs w:val="24"/>
                <w:lang w:val="sq-AL" w:eastAsia="en-GB"/>
              </w:rPr>
            </w:pPr>
          </w:p>
          <w:p w:rsidR="00276E1E" w:rsidRPr="007147C6" w:rsidRDefault="00276E1E" w:rsidP="00600502">
            <w:pPr>
              <w:spacing w:after="0"/>
              <w:rPr>
                <w:rFonts w:ascii="Times New Roman" w:hAnsi="Times New Roman"/>
                <w:sz w:val="24"/>
                <w:szCs w:val="24"/>
                <w:lang w:val="sq-AL" w:eastAsia="en-GB"/>
              </w:rPr>
            </w:pPr>
            <w:r w:rsidRPr="007147C6">
              <w:rPr>
                <w:rFonts w:ascii="Times New Roman" w:hAnsi="Times New Roman"/>
                <w:sz w:val="24"/>
                <w:szCs w:val="24"/>
                <w:lang w:val="sq-AL" w:eastAsia="en-GB"/>
              </w:rPr>
              <w:t xml:space="preserve">MD, ZABGJ, </w:t>
            </w:r>
            <w:r>
              <w:rPr>
                <w:rFonts w:ascii="Times New Roman" w:hAnsi="Times New Roman"/>
                <w:sz w:val="24"/>
                <w:szCs w:val="24"/>
                <w:lang w:val="sq-AL" w:eastAsia="en-GB"/>
              </w:rPr>
              <w:t>gjykatat a</w:t>
            </w:r>
            <w:r w:rsidRPr="007147C6">
              <w:rPr>
                <w:rFonts w:ascii="Times New Roman" w:hAnsi="Times New Roman"/>
                <w:sz w:val="24"/>
                <w:szCs w:val="24"/>
                <w:lang w:val="sq-AL" w:eastAsia="en-GB"/>
              </w:rPr>
              <w:t>dministrative</w:t>
            </w:r>
          </w:p>
          <w:p w:rsidR="00276E1E" w:rsidRPr="007147C6" w:rsidRDefault="00276E1E" w:rsidP="00600502">
            <w:pPr>
              <w:spacing w:after="0"/>
              <w:rPr>
                <w:rFonts w:ascii="Times New Roman" w:hAnsi="Times New Roman"/>
                <w:sz w:val="24"/>
                <w:szCs w:val="24"/>
                <w:highlight w:val="yellow"/>
                <w:lang w:val="sq-AL" w:eastAsia="en-GB"/>
              </w:rPr>
            </w:pPr>
            <w:r w:rsidRPr="007147C6">
              <w:rPr>
                <w:rFonts w:ascii="Times New Roman" w:hAnsi="Times New Roman"/>
                <w:sz w:val="24"/>
                <w:szCs w:val="24"/>
                <w:lang w:val="sq-AL" w:eastAsia="en-GB"/>
              </w:rPr>
              <w:t>Shkolla e Magjistraturës, MD, gjykatat administrative</w:t>
            </w:r>
          </w:p>
        </w:tc>
        <w:tc>
          <w:tcPr>
            <w:tcW w:w="2878" w:type="dxa"/>
            <w:tcBorders>
              <w:bottom w:val="single" w:sz="4" w:space="0" w:color="auto"/>
            </w:tcBorders>
            <w:shd w:val="clear" w:color="auto" w:fill="auto"/>
          </w:tcPr>
          <w:p w:rsidR="00276E1E" w:rsidRPr="007147C6" w:rsidRDefault="00276E1E" w:rsidP="00600502">
            <w:pPr>
              <w:spacing w:after="0"/>
              <w:rPr>
                <w:rFonts w:ascii="Times New Roman" w:hAnsi="Times New Roman"/>
                <w:sz w:val="24"/>
                <w:szCs w:val="24"/>
                <w:lang w:val="sq-AL" w:eastAsia="en-GB"/>
              </w:rPr>
            </w:pPr>
          </w:p>
          <w:p w:rsidR="00276E1E" w:rsidRPr="007147C6" w:rsidRDefault="00276E1E" w:rsidP="00600502">
            <w:pPr>
              <w:spacing w:after="0"/>
              <w:rPr>
                <w:rFonts w:ascii="Times New Roman" w:hAnsi="Times New Roman"/>
                <w:sz w:val="24"/>
                <w:szCs w:val="24"/>
                <w:lang w:val="sq-AL" w:eastAsia="en-GB"/>
              </w:rPr>
            </w:pPr>
          </w:p>
          <w:p w:rsidR="00276E1E" w:rsidRPr="007147C6" w:rsidRDefault="00276E1E" w:rsidP="00600502">
            <w:pPr>
              <w:spacing w:after="0"/>
              <w:rPr>
                <w:rFonts w:ascii="Times New Roman" w:hAnsi="Times New Roman"/>
                <w:sz w:val="24"/>
                <w:szCs w:val="24"/>
                <w:lang w:val="sq-AL" w:eastAsia="en-GB"/>
              </w:rPr>
            </w:pPr>
            <w:r w:rsidRPr="007147C6">
              <w:rPr>
                <w:rFonts w:ascii="Times New Roman" w:hAnsi="Times New Roman"/>
                <w:sz w:val="24"/>
                <w:szCs w:val="24"/>
                <w:lang w:val="sq-AL" w:eastAsia="en-GB"/>
              </w:rPr>
              <w:t>2014 dhe në vazhdimësi</w:t>
            </w:r>
          </w:p>
          <w:p w:rsidR="00276E1E" w:rsidRPr="007147C6" w:rsidRDefault="00276E1E" w:rsidP="00600502">
            <w:pPr>
              <w:spacing w:after="0"/>
              <w:rPr>
                <w:rFonts w:ascii="Times New Roman" w:hAnsi="Times New Roman"/>
                <w:sz w:val="24"/>
                <w:szCs w:val="24"/>
                <w:lang w:val="sq-AL" w:eastAsia="en-GB"/>
              </w:rPr>
            </w:pPr>
          </w:p>
          <w:p w:rsidR="00276E1E" w:rsidRPr="007147C6" w:rsidRDefault="00276E1E" w:rsidP="00600502">
            <w:pPr>
              <w:spacing w:after="0"/>
              <w:rPr>
                <w:rFonts w:ascii="Times New Roman" w:hAnsi="Times New Roman"/>
                <w:sz w:val="24"/>
                <w:szCs w:val="24"/>
                <w:lang w:val="sq-AL" w:eastAsia="en-GB"/>
              </w:rPr>
            </w:pPr>
            <w:r w:rsidRPr="007147C6">
              <w:rPr>
                <w:rFonts w:ascii="Times New Roman" w:hAnsi="Times New Roman"/>
                <w:sz w:val="24"/>
                <w:szCs w:val="24"/>
                <w:lang w:val="sq-AL" w:eastAsia="en-GB"/>
              </w:rPr>
              <w:t>Brenda qershorit 2014</w:t>
            </w:r>
          </w:p>
          <w:p w:rsidR="00276E1E" w:rsidRPr="007147C6" w:rsidRDefault="00276E1E" w:rsidP="00600502">
            <w:pPr>
              <w:spacing w:after="0"/>
              <w:rPr>
                <w:rFonts w:ascii="Times New Roman" w:hAnsi="Times New Roman"/>
                <w:sz w:val="24"/>
                <w:szCs w:val="24"/>
                <w:lang w:val="sq-AL" w:eastAsia="en-GB"/>
              </w:rPr>
            </w:pPr>
          </w:p>
          <w:p w:rsidR="00276E1E" w:rsidRPr="007147C6" w:rsidRDefault="00276E1E" w:rsidP="00600502">
            <w:pPr>
              <w:spacing w:after="0"/>
              <w:rPr>
                <w:rFonts w:ascii="Times New Roman" w:hAnsi="Times New Roman"/>
                <w:sz w:val="24"/>
                <w:szCs w:val="24"/>
                <w:lang w:val="sq-AL" w:eastAsia="en-GB"/>
              </w:rPr>
            </w:pPr>
          </w:p>
          <w:p w:rsidR="00276E1E" w:rsidRPr="007147C6" w:rsidRDefault="00276E1E" w:rsidP="00600502">
            <w:pPr>
              <w:spacing w:after="0"/>
              <w:rPr>
                <w:rFonts w:ascii="Times New Roman" w:hAnsi="Times New Roman"/>
                <w:sz w:val="24"/>
                <w:szCs w:val="24"/>
                <w:lang w:val="sq-AL" w:eastAsia="en-GB"/>
              </w:rPr>
            </w:pPr>
          </w:p>
          <w:p w:rsidR="00276E1E" w:rsidRPr="007147C6" w:rsidRDefault="00276E1E" w:rsidP="00600502">
            <w:pPr>
              <w:spacing w:after="0"/>
              <w:rPr>
                <w:rFonts w:ascii="Times New Roman" w:hAnsi="Times New Roman"/>
                <w:sz w:val="24"/>
                <w:szCs w:val="24"/>
                <w:lang w:val="sq-AL" w:eastAsia="en-GB"/>
              </w:rPr>
            </w:pPr>
          </w:p>
          <w:p w:rsidR="00276E1E" w:rsidRPr="007147C6" w:rsidRDefault="00276E1E" w:rsidP="00600502">
            <w:pPr>
              <w:spacing w:after="0"/>
              <w:rPr>
                <w:rFonts w:ascii="Times New Roman" w:hAnsi="Times New Roman"/>
                <w:sz w:val="24"/>
                <w:szCs w:val="24"/>
                <w:lang w:val="sq-AL" w:eastAsia="en-GB"/>
              </w:rPr>
            </w:pPr>
            <w:r w:rsidRPr="007147C6">
              <w:rPr>
                <w:rFonts w:ascii="Times New Roman" w:hAnsi="Times New Roman"/>
                <w:sz w:val="24"/>
                <w:szCs w:val="24"/>
                <w:lang w:val="sq-AL" w:eastAsia="en-GB"/>
              </w:rPr>
              <w:t>2014</w:t>
            </w:r>
          </w:p>
          <w:p w:rsidR="00276E1E" w:rsidRPr="007147C6" w:rsidRDefault="00276E1E" w:rsidP="00600502">
            <w:pPr>
              <w:spacing w:after="0"/>
              <w:rPr>
                <w:rFonts w:ascii="Times New Roman" w:hAnsi="Times New Roman"/>
                <w:sz w:val="24"/>
                <w:szCs w:val="24"/>
                <w:lang w:val="sq-AL" w:eastAsia="en-GB"/>
              </w:rPr>
            </w:pPr>
          </w:p>
          <w:p w:rsidR="00276E1E" w:rsidRPr="007147C6" w:rsidRDefault="00276E1E" w:rsidP="00600502">
            <w:pPr>
              <w:spacing w:after="0"/>
              <w:rPr>
                <w:rFonts w:ascii="Times New Roman" w:hAnsi="Times New Roman"/>
                <w:sz w:val="24"/>
                <w:szCs w:val="24"/>
                <w:lang w:val="sq-AL" w:eastAsia="en-GB"/>
              </w:rPr>
            </w:pPr>
          </w:p>
          <w:p w:rsidR="00276E1E" w:rsidRPr="007147C6" w:rsidRDefault="00276E1E" w:rsidP="00600502">
            <w:pPr>
              <w:spacing w:after="0"/>
              <w:rPr>
                <w:rFonts w:ascii="Times New Roman" w:hAnsi="Times New Roman"/>
                <w:sz w:val="24"/>
                <w:szCs w:val="24"/>
                <w:lang w:val="sq-AL" w:eastAsia="en-GB"/>
              </w:rPr>
            </w:pPr>
            <w:r w:rsidRPr="007147C6">
              <w:rPr>
                <w:rFonts w:ascii="Times New Roman" w:hAnsi="Times New Roman"/>
                <w:sz w:val="24"/>
                <w:szCs w:val="24"/>
                <w:lang w:val="sq-AL" w:eastAsia="en-GB"/>
              </w:rPr>
              <w:t>2014 dhe në vazhdimësi</w:t>
            </w:r>
          </w:p>
          <w:p w:rsidR="00276E1E" w:rsidRPr="007147C6" w:rsidRDefault="00276E1E" w:rsidP="00600502">
            <w:pPr>
              <w:spacing w:after="0"/>
              <w:rPr>
                <w:rFonts w:ascii="Times New Roman" w:hAnsi="Times New Roman"/>
                <w:sz w:val="24"/>
                <w:szCs w:val="24"/>
                <w:lang w:val="sq-AL" w:eastAsia="en-GB"/>
              </w:rPr>
            </w:pPr>
          </w:p>
          <w:p w:rsidR="00276E1E" w:rsidRPr="007147C6" w:rsidRDefault="00276E1E" w:rsidP="00600502">
            <w:pPr>
              <w:spacing w:after="0"/>
              <w:rPr>
                <w:rFonts w:ascii="Times New Roman" w:hAnsi="Times New Roman"/>
                <w:sz w:val="24"/>
                <w:szCs w:val="24"/>
                <w:lang w:val="sq-AL" w:eastAsia="en-GB"/>
              </w:rPr>
            </w:pPr>
            <w:r w:rsidRPr="007147C6">
              <w:rPr>
                <w:rFonts w:ascii="Times New Roman" w:hAnsi="Times New Roman"/>
                <w:sz w:val="24"/>
                <w:szCs w:val="24"/>
                <w:lang w:val="sq-AL" w:eastAsia="en-GB"/>
              </w:rPr>
              <w:t>Në vazhdimësi</w:t>
            </w:r>
          </w:p>
        </w:tc>
      </w:tr>
      <w:tr w:rsidR="00276E1E" w:rsidRPr="007147C6" w:rsidTr="00600502">
        <w:trPr>
          <w:trHeight w:val="525"/>
        </w:trPr>
        <w:tc>
          <w:tcPr>
            <w:tcW w:w="14175" w:type="dxa"/>
            <w:gridSpan w:val="4"/>
            <w:tcBorders>
              <w:left w:val="single" w:sz="4" w:space="0" w:color="auto"/>
              <w:bottom w:val="single" w:sz="4" w:space="0" w:color="auto"/>
              <w:right w:val="single" w:sz="4" w:space="0" w:color="auto"/>
            </w:tcBorders>
            <w:shd w:val="clear" w:color="auto" w:fill="D9D9D9"/>
            <w:noWrap/>
          </w:tcPr>
          <w:p w:rsidR="00276E1E" w:rsidRPr="007147C6" w:rsidRDefault="00276E1E" w:rsidP="00600502">
            <w:pPr>
              <w:spacing w:after="0"/>
              <w:contextualSpacing/>
              <w:jc w:val="center"/>
              <w:rPr>
                <w:rFonts w:ascii="Times New Roman" w:hAnsi="Times New Roman"/>
                <w:b/>
                <w:sz w:val="24"/>
                <w:szCs w:val="24"/>
                <w:lang w:val="sq-AL" w:eastAsia="en-GB"/>
              </w:rPr>
            </w:pPr>
            <w:r w:rsidRPr="007147C6">
              <w:rPr>
                <w:rFonts w:ascii="Times New Roman" w:hAnsi="Times New Roman"/>
                <w:b/>
                <w:sz w:val="24"/>
                <w:szCs w:val="24"/>
                <w:lang w:val="sq-AL" w:eastAsia="en-GB"/>
              </w:rPr>
              <w:t>2. Përmirësimi i procedurës së rekrutimit, emërimit dhe ngritjes në detyrë në shërbimin civil</w:t>
            </w:r>
          </w:p>
        </w:tc>
      </w:tr>
      <w:tr w:rsidR="00276E1E" w:rsidRPr="007147C6" w:rsidTr="00600502">
        <w:trPr>
          <w:trHeight w:val="467"/>
        </w:trPr>
        <w:tc>
          <w:tcPr>
            <w:tcW w:w="877" w:type="dxa"/>
            <w:shd w:val="clear" w:color="auto" w:fill="D9D9D9"/>
            <w:noWrap/>
            <w:hideMark/>
          </w:tcPr>
          <w:p w:rsidR="00276E1E" w:rsidRPr="007147C6" w:rsidRDefault="00276E1E" w:rsidP="00600502">
            <w:pPr>
              <w:spacing w:after="0"/>
              <w:rPr>
                <w:rFonts w:ascii="Times New Roman" w:hAnsi="Times New Roman"/>
                <w:b/>
                <w:sz w:val="24"/>
                <w:szCs w:val="24"/>
                <w:lang w:val="sq-AL" w:eastAsia="en-GB"/>
              </w:rPr>
            </w:pPr>
            <w:r w:rsidRPr="007147C6">
              <w:rPr>
                <w:rFonts w:ascii="Times New Roman" w:hAnsi="Times New Roman"/>
                <w:b/>
                <w:sz w:val="24"/>
                <w:szCs w:val="24"/>
                <w:lang w:val="sq-AL" w:eastAsia="en-GB"/>
              </w:rPr>
              <w:t>Nr.</w:t>
            </w:r>
          </w:p>
        </w:tc>
        <w:tc>
          <w:tcPr>
            <w:tcW w:w="6365" w:type="dxa"/>
            <w:shd w:val="clear" w:color="auto" w:fill="D9D9D9"/>
            <w:noWrap/>
            <w:hideMark/>
          </w:tcPr>
          <w:p w:rsidR="00276E1E" w:rsidRPr="007147C6" w:rsidRDefault="00276E1E" w:rsidP="00600502">
            <w:pPr>
              <w:spacing w:after="0"/>
              <w:rPr>
                <w:rFonts w:ascii="Times New Roman" w:hAnsi="Times New Roman"/>
                <w:b/>
                <w:sz w:val="24"/>
                <w:szCs w:val="24"/>
                <w:lang w:val="sq-AL" w:eastAsia="en-GB"/>
              </w:rPr>
            </w:pPr>
            <w:r w:rsidRPr="007147C6">
              <w:rPr>
                <w:rFonts w:ascii="Times New Roman" w:hAnsi="Times New Roman"/>
                <w:b/>
                <w:sz w:val="24"/>
                <w:szCs w:val="24"/>
                <w:lang w:val="sq-AL" w:eastAsia="en-GB"/>
              </w:rPr>
              <w:t>Masat/</w:t>
            </w:r>
            <w:r>
              <w:rPr>
                <w:rFonts w:ascii="Times New Roman" w:hAnsi="Times New Roman"/>
                <w:b/>
                <w:sz w:val="24"/>
                <w:szCs w:val="24"/>
                <w:lang w:val="sq-AL" w:eastAsia="en-GB"/>
              </w:rPr>
              <w:t>a</w:t>
            </w:r>
            <w:r w:rsidRPr="007147C6">
              <w:rPr>
                <w:rFonts w:ascii="Times New Roman" w:hAnsi="Times New Roman"/>
                <w:b/>
                <w:sz w:val="24"/>
                <w:szCs w:val="24"/>
                <w:lang w:val="sq-AL" w:eastAsia="en-GB"/>
              </w:rPr>
              <w:t>ktivitetet e planifikuara</w:t>
            </w:r>
          </w:p>
        </w:tc>
        <w:tc>
          <w:tcPr>
            <w:tcW w:w="4055" w:type="dxa"/>
            <w:shd w:val="clear" w:color="auto" w:fill="D9D9D9"/>
            <w:noWrap/>
            <w:hideMark/>
          </w:tcPr>
          <w:p w:rsidR="00276E1E" w:rsidRPr="007147C6" w:rsidRDefault="00276E1E" w:rsidP="00600502">
            <w:pPr>
              <w:spacing w:after="0"/>
              <w:rPr>
                <w:rFonts w:ascii="Times New Roman" w:hAnsi="Times New Roman"/>
                <w:b/>
                <w:sz w:val="24"/>
                <w:szCs w:val="24"/>
                <w:lang w:val="sq-AL" w:eastAsia="en-GB"/>
              </w:rPr>
            </w:pPr>
            <w:r w:rsidRPr="007147C6">
              <w:rPr>
                <w:rFonts w:ascii="Times New Roman" w:hAnsi="Times New Roman"/>
                <w:b/>
                <w:sz w:val="24"/>
                <w:szCs w:val="24"/>
                <w:lang w:val="sq-AL" w:eastAsia="en-GB"/>
              </w:rPr>
              <w:t>Institucionet përgjegjëse</w:t>
            </w:r>
          </w:p>
        </w:tc>
        <w:tc>
          <w:tcPr>
            <w:tcW w:w="2878" w:type="dxa"/>
            <w:shd w:val="clear" w:color="auto" w:fill="D9D9D9"/>
          </w:tcPr>
          <w:p w:rsidR="00276E1E" w:rsidRPr="007147C6" w:rsidRDefault="00276E1E" w:rsidP="00600502">
            <w:pPr>
              <w:spacing w:after="0"/>
              <w:rPr>
                <w:rFonts w:ascii="Times New Roman" w:hAnsi="Times New Roman"/>
                <w:b/>
                <w:sz w:val="24"/>
                <w:szCs w:val="24"/>
                <w:lang w:val="sq-AL" w:eastAsia="en-GB"/>
              </w:rPr>
            </w:pPr>
            <w:r w:rsidRPr="007147C6">
              <w:rPr>
                <w:rFonts w:ascii="Times New Roman" w:hAnsi="Times New Roman"/>
                <w:b/>
                <w:sz w:val="24"/>
                <w:szCs w:val="24"/>
                <w:lang w:val="sq-AL" w:eastAsia="en-GB"/>
              </w:rPr>
              <w:t>Afatet</w:t>
            </w:r>
          </w:p>
        </w:tc>
      </w:tr>
      <w:tr w:rsidR="00276E1E" w:rsidRPr="007147C6" w:rsidTr="00600502">
        <w:trPr>
          <w:trHeight w:val="564"/>
        </w:trPr>
        <w:tc>
          <w:tcPr>
            <w:tcW w:w="877" w:type="dxa"/>
            <w:shd w:val="clear" w:color="auto" w:fill="auto"/>
            <w:noWrap/>
          </w:tcPr>
          <w:p w:rsidR="00276E1E" w:rsidRPr="007147C6" w:rsidRDefault="00276E1E" w:rsidP="00600502">
            <w:pPr>
              <w:spacing w:after="0"/>
              <w:rPr>
                <w:rFonts w:ascii="Times New Roman" w:hAnsi="Times New Roman"/>
                <w:sz w:val="24"/>
                <w:szCs w:val="24"/>
                <w:lang w:val="sq-AL" w:eastAsia="en-GB"/>
              </w:rPr>
            </w:pPr>
            <w:r w:rsidRPr="007147C6">
              <w:rPr>
                <w:rFonts w:ascii="Times New Roman" w:hAnsi="Times New Roman"/>
                <w:sz w:val="24"/>
                <w:szCs w:val="24"/>
                <w:lang w:val="sq-AL" w:eastAsia="en-GB"/>
              </w:rPr>
              <w:t>2.1</w:t>
            </w:r>
          </w:p>
        </w:tc>
        <w:tc>
          <w:tcPr>
            <w:tcW w:w="6365" w:type="dxa"/>
            <w:shd w:val="clear" w:color="auto" w:fill="auto"/>
            <w:noWrap/>
          </w:tcPr>
          <w:p w:rsidR="00276E1E" w:rsidRPr="007147C6" w:rsidRDefault="00276E1E" w:rsidP="00600502">
            <w:pPr>
              <w:spacing w:after="0"/>
              <w:rPr>
                <w:rFonts w:ascii="Times New Roman" w:hAnsi="Times New Roman"/>
                <w:sz w:val="24"/>
                <w:szCs w:val="24"/>
                <w:lang w:val="sq-AL" w:eastAsia="en-GB"/>
              </w:rPr>
            </w:pPr>
            <w:r w:rsidRPr="007147C6">
              <w:rPr>
                <w:rFonts w:ascii="Times New Roman" w:hAnsi="Times New Roman"/>
                <w:sz w:val="24"/>
                <w:szCs w:val="24"/>
                <w:lang w:val="sq-AL" w:eastAsia="en-GB"/>
              </w:rPr>
              <w:t xml:space="preserve">2.1.1 Zbatimi i legjislacionit të ri për shërbimin civil (DAP do të mbështetet në këtë proces nga projekti IPA 2012 “Mbështetje për reformën në administratën publike) nëpërmjet: </w:t>
            </w:r>
          </w:p>
          <w:p w:rsidR="00276E1E" w:rsidRPr="007147C6" w:rsidRDefault="00276E1E" w:rsidP="00276E1E">
            <w:pPr>
              <w:numPr>
                <w:ilvl w:val="2"/>
                <w:numId w:val="9"/>
              </w:numPr>
              <w:spacing w:after="0"/>
              <w:contextualSpacing/>
              <w:jc w:val="both"/>
              <w:rPr>
                <w:rFonts w:ascii="Times New Roman" w:hAnsi="Times New Roman"/>
                <w:sz w:val="24"/>
                <w:szCs w:val="24"/>
                <w:lang w:val="sq-AL" w:eastAsia="en-GB"/>
              </w:rPr>
            </w:pPr>
            <w:r w:rsidRPr="007147C6">
              <w:rPr>
                <w:rFonts w:ascii="Times New Roman" w:hAnsi="Times New Roman"/>
                <w:sz w:val="24"/>
                <w:szCs w:val="24"/>
                <w:lang w:val="sq-AL" w:eastAsia="en-GB"/>
              </w:rPr>
              <w:t>Përmirësimit të metodave aktuale të testimit duke zhvilluar rekrutimet në grup;</w:t>
            </w:r>
          </w:p>
          <w:p w:rsidR="00276E1E" w:rsidRPr="007147C6" w:rsidRDefault="00276E1E" w:rsidP="00276E1E">
            <w:pPr>
              <w:numPr>
                <w:ilvl w:val="2"/>
                <w:numId w:val="9"/>
              </w:numPr>
              <w:spacing w:after="0"/>
              <w:contextualSpacing/>
              <w:jc w:val="both"/>
              <w:rPr>
                <w:rFonts w:ascii="Times New Roman" w:hAnsi="Times New Roman"/>
                <w:sz w:val="24"/>
                <w:szCs w:val="24"/>
                <w:lang w:val="sq-AL" w:eastAsia="en-GB"/>
              </w:rPr>
            </w:pPr>
            <w:r>
              <w:rPr>
                <w:rFonts w:ascii="Times New Roman" w:hAnsi="Times New Roman"/>
                <w:sz w:val="24"/>
                <w:szCs w:val="24"/>
                <w:lang w:val="sq-AL" w:eastAsia="en-GB"/>
              </w:rPr>
              <w:t>Ngritjes së</w:t>
            </w:r>
            <w:r w:rsidRPr="007147C6">
              <w:rPr>
                <w:rFonts w:ascii="Times New Roman" w:hAnsi="Times New Roman"/>
                <w:sz w:val="24"/>
                <w:szCs w:val="24"/>
                <w:lang w:val="sq-AL" w:eastAsia="en-GB"/>
              </w:rPr>
              <w:t xml:space="preserve"> një komisioni përzgjedhës permanent, transparent dhe të paanshëm; </w:t>
            </w:r>
          </w:p>
          <w:p w:rsidR="00276E1E" w:rsidRPr="007147C6" w:rsidRDefault="00276E1E" w:rsidP="00276E1E">
            <w:pPr>
              <w:numPr>
                <w:ilvl w:val="2"/>
                <w:numId w:val="9"/>
              </w:numPr>
              <w:spacing w:after="0"/>
              <w:contextualSpacing/>
              <w:jc w:val="both"/>
              <w:rPr>
                <w:rFonts w:ascii="Times New Roman" w:hAnsi="Times New Roman"/>
                <w:sz w:val="24"/>
                <w:szCs w:val="24"/>
                <w:lang w:val="sq-AL" w:eastAsia="en-GB"/>
              </w:rPr>
            </w:pPr>
            <w:r>
              <w:rPr>
                <w:rFonts w:ascii="Times New Roman" w:hAnsi="Times New Roman"/>
                <w:sz w:val="24"/>
                <w:szCs w:val="24"/>
                <w:lang w:val="sq-AL" w:eastAsia="en-GB"/>
              </w:rPr>
              <w:lastRenderedPageBreak/>
              <w:t>Krijimit të</w:t>
            </w:r>
            <w:r w:rsidRPr="007147C6">
              <w:rPr>
                <w:rFonts w:ascii="Times New Roman" w:hAnsi="Times New Roman"/>
                <w:sz w:val="24"/>
                <w:szCs w:val="24"/>
                <w:lang w:val="sq-AL" w:eastAsia="en-GB"/>
              </w:rPr>
              <w:t xml:space="preserve"> Trupës së Nivelit të Lartë Drejtues të Shërbimit Civil ( TND);</w:t>
            </w:r>
          </w:p>
          <w:p w:rsidR="00276E1E" w:rsidRPr="007147C6" w:rsidRDefault="00276E1E" w:rsidP="00276E1E">
            <w:pPr>
              <w:numPr>
                <w:ilvl w:val="2"/>
                <w:numId w:val="9"/>
              </w:numPr>
              <w:spacing w:after="0"/>
              <w:contextualSpacing/>
              <w:jc w:val="both"/>
              <w:rPr>
                <w:rFonts w:ascii="Times New Roman" w:hAnsi="Times New Roman"/>
                <w:sz w:val="24"/>
                <w:szCs w:val="24"/>
                <w:lang w:val="sq-AL" w:eastAsia="en-GB"/>
              </w:rPr>
            </w:pPr>
            <w:r>
              <w:rPr>
                <w:rFonts w:ascii="Times New Roman" w:hAnsi="Times New Roman"/>
                <w:sz w:val="24"/>
                <w:szCs w:val="24"/>
                <w:lang w:val="sq-AL" w:eastAsia="en-GB"/>
              </w:rPr>
              <w:t xml:space="preserve">Zhvillimit të </w:t>
            </w:r>
            <w:r w:rsidRPr="007147C6">
              <w:rPr>
                <w:rFonts w:ascii="Times New Roman" w:hAnsi="Times New Roman"/>
                <w:sz w:val="24"/>
                <w:szCs w:val="24"/>
                <w:lang w:val="sq-AL" w:eastAsia="en-GB"/>
              </w:rPr>
              <w:t>karrierës dhe ngritjen në detyrë;</w:t>
            </w:r>
          </w:p>
          <w:p w:rsidR="00276E1E" w:rsidRPr="007147C6" w:rsidRDefault="00276E1E" w:rsidP="00276E1E">
            <w:pPr>
              <w:numPr>
                <w:ilvl w:val="2"/>
                <w:numId w:val="9"/>
              </w:numPr>
              <w:spacing w:after="0"/>
              <w:contextualSpacing/>
              <w:jc w:val="both"/>
              <w:rPr>
                <w:rFonts w:ascii="Times New Roman" w:hAnsi="Times New Roman"/>
                <w:sz w:val="24"/>
                <w:szCs w:val="24"/>
                <w:lang w:val="sq-AL" w:eastAsia="en-GB"/>
              </w:rPr>
            </w:pPr>
            <w:r>
              <w:rPr>
                <w:rFonts w:ascii="Times New Roman" w:hAnsi="Times New Roman"/>
                <w:sz w:val="24"/>
                <w:szCs w:val="24"/>
                <w:lang w:val="sq-AL" w:eastAsia="en-GB"/>
              </w:rPr>
              <w:t>Përmirësimit të</w:t>
            </w:r>
            <w:r w:rsidRPr="007147C6">
              <w:rPr>
                <w:rFonts w:ascii="Times New Roman" w:hAnsi="Times New Roman"/>
                <w:sz w:val="24"/>
                <w:szCs w:val="24"/>
                <w:lang w:val="sq-AL" w:eastAsia="en-GB"/>
              </w:rPr>
              <w:t xml:space="preserve"> natyrës së konkurseve;</w:t>
            </w:r>
          </w:p>
          <w:p w:rsidR="00276E1E" w:rsidRPr="007147C6" w:rsidRDefault="00276E1E" w:rsidP="00276E1E">
            <w:pPr>
              <w:numPr>
                <w:ilvl w:val="2"/>
                <w:numId w:val="9"/>
              </w:numPr>
              <w:spacing w:after="0"/>
              <w:contextualSpacing/>
              <w:jc w:val="both"/>
              <w:rPr>
                <w:rFonts w:ascii="Times New Roman" w:hAnsi="Times New Roman"/>
                <w:sz w:val="24"/>
                <w:szCs w:val="24"/>
                <w:lang w:val="sq-AL" w:eastAsia="en-GB"/>
              </w:rPr>
            </w:pPr>
            <w:r>
              <w:rPr>
                <w:rFonts w:ascii="Times New Roman" w:hAnsi="Times New Roman"/>
                <w:sz w:val="24"/>
                <w:szCs w:val="24"/>
                <w:lang w:val="sq-AL" w:eastAsia="en-GB"/>
              </w:rPr>
              <w:t>Lehtësimit të</w:t>
            </w:r>
            <w:r w:rsidRPr="007147C6">
              <w:rPr>
                <w:rFonts w:ascii="Times New Roman" w:hAnsi="Times New Roman"/>
                <w:sz w:val="24"/>
                <w:szCs w:val="24"/>
                <w:lang w:val="sq-AL" w:eastAsia="en-GB"/>
              </w:rPr>
              <w:t xml:space="preserve"> lëvizshmërisë së nëpunësve civilë në vijimësi. </w:t>
            </w:r>
          </w:p>
        </w:tc>
        <w:tc>
          <w:tcPr>
            <w:tcW w:w="4055" w:type="dxa"/>
            <w:shd w:val="clear" w:color="auto" w:fill="auto"/>
            <w:noWrap/>
          </w:tcPr>
          <w:p w:rsidR="00276E1E" w:rsidRPr="007147C6" w:rsidRDefault="00276E1E" w:rsidP="00600502">
            <w:pPr>
              <w:spacing w:after="0"/>
              <w:rPr>
                <w:rFonts w:ascii="Times New Roman" w:hAnsi="Times New Roman"/>
                <w:b/>
                <w:sz w:val="24"/>
                <w:szCs w:val="24"/>
                <w:lang w:val="sq-AL" w:eastAsia="en-GB"/>
              </w:rPr>
            </w:pPr>
            <w:r w:rsidRPr="007147C6">
              <w:rPr>
                <w:rFonts w:ascii="Times New Roman" w:hAnsi="Times New Roman"/>
                <w:b/>
                <w:sz w:val="24"/>
                <w:szCs w:val="24"/>
                <w:lang w:val="sq-AL" w:eastAsia="en-GB"/>
              </w:rPr>
              <w:lastRenderedPageBreak/>
              <w:t>MIAP,</w:t>
            </w:r>
            <w:r w:rsidRPr="007147C6">
              <w:rPr>
                <w:rFonts w:ascii="Times New Roman" w:hAnsi="Times New Roman"/>
                <w:sz w:val="24"/>
                <w:szCs w:val="24"/>
                <w:lang w:val="sq-AL" w:eastAsia="en-GB"/>
              </w:rPr>
              <w:t xml:space="preserve"> DAP, </w:t>
            </w:r>
            <w:r w:rsidRPr="007147C6">
              <w:rPr>
                <w:rFonts w:ascii="Times New Roman" w:hAnsi="Times New Roman"/>
                <w:sz w:val="24"/>
                <w:szCs w:val="24"/>
                <w:lang w:val="sq-AL"/>
              </w:rPr>
              <w:t xml:space="preserve">ASPA, </w:t>
            </w:r>
            <w:r w:rsidRPr="007147C6">
              <w:rPr>
                <w:rFonts w:ascii="Times New Roman" w:hAnsi="Times New Roman"/>
                <w:sz w:val="24"/>
                <w:szCs w:val="24"/>
                <w:lang w:val="sq-AL" w:eastAsia="en-GB"/>
              </w:rPr>
              <w:t>ministritë e linjës</w:t>
            </w:r>
          </w:p>
        </w:tc>
        <w:tc>
          <w:tcPr>
            <w:tcW w:w="2878" w:type="dxa"/>
            <w:shd w:val="clear" w:color="auto" w:fill="auto"/>
          </w:tcPr>
          <w:p w:rsidR="00276E1E" w:rsidRPr="007147C6" w:rsidRDefault="00276E1E" w:rsidP="00600502">
            <w:pPr>
              <w:spacing w:after="0"/>
              <w:rPr>
                <w:rFonts w:ascii="Times New Roman" w:hAnsi="Times New Roman"/>
                <w:sz w:val="24"/>
                <w:szCs w:val="24"/>
                <w:lang w:val="sq-AL" w:eastAsia="en-GB"/>
              </w:rPr>
            </w:pPr>
          </w:p>
          <w:p w:rsidR="00276E1E" w:rsidRPr="007147C6" w:rsidRDefault="00276E1E" w:rsidP="00600502">
            <w:pPr>
              <w:spacing w:after="0"/>
              <w:rPr>
                <w:rFonts w:ascii="Times New Roman" w:hAnsi="Times New Roman"/>
                <w:sz w:val="24"/>
                <w:szCs w:val="24"/>
                <w:lang w:val="sq-AL" w:eastAsia="en-GB"/>
              </w:rPr>
            </w:pPr>
          </w:p>
          <w:p w:rsidR="00276E1E" w:rsidRPr="007147C6" w:rsidRDefault="00276E1E" w:rsidP="00600502">
            <w:pPr>
              <w:spacing w:after="0"/>
              <w:rPr>
                <w:rFonts w:ascii="Times New Roman" w:hAnsi="Times New Roman"/>
                <w:sz w:val="24"/>
                <w:szCs w:val="24"/>
                <w:lang w:val="sq-AL" w:eastAsia="en-GB"/>
              </w:rPr>
            </w:pPr>
          </w:p>
          <w:p w:rsidR="00276E1E" w:rsidRPr="007147C6" w:rsidRDefault="00276E1E" w:rsidP="00600502">
            <w:pPr>
              <w:spacing w:after="0"/>
              <w:rPr>
                <w:rFonts w:ascii="Times New Roman" w:hAnsi="Times New Roman"/>
                <w:sz w:val="24"/>
                <w:szCs w:val="24"/>
                <w:lang w:val="sq-AL" w:eastAsia="en-GB"/>
              </w:rPr>
            </w:pPr>
          </w:p>
          <w:p w:rsidR="00276E1E" w:rsidRPr="007147C6" w:rsidRDefault="00276E1E" w:rsidP="00600502">
            <w:pPr>
              <w:spacing w:after="0"/>
              <w:rPr>
                <w:rFonts w:ascii="Times New Roman" w:hAnsi="Times New Roman"/>
                <w:sz w:val="24"/>
                <w:szCs w:val="24"/>
                <w:lang w:val="sq-AL" w:eastAsia="en-GB"/>
              </w:rPr>
            </w:pPr>
          </w:p>
          <w:p w:rsidR="00276E1E" w:rsidRPr="007147C6" w:rsidRDefault="00276E1E" w:rsidP="00600502">
            <w:pPr>
              <w:spacing w:after="0"/>
              <w:rPr>
                <w:rFonts w:ascii="Times New Roman" w:hAnsi="Times New Roman"/>
                <w:b/>
                <w:sz w:val="24"/>
                <w:szCs w:val="24"/>
                <w:lang w:val="sq-AL" w:eastAsia="en-GB"/>
              </w:rPr>
            </w:pPr>
            <w:r w:rsidRPr="007147C6">
              <w:rPr>
                <w:rFonts w:ascii="Times New Roman" w:hAnsi="Times New Roman"/>
                <w:sz w:val="24"/>
                <w:szCs w:val="24"/>
                <w:lang w:val="sq-AL" w:eastAsia="en-GB"/>
              </w:rPr>
              <w:t xml:space="preserve">Prill 2014 dhe në vazhdim  </w:t>
            </w:r>
          </w:p>
        </w:tc>
      </w:tr>
      <w:tr w:rsidR="00276E1E" w:rsidRPr="007147C6" w:rsidTr="00600502">
        <w:trPr>
          <w:trHeight w:val="300"/>
        </w:trPr>
        <w:tc>
          <w:tcPr>
            <w:tcW w:w="14175" w:type="dxa"/>
            <w:gridSpan w:val="4"/>
            <w:shd w:val="clear" w:color="auto" w:fill="D9D9D9"/>
            <w:noWrap/>
          </w:tcPr>
          <w:p w:rsidR="00276E1E" w:rsidRPr="007147C6" w:rsidRDefault="00276E1E" w:rsidP="00600502">
            <w:pPr>
              <w:spacing w:after="0"/>
              <w:rPr>
                <w:rFonts w:ascii="Times New Roman" w:hAnsi="Times New Roman"/>
                <w:b/>
                <w:sz w:val="24"/>
                <w:szCs w:val="24"/>
                <w:lang w:val="sq-AL" w:eastAsia="en-GB"/>
              </w:rPr>
            </w:pPr>
          </w:p>
          <w:p w:rsidR="00276E1E" w:rsidRPr="007147C6" w:rsidRDefault="00276E1E" w:rsidP="00600502">
            <w:pPr>
              <w:spacing w:after="0"/>
              <w:contextualSpacing/>
              <w:jc w:val="center"/>
              <w:rPr>
                <w:rFonts w:ascii="Times New Roman" w:hAnsi="Times New Roman"/>
                <w:b/>
                <w:sz w:val="24"/>
                <w:szCs w:val="24"/>
                <w:lang w:val="sq-AL" w:eastAsia="en-GB"/>
              </w:rPr>
            </w:pPr>
            <w:r w:rsidRPr="007147C6">
              <w:rPr>
                <w:rFonts w:ascii="Times New Roman" w:hAnsi="Times New Roman"/>
                <w:b/>
                <w:sz w:val="24"/>
                <w:szCs w:val="24"/>
                <w:lang w:val="sq-AL" w:eastAsia="en-GB"/>
              </w:rPr>
              <w:t>3. Fuqizimi i mjeteve për një administratë publike efektive</w:t>
            </w:r>
          </w:p>
        </w:tc>
      </w:tr>
      <w:tr w:rsidR="00276E1E" w:rsidRPr="007147C6" w:rsidTr="00600502">
        <w:trPr>
          <w:trHeight w:val="476"/>
        </w:trPr>
        <w:tc>
          <w:tcPr>
            <w:tcW w:w="877" w:type="dxa"/>
            <w:shd w:val="clear" w:color="auto" w:fill="D9D9D9"/>
            <w:noWrap/>
            <w:hideMark/>
          </w:tcPr>
          <w:p w:rsidR="00276E1E" w:rsidRPr="007147C6" w:rsidRDefault="00276E1E" w:rsidP="00600502">
            <w:pPr>
              <w:spacing w:after="0"/>
              <w:rPr>
                <w:rFonts w:ascii="Times New Roman" w:hAnsi="Times New Roman"/>
                <w:b/>
                <w:sz w:val="24"/>
                <w:szCs w:val="24"/>
                <w:lang w:val="sq-AL" w:eastAsia="en-GB"/>
              </w:rPr>
            </w:pPr>
            <w:r w:rsidRPr="007147C6">
              <w:rPr>
                <w:rFonts w:ascii="Times New Roman" w:hAnsi="Times New Roman"/>
                <w:b/>
                <w:sz w:val="24"/>
                <w:szCs w:val="24"/>
                <w:lang w:val="sq-AL" w:eastAsia="en-GB"/>
              </w:rPr>
              <w:t>Nr.</w:t>
            </w:r>
          </w:p>
        </w:tc>
        <w:tc>
          <w:tcPr>
            <w:tcW w:w="6365" w:type="dxa"/>
            <w:shd w:val="clear" w:color="auto" w:fill="D9D9D9"/>
            <w:noWrap/>
            <w:hideMark/>
          </w:tcPr>
          <w:p w:rsidR="00276E1E" w:rsidRPr="007147C6" w:rsidRDefault="00276E1E" w:rsidP="00600502">
            <w:pPr>
              <w:spacing w:after="0"/>
              <w:rPr>
                <w:rFonts w:ascii="Times New Roman" w:hAnsi="Times New Roman"/>
                <w:b/>
                <w:sz w:val="24"/>
                <w:szCs w:val="24"/>
                <w:lang w:val="sq-AL" w:eastAsia="en-GB"/>
              </w:rPr>
            </w:pPr>
            <w:r w:rsidRPr="007147C6">
              <w:rPr>
                <w:rFonts w:ascii="Times New Roman" w:hAnsi="Times New Roman"/>
                <w:b/>
                <w:sz w:val="24"/>
                <w:szCs w:val="24"/>
                <w:lang w:val="sq-AL" w:eastAsia="en-GB"/>
              </w:rPr>
              <w:t>Masat/</w:t>
            </w:r>
            <w:r>
              <w:rPr>
                <w:rFonts w:ascii="Times New Roman" w:hAnsi="Times New Roman"/>
                <w:b/>
                <w:sz w:val="24"/>
                <w:szCs w:val="24"/>
                <w:lang w:val="sq-AL" w:eastAsia="en-GB"/>
              </w:rPr>
              <w:t>a</w:t>
            </w:r>
            <w:r w:rsidRPr="007147C6">
              <w:rPr>
                <w:rFonts w:ascii="Times New Roman" w:hAnsi="Times New Roman"/>
                <w:b/>
                <w:sz w:val="24"/>
                <w:szCs w:val="24"/>
                <w:lang w:val="sq-AL" w:eastAsia="en-GB"/>
              </w:rPr>
              <w:t>ktivitetet e planifikuara</w:t>
            </w:r>
          </w:p>
        </w:tc>
        <w:tc>
          <w:tcPr>
            <w:tcW w:w="4055" w:type="dxa"/>
            <w:shd w:val="clear" w:color="auto" w:fill="D9D9D9"/>
            <w:noWrap/>
            <w:hideMark/>
          </w:tcPr>
          <w:p w:rsidR="00276E1E" w:rsidRPr="007147C6" w:rsidRDefault="00276E1E" w:rsidP="00600502">
            <w:pPr>
              <w:spacing w:after="0"/>
              <w:rPr>
                <w:rFonts w:ascii="Times New Roman" w:hAnsi="Times New Roman"/>
                <w:b/>
                <w:sz w:val="24"/>
                <w:szCs w:val="24"/>
                <w:lang w:val="sq-AL" w:eastAsia="en-GB"/>
              </w:rPr>
            </w:pPr>
            <w:r w:rsidRPr="007147C6">
              <w:rPr>
                <w:rFonts w:ascii="Times New Roman" w:hAnsi="Times New Roman"/>
                <w:b/>
                <w:sz w:val="24"/>
                <w:szCs w:val="24"/>
                <w:lang w:val="sq-AL" w:eastAsia="en-GB"/>
              </w:rPr>
              <w:t>Institucionet përgjegjëse</w:t>
            </w:r>
          </w:p>
        </w:tc>
        <w:tc>
          <w:tcPr>
            <w:tcW w:w="2878" w:type="dxa"/>
            <w:shd w:val="clear" w:color="auto" w:fill="D9D9D9"/>
          </w:tcPr>
          <w:p w:rsidR="00276E1E" w:rsidRPr="007147C6" w:rsidRDefault="00276E1E" w:rsidP="00600502">
            <w:pPr>
              <w:spacing w:after="0"/>
              <w:rPr>
                <w:rFonts w:ascii="Times New Roman" w:hAnsi="Times New Roman"/>
                <w:b/>
                <w:sz w:val="24"/>
                <w:szCs w:val="24"/>
                <w:lang w:val="sq-AL" w:eastAsia="en-GB"/>
              </w:rPr>
            </w:pPr>
            <w:r w:rsidRPr="007147C6">
              <w:rPr>
                <w:rFonts w:ascii="Times New Roman" w:hAnsi="Times New Roman"/>
                <w:b/>
                <w:sz w:val="24"/>
                <w:szCs w:val="24"/>
                <w:lang w:val="sq-AL" w:eastAsia="en-GB"/>
              </w:rPr>
              <w:t>Afatet</w:t>
            </w:r>
          </w:p>
        </w:tc>
      </w:tr>
      <w:tr w:rsidR="00276E1E" w:rsidRPr="007147C6" w:rsidTr="00600502">
        <w:trPr>
          <w:trHeight w:val="300"/>
        </w:trPr>
        <w:tc>
          <w:tcPr>
            <w:tcW w:w="877" w:type="dxa"/>
            <w:shd w:val="clear" w:color="auto" w:fill="auto"/>
            <w:noWrap/>
          </w:tcPr>
          <w:p w:rsidR="00276E1E" w:rsidRPr="007147C6" w:rsidRDefault="00276E1E" w:rsidP="00600502">
            <w:pPr>
              <w:spacing w:after="0"/>
              <w:rPr>
                <w:rFonts w:ascii="Times New Roman" w:hAnsi="Times New Roman"/>
                <w:sz w:val="24"/>
                <w:szCs w:val="24"/>
                <w:lang w:val="sq-AL" w:eastAsia="en-GB"/>
              </w:rPr>
            </w:pPr>
            <w:r w:rsidRPr="007147C6">
              <w:rPr>
                <w:rFonts w:ascii="Times New Roman" w:hAnsi="Times New Roman"/>
                <w:sz w:val="24"/>
                <w:szCs w:val="24"/>
                <w:lang w:val="sq-AL" w:eastAsia="en-GB"/>
              </w:rPr>
              <w:t>3.1</w:t>
            </w:r>
          </w:p>
        </w:tc>
        <w:tc>
          <w:tcPr>
            <w:tcW w:w="6365" w:type="dxa"/>
            <w:shd w:val="clear" w:color="auto" w:fill="auto"/>
            <w:noWrap/>
          </w:tcPr>
          <w:p w:rsidR="00276E1E" w:rsidRPr="007147C6" w:rsidRDefault="00276E1E" w:rsidP="00600502">
            <w:pPr>
              <w:spacing w:after="0"/>
              <w:rPr>
                <w:rFonts w:ascii="Times New Roman" w:hAnsi="Times New Roman"/>
                <w:sz w:val="24"/>
                <w:szCs w:val="24"/>
                <w:lang w:val="sq-AL" w:eastAsia="en-GB"/>
              </w:rPr>
            </w:pPr>
            <w:r w:rsidRPr="007147C6">
              <w:rPr>
                <w:rFonts w:ascii="Times New Roman" w:hAnsi="Times New Roman"/>
                <w:sz w:val="24"/>
                <w:szCs w:val="24"/>
                <w:lang w:val="sq-AL" w:eastAsia="en-GB"/>
              </w:rPr>
              <w:t xml:space="preserve">Përmirësimi dhe shtrirja e sistemit informatik të menaxhimit të burimeve njerëzore (SIMBNJ/HRMIS): </w:t>
            </w:r>
          </w:p>
          <w:p w:rsidR="00276E1E" w:rsidRPr="007147C6" w:rsidRDefault="00276E1E" w:rsidP="00276E1E">
            <w:pPr>
              <w:numPr>
                <w:ilvl w:val="2"/>
                <w:numId w:val="10"/>
              </w:numPr>
              <w:spacing w:after="0"/>
              <w:contextualSpacing/>
              <w:jc w:val="both"/>
              <w:rPr>
                <w:rFonts w:ascii="Times New Roman" w:hAnsi="Times New Roman"/>
                <w:sz w:val="24"/>
                <w:szCs w:val="24"/>
                <w:u w:val="single"/>
                <w:lang w:val="sq-AL" w:eastAsia="en-GB"/>
              </w:rPr>
            </w:pPr>
            <w:r w:rsidRPr="007147C6">
              <w:rPr>
                <w:rFonts w:ascii="Times New Roman" w:hAnsi="Times New Roman"/>
                <w:sz w:val="24"/>
                <w:szCs w:val="24"/>
                <w:lang w:val="sq-AL" w:eastAsia="en-GB"/>
              </w:rPr>
              <w:t>Miratimi i projektvendimit “Për përmbajtjen, procedurën dhe administrimin e dosjeve të personelit dhe regjistrit qendror të personelit në institucionet e administratës shtetërore, institucionet e pavarura dhe njësitë e qeverisjes vendore</w:t>
            </w:r>
            <w:r>
              <w:rPr>
                <w:rFonts w:ascii="Times New Roman" w:hAnsi="Times New Roman"/>
                <w:sz w:val="24"/>
                <w:szCs w:val="24"/>
                <w:lang w:val="sq-AL" w:eastAsia="en-GB"/>
              </w:rPr>
              <w:t>”</w:t>
            </w:r>
            <w:r w:rsidRPr="007147C6">
              <w:rPr>
                <w:rFonts w:ascii="Times New Roman" w:hAnsi="Times New Roman"/>
                <w:sz w:val="24"/>
                <w:szCs w:val="24"/>
                <w:lang w:val="sq-AL" w:eastAsia="en-GB"/>
              </w:rPr>
              <w:t>;</w:t>
            </w:r>
          </w:p>
          <w:p w:rsidR="00276E1E" w:rsidRPr="007147C6" w:rsidRDefault="00276E1E" w:rsidP="00276E1E">
            <w:pPr>
              <w:numPr>
                <w:ilvl w:val="2"/>
                <w:numId w:val="10"/>
              </w:numPr>
              <w:spacing w:after="0"/>
              <w:contextualSpacing/>
              <w:jc w:val="both"/>
              <w:rPr>
                <w:rFonts w:ascii="Times New Roman" w:hAnsi="Times New Roman"/>
                <w:sz w:val="24"/>
                <w:szCs w:val="24"/>
                <w:u w:val="single"/>
                <w:lang w:val="sq-AL" w:eastAsia="en-GB"/>
              </w:rPr>
            </w:pPr>
            <w:r w:rsidRPr="007147C6">
              <w:rPr>
                <w:rFonts w:ascii="Times New Roman" w:hAnsi="Times New Roman"/>
                <w:sz w:val="24"/>
                <w:szCs w:val="24"/>
                <w:lang w:val="sq-AL" w:eastAsia="en-GB"/>
              </w:rPr>
              <w:t>Hedhja e të dhënave nga ministritë e linjës (funksioni i modulit të burimeve njerëzore);</w:t>
            </w:r>
          </w:p>
          <w:p w:rsidR="00276E1E" w:rsidRPr="007147C6" w:rsidRDefault="00276E1E" w:rsidP="00276E1E">
            <w:pPr>
              <w:numPr>
                <w:ilvl w:val="2"/>
                <w:numId w:val="10"/>
              </w:numPr>
              <w:spacing w:after="0"/>
              <w:contextualSpacing/>
              <w:jc w:val="both"/>
              <w:rPr>
                <w:rFonts w:ascii="Times New Roman" w:hAnsi="Times New Roman"/>
                <w:sz w:val="24"/>
                <w:szCs w:val="24"/>
                <w:u w:val="single"/>
                <w:lang w:val="sq-AL" w:eastAsia="en-GB"/>
              </w:rPr>
            </w:pPr>
            <w:r w:rsidRPr="007147C6">
              <w:rPr>
                <w:rFonts w:ascii="Times New Roman" w:hAnsi="Times New Roman"/>
                <w:sz w:val="24"/>
                <w:szCs w:val="24"/>
                <w:lang w:val="sq-AL" w:eastAsia="en-GB"/>
              </w:rPr>
              <w:t>Finalizimi i Termave të Referencës për Projektin e Fondit të Besimit HRMIS;</w:t>
            </w:r>
          </w:p>
          <w:p w:rsidR="00276E1E" w:rsidRPr="007147C6" w:rsidRDefault="00276E1E" w:rsidP="00276E1E">
            <w:pPr>
              <w:numPr>
                <w:ilvl w:val="2"/>
                <w:numId w:val="10"/>
              </w:numPr>
              <w:spacing w:after="0"/>
              <w:contextualSpacing/>
              <w:jc w:val="both"/>
              <w:rPr>
                <w:rFonts w:ascii="Times New Roman" w:hAnsi="Times New Roman"/>
                <w:sz w:val="24"/>
                <w:szCs w:val="24"/>
                <w:u w:val="single"/>
                <w:lang w:val="sq-AL" w:eastAsia="en-GB"/>
              </w:rPr>
            </w:pPr>
            <w:r w:rsidRPr="007147C6">
              <w:rPr>
                <w:rFonts w:ascii="Times New Roman" w:hAnsi="Times New Roman"/>
                <w:sz w:val="24"/>
                <w:szCs w:val="24"/>
                <w:lang w:val="sq-AL" w:eastAsia="en-GB"/>
              </w:rPr>
              <w:t>Realizimi i tenderimit të projektit SPI/Fondi i Besimit;</w:t>
            </w:r>
          </w:p>
          <w:p w:rsidR="00276E1E" w:rsidRPr="007147C6" w:rsidRDefault="00276E1E" w:rsidP="00276E1E">
            <w:pPr>
              <w:numPr>
                <w:ilvl w:val="2"/>
                <w:numId w:val="10"/>
              </w:numPr>
              <w:spacing w:after="0"/>
              <w:contextualSpacing/>
              <w:jc w:val="both"/>
              <w:rPr>
                <w:rFonts w:ascii="Times New Roman" w:hAnsi="Times New Roman"/>
                <w:sz w:val="24"/>
                <w:szCs w:val="24"/>
                <w:u w:val="single"/>
                <w:lang w:val="sq-AL" w:eastAsia="en-GB"/>
              </w:rPr>
            </w:pPr>
            <w:r w:rsidRPr="007147C6">
              <w:rPr>
                <w:rFonts w:ascii="Times New Roman" w:hAnsi="Times New Roman"/>
                <w:sz w:val="24"/>
                <w:szCs w:val="24"/>
                <w:lang w:val="sq-AL" w:eastAsia="en-GB"/>
              </w:rPr>
              <w:t>Fillimi i zbatimit të projektit SPI/Fondi i Besimit, në funksion të zgjerimit të HRMIS dhe lidhjes së tij me sistemin e pagave/thesarit;</w:t>
            </w:r>
          </w:p>
          <w:p w:rsidR="00276E1E" w:rsidRPr="007147C6" w:rsidRDefault="00276E1E" w:rsidP="00276E1E">
            <w:pPr>
              <w:numPr>
                <w:ilvl w:val="2"/>
                <w:numId w:val="10"/>
              </w:numPr>
              <w:spacing w:after="0"/>
              <w:contextualSpacing/>
              <w:jc w:val="both"/>
              <w:rPr>
                <w:rFonts w:ascii="Times New Roman" w:hAnsi="Times New Roman"/>
                <w:sz w:val="24"/>
                <w:szCs w:val="24"/>
                <w:u w:val="single"/>
                <w:lang w:val="sq-AL" w:eastAsia="en-GB"/>
              </w:rPr>
            </w:pPr>
            <w:r w:rsidRPr="007147C6">
              <w:rPr>
                <w:rFonts w:ascii="Times New Roman" w:hAnsi="Times New Roman"/>
                <w:sz w:val="24"/>
                <w:szCs w:val="24"/>
                <w:lang w:val="sq-AL" w:eastAsia="en-GB"/>
              </w:rPr>
              <w:t>Vijimin e punës për bërjen plotësisht funksional të HRMIS-it.</w:t>
            </w:r>
          </w:p>
        </w:tc>
        <w:tc>
          <w:tcPr>
            <w:tcW w:w="4055" w:type="dxa"/>
            <w:shd w:val="clear" w:color="auto" w:fill="auto"/>
            <w:noWrap/>
          </w:tcPr>
          <w:p w:rsidR="00276E1E" w:rsidRPr="007147C6" w:rsidRDefault="00276E1E" w:rsidP="00600502">
            <w:pPr>
              <w:rPr>
                <w:rFonts w:ascii="Times New Roman" w:hAnsi="Times New Roman"/>
                <w:b/>
                <w:sz w:val="24"/>
                <w:szCs w:val="24"/>
                <w:lang w:val="sq-AL"/>
              </w:rPr>
            </w:pPr>
            <w:r w:rsidRPr="007147C6">
              <w:rPr>
                <w:rFonts w:ascii="Times New Roman" w:hAnsi="Times New Roman"/>
                <w:b/>
                <w:sz w:val="24"/>
                <w:szCs w:val="24"/>
                <w:lang w:val="sq-AL" w:eastAsia="en-GB"/>
              </w:rPr>
              <w:t>MIAP</w:t>
            </w:r>
            <w:r w:rsidRPr="007147C6">
              <w:rPr>
                <w:rFonts w:ascii="Times New Roman" w:hAnsi="Times New Roman"/>
                <w:sz w:val="24"/>
                <w:szCs w:val="24"/>
                <w:lang w:val="sq-AL" w:eastAsia="en-GB"/>
              </w:rPr>
              <w:t>, DAP, KM, ministritë e linjës,</w:t>
            </w:r>
            <w:r>
              <w:rPr>
                <w:rFonts w:ascii="Times New Roman" w:hAnsi="Times New Roman"/>
                <w:sz w:val="24"/>
                <w:szCs w:val="24"/>
                <w:lang w:val="sq-AL" w:eastAsia="en-GB"/>
              </w:rPr>
              <w:t xml:space="preserve"> </w:t>
            </w:r>
            <w:r w:rsidRPr="007147C6">
              <w:rPr>
                <w:rFonts w:ascii="Times New Roman" w:hAnsi="Times New Roman"/>
                <w:sz w:val="24"/>
                <w:szCs w:val="24"/>
                <w:lang w:val="sq-AL" w:eastAsia="en-GB"/>
              </w:rPr>
              <w:t>institucionet e administratës shtetërore, institucionet e pavarura, njësitë e qeverisjes vendore</w:t>
            </w:r>
          </w:p>
        </w:tc>
        <w:tc>
          <w:tcPr>
            <w:tcW w:w="2878" w:type="dxa"/>
            <w:shd w:val="clear" w:color="auto" w:fill="auto"/>
          </w:tcPr>
          <w:p w:rsidR="00276E1E" w:rsidRPr="007147C6" w:rsidRDefault="00276E1E" w:rsidP="00600502">
            <w:pPr>
              <w:spacing w:after="0"/>
              <w:rPr>
                <w:rFonts w:ascii="Times New Roman" w:hAnsi="Times New Roman"/>
                <w:sz w:val="24"/>
                <w:szCs w:val="24"/>
                <w:lang w:val="sq-AL" w:eastAsia="en-GB"/>
              </w:rPr>
            </w:pPr>
          </w:p>
          <w:p w:rsidR="00276E1E" w:rsidRPr="007147C6" w:rsidRDefault="00276E1E" w:rsidP="00600502">
            <w:pPr>
              <w:spacing w:after="0"/>
              <w:rPr>
                <w:rFonts w:ascii="Times New Roman" w:hAnsi="Times New Roman"/>
                <w:sz w:val="24"/>
                <w:szCs w:val="24"/>
                <w:lang w:val="sq-AL" w:eastAsia="en-GB"/>
              </w:rPr>
            </w:pPr>
          </w:p>
          <w:p w:rsidR="00276E1E" w:rsidRPr="007147C6" w:rsidRDefault="00276E1E" w:rsidP="00600502">
            <w:pPr>
              <w:spacing w:after="0"/>
              <w:rPr>
                <w:rFonts w:ascii="Times New Roman" w:hAnsi="Times New Roman"/>
                <w:sz w:val="24"/>
                <w:szCs w:val="24"/>
                <w:lang w:val="sq-AL" w:eastAsia="en-GB"/>
              </w:rPr>
            </w:pPr>
          </w:p>
          <w:p w:rsidR="00276E1E" w:rsidRPr="007147C6" w:rsidRDefault="00276E1E" w:rsidP="00600502">
            <w:pPr>
              <w:spacing w:after="0"/>
              <w:rPr>
                <w:rFonts w:ascii="Times New Roman" w:hAnsi="Times New Roman"/>
                <w:sz w:val="24"/>
                <w:szCs w:val="24"/>
                <w:lang w:val="sq-AL" w:eastAsia="en-GB"/>
              </w:rPr>
            </w:pPr>
            <w:r w:rsidRPr="007147C6">
              <w:rPr>
                <w:rFonts w:ascii="Times New Roman" w:hAnsi="Times New Roman"/>
                <w:sz w:val="24"/>
                <w:szCs w:val="24"/>
                <w:lang w:val="sq-AL" w:eastAsia="en-GB"/>
              </w:rPr>
              <w:t>Shkurt 2014</w:t>
            </w:r>
          </w:p>
          <w:p w:rsidR="00276E1E" w:rsidRPr="007147C6" w:rsidRDefault="00276E1E" w:rsidP="00600502">
            <w:pPr>
              <w:rPr>
                <w:rFonts w:ascii="Times New Roman" w:hAnsi="Times New Roman"/>
                <w:sz w:val="24"/>
                <w:szCs w:val="24"/>
                <w:lang w:val="sq-AL" w:eastAsia="en-GB"/>
              </w:rPr>
            </w:pPr>
          </w:p>
          <w:p w:rsidR="00276E1E" w:rsidRPr="007147C6" w:rsidRDefault="00276E1E" w:rsidP="00600502">
            <w:pPr>
              <w:rPr>
                <w:rFonts w:ascii="Times New Roman" w:hAnsi="Times New Roman"/>
                <w:sz w:val="24"/>
                <w:szCs w:val="24"/>
                <w:lang w:val="sq-AL" w:eastAsia="en-GB"/>
              </w:rPr>
            </w:pPr>
          </w:p>
          <w:p w:rsidR="00276E1E" w:rsidRPr="007147C6" w:rsidRDefault="00276E1E" w:rsidP="00600502">
            <w:pPr>
              <w:rPr>
                <w:rFonts w:ascii="Times New Roman" w:hAnsi="Times New Roman"/>
                <w:sz w:val="24"/>
                <w:szCs w:val="24"/>
                <w:lang w:val="sq-AL" w:eastAsia="en-GB"/>
              </w:rPr>
            </w:pPr>
          </w:p>
          <w:p w:rsidR="00276E1E" w:rsidRPr="007147C6" w:rsidRDefault="00276E1E" w:rsidP="00600502">
            <w:pPr>
              <w:rPr>
                <w:rFonts w:ascii="Times New Roman" w:hAnsi="Times New Roman"/>
                <w:sz w:val="24"/>
                <w:szCs w:val="24"/>
                <w:lang w:val="sq-AL" w:eastAsia="en-GB"/>
              </w:rPr>
            </w:pPr>
            <w:r w:rsidRPr="007147C6">
              <w:rPr>
                <w:rFonts w:ascii="Times New Roman" w:hAnsi="Times New Roman"/>
                <w:sz w:val="24"/>
                <w:szCs w:val="24"/>
                <w:lang w:val="sq-AL" w:eastAsia="en-GB"/>
              </w:rPr>
              <w:t xml:space="preserve">Fundi i </w:t>
            </w:r>
            <w:r>
              <w:rPr>
                <w:rFonts w:ascii="Times New Roman" w:hAnsi="Times New Roman"/>
                <w:sz w:val="24"/>
                <w:szCs w:val="24"/>
                <w:lang w:val="sq-AL" w:eastAsia="en-GB"/>
              </w:rPr>
              <w:t>m</w:t>
            </w:r>
            <w:r w:rsidRPr="007147C6">
              <w:rPr>
                <w:rFonts w:ascii="Times New Roman" w:hAnsi="Times New Roman"/>
                <w:sz w:val="24"/>
                <w:szCs w:val="24"/>
                <w:lang w:val="sq-AL" w:eastAsia="en-GB"/>
              </w:rPr>
              <w:t>arsit</w:t>
            </w:r>
          </w:p>
          <w:p w:rsidR="00276E1E" w:rsidRPr="007147C6" w:rsidRDefault="00276E1E" w:rsidP="00600502">
            <w:pPr>
              <w:rPr>
                <w:rFonts w:ascii="Times New Roman" w:hAnsi="Times New Roman"/>
                <w:sz w:val="24"/>
                <w:szCs w:val="24"/>
                <w:lang w:val="sq-AL" w:eastAsia="en-GB"/>
              </w:rPr>
            </w:pPr>
            <w:r w:rsidRPr="007147C6">
              <w:rPr>
                <w:rFonts w:ascii="Times New Roman" w:hAnsi="Times New Roman"/>
                <w:sz w:val="24"/>
                <w:szCs w:val="24"/>
                <w:lang w:val="sq-AL" w:eastAsia="en-GB"/>
              </w:rPr>
              <w:t>Fundi i marsit 2014</w:t>
            </w:r>
          </w:p>
          <w:p w:rsidR="00276E1E" w:rsidRPr="007147C6" w:rsidRDefault="00276E1E" w:rsidP="00600502">
            <w:pPr>
              <w:rPr>
                <w:rFonts w:ascii="Times New Roman" w:hAnsi="Times New Roman"/>
                <w:sz w:val="24"/>
                <w:szCs w:val="24"/>
                <w:lang w:val="sq-AL" w:eastAsia="en-GB"/>
              </w:rPr>
            </w:pPr>
            <w:r w:rsidRPr="007147C6">
              <w:rPr>
                <w:rFonts w:ascii="Times New Roman" w:hAnsi="Times New Roman"/>
                <w:sz w:val="24"/>
                <w:szCs w:val="24"/>
                <w:lang w:val="sq-AL" w:eastAsia="en-GB"/>
              </w:rPr>
              <w:t>Fundi i majit 2014</w:t>
            </w:r>
          </w:p>
          <w:p w:rsidR="00276E1E" w:rsidRPr="007147C6" w:rsidRDefault="00276E1E" w:rsidP="00600502">
            <w:pPr>
              <w:rPr>
                <w:rFonts w:ascii="Times New Roman" w:hAnsi="Times New Roman"/>
                <w:sz w:val="24"/>
                <w:szCs w:val="24"/>
                <w:lang w:val="sq-AL" w:eastAsia="en-GB"/>
              </w:rPr>
            </w:pPr>
          </w:p>
          <w:p w:rsidR="00276E1E" w:rsidRDefault="00276E1E" w:rsidP="00600502">
            <w:pPr>
              <w:rPr>
                <w:rFonts w:ascii="Times New Roman" w:hAnsi="Times New Roman"/>
                <w:sz w:val="24"/>
                <w:szCs w:val="24"/>
                <w:lang w:val="sq-AL" w:eastAsia="en-GB"/>
              </w:rPr>
            </w:pPr>
            <w:r w:rsidRPr="007147C6">
              <w:rPr>
                <w:rFonts w:ascii="Times New Roman" w:hAnsi="Times New Roman"/>
                <w:sz w:val="24"/>
                <w:szCs w:val="24"/>
                <w:lang w:val="sq-AL" w:eastAsia="en-GB"/>
              </w:rPr>
              <w:t>30 shtator 2014</w:t>
            </w:r>
          </w:p>
          <w:p w:rsidR="00276E1E" w:rsidRPr="007147C6" w:rsidRDefault="00276E1E" w:rsidP="00600502">
            <w:pPr>
              <w:rPr>
                <w:rFonts w:ascii="Times New Roman" w:hAnsi="Times New Roman"/>
                <w:sz w:val="24"/>
                <w:szCs w:val="24"/>
                <w:lang w:val="sq-AL" w:eastAsia="en-GB"/>
              </w:rPr>
            </w:pPr>
            <w:r w:rsidRPr="007147C6">
              <w:rPr>
                <w:rFonts w:ascii="Times New Roman" w:hAnsi="Times New Roman"/>
                <w:sz w:val="24"/>
                <w:szCs w:val="24"/>
                <w:lang w:val="sq-AL"/>
              </w:rPr>
              <w:t xml:space="preserve">Fundi i 2014 dhe në </w:t>
            </w:r>
            <w:r w:rsidRPr="007147C6">
              <w:rPr>
                <w:rFonts w:ascii="Times New Roman" w:hAnsi="Times New Roman"/>
                <w:sz w:val="24"/>
                <w:szCs w:val="24"/>
                <w:lang w:val="sq-AL"/>
              </w:rPr>
              <w:lastRenderedPageBreak/>
              <w:t>vazhdimësi</w:t>
            </w:r>
          </w:p>
        </w:tc>
      </w:tr>
      <w:tr w:rsidR="00276E1E" w:rsidRPr="007147C6" w:rsidTr="00600502">
        <w:trPr>
          <w:trHeight w:val="300"/>
        </w:trPr>
        <w:tc>
          <w:tcPr>
            <w:tcW w:w="877" w:type="dxa"/>
            <w:shd w:val="clear" w:color="auto" w:fill="auto"/>
            <w:noWrap/>
          </w:tcPr>
          <w:p w:rsidR="00276E1E" w:rsidRPr="007147C6" w:rsidRDefault="00276E1E" w:rsidP="00600502">
            <w:pPr>
              <w:spacing w:after="0"/>
              <w:rPr>
                <w:rFonts w:ascii="Times New Roman" w:hAnsi="Times New Roman"/>
                <w:sz w:val="24"/>
                <w:szCs w:val="24"/>
                <w:lang w:val="sq-AL" w:eastAsia="en-GB"/>
              </w:rPr>
            </w:pPr>
            <w:r w:rsidRPr="007147C6">
              <w:rPr>
                <w:rFonts w:ascii="Times New Roman" w:hAnsi="Times New Roman"/>
                <w:sz w:val="24"/>
                <w:szCs w:val="24"/>
                <w:lang w:val="sq-AL" w:eastAsia="en-GB"/>
              </w:rPr>
              <w:lastRenderedPageBreak/>
              <w:t xml:space="preserve">3.2 </w:t>
            </w:r>
          </w:p>
        </w:tc>
        <w:tc>
          <w:tcPr>
            <w:tcW w:w="6365" w:type="dxa"/>
            <w:shd w:val="clear" w:color="auto" w:fill="auto"/>
            <w:noWrap/>
          </w:tcPr>
          <w:p w:rsidR="00276E1E" w:rsidRPr="007147C6" w:rsidRDefault="00276E1E" w:rsidP="00600502">
            <w:pPr>
              <w:rPr>
                <w:rFonts w:ascii="Times New Roman" w:hAnsi="Times New Roman"/>
                <w:sz w:val="24"/>
                <w:szCs w:val="24"/>
                <w:lang w:val="sq-AL"/>
              </w:rPr>
            </w:pPr>
            <w:r w:rsidRPr="007147C6">
              <w:rPr>
                <w:rFonts w:ascii="Times New Roman" w:hAnsi="Times New Roman"/>
                <w:sz w:val="24"/>
                <w:szCs w:val="24"/>
                <w:lang w:val="sq-AL"/>
              </w:rPr>
              <w:t>Sigurimi i mirëfunksionimit të Shkollës Shqiptare të Administratës Publike ASPA. Pajisja e ASPA-s me mjetet dhe burimet e nevojshme, mbështetje nga buxheti i shtetit, burime njerëzore dhe planifikim i duhur:</w:t>
            </w:r>
          </w:p>
          <w:p w:rsidR="00276E1E" w:rsidRPr="001D311D" w:rsidRDefault="00276E1E" w:rsidP="00600502">
            <w:pPr>
              <w:widowControl w:val="0"/>
              <w:numPr>
                <w:ilvl w:val="2"/>
                <w:numId w:val="4"/>
              </w:numPr>
              <w:spacing w:after="0"/>
              <w:contextualSpacing/>
              <w:rPr>
                <w:rFonts w:ascii="Times New Roman" w:hAnsi="Times New Roman"/>
                <w:sz w:val="24"/>
                <w:szCs w:val="24"/>
                <w:lang w:val="sq-AL"/>
              </w:rPr>
            </w:pPr>
            <w:r w:rsidRPr="007147C6">
              <w:rPr>
                <w:rFonts w:ascii="Times New Roman" w:hAnsi="Times New Roman"/>
                <w:sz w:val="24"/>
                <w:szCs w:val="24"/>
                <w:lang w:val="sq-AL"/>
              </w:rPr>
              <w:t>Rikonstruksioni i godinës së ASPA-s dhe kompletimi i mjediseve të trajnimit me pajisjet dhe mjetet e TI për zhvillimin e aktiviteteve trajnuese;</w:t>
            </w:r>
          </w:p>
          <w:p w:rsidR="00276E1E" w:rsidRPr="007147C6" w:rsidRDefault="00276E1E" w:rsidP="00600502">
            <w:pPr>
              <w:widowControl w:val="0"/>
              <w:numPr>
                <w:ilvl w:val="2"/>
                <w:numId w:val="4"/>
              </w:numPr>
              <w:spacing w:after="0"/>
              <w:contextualSpacing/>
              <w:rPr>
                <w:rFonts w:ascii="Times New Roman" w:hAnsi="Times New Roman"/>
                <w:sz w:val="24"/>
                <w:szCs w:val="24"/>
                <w:lang w:val="sq-AL"/>
              </w:rPr>
            </w:pPr>
            <w:r w:rsidRPr="007147C6">
              <w:rPr>
                <w:rFonts w:ascii="Times New Roman" w:hAnsi="Times New Roman"/>
                <w:sz w:val="24"/>
                <w:szCs w:val="24"/>
                <w:lang w:val="sq-AL"/>
              </w:rPr>
              <w:t xml:space="preserve">Përditësim dhe plotësim i analizës së nevojave për trajnim. Hartimi i një metodologjie për vlerësimin e aftësive dhe hartimi i një raporti vlerësues; </w:t>
            </w:r>
          </w:p>
          <w:p w:rsidR="00276E1E" w:rsidRPr="007147C6" w:rsidRDefault="00276E1E" w:rsidP="00600502">
            <w:pPr>
              <w:widowControl w:val="0"/>
              <w:spacing w:after="0"/>
              <w:ind w:left="720"/>
              <w:rPr>
                <w:rFonts w:ascii="Times New Roman" w:hAnsi="Times New Roman"/>
                <w:sz w:val="24"/>
                <w:szCs w:val="24"/>
                <w:lang w:val="sq-AL"/>
              </w:rPr>
            </w:pPr>
          </w:p>
          <w:p w:rsidR="00276E1E" w:rsidRPr="007147C6" w:rsidRDefault="00276E1E" w:rsidP="00600502">
            <w:pPr>
              <w:widowControl w:val="0"/>
              <w:numPr>
                <w:ilvl w:val="2"/>
                <w:numId w:val="4"/>
              </w:numPr>
              <w:spacing w:after="0"/>
              <w:rPr>
                <w:rFonts w:ascii="Times New Roman" w:hAnsi="Times New Roman"/>
                <w:sz w:val="24"/>
                <w:szCs w:val="24"/>
                <w:lang w:val="sq-AL"/>
              </w:rPr>
            </w:pPr>
            <w:r w:rsidRPr="007147C6">
              <w:rPr>
                <w:rFonts w:ascii="Times New Roman" w:hAnsi="Times New Roman"/>
                <w:sz w:val="24"/>
                <w:szCs w:val="24"/>
                <w:lang w:val="sq-AL"/>
              </w:rPr>
              <w:t>Hartimi i strategjisë së trajnimit 2014 – 2020, në kuadër të Strategjisë së Reformës në Administratën Publike;</w:t>
            </w:r>
          </w:p>
          <w:p w:rsidR="00276E1E" w:rsidRPr="007147C6" w:rsidRDefault="00276E1E" w:rsidP="00600502">
            <w:pPr>
              <w:widowControl w:val="0"/>
              <w:spacing w:after="0"/>
              <w:ind w:left="720"/>
              <w:rPr>
                <w:rFonts w:ascii="Times New Roman" w:hAnsi="Times New Roman"/>
                <w:sz w:val="24"/>
                <w:szCs w:val="24"/>
                <w:lang w:val="sq-AL"/>
              </w:rPr>
            </w:pPr>
          </w:p>
          <w:p w:rsidR="00276E1E" w:rsidRPr="007147C6" w:rsidRDefault="00276E1E" w:rsidP="00600502">
            <w:pPr>
              <w:widowControl w:val="0"/>
              <w:numPr>
                <w:ilvl w:val="2"/>
                <w:numId w:val="4"/>
              </w:numPr>
              <w:spacing w:after="0"/>
              <w:rPr>
                <w:rFonts w:ascii="Times New Roman" w:hAnsi="Times New Roman"/>
                <w:sz w:val="24"/>
                <w:szCs w:val="24"/>
                <w:lang w:val="sq-AL"/>
              </w:rPr>
            </w:pPr>
            <w:r w:rsidRPr="007147C6">
              <w:rPr>
                <w:rFonts w:ascii="Times New Roman" w:hAnsi="Times New Roman"/>
                <w:sz w:val="24"/>
                <w:szCs w:val="24"/>
                <w:lang w:val="sq-AL"/>
              </w:rPr>
              <w:t>Hartimi i kurrikulës së trajnimit për TND, bazuar në një analizë të nevojave për trajnim të këtij</w:t>
            </w:r>
            <w:r>
              <w:rPr>
                <w:rFonts w:ascii="Times New Roman" w:hAnsi="Times New Roman"/>
                <w:sz w:val="24"/>
                <w:szCs w:val="24"/>
                <w:lang w:val="sq-AL"/>
              </w:rPr>
              <w:t>;</w:t>
            </w:r>
          </w:p>
          <w:p w:rsidR="00276E1E" w:rsidRPr="007147C6" w:rsidRDefault="00276E1E" w:rsidP="00600502">
            <w:pPr>
              <w:widowControl w:val="0"/>
              <w:spacing w:after="0"/>
              <w:ind w:left="720"/>
              <w:rPr>
                <w:rFonts w:ascii="Times New Roman" w:hAnsi="Times New Roman"/>
                <w:sz w:val="24"/>
                <w:szCs w:val="24"/>
                <w:lang w:val="sq-AL"/>
              </w:rPr>
            </w:pPr>
          </w:p>
          <w:p w:rsidR="00276E1E" w:rsidRPr="007147C6" w:rsidRDefault="00276E1E" w:rsidP="00600502">
            <w:pPr>
              <w:widowControl w:val="0"/>
              <w:numPr>
                <w:ilvl w:val="2"/>
                <w:numId w:val="4"/>
              </w:numPr>
              <w:spacing w:after="0"/>
              <w:rPr>
                <w:rFonts w:ascii="Times New Roman" w:hAnsi="Times New Roman"/>
                <w:sz w:val="24"/>
                <w:szCs w:val="24"/>
                <w:lang w:val="sq-AL"/>
              </w:rPr>
            </w:pPr>
            <w:r w:rsidRPr="007147C6">
              <w:rPr>
                <w:rFonts w:ascii="Times New Roman" w:hAnsi="Times New Roman"/>
                <w:sz w:val="24"/>
                <w:szCs w:val="24"/>
                <w:lang w:val="sq-AL"/>
              </w:rPr>
              <w:t>Përgatitja e planit të trajnimit të vazhduar 2014, duke përcaktuar grupet e synuara, trajnimet e detyrueshme dhe periudhën e zhvillimit</w:t>
            </w:r>
            <w:r>
              <w:rPr>
                <w:rFonts w:ascii="Times New Roman" w:hAnsi="Times New Roman"/>
                <w:sz w:val="24"/>
                <w:szCs w:val="24"/>
                <w:lang w:val="sq-AL"/>
              </w:rPr>
              <w:t>;</w:t>
            </w:r>
          </w:p>
          <w:p w:rsidR="00276E1E" w:rsidRPr="007147C6" w:rsidRDefault="00276E1E" w:rsidP="00600502">
            <w:pPr>
              <w:widowControl w:val="0"/>
              <w:spacing w:after="0"/>
              <w:rPr>
                <w:rFonts w:ascii="Times New Roman" w:hAnsi="Times New Roman"/>
                <w:sz w:val="24"/>
                <w:szCs w:val="24"/>
                <w:lang w:val="sq-AL"/>
              </w:rPr>
            </w:pPr>
          </w:p>
          <w:p w:rsidR="00276E1E" w:rsidRPr="004A41B1" w:rsidRDefault="00276E1E" w:rsidP="00600502">
            <w:pPr>
              <w:widowControl w:val="0"/>
              <w:numPr>
                <w:ilvl w:val="2"/>
                <w:numId w:val="4"/>
              </w:numPr>
              <w:spacing w:after="0"/>
              <w:rPr>
                <w:rFonts w:ascii="Times New Roman" w:hAnsi="Times New Roman"/>
                <w:sz w:val="24"/>
                <w:szCs w:val="24"/>
                <w:lang w:val="sq-AL"/>
              </w:rPr>
            </w:pPr>
            <w:r w:rsidRPr="007147C6">
              <w:rPr>
                <w:rFonts w:ascii="Times New Roman" w:hAnsi="Times New Roman"/>
                <w:sz w:val="24"/>
                <w:szCs w:val="24"/>
                <w:lang w:val="sq-AL"/>
              </w:rPr>
              <w:t>Zhvillimi i programeve të trajnimit sipas planit të trajnimit</w:t>
            </w:r>
            <w:r>
              <w:rPr>
                <w:rFonts w:ascii="Times New Roman" w:hAnsi="Times New Roman"/>
                <w:sz w:val="24"/>
                <w:szCs w:val="24"/>
                <w:lang w:val="sq-AL"/>
              </w:rPr>
              <w:t>;</w:t>
            </w:r>
          </w:p>
          <w:p w:rsidR="00276E1E" w:rsidRPr="007147C6" w:rsidRDefault="00276E1E" w:rsidP="00600502">
            <w:pPr>
              <w:widowControl w:val="0"/>
              <w:numPr>
                <w:ilvl w:val="2"/>
                <w:numId w:val="4"/>
              </w:numPr>
              <w:spacing w:after="0"/>
              <w:rPr>
                <w:rFonts w:ascii="Times New Roman" w:hAnsi="Times New Roman"/>
                <w:sz w:val="24"/>
                <w:szCs w:val="24"/>
                <w:lang w:val="sq-AL"/>
              </w:rPr>
            </w:pPr>
            <w:r w:rsidRPr="007147C6">
              <w:rPr>
                <w:rFonts w:ascii="Times New Roman" w:hAnsi="Times New Roman"/>
                <w:sz w:val="24"/>
                <w:szCs w:val="24"/>
                <w:lang w:val="sq-AL"/>
              </w:rPr>
              <w:t>Vendosja e marrëdhënieve të partneritetit për realizimin e procesit të certifikimit</w:t>
            </w:r>
            <w:r>
              <w:rPr>
                <w:rFonts w:ascii="Times New Roman" w:hAnsi="Times New Roman"/>
                <w:sz w:val="24"/>
                <w:szCs w:val="24"/>
                <w:lang w:val="sq-AL"/>
              </w:rPr>
              <w:t>;</w:t>
            </w:r>
          </w:p>
          <w:p w:rsidR="00276E1E" w:rsidRPr="007147C6" w:rsidRDefault="00276E1E" w:rsidP="00600502">
            <w:pPr>
              <w:widowControl w:val="0"/>
              <w:spacing w:after="0"/>
              <w:ind w:left="720"/>
              <w:rPr>
                <w:rFonts w:ascii="Times New Roman" w:hAnsi="Times New Roman"/>
                <w:sz w:val="24"/>
                <w:szCs w:val="24"/>
                <w:lang w:val="sq-AL"/>
              </w:rPr>
            </w:pPr>
          </w:p>
          <w:p w:rsidR="00276E1E" w:rsidRPr="007147C6" w:rsidRDefault="00276E1E" w:rsidP="00600502">
            <w:pPr>
              <w:widowControl w:val="0"/>
              <w:numPr>
                <w:ilvl w:val="2"/>
                <w:numId w:val="4"/>
              </w:numPr>
              <w:spacing w:after="0"/>
              <w:rPr>
                <w:rFonts w:ascii="Times New Roman" w:hAnsi="Times New Roman"/>
                <w:sz w:val="24"/>
                <w:szCs w:val="24"/>
                <w:lang w:val="sq-AL"/>
              </w:rPr>
            </w:pPr>
            <w:r w:rsidRPr="007147C6">
              <w:rPr>
                <w:rFonts w:ascii="Times New Roman" w:hAnsi="Times New Roman"/>
                <w:sz w:val="24"/>
                <w:szCs w:val="24"/>
                <w:lang w:val="sq-AL"/>
              </w:rPr>
              <w:lastRenderedPageBreak/>
              <w:t xml:space="preserve">Krijimi i sistemit </w:t>
            </w:r>
            <w:r>
              <w:rPr>
                <w:rFonts w:ascii="Times New Roman" w:hAnsi="Times New Roman"/>
                <w:i/>
                <w:sz w:val="24"/>
                <w:szCs w:val="24"/>
                <w:lang w:val="sq-AL"/>
              </w:rPr>
              <w:t>e</w:t>
            </w:r>
            <w:r w:rsidRPr="007147C6">
              <w:rPr>
                <w:rFonts w:ascii="Times New Roman" w:hAnsi="Times New Roman"/>
                <w:i/>
                <w:sz w:val="24"/>
                <w:szCs w:val="24"/>
                <w:lang w:val="sq-AL"/>
              </w:rPr>
              <w:t>-learning</w:t>
            </w:r>
            <w:r w:rsidRPr="007147C6">
              <w:rPr>
                <w:rFonts w:ascii="Times New Roman" w:hAnsi="Times New Roman"/>
                <w:sz w:val="24"/>
                <w:szCs w:val="24"/>
                <w:lang w:val="sq-AL"/>
              </w:rPr>
              <w:t xml:space="preserve"> për trajnimin. Digjitalizimi i materialeve të trajnimit për ASPA</w:t>
            </w:r>
            <w:r>
              <w:rPr>
                <w:rFonts w:ascii="Times New Roman" w:hAnsi="Times New Roman"/>
                <w:sz w:val="24"/>
                <w:szCs w:val="24"/>
                <w:lang w:val="sq-AL"/>
              </w:rPr>
              <w:t>.</w:t>
            </w:r>
          </w:p>
        </w:tc>
        <w:tc>
          <w:tcPr>
            <w:tcW w:w="4055" w:type="dxa"/>
            <w:shd w:val="clear" w:color="auto" w:fill="auto"/>
            <w:noWrap/>
          </w:tcPr>
          <w:p w:rsidR="00276E1E" w:rsidRPr="007147C6" w:rsidRDefault="00276E1E" w:rsidP="00600502">
            <w:pPr>
              <w:rPr>
                <w:rFonts w:ascii="Times New Roman" w:hAnsi="Times New Roman"/>
                <w:sz w:val="24"/>
                <w:szCs w:val="24"/>
                <w:lang w:val="sq-AL" w:eastAsia="en-GB"/>
              </w:rPr>
            </w:pPr>
          </w:p>
          <w:p w:rsidR="00276E1E" w:rsidRPr="007147C6" w:rsidRDefault="00276E1E" w:rsidP="00600502">
            <w:pPr>
              <w:rPr>
                <w:rFonts w:ascii="Times New Roman" w:hAnsi="Times New Roman"/>
                <w:sz w:val="24"/>
                <w:szCs w:val="24"/>
                <w:lang w:val="sq-AL" w:eastAsia="en-GB"/>
              </w:rPr>
            </w:pPr>
          </w:p>
          <w:p w:rsidR="00276E1E" w:rsidRPr="007147C6" w:rsidRDefault="00276E1E" w:rsidP="00600502">
            <w:pPr>
              <w:rPr>
                <w:rFonts w:ascii="Times New Roman" w:hAnsi="Times New Roman"/>
                <w:sz w:val="24"/>
                <w:szCs w:val="24"/>
                <w:lang w:val="sq-AL" w:eastAsia="en-GB"/>
              </w:rPr>
            </w:pPr>
          </w:p>
          <w:p w:rsidR="00276E1E" w:rsidRPr="007147C6" w:rsidRDefault="00276E1E" w:rsidP="00600502">
            <w:pPr>
              <w:rPr>
                <w:rFonts w:ascii="Times New Roman" w:hAnsi="Times New Roman"/>
                <w:sz w:val="24"/>
                <w:szCs w:val="24"/>
                <w:lang w:val="sq-AL" w:eastAsia="en-GB"/>
              </w:rPr>
            </w:pPr>
            <w:r w:rsidRPr="007147C6">
              <w:rPr>
                <w:rFonts w:ascii="Times New Roman" w:hAnsi="Times New Roman"/>
                <w:sz w:val="24"/>
                <w:szCs w:val="24"/>
                <w:lang w:val="sq-AL" w:eastAsia="en-GB"/>
              </w:rPr>
              <w:t>ASPA, MIAP, Ministria e Financave, MPB për realizimin e tenderimit</w:t>
            </w:r>
          </w:p>
          <w:p w:rsidR="00276E1E" w:rsidRPr="007147C6" w:rsidRDefault="00276E1E" w:rsidP="00600502">
            <w:pPr>
              <w:rPr>
                <w:rFonts w:ascii="Times New Roman" w:hAnsi="Times New Roman"/>
                <w:sz w:val="24"/>
                <w:szCs w:val="24"/>
                <w:lang w:val="sq-AL" w:eastAsia="en-GB"/>
              </w:rPr>
            </w:pPr>
            <w:r w:rsidRPr="007147C6">
              <w:rPr>
                <w:rFonts w:ascii="Times New Roman" w:hAnsi="Times New Roman"/>
                <w:sz w:val="24"/>
                <w:szCs w:val="24"/>
                <w:lang w:val="sq-AL" w:eastAsia="en-GB"/>
              </w:rPr>
              <w:t>ASPA</w:t>
            </w:r>
          </w:p>
          <w:p w:rsidR="00276E1E" w:rsidRPr="007147C6" w:rsidRDefault="00276E1E" w:rsidP="00600502">
            <w:pPr>
              <w:rPr>
                <w:rFonts w:ascii="Times New Roman" w:hAnsi="Times New Roman"/>
                <w:sz w:val="24"/>
                <w:szCs w:val="24"/>
                <w:lang w:val="sq-AL" w:eastAsia="en-GB"/>
              </w:rPr>
            </w:pPr>
          </w:p>
          <w:p w:rsidR="00276E1E" w:rsidRPr="007147C6" w:rsidRDefault="00276E1E" w:rsidP="00600502">
            <w:pPr>
              <w:rPr>
                <w:rFonts w:ascii="Times New Roman" w:hAnsi="Times New Roman"/>
                <w:sz w:val="24"/>
                <w:szCs w:val="24"/>
                <w:lang w:val="sq-AL" w:eastAsia="en-GB"/>
              </w:rPr>
            </w:pPr>
          </w:p>
          <w:p w:rsidR="00276E1E" w:rsidRPr="007147C6" w:rsidRDefault="00276E1E" w:rsidP="00600502">
            <w:pPr>
              <w:rPr>
                <w:rFonts w:ascii="Times New Roman" w:hAnsi="Times New Roman"/>
                <w:sz w:val="24"/>
                <w:szCs w:val="24"/>
                <w:lang w:val="sq-AL" w:eastAsia="en-GB"/>
              </w:rPr>
            </w:pPr>
            <w:r w:rsidRPr="007147C6">
              <w:rPr>
                <w:rFonts w:ascii="Times New Roman" w:hAnsi="Times New Roman"/>
                <w:sz w:val="24"/>
                <w:szCs w:val="24"/>
                <w:lang w:val="sq-AL" w:eastAsia="en-GB"/>
              </w:rPr>
              <w:t>MIAP (DAP + ASPA)</w:t>
            </w:r>
          </w:p>
          <w:p w:rsidR="00276E1E" w:rsidRPr="007147C6" w:rsidRDefault="00276E1E" w:rsidP="00600502">
            <w:pPr>
              <w:rPr>
                <w:rFonts w:ascii="Times New Roman" w:hAnsi="Times New Roman"/>
                <w:sz w:val="24"/>
                <w:szCs w:val="24"/>
                <w:lang w:val="sq-AL"/>
              </w:rPr>
            </w:pPr>
          </w:p>
          <w:p w:rsidR="00276E1E" w:rsidRPr="007147C6" w:rsidRDefault="00276E1E" w:rsidP="00600502">
            <w:pPr>
              <w:rPr>
                <w:rFonts w:ascii="Times New Roman" w:hAnsi="Times New Roman"/>
                <w:sz w:val="24"/>
                <w:szCs w:val="24"/>
                <w:lang w:val="sq-AL"/>
              </w:rPr>
            </w:pPr>
            <w:r w:rsidRPr="007147C6">
              <w:rPr>
                <w:rFonts w:ascii="Times New Roman" w:hAnsi="Times New Roman"/>
                <w:sz w:val="24"/>
                <w:szCs w:val="24"/>
                <w:lang w:val="sq-AL"/>
              </w:rPr>
              <w:t>ASPA</w:t>
            </w:r>
          </w:p>
          <w:p w:rsidR="00276E1E" w:rsidRPr="007147C6" w:rsidRDefault="00276E1E" w:rsidP="00600502">
            <w:pPr>
              <w:rPr>
                <w:rFonts w:ascii="Times New Roman" w:hAnsi="Times New Roman"/>
                <w:sz w:val="24"/>
                <w:szCs w:val="24"/>
                <w:lang w:val="sq-AL"/>
              </w:rPr>
            </w:pPr>
          </w:p>
          <w:p w:rsidR="00276E1E" w:rsidRPr="007147C6" w:rsidRDefault="00276E1E" w:rsidP="00600502">
            <w:pPr>
              <w:rPr>
                <w:rFonts w:ascii="Times New Roman" w:hAnsi="Times New Roman"/>
                <w:sz w:val="24"/>
                <w:szCs w:val="24"/>
                <w:lang w:val="sq-AL"/>
              </w:rPr>
            </w:pPr>
            <w:r w:rsidRPr="007147C6">
              <w:rPr>
                <w:rFonts w:ascii="Times New Roman" w:hAnsi="Times New Roman"/>
                <w:sz w:val="24"/>
                <w:szCs w:val="24"/>
                <w:lang w:val="sq-AL"/>
              </w:rPr>
              <w:t>ASPA</w:t>
            </w:r>
          </w:p>
          <w:p w:rsidR="00276E1E" w:rsidRPr="007147C6" w:rsidRDefault="00276E1E" w:rsidP="00600502">
            <w:pPr>
              <w:rPr>
                <w:rFonts w:ascii="Times New Roman" w:hAnsi="Times New Roman"/>
                <w:sz w:val="24"/>
                <w:szCs w:val="24"/>
                <w:lang w:val="sq-AL"/>
              </w:rPr>
            </w:pPr>
          </w:p>
          <w:p w:rsidR="00276E1E" w:rsidRPr="007147C6" w:rsidRDefault="00276E1E" w:rsidP="00600502">
            <w:pPr>
              <w:rPr>
                <w:rFonts w:ascii="Times New Roman" w:hAnsi="Times New Roman"/>
                <w:sz w:val="24"/>
                <w:szCs w:val="24"/>
                <w:lang w:val="sq-AL"/>
              </w:rPr>
            </w:pPr>
            <w:r w:rsidRPr="007147C6">
              <w:rPr>
                <w:rFonts w:ascii="Times New Roman" w:hAnsi="Times New Roman"/>
                <w:sz w:val="24"/>
                <w:szCs w:val="24"/>
                <w:lang w:val="sq-AL"/>
              </w:rPr>
              <w:t>ASPA</w:t>
            </w:r>
          </w:p>
          <w:p w:rsidR="00276E1E" w:rsidRPr="007147C6" w:rsidRDefault="00276E1E" w:rsidP="00600502">
            <w:pPr>
              <w:rPr>
                <w:rFonts w:ascii="Times New Roman" w:hAnsi="Times New Roman"/>
                <w:sz w:val="24"/>
                <w:szCs w:val="24"/>
                <w:lang w:val="sq-AL"/>
              </w:rPr>
            </w:pPr>
          </w:p>
          <w:p w:rsidR="00276E1E" w:rsidRPr="007147C6" w:rsidRDefault="00276E1E" w:rsidP="00600502">
            <w:pPr>
              <w:rPr>
                <w:rFonts w:ascii="Times New Roman" w:hAnsi="Times New Roman"/>
                <w:sz w:val="24"/>
                <w:szCs w:val="24"/>
                <w:lang w:val="sq-AL"/>
              </w:rPr>
            </w:pPr>
            <w:r w:rsidRPr="007147C6">
              <w:rPr>
                <w:rFonts w:ascii="Times New Roman" w:hAnsi="Times New Roman"/>
                <w:sz w:val="24"/>
                <w:szCs w:val="24"/>
                <w:lang w:val="sq-AL"/>
              </w:rPr>
              <w:lastRenderedPageBreak/>
              <w:t>ASPA</w:t>
            </w:r>
          </w:p>
          <w:p w:rsidR="00276E1E" w:rsidRPr="007147C6" w:rsidRDefault="00276E1E" w:rsidP="00600502">
            <w:pPr>
              <w:rPr>
                <w:rFonts w:ascii="Times New Roman" w:hAnsi="Times New Roman"/>
                <w:sz w:val="24"/>
                <w:szCs w:val="24"/>
                <w:lang w:val="sq-AL"/>
              </w:rPr>
            </w:pPr>
            <w:r w:rsidRPr="007147C6">
              <w:rPr>
                <w:rFonts w:ascii="Times New Roman" w:hAnsi="Times New Roman"/>
                <w:sz w:val="24"/>
                <w:szCs w:val="24"/>
                <w:lang w:val="sq-AL"/>
              </w:rPr>
              <w:t>MIAP (ASPA + DAP)</w:t>
            </w:r>
          </w:p>
        </w:tc>
        <w:tc>
          <w:tcPr>
            <w:tcW w:w="2878" w:type="dxa"/>
            <w:shd w:val="clear" w:color="auto" w:fill="auto"/>
          </w:tcPr>
          <w:p w:rsidR="00276E1E" w:rsidRPr="007147C6" w:rsidRDefault="00276E1E" w:rsidP="00600502">
            <w:pPr>
              <w:rPr>
                <w:rFonts w:ascii="Times New Roman" w:hAnsi="Times New Roman"/>
                <w:sz w:val="24"/>
                <w:szCs w:val="24"/>
                <w:lang w:val="sq-AL" w:eastAsia="en-GB"/>
              </w:rPr>
            </w:pPr>
          </w:p>
          <w:p w:rsidR="00276E1E" w:rsidRPr="007147C6" w:rsidRDefault="00276E1E" w:rsidP="00600502">
            <w:pPr>
              <w:rPr>
                <w:rFonts w:ascii="Times New Roman" w:hAnsi="Times New Roman"/>
                <w:sz w:val="24"/>
                <w:szCs w:val="24"/>
                <w:lang w:val="sq-AL" w:eastAsia="en-GB"/>
              </w:rPr>
            </w:pPr>
          </w:p>
          <w:p w:rsidR="00276E1E" w:rsidRPr="007147C6" w:rsidRDefault="00276E1E" w:rsidP="00600502">
            <w:pPr>
              <w:rPr>
                <w:rFonts w:ascii="Times New Roman" w:hAnsi="Times New Roman"/>
                <w:sz w:val="24"/>
                <w:szCs w:val="24"/>
                <w:lang w:val="sq-AL" w:eastAsia="en-GB"/>
              </w:rPr>
            </w:pPr>
          </w:p>
          <w:p w:rsidR="00276E1E" w:rsidRPr="007147C6" w:rsidRDefault="00276E1E" w:rsidP="00600502">
            <w:pPr>
              <w:rPr>
                <w:rFonts w:ascii="Times New Roman" w:hAnsi="Times New Roman"/>
                <w:sz w:val="24"/>
                <w:szCs w:val="24"/>
                <w:lang w:val="sq-AL" w:eastAsia="en-GB"/>
              </w:rPr>
            </w:pPr>
            <w:r w:rsidRPr="007147C6">
              <w:rPr>
                <w:rFonts w:ascii="Times New Roman" w:hAnsi="Times New Roman"/>
                <w:sz w:val="24"/>
                <w:szCs w:val="24"/>
                <w:lang w:val="sq-AL" w:eastAsia="en-GB"/>
              </w:rPr>
              <w:t xml:space="preserve">30 </w:t>
            </w:r>
            <w:r>
              <w:rPr>
                <w:rFonts w:ascii="Times New Roman" w:hAnsi="Times New Roman"/>
                <w:sz w:val="24"/>
                <w:szCs w:val="24"/>
                <w:lang w:val="sq-AL" w:eastAsia="en-GB"/>
              </w:rPr>
              <w:t>q</w:t>
            </w:r>
            <w:r w:rsidRPr="007147C6">
              <w:rPr>
                <w:rFonts w:ascii="Times New Roman" w:hAnsi="Times New Roman"/>
                <w:sz w:val="24"/>
                <w:szCs w:val="24"/>
                <w:lang w:val="sq-AL" w:eastAsia="en-GB"/>
              </w:rPr>
              <w:t>ershor 2014</w:t>
            </w:r>
          </w:p>
          <w:p w:rsidR="00276E1E" w:rsidRPr="007147C6" w:rsidRDefault="00276E1E" w:rsidP="00600502">
            <w:pPr>
              <w:rPr>
                <w:rFonts w:ascii="Times New Roman" w:hAnsi="Times New Roman"/>
                <w:sz w:val="24"/>
                <w:szCs w:val="24"/>
                <w:lang w:val="sq-AL" w:eastAsia="en-GB"/>
              </w:rPr>
            </w:pPr>
          </w:p>
          <w:p w:rsidR="00276E1E" w:rsidRPr="007147C6" w:rsidRDefault="00276E1E" w:rsidP="00600502">
            <w:pPr>
              <w:rPr>
                <w:rFonts w:ascii="Times New Roman" w:hAnsi="Times New Roman"/>
                <w:sz w:val="24"/>
                <w:szCs w:val="24"/>
                <w:lang w:val="sq-AL" w:eastAsia="en-GB"/>
              </w:rPr>
            </w:pPr>
            <w:r w:rsidRPr="007147C6">
              <w:rPr>
                <w:rFonts w:ascii="Times New Roman" w:hAnsi="Times New Roman"/>
                <w:sz w:val="24"/>
                <w:szCs w:val="24"/>
                <w:lang w:val="sq-AL" w:eastAsia="en-GB"/>
              </w:rPr>
              <w:t xml:space="preserve">31 </w:t>
            </w:r>
            <w:r>
              <w:rPr>
                <w:rFonts w:ascii="Times New Roman" w:hAnsi="Times New Roman"/>
                <w:sz w:val="24"/>
                <w:szCs w:val="24"/>
                <w:lang w:val="sq-AL" w:eastAsia="en-GB"/>
              </w:rPr>
              <w:t>m</w:t>
            </w:r>
            <w:r w:rsidRPr="007147C6">
              <w:rPr>
                <w:rFonts w:ascii="Times New Roman" w:hAnsi="Times New Roman"/>
                <w:sz w:val="24"/>
                <w:szCs w:val="24"/>
                <w:lang w:val="sq-AL" w:eastAsia="en-GB"/>
              </w:rPr>
              <w:t>ars 2014</w:t>
            </w:r>
          </w:p>
          <w:p w:rsidR="00276E1E" w:rsidRPr="007147C6" w:rsidRDefault="00276E1E" w:rsidP="00600502">
            <w:pPr>
              <w:rPr>
                <w:rFonts w:ascii="Times New Roman" w:hAnsi="Times New Roman"/>
                <w:sz w:val="24"/>
                <w:szCs w:val="24"/>
                <w:lang w:val="sq-AL" w:eastAsia="en-GB"/>
              </w:rPr>
            </w:pPr>
          </w:p>
          <w:p w:rsidR="00276E1E" w:rsidRPr="007147C6" w:rsidRDefault="00276E1E" w:rsidP="00600502">
            <w:pPr>
              <w:rPr>
                <w:rFonts w:ascii="Times New Roman" w:hAnsi="Times New Roman"/>
                <w:sz w:val="24"/>
                <w:szCs w:val="24"/>
                <w:lang w:val="sq-AL" w:eastAsia="en-GB"/>
              </w:rPr>
            </w:pPr>
          </w:p>
          <w:p w:rsidR="00276E1E" w:rsidRPr="007147C6" w:rsidRDefault="00276E1E" w:rsidP="00600502">
            <w:pPr>
              <w:rPr>
                <w:rFonts w:ascii="Times New Roman" w:hAnsi="Times New Roman"/>
                <w:sz w:val="24"/>
                <w:szCs w:val="24"/>
                <w:lang w:val="sq-AL" w:eastAsia="en-GB"/>
              </w:rPr>
            </w:pPr>
            <w:r w:rsidRPr="007147C6">
              <w:rPr>
                <w:rFonts w:ascii="Times New Roman" w:hAnsi="Times New Roman"/>
                <w:sz w:val="24"/>
                <w:szCs w:val="24"/>
                <w:lang w:val="sq-AL" w:eastAsia="en-GB"/>
              </w:rPr>
              <w:t>Qershor 2014</w:t>
            </w:r>
          </w:p>
          <w:p w:rsidR="00276E1E" w:rsidRPr="007147C6" w:rsidRDefault="00276E1E" w:rsidP="00600502">
            <w:pPr>
              <w:rPr>
                <w:rFonts w:ascii="Times New Roman" w:hAnsi="Times New Roman"/>
                <w:sz w:val="24"/>
                <w:szCs w:val="24"/>
                <w:lang w:val="sq-AL" w:eastAsia="en-GB"/>
              </w:rPr>
            </w:pPr>
          </w:p>
          <w:p w:rsidR="00276E1E" w:rsidRPr="007147C6" w:rsidRDefault="00276E1E" w:rsidP="00600502">
            <w:pPr>
              <w:rPr>
                <w:rFonts w:ascii="Times New Roman" w:hAnsi="Times New Roman"/>
                <w:sz w:val="24"/>
                <w:szCs w:val="24"/>
                <w:lang w:val="sq-AL" w:eastAsia="en-GB"/>
              </w:rPr>
            </w:pPr>
            <w:r w:rsidRPr="007147C6">
              <w:rPr>
                <w:rFonts w:ascii="Times New Roman" w:hAnsi="Times New Roman"/>
                <w:sz w:val="24"/>
                <w:szCs w:val="24"/>
                <w:lang w:val="sq-AL" w:eastAsia="en-GB"/>
              </w:rPr>
              <w:t xml:space="preserve">30 </w:t>
            </w:r>
            <w:r>
              <w:rPr>
                <w:rFonts w:ascii="Times New Roman" w:hAnsi="Times New Roman"/>
                <w:sz w:val="24"/>
                <w:szCs w:val="24"/>
                <w:lang w:val="sq-AL" w:eastAsia="en-GB"/>
              </w:rPr>
              <w:t>s</w:t>
            </w:r>
            <w:r w:rsidRPr="007147C6">
              <w:rPr>
                <w:rFonts w:ascii="Times New Roman" w:hAnsi="Times New Roman"/>
                <w:sz w:val="24"/>
                <w:szCs w:val="24"/>
                <w:lang w:val="sq-AL" w:eastAsia="en-GB"/>
              </w:rPr>
              <w:t>htator 2014</w:t>
            </w:r>
          </w:p>
          <w:p w:rsidR="00276E1E" w:rsidRPr="007147C6" w:rsidRDefault="00276E1E" w:rsidP="00600502">
            <w:pPr>
              <w:rPr>
                <w:rFonts w:ascii="Times New Roman" w:hAnsi="Times New Roman"/>
                <w:sz w:val="24"/>
                <w:szCs w:val="24"/>
                <w:lang w:val="sq-AL" w:eastAsia="en-GB"/>
              </w:rPr>
            </w:pPr>
          </w:p>
          <w:p w:rsidR="00276E1E" w:rsidRPr="007147C6" w:rsidRDefault="00276E1E" w:rsidP="00600502">
            <w:pPr>
              <w:rPr>
                <w:rFonts w:ascii="Times New Roman" w:hAnsi="Times New Roman"/>
                <w:sz w:val="24"/>
                <w:szCs w:val="24"/>
                <w:lang w:val="sq-AL" w:eastAsia="en-GB"/>
              </w:rPr>
            </w:pPr>
            <w:r w:rsidRPr="007147C6">
              <w:rPr>
                <w:rFonts w:ascii="Times New Roman" w:hAnsi="Times New Roman"/>
                <w:sz w:val="24"/>
                <w:szCs w:val="24"/>
                <w:lang w:val="sq-AL" w:eastAsia="en-GB"/>
              </w:rPr>
              <w:t xml:space="preserve">30 </w:t>
            </w:r>
            <w:r>
              <w:rPr>
                <w:rFonts w:ascii="Times New Roman" w:hAnsi="Times New Roman"/>
                <w:sz w:val="24"/>
                <w:szCs w:val="24"/>
                <w:lang w:val="sq-AL" w:eastAsia="en-GB"/>
              </w:rPr>
              <w:t>j</w:t>
            </w:r>
            <w:r w:rsidRPr="007147C6">
              <w:rPr>
                <w:rFonts w:ascii="Times New Roman" w:hAnsi="Times New Roman"/>
                <w:sz w:val="24"/>
                <w:szCs w:val="24"/>
                <w:lang w:val="sq-AL" w:eastAsia="en-GB"/>
              </w:rPr>
              <w:t>anar 2014</w:t>
            </w:r>
          </w:p>
          <w:p w:rsidR="00276E1E" w:rsidRPr="007147C6" w:rsidRDefault="00276E1E" w:rsidP="00600502">
            <w:pPr>
              <w:rPr>
                <w:rFonts w:ascii="Times New Roman" w:hAnsi="Times New Roman"/>
                <w:sz w:val="24"/>
                <w:szCs w:val="24"/>
                <w:lang w:val="sq-AL" w:eastAsia="en-GB"/>
              </w:rPr>
            </w:pPr>
          </w:p>
          <w:p w:rsidR="00276E1E" w:rsidRPr="007147C6" w:rsidRDefault="00276E1E" w:rsidP="00600502">
            <w:pPr>
              <w:rPr>
                <w:rFonts w:ascii="Times New Roman" w:hAnsi="Times New Roman"/>
                <w:sz w:val="24"/>
                <w:szCs w:val="24"/>
                <w:lang w:val="sq-AL" w:eastAsia="en-GB"/>
              </w:rPr>
            </w:pPr>
            <w:r w:rsidRPr="007147C6">
              <w:rPr>
                <w:rFonts w:ascii="Times New Roman" w:hAnsi="Times New Roman"/>
                <w:sz w:val="24"/>
                <w:szCs w:val="24"/>
                <w:lang w:val="sq-AL" w:eastAsia="en-GB"/>
              </w:rPr>
              <w:t>Në vazhdimësi</w:t>
            </w:r>
          </w:p>
          <w:p w:rsidR="00276E1E" w:rsidRPr="007147C6" w:rsidRDefault="00276E1E" w:rsidP="00600502">
            <w:pPr>
              <w:rPr>
                <w:rFonts w:ascii="Times New Roman" w:hAnsi="Times New Roman"/>
                <w:sz w:val="24"/>
                <w:szCs w:val="24"/>
                <w:lang w:val="sq-AL" w:eastAsia="en-GB"/>
              </w:rPr>
            </w:pPr>
            <w:r w:rsidRPr="007147C6">
              <w:rPr>
                <w:rFonts w:ascii="Times New Roman" w:hAnsi="Times New Roman"/>
                <w:sz w:val="24"/>
                <w:szCs w:val="24"/>
                <w:lang w:val="sq-AL" w:eastAsia="en-GB"/>
              </w:rPr>
              <w:t>Dhjetor 2014</w:t>
            </w:r>
          </w:p>
          <w:p w:rsidR="00276E1E" w:rsidRPr="007147C6" w:rsidRDefault="00276E1E" w:rsidP="00600502">
            <w:pPr>
              <w:rPr>
                <w:rFonts w:ascii="Times New Roman" w:hAnsi="Times New Roman"/>
                <w:sz w:val="24"/>
                <w:szCs w:val="24"/>
                <w:lang w:val="sq-AL" w:eastAsia="en-GB"/>
              </w:rPr>
            </w:pPr>
            <w:r w:rsidRPr="007147C6">
              <w:rPr>
                <w:rFonts w:ascii="Times New Roman" w:hAnsi="Times New Roman"/>
                <w:sz w:val="24"/>
                <w:szCs w:val="24"/>
                <w:lang w:val="sq-AL" w:eastAsia="en-GB"/>
              </w:rPr>
              <w:lastRenderedPageBreak/>
              <w:t>Dhjetor 2014</w:t>
            </w:r>
          </w:p>
        </w:tc>
      </w:tr>
      <w:tr w:rsidR="00276E1E" w:rsidRPr="007147C6" w:rsidTr="00600502">
        <w:trPr>
          <w:trHeight w:val="300"/>
        </w:trPr>
        <w:tc>
          <w:tcPr>
            <w:tcW w:w="877" w:type="dxa"/>
            <w:shd w:val="clear" w:color="auto" w:fill="auto"/>
            <w:noWrap/>
          </w:tcPr>
          <w:p w:rsidR="00276E1E" w:rsidRPr="007147C6" w:rsidRDefault="00276E1E" w:rsidP="00600502">
            <w:pPr>
              <w:spacing w:after="0"/>
              <w:rPr>
                <w:rFonts w:ascii="Times New Roman" w:hAnsi="Times New Roman"/>
                <w:sz w:val="24"/>
                <w:szCs w:val="24"/>
                <w:lang w:val="sq-AL" w:eastAsia="en-GB"/>
              </w:rPr>
            </w:pPr>
            <w:r w:rsidRPr="007147C6">
              <w:rPr>
                <w:rFonts w:ascii="Times New Roman" w:hAnsi="Times New Roman"/>
                <w:sz w:val="24"/>
                <w:szCs w:val="24"/>
                <w:lang w:val="sq-AL" w:eastAsia="en-GB"/>
              </w:rPr>
              <w:lastRenderedPageBreak/>
              <w:t>3.3</w:t>
            </w:r>
          </w:p>
        </w:tc>
        <w:tc>
          <w:tcPr>
            <w:tcW w:w="6365" w:type="dxa"/>
            <w:shd w:val="clear" w:color="auto" w:fill="auto"/>
            <w:noWrap/>
          </w:tcPr>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 xml:space="preserve">Forcimi i kapaciteteve administrative dhe koordinimit me Departamentit të Administratës Publike, në funksion të zbatimit të ligjit të ri për shërbimin civil: </w:t>
            </w:r>
          </w:p>
          <w:p w:rsidR="00276E1E" w:rsidRPr="007147C6" w:rsidRDefault="00276E1E" w:rsidP="00276E1E">
            <w:pPr>
              <w:numPr>
                <w:ilvl w:val="2"/>
                <w:numId w:val="5"/>
              </w:numPr>
              <w:autoSpaceDE w:val="0"/>
              <w:autoSpaceDN w:val="0"/>
              <w:adjustRightInd w:val="0"/>
              <w:spacing w:after="0" w:line="300" w:lineRule="exact"/>
              <w:jc w:val="both"/>
              <w:rPr>
                <w:rFonts w:ascii="Times New Roman" w:hAnsi="Times New Roman"/>
                <w:sz w:val="24"/>
                <w:szCs w:val="24"/>
                <w:lang w:val="sq-AL" w:eastAsia="en-GB"/>
              </w:rPr>
            </w:pPr>
            <w:r w:rsidRPr="007147C6">
              <w:rPr>
                <w:rFonts w:ascii="Times New Roman" w:hAnsi="Times New Roman"/>
                <w:sz w:val="24"/>
                <w:szCs w:val="24"/>
                <w:lang w:val="sq-AL" w:eastAsia="en-GB"/>
              </w:rPr>
              <w:t>Konsultimi dhe miratimi i strukturës së re të DAP-it me qëllim forcimin e burimeve njerëzore;</w:t>
            </w:r>
          </w:p>
          <w:p w:rsidR="00276E1E" w:rsidRPr="007147C6" w:rsidRDefault="00276E1E" w:rsidP="00276E1E">
            <w:pPr>
              <w:numPr>
                <w:ilvl w:val="2"/>
                <w:numId w:val="5"/>
              </w:numPr>
              <w:autoSpaceDE w:val="0"/>
              <w:autoSpaceDN w:val="0"/>
              <w:adjustRightInd w:val="0"/>
              <w:spacing w:after="0" w:line="300" w:lineRule="exact"/>
              <w:jc w:val="both"/>
              <w:rPr>
                <w:rFonts w:ascii="Times New Roman" w:hAnsi="Times New Roman"/>
                <w:sz w:val="24"/>
                <w:szCs w:val="24"/>
                <w:lang w:val="sq-AL" w:eastAsia="en-GB"/>
              </w:rPr>
            </w:pPr>
            <w:r w:rsidRPr="007147C6">
              <w:rPr>
                <w:rFonts w:ascii="Times New Roman" w:hAnsi="Times New Roman"/>
                <w:sz w:val="24"/>
                <w:szCs w:val="24"/>
                <w:lang w:val="sq-AL" w:eastAsia="en-GB"/>
              </w:rPr>
              <w:t>Garantimi i koherencës së legjislacionin që disiplinon autoritetin mbikëqyrës të DAP-it, duke miratuar ndryshimet e nevojshme në ligjin për nëpunësin civil në lidhje me pavarësinë e DAP-it</w:t>
            </w:r>
            <w:r>
              <w:rPr>
                <w:rFonts w:ascii="Times New Roman" w:hAnsi="Times New Roman"/>
                <w:sz w:val="24"/>
                <w:szCs w:val="24"/>
                <w:lang w:val="sq-AL" w:eastAsia="en-GB"/>
              </w:rPr>
              <w:t>.</w:t>
            </w:r>
          </w:p>
        </w:tc>
        <w:tc>
          <w:tcPr>
            <w:tcW w:w="4055" w:type="dxa"/>
            <w:shd w:val="clear" w:color="auto" w:fill="auto"/>
            <w:noWrap/>
          </w:tcPr>
          <w:p w:rsidR="00276E1E" w:rsidRPr="007147C6" w:rsidRDefault="00276E1E" w:rsidP="00600502">
            <w:pPr>
              <w:spacing w:after="0"/>
              <w:rPr>
                <w:rFonts w:ascii="Times New Roman" w:hAnsi="Times New Roman"/>
                <w:sz w:val="24"/>
                <w:szCs w:val="24"/>
                <w:lang w:val="sq-AL" w:eastAsia="en-GB"/>
              </w:rPr>
            </w:pPr>
            <w:r w:rsidRPr="00080AEE">
              <w:rPr>
                <w:rFonts w:ascii="Times New Roman" w:hAnsi="Times New Roman"/>
                <w:b/>
                <w:sz w:val="24"/>
                <w:szCs w:val="24"/>
                <w:lang w:val="sq-AL" w:eastAsia="en-GB"/>
              </w:rPr>
              <w:t>MIAP</w:t>
            </w:r>
            <w:r w:rsidRPr="007147C6">
              <w:rPr>
                <w:rFonts w:ascii="Times New Roman" w:hAnsi="Times New Roman"/>
                <w:sz w:val="24"/>
                <w:szCs w:val="24"/>
                <w:lang w:val="sq-AL" w:eastAsia="en-GB"/>
              </w:rPr>
              <w:t>, DAP, KM, Ministria e Financave</w:t>
            </w:r>
          </w:p>
          <w:p w:rsidR="00276E1E" w:rsidRPr="007147C6" w:rsidRDefault="00276E1E" w:rsidP="00600502">
            <w:pPr>
              <w:spacing w:after="0"/>
              <w:rPr>
                <w:rFonts w:ascii="Times New Roman" w:hAnsi="Times New Roman"/>
                <w:sz w:val="24"/>
                <w:szCs w:val="24"/>
                <w:lang w:val="sq-AL" w:eastAsia="en-GB"/>
              </w:rPr>
            </w:pPr>
          </w:p>
          <w:p w:rsidR="00276E1E" w:rsidRPr="007147C6" w:rsidRDefault="00276E1E" w:rsidP="00600502">
            <w:pPr>
              <w:spacing w:after="0"/>
              <w:rPr>
                <w:rFonts w:ascii="Times New Roman" w:hAnsi="Times New Roman"/>
                <w:sz w:val="24"/>
                <w:szCs w:val="24"/>
                <w:lang w:val="sq-AL" w:eastAsia="en-GB"/>
              </w:rPr>
            </w:pPr>
          </w:p>
          <w:p w:rsidR="00276E1E" w:rsidRPr="007147C6" w:rsidRDefault="00276E1E" w:rsidP="00600502">
            <w:pPr>
              <w:spacing w:after="0"/>
              <w:rPr>
                <w:rFonts w:ascii="Times New Roman" w:hAnsi="Times New Roman"/>
                <w:sz w:val="24"/>
                <w:szCs w:val="24"/>
                <w:lang w:val="sq-AL" w:eastAsia="en-GB"/>
              </w:rPr>
            </w:pPr>
          </w:p>
          <w:p w:rsidR="00276E1E" w:rsidRPr="007147C6" w:rsidRDefault="00276E1E" w:rsidP="00600502">
            <w:pPr>
              <w:spacing w:after="0"/>
              <w:rPr>
                <w:rFonts w:ascii="Times New Roman" w:hAnsi="Times New Roman"/>
                <w:sz w:val="24"/>
                <w:szCs w:val="24"/>
                <w:lang w:val="sq-AL" w:eastAsia="en-GB"/>
              </w:rPr>
            </w:pPr>
            <w:r w:rsidRPr="007147C6">
              <w:rPr>
                <w:rFonts w:ascii="Times New Roman" w:hAnsi="Times New Roman"/>
                <w:sz w:val="24"/>
                <w:szCs w:val="24"/>
                <w:lang w:val="sq-AL" w:eastAsia="en-GB"/>
              </w:rPr>
              <w:t>Këshilli i Ministrave</w:t>
            </w:r>
          </w:p>
        </w:tc>
        <w:tc>
          <w:tcPr>
            <w:tcW w:w="2878" w:type="dxa"/>
            <w:shd w:val="clear" w:color="auto" w:fill="auto"/>
          </w:tcPr>
          <w:p w:rsidR="00276E1E" w:rsidRPr="007147C6" w:rsidRDefault="00276E1E" w:rsidP="00600502">
            <w:pPr>
              <w:spacing w:after="0"/>
              <w:rPr>
                <w:rFonts w:ascii="Times New Roman" w:hAnsi="Times New Roman"/>
                <w:sz w:val="24"/>
                <w:szCs w:val="24"/>
                <w:lang w:val="sq-AL" w:eastAsia="en-GB"/>
              </w:rPr>
            </w:pPr>
          </w:p>
          <w:p w:rsidR="00276E1E" w:rsidRPr="007147C6" w:rsidRDefault="00276E1E" w:rsidP="00600502">
            <w:pPr>
              <w:spacing w:after="0"/>
              <w:rPr>
                <w:rFonts w:ascii="Times New Roman" w:hAnsi="Times New Roman"/>
                <w:sz w:val="24"/>
                <w:szCs w:val="24"/>
                <w:lang w:val="sq-AL" w:eastAsia="en-GB"/>
              </w:rPr>
            </w:pPr>
          </w:p>
          <w:p w:rsidR="00276E1E" w:rsidRPr="007147C6" w:rsidRDefault="00276E1E" w:rsidP="00600502">
            <w:pPr>
              <w:spacing w:after="0"/>
              <w:rPr>
                <w:rFonts w:ascii="Times New Roman" w:hAnsi="Times New Roman"/>
                <w:sz w:val="24"/>
                <w:szCs w:val="24"/>
                <w:lang w:val="sq-AL" w:eastAsia="en-GB"/>
              </w:rPr>
            </w:pPr>
          </w:p>
          <w:p w:rsidR="00276E1E" w:rsidRPr="007147C6" w:rsidRDefault="00276E1E" w:rsidP="00600502">
            <w:pPr>
              <w:spacing w:after="0"/>
              <w:rPr>
                <w:rFonts w:ascii="Times New Roman" w:hAnsi="Times New Roman"/>
                <w:sz w:val="24"/>
                <w:szCs w:val="24"/>
                <w:lang w:val="sq-AL" w:eastAsia="en-GB"/>
              </w:rPr>
            </w:pPr>
          </w:p>
          <w:p w:rsidR="00276E1E" w:rsidRPr="007147C6" w:rsidRDefault="00276E1E" w:rsidP="00600502">
            <w:pPr>
              <w:spacing w:after="0"/>
              <w:rPr>
                <w:rFonts w:ascii="Times New Roman" w:hAnsi="Times New Roman"/>
                <w:sz w:val="24"/>
                <w:szCs w:val="24"/>
                <w:lang w:val="sq-AL" w:eastAsia="en-GB"/>
              </w:rPr>
            </w:pPr>
            <w:r w:rsidRPr="007147C6">
              <w:rPr>
                <w:rFonts w:ascii="Times New Roman" w:hAnsi="Times New Roman"/>
                <w:sz w:val="24"/>
                <w:szCs w:val="24"/>
                <w:lang w:val="sq-AL" w:eastAsia="en-GB"/>
              </w:rPr>
              <w:t xml:space="preserve">Mars 2014 </w:t>
            </w:r>
          </w:p>
          <w:p w:rsidR="00276E1E" w:rsidRPr="007147C6" w:rsidRDefault="00276E1E" w:rsidP="00600502">
            <w:pPr>
              <w:spacing w:after="0"/>
              <w:rPr>
                <w:rFonts w:ascii="Times New Roman" w:hAnsi="Times New Roman"/>
                <w:sz w:val="24"/>
                <w:szCs w:val="24"/>
                <w:lang w:val="sq-AL" w:eastAsia="en-GB"/>
              </w:rPr>
            </w:pPr>
          </w:p>
          <w:p w:rsidR="00276E1E" w:rsidRPr="007147C6" w:rsidRDefault="00276E1E" w:rsidP="00600502">
            <w:pPr>
              <w:spacing w:after="0"/>
              <w:rPr>
                <w:rFonts w:ascii="Times New Roman" w:hAnsi="Times New Roman"/>
                <w:sz w:val="24"/>
                <w:szCs w:val="24"/>
                <w:lang w:val="sq-AL" w:eastAsia="en-GB"/>
              </w:rPr>
            </w:pPr>
            <w:r w:rsidRPr="007147C6">
              <w:rPr>
                <w:rFonts w:ascii="Times New Roman" w:hAnsi="Times New Roman"/>
                <w:sz w:val="24"/>
                <w:szCs w:val="24"/>
                <w:lang w:val="sq-AL" w:eastAsia="en-GB"/>
              </w:rPr>
              <w:t>Fundi i shkurtit 2014</w:t>
            </w:r>
          </w:p>
        </w:tc>
      </w:tr>
      <w:tr w:rsidR="00276E1E" w:rsidRPr="007147C6" w:rsidTr="00600502">
        <w:trPr>
          <w:trHeight w:val="300"/>
        </w:trPr>
        <w:tc>
          <w:tcPr>
            <w:tcW w:w="877" w:type="dxa"/>
            <w:shd w:val="clear" w:color="auto" w:fill="auto"/>
            <w:noWrap/>
          </w:tcPr>
          <w:p w:rsidR="00276E1E" w:rsidRPr="007147C6" w:rsidRDefault="00276E1E" w:rsidP="00600502">
            <w:pPr>
              <w:spacing w:after="0"/>
              <w:rPr>
                <w:rFonts w:ascii="Times New Roman" w:hAnsi="Times New Roman"/>
                <w:sz w:val="24"/>
                <w:szCs w:val="24"/>
                <w:lang w:val="sq-AL" w:eastAsia="en-GB"/>
              </w:rPr>
            </w:pPr>
            <w:r w:rsidRPr="007147C6">
              <w:rPr>
                <w:rFonts w:ascii="Times New Roman" w:hAnsi="Times New Roman"/>
                <w:sz w:val="24"/>
                <w:szCs w:val="24"/>
                <w:lang w:val="sq-AL" w:eastAsia="en-GB"/>
              </w:rPr>
              <w:t>3.4</w:t>
            </w:r>
          </w:p>
        </w:tc>
        <w:tc>
          <w:tcPr>
            <w:tcW w:w="6365" w:type="dxa"/>
            <w:shd w:val="clear" w:color="auto" w:fill="auto"/>
            <w:noWrap/>
          </w:tcPr>
          <w:p w:rsidR="00276E1E" w:rsidRPr="007147C6" w:rsidRDefault="00276E1E" w:rsidP="00600502">
            <w:pPr>
              <w:spacing w:after="0"/>
              <w:rPr>
                <w:rFonts w:ascii="Times New Roman" w:hAnsi="Times New Roman"/>
                <w:sz w:val="24"/>
                <w:szCs w:val="24"/>
                <w:lang w:val="sq-AL" w:eastAsia="en-GB"/>
              </w:rPr>
            </w:pPr>
            <w:r w:rsidRPr="007147C6">
              <w:rPr>
                <w:rFonts w:ascii="Times New Roman" w:hAnsi="Times New Roman"/>
                <w:sz w:val="24"/>
                <w:szCs w:val="24"/>
                <w:lang w:val="sq-AL" w:eastAsia="en-GB"/>
              </w:rPr>
              <w:t>Rishikimi dhe miratimi i Strategjisë Ndërsektoriale të Reformës në Administratën Publike (me asistencën e SIGMA-s):</w:t>
            </w:r>
          </w:p>
          <w:p w:rsidR="00276E1E" w:rsidRPr="007147C6" w:rsidRDefault="00276E1E" w:rsidP="00276E1E">
            <w:pPr>
              <w:numPr>
                <w:ilvl w:val="2"/>
                <w:numId w:val="6"/>
              </w:numPr>
              <w:spacing w:after="0"/>
              <w:jc w:val="both"/>
              <w:rPr>
                <w:rFonts w:ascii="Times New Roman" w:hAnsi="Times New Roman"/>
                <w:sz w:val="24"/>
                <w:szCs w:val="24"/>
                <w:lang w:val="sq-AL" w:eastAsia="en-GB"/>
              </w:rPr>
            </w:pPr>
            <w:r w:rsidRPr="007147C6">
              <w:rPr>
                <w:rFonts w:ascii="Times New Roman" w:hAnsi="Times New Roman"/>
                <w:sz w:val="24"/>
                <w:szCs w:val="24"/>
                <w:lang w:val="sq-AL" w:eastAsia="en-GB"/>
              </w:rPr>
              <w:t xml:space="preserve">Ngritja e grupeve ndërministrore dhe ndërinstitucionale të punës, përgjegjëse për </w:t>
            </w:r>
            <w:r>
              <w:rPr>
                <w:rFonts w:ascii="Times New Roman" w:hAnsi="Times New Roman"/>
                <w:sz w:val="24"/>
                <w:szCs w:val="24"/>
                <w:lang w:val="sq-AL" w:eastAsia="en-GB"/>
              </w:rPr>
              <w:t>s</w:t>
            </w:r>
            <w:r w:rsidRPr="007147C6">
              <w:rPr>
                <w:rFonts w:ascii="Times New Roman" w:hAnsi="Times New Roman"/>
                <w:sz w:val="24"/>
                <w:szCs w:val="24"/>
                <w:lang w:val="sq-AL" w:eastAsia="en-GB"/>
              </w:rPr>
              <w:t>trategjinë RAP</w:t>
            </w:r>
            <w:r>
              <w:rPr>
                <w:rFonts w:ascii="Times New Roman" w:hAnsi="Times New Roman"/>
                <w:sz w:val="24"/>
                <w:szCs w:val="24"/>
                <w:lang w:val="sq-AL" w:eastAsia="en-GB"/>
              </w:rPr>
              <w:t>;</w:t>
            </w:r>
          </w:p>
          <w:p w:rsidR="00276E1E" w:rsidRPr="007147C6" w:rsidRDefault="00276E1E" w:rsidP="00276E1E">
            <w:pPr>
              <w:numPr>
                <w:ilvl w:val="2"/>
                <w:numId w:val="6"/>
              </w:numPr>
              <w:spacing w:after="0"/>
              <w:jc w:val="both"/>
              <w:rPr>
                <w:rFonts w:ascii="Times New Roman" w:hAnsi="Times New Roman"/>
                <w:sz w:val="24"/>
                <w:szCs w:val="24"/>
                <w:lang w:val="sq-AL" w:eastAsia="en-GB"/>
              </w:rPr>
            </w:pPr>
            <w:r w:rsidRPr="007147C6">
              <w:rPr>
                <w:rFonts w:ascii="Times New Roman" w:hAnsi="Times New Roman"/>
                <w:sz w:val="24"/>
                <w:szCs w:val="24"/>
                <w:lang w:val="sq-AL" w:eastAsia="en-GB"/>
              </w:rPr>
              <w:t>Analizimi i fushave që duhen shtuar në draftin e Strategjisë, përcaktimi i sferës së veprimit të saj, si edhe konceptimi i një procesi gjithëpërfshirës për hartimin e saj</w:t>
            </w:r>
            <w:r>
              <w:rPr>
                <w:rFonts w:ascii="Times New Roman" w:hAnsi="Times New Roman"/>
                <w:sz w:val="24"/>
                <w:szCs w:val="24"/>
                <w:lang w:val="sq-AL" w:eastAsia="en-GB"/>
              </w:rPr>
              <w:t>;</w:t>
            </w:r>
          </w:p>
          <w:p w:rsidR="00276E1E" w:rsidRPr="007147C6" w:rsidRDefault="00276E1E" w:rsidP="00276E1E">
            <w:pPr>
              <w:numPr>
                <w:ilvl w:val="2"/>
                <w:numId w:val="6"/>
              </w:numPr>
              <w:spacing w:after="0"/>
              <w:jc w:val="both"/>
              <w:rPr>
                <w:rFonts w:ascii="Times New Roman" w:hAnsi="Times New Roman"/>
                <w:sz w:val="24"/>
                <w:szCs w:val="24"/>
                <w:lang w:val="sq-AL" w:eastAsia="en-GB"/>
              </w:rPr>
            </w:pPr>
            <w:r w:rsidRPr="007147C6">
              <w:rPr>
                <w:rFonts w:ascii="Times New Roman" w:hAnsi="Times New Roman"/>
                <w:sz w:val="24"/>
                <w:szCs w:val="24"/>
                <w:lang w:val="sq-AL" w:eastAsia="en-GB"/>
              </w:rPr>
              <w:t>Diskutimi dhe miratimi i objektivave të strategjisë</w:t>
            </w:r>
            <w:r>
              <w:rPr>
                <w:rFonts w:ascii="Times New Roman" w:hAnsi="Times New Roman"/>
                <w:sz w:val="24"/>
                <w:szCs w:val="24"/>
                <w:lang w:val="sq-AL" w:eastAsia="en-GB"/>
              </w:rPr>
              <w:t>,</w:t>
            </w:r>
            <w:r w:rsidRPr="007147C6">
              <w:rPr>
                <w:rFonts w:ascii="Times New Roman" w:hAnsi="Times New Roman"/>
                <w:sz w:val="24"/>
                <w:szCs w:val="24"/>
                <w:lang w:val="sq-AL" w:eastAsia="en-GB"/>
              </w:rPr>
              <w:t xml:space="preserve"> si edhe përpilimi i masave dhe aktiviteteve të saj</w:t>
            </w:r>
            <w:r>
              <w:rPr>
                <w:rFonts w:ascii="Times New Roman" w:hAnsi="Times New Roman"/>
                <w:sz w:val="24"/>
                <w:szCs w:val="24"/>
                <w:lang w:val="sq-AL" w:eastAsia="en-GB"/>
              </w:rPr>
              <w:t>;</w:t>
            </w:r>
          </w:p>
          <w:p w:rsidR="00276E1E" w:rsidRPr="007147C6" w:rsidRDefault="00276E1E" w:rsidP="00276E1E">
            <w:pPr>
              <w:numPr>
                <w:ilvl w:val="2"/>
                <w:numId w:val="6"/>
              </w:numPr>
              <w:spacing w:after="0"/>
              <w:jc w:val="both"/>
              <w:rPr>
                <w:rFonts w:ascii="Times New Roman" w:hAnsi="Times New Roman"/>
                <w:sz w:val="24"/>
                <w:szCs w:val="24"/>
                <w:lang w:val="sq-AL" w:eastAsia="en-GB"/>
              </w:rPr>
            </w:pPr>
            <w:r w:rsidRPr="007147C6">
              <w:rPr>
                <w:rFonts w:ascii="Times New Roman" w:hAnsi="Times New Roman"/>
                <w:sz w:val="24"/>
                <w:szCs w:val="24"/>
                <w:lang w:val="sq-AL" w:eastAsia="en-GB"/>
              </w:rPr>
              <w:t>Përcaktimi i arritjeve dhe zhvillimi i treguesve për matjen e arritjeve</w:t>
            </w:r>
            <w:r>
              <w:rPr>
                <w:rFonts w:ascii="Times New Roman" w:hAnsi="Times New Roman"/>
                <w:sz w:val="24"/>
                <w:szCs w:val="24"/>
                <w:lang w:val="sq-AL" w:eastAsia="en-GB"/>
              </w:rPr>
              <w:t>;</w:t>
            </w:r>
          </w:p>
          <w:p w:rsidR="00276E1E" w:rsidRPr="007147C6" w:rsidRDefault="00276E1E" w:rsidP="00276E1E">
            <w:pPr>
              <w:numPr>
                <w:ilvl w:val="2"/>
                <w:numId w:val="6"/>
              </w:numPr>
              <w:spacing w:after="0"/>
              <w:jc w:val="both"/>
              <w:rPr>
                <w:rFonts w:ascii="Times New Roman" w:hAnsi="Times New Roman"/>
                <w:sz w:val="24"/>
                <w:szCs w:val="24"/>
                <w:lang w:val="sq-AL" w:eastAsia="en-GB"/>
              </w:rPr>
            </w:pPr>
            <w:r w:rsidRPr="007147C6">
              <w:rPr>
                <w:rFonts w:ascii="Times New Roman" w:hAnsi="Times New Roman"/>
                <w:sz w:val="24"/>
                <w:szCs w:val="24"/>
                <w:lang w:val="sq-AL" w:eastAsia="en-GB"/>
              </w:rPr>
              <w:t>Organizimi i procesit të konsultimit dhe përgatitja e draftit përfundimtar të Strategjisë</w:t>
            </w:r>
            <w:r>
              <w:rPr>
                <w:rFonts w:ascii="Times New Roman" w:hAnsi="Times New Roman"/>
                <w:sz w:val="24"/>
                <w:szCs w:val="24"/>
                <w:lang w:val="sq-AL" w:eastAsia="en-GB"/>
              </w:rPr>
              <w:t>;</w:t>
            </w:r>
          </w:p>
          <w:p w:rsidR="00276E1E" w:rsidRPr="007147C6" w:rsidRDefault="00276E1E" w:rsidP="00276E1E">
            <w:pPr>
              <w:numPr>
                <w:ilvl w:val="2"/>
                <w:numId w:val="6"/>
              </w:numPr>
              <w:spacing w:after="0"/>
              <w:jc w:val="both"/>
              <w:rPr>
                <w:rFonts w:ascii="Times New Roman" w:hAnsi="Times New Roman"/>
                <w:sz w:val="24"/>
                <w:szCs w:val="24"/>
                <w:lang w:val="sq-AL" w:eastAsia="en-GB"/>
              </w:rPr>
            </w:pPr>
            <w:r>
              <w:rPr>
                <w:rFonts w:ascii="Times New Roman" w:hAnsi="Times New Roman"/>
                <w:sz w:val="24"/>
                <w:szCs w:val="24"/>
                <w:lang w:val="sq-AL" w:eastAsia="en-GB"/>
              </w:rPr>
              <w:t>Dërgimi i projekt</w:t>
            </w:r>
            <w:r w:rsidRPr="007147C6">
              <w:rPr>
                <w:rFonts w:ascii="Times New Roman" w:hAnsi="Times New Roman"/>
                <w:sz w:val="24"/>
                <w:szCs w:val="24"/>
                <w:lang w:val="sq-AL" w:eastAsia="en-GB"/>
              </w:rPr>
              <w:t>strategjisë për miratim në KM.</w:t>
            </w:r>
          </w:p>
        </w:tc>
        <w:tc>
          <w:tcPr>
            <w:tcW w:w="4055" w:type="dxa"/>
            <w:shd w:val="clear" w:color="auto" w:fill="auto"/>
            <w:noWrap/>
          </w:tcPr>
          <w:p w:rsidR="00276E1E" w:rsidRPr="007147C6" w:rsidRDefault="00276E1E" w:rsidP="00600502">
            <w:pPr>
              <w:spacing w:after="0"/>
              <w:rPr>
                <w:rFonts w:ascii="Times New Roman" w:hAnsi="Times New Roman"/>
                <w:sz w:val="24"/>
                <w:szCs w:val="24"/>
                <w:lang w:val="sq-AL" w:eastAsia="en-GB"/>
              </w:rPr>
            </w:pPr>
            <w:r w:rsidRPr="007147C6">
              <w:rPr>
                <w:rFonts w:ascii="Times New Roman" w:hAnsi="Times New Roman"/>
                <w:b/>
                <w:sz w:val="24"/>
                <w:szCs w:val="24"/>
                <w:lang w:val="sq-AL" w:eastAsia="en-GB"/>
              </w:rPr>
              <w:t>MIAP</w:t>
            </w:r>
            <w:r w:rsidRPr="007147C6">
              <w:rPr>
                <w:rFonts w:ascii="Times New Roman" w:hAnsi="Times New Roman"/>
                <w:sz w:val="24"/>
                <w:szCs w:val="24"/>
                <w:lang w:val="sq-AL" w:eastAsia="en-GB"/>
              </w:rPr>
              <w:t>, DAP, KM, ministritë e linjës</w:t>
            </w:r>
          </w:p>
        </w:tc>
        <w:tc>
          <w:tcPr>
            <w:tcW w:w="2878" w:type="dxa"/>
            <w:shd w:val="clear" w:color="auto" w:fill="auto"/>
          </w:tcPr>
          <w:p w:rsidR="00276E1E" w:rsidRPr="007147C6" w:rsidRDefault="00276E1E" w:rsidP="00600502">
            <w:pPr>
              <w:spacing w:after="0"/>
              <w:rPr>
                <w:rFonts w:ascii="Times New Roman" w:hAnsi="Times New Roman"/>
                <w:sz w:val="24"/>
                <w:szCs w:val="24"/>
                <w:lang w:val="sq-AL" w:eastAsia="en-GB"/>
              </w:rPr>
            </w:pPr>
          </w:p>
          <w:p w:rsidR="00276E1E" w:rsidRPr="007147C6" w:rsidRDefault="00276E1E" w:rsidP="00600502">
            <w:pPr>
              <w:spacing w:after="0"/>
              <w:rPr>
                <w:rFonts w:ascii="Times New Roman" w:hAnsi="Times New Roman"/>
                <w:sz w:val="24"/>
                <w:szCs w:val="24"/>
                <w:lang w:val="sq-AL" w:eastAsia="en-GB"/>
              </w:rPr>
            </w:pPr>
          </w:p>
          <w:p w:rsidR="00276E1E" w:rsidRPr="007147C6" w:rsidRDefault="00276E1E" w:rsidP="00600502">
            <w:pPr>
              <w:spacing w:after="0"/>
              <w:rPr>
                <w:rFonts w:ascii="Times New Roman" w:hAnsi="Times New Roman"/>
                <w:sz w:val="24"/>
                <w:szCs w:val="24"/>
                <w:lang w:val="sq-AL" w:eastAsia="en-GB"/>
              </w:rPr>
            </w:pPr>
          </w:p>
          <w:p w:rsidR="00276E1E" w:rsidRPr="007147C6" w:rsidRDefault="00276E1E" w:rsidP="00600502">
            <w:pPr>
              <w:spacing w:after="0"/>
              <w:rPr>
                <w:rFonts w:ascii="Times New Roman" w:hAnsi="Times New Roman"/>
                <w:sz w:val="24"/>
                <w:szCs w:val="24"/>
                <w:lang w:val="sq-AL" w:eastAsia="en-GB"/>
              </w:rPr>
            </w:pPr>
            <w:r w:rsidRPr="007147C6">
              <w:rPr>
                <w:rFonts w:ascii="Times New Roman" w:hAnsi="Times New Roman"/>
                <w:sz w:val="24"/>
                <w:szCs w:val="24"/>
                <w:lang w:val="sq-AL" w:eastAsia="en-GB"/>
              </w:rPr>
              <w:t>Prill 2014</w:t>
            </w:r>
          </w:p>
          <w:p w:rsidR="00276E1E" w:rsidRPr="007147C6" w:rsidRDefault="00276E1E" w:rsidP="00600502">
            <w:pPr>
              <w:spacing w:after="0"/>
              <w:rPr>
                <w:rFonts w:ascii="Times New Roman" w:hAnsi="Times New Roman"/>
                <w:sz w:val="24"/>
                <w:szCs w:val="24"/>
                <w:lang w:val="sq-AL" w:eastAsia="en-GB"/>
              </w:rPr>
            </w:pPr>
          </w:p>
          <w:p w:rsidR="00276E1E" w:rsidRPr="007147C6" w:rsidRDefault="00276E1E" w:rsidP="00600502">
            <w:pPr>
              <w:spacing w:after="0"/>
              <w:rPr>
                <w:rFonts w:ascii="Times New Roman" w:hAnsi="Times New Roman"/>
                <w:sz w:val="24"/>
                <w:szCs w:val="24"/>
                <w:lang w:val="sq-AL" w:eastAsia="en-GB"/>
              </w:rPr>
            </w:pPr>
          </w:p>
          <w:p w:rsidR="00276E1E" w:rsidRPr="007147C6" w:rsidRDefault="00276E1E" w:rsidP="00600502">
            <w:pPr>
              <w:spacing w:after="0"/>
              <w:rPr>
                <w:rFonts w:ascii="Times New Roman" w:hAnsi="Times New Roman"/>
                <w:sz w:val="24"/>
                <w:szCs w:val="24"/>
                <w:lang w:val="sq-AL" w:eastAsia="en-GB"/>
              </w:rPr>
            </w:pPr>
            <w:r w:rsidRPr="007147C6">
              <w:rPr>
                <w:rFonts w:ascii="Times New Roman" w:hAnsi="Times New Roman"/>
                <w:sz w:val="24"/>
                <w:szCs w:val="24"/>
                <w:lang w:val="sq-AL" w:eastAsia="en-GB"/>
              </w:rPr>
              <w:t>Prill 2014</w:t>
            </w:r>
          </w:p>
          <w:p w:rsidR="00276E1E" w:rsidRPr="007147C6" w:rsidRDefault="00276E1E" w:rsidP="00600502">
            <w:pPr>
              <w:spacing w:after="0"/>
              <w:rPr>
                <w:rFonts w:ascii="Times New Roman" w:hAnsi="Times New Roman"/>
                <w:sz w:val="24"/>
                <w:szCs w:val="24"/>
                <w:lang w:val="sq-AL" w:eastAsia="en-GB"/>
              </w:rPr>
            </w:pPr>
          </w:p>
          <w:p w:rsidR="00276E1E" w:rsidRPr="007147C6" w:rsidRDefault="00276E1E" w:rsidP="00600502">
            <w:pPr>
              <w:spacing w:after="0"/>
              <w:rPr>
                <w:rFonts w:ascii="Times New Roman" w:hAnsi="Times New Roman"/>
                <w:sz w:val="24"/>
                <w:szCs w:val="24"/>
                <w:lang w:val="sq-AL" w:eastAsia="en-GB"/>
              </w:rPr>
            </w:pPr>
          </w:p>
          <w:p w:rsidR="00276E1E" w:rsidRPr="007147C6" w:rsidRDefault="00276E1E" w:rsidP="00600502">
            <w:pPr>
              <w:spacing w:after="0"/>
              <w:rPr>
                <w:rFonts w:ascii="Times New Roman" w:hAnsi="Times New Roman"/>
                <w:sz w:val="24"/>
                <w:szCs w:val="24"/>
                <w:lang w:val="sq-AL" w:eastAsia="en-GB"/>
              </w:rPr>
            </w:pPr>
            <w:r w:rsidRPr="007147C6">
              <w:rPr>
                <w:rFonts w:ascii="Times New Roman" w:hAnsi="Times New Roman"/>
                <w:sz w:val="24"/>
                <w:szCs w:val="24"/>
                <w:lang w:val="sq-AL" w:eastAsia="en-GB"/>
              </w:rPr>
              <w:t>Qershor 2014</w:t>
            </w:r>
          </w:p>
          <w:p w:rsidR="00276E1E" w:rsidRPr="007147C6" w:rsidRDefault="00276E1E" w:rsidP="00600502">
            <w:pPr>
              <w:spacing w:after="0"/>
              <w:rPr>
                <w:rFonts w:ascii="Times New Roman" w:hAnsi="Times New Roman"/>
                <w:sz w:val="24"/>
                <w:szCs w:val="24"/>
                <w:lang w:val="sq-AL" w:eastAsia="en-GB"/>
              </w:rPr>
            </w:pPr>
          </w:p>
          <w:p w:rsidR="00276E1E" w:rsidRPr="007147C6" w:rsidRDefault="00276E1E" w:rsidP="00600502">
            <w:pPr>
              <w:spacing w:after="0"/>
              <w:rPr>
                <w:rFonts w:ascii="Times New Roman" w:hAnsi="Times New Roman"/>
                <w:sz w:val="24"/>
                <w:szCs w:val="24"/>
                <w:lang w:val="sq-AL" w:eastAsia="en-GB"/>
              </w:rPr>
            </w:pPr>
            <w:r w:rsidRPr="007147C6">
              <w:rPr>
                <w:rFonts w:ascii="Times New Roman" w:hAnsi="Times New Roman"/>
                <w:sz w:val="24"/>
                <w:szCs w:val="24"/>
                <w:lang w:val="sq-AL" w:eastAsia="en-GB"/>
              </w:rPr>
              <w:t>2014</w:t>
            </w:r>
          </w:p>
          <w:p w:rsidR="00276E1E" w:rsidRPr="007147C6" w:rsidRDefault="00276E1E" w:rsidP="00600502">
            <w:pPr>
              <w:spacing w:after="0"/>
              <w:rPr>
                <w:rFonts w:ascii="Times New Roman" w:hAnsi="Times New Roman"/>
                <w:sz w:val="24"/>
                <w:szCs w:val="24"/>
                <w:lang w:val="sq-AL" w:eastAsia="en-GB"/>
              </w:rPr>
            </w:pPr>
          </w:p>
          <w:p w:rsidR="00276E1E" w:rsidRPr="007147C6" w:rsidRDefault="00276E1E" w:rsidP="00600502">
            <w:pPr>
              <w:spacing w:after="0"/>
              <w:rPr>
                <w:rFonts w:ascii="Times New Roman" w:hAnsi="Times New Roman"/>
                <w:sz w:val="24"/>
                <w:szCs w:val="24"/>
                <w:lang w:val="sq-AL" w:eastAsia="en-GB"/>
              </w:rPr>
            </w:pPr>
            <w:r w:rsidRPr="007147C6">
              <w:rPr>
                <w:rFonts w:ascii="Times New Roman" w:hAnsi="Times New Roman"/>
                <w:sz w:val="24"/>
                <w:szCs w:val="24"/>
                <w:lang w:val="sq-AL" w:eastAsia="en-GB"/>
              </w:rPr>
              <w:t>Fundi i 2014</w:t>
            </w:r>
            <w:r>
              <w:rPr>
                <w:rFonts w:ascii="Times New Roman" w:hAnsi="Times New Roman"/>
                <w:sz w:val="24"/>
                <w:szCs w:val="24"/>
                <w:lang w:val="sq-AL" w:eastAsia="en-GB"/>
              </w:rPr>
              <w:t>-ës</w:t>
            </w:r>
          </w:p>
          <w:p w:rsidR="00276E1E" w:rsidRPr="007147C6" w:rsidRDefault="00276E1E" w:rsidP="00600502">
            <w:pPr>
              <w:spacing w:after="0"/>
              <w:rPr>
                <w:rFonts w:ascii="Times New Roman" w:hAnsi="Times New Roman"/>
                <w:sz w:val="24"/>
                <w:szCs w:val="24"/>
                <w:lang w:val="sq-AL" w:eastAsia="en-GB"/>
              </w:rPr>
            </w:pPr>
          </w:p>
          <w:p w:rsidR="00276E1E" w:rsidRPr="007147C6" w:rsidRDefault="00276E1E" w:rsidP="00600502">
            <w:pPr>
              <w:spacing w:after="0"/>
              <w:rPr>
                <w:rFonts w:ascii="Times New Roman" w:hAnsi="Times New Roman"/>
                <w:sz w:val="24"/>
                <w:szCs w:val="24"/>
                <w:lang w:val="sq-AL" w:eastAsia="en-GB"/>
              </w:rPr>
            </w:pPr>
            <w:r w:rsidRPr="007147C6">
              <w:rPr>
                <w:rFonts w:ascii="Times New Roman" w:hAnsi="Times New Roman"/>
                <w:sz w:val="24"/>
                <w:szCs w:val="24"/>
                <w:lang w:val="sq-AL" w:eastAsia="en-GB"/>
              </w:rPr>
              <w:t>Fundi i 2014</w:t>
            </w:r>
            <w:r>
              <w:rPr>
                <w:rFonts w:ascii="Times New Roman" w:hAnsi="Times New Roman"/>
                <w:sz w:val="24"/>
                <w:szCs w:val="24"/>
                <w:lang w:val="sq-AL" w:eastAsia="en-GB"/>
              </w:rPr>
              <w:t>-ës</w:t>
            </w:r>
          </w:p>
        </w:tc>
      </w:tr>
      <w:tr w:rsidR="00276E1E" w:rsidRPr="007147C6" w:rsidTr="00600502">
        <w:trPr>
          <w:trHeight w:val="300"/>
        </w:trPr>
        <w:tc>
          <w:tcPr>
            <w:tcW w:w="14175" w:type="dxa"/>
            <w:gridSpan w:val="4"/>
            <w:shd w:val="clear" w:color="auto" w:fill="D9D9D9"/>
            <w:noWrap/>
          </w:tcPr>
          <w:p w:rsidR="00276E1E" w:rsidRPr="007147C6" w:rsidRDefault="00276E1E" w:rsidP="00600502">
            <w:pPr>
              <w:spacing w:after="0"/>
              <w:rPr>
                <w:rFonts w:ascii="Times New Roman" w:hAnsi="Times New Roman"/>
                <w:b/>
                <w:sz w:val="24"/>
                <w:szCs w:val="24"/>
                <w:lang w:val="sq-AL" w:eastAsia="en-GB"/>
              </w:rPr>
            </w:pPr>
          </w:p>
          <w:p w:rsidR="00276E1E" w:rsidRPr="007147C6" w:rsidRDefault="00276E1E" w:rsidP="00600502">
            <w:pPr>
              <w:spacing w:after="0"/>
              <w:ind w:left="480"/>
              <w:contextualSpacing/>
              <w:jc w:val="center"/>
              <w:rPr>
                <w:rFonts w:ascii="Times New Roman" w:hAnsi="Times New Roman"/>
                <w:b/>
                <w:sz w:val="24"/>
                <w:szCs w:val="24"/>
                <w:lang w:val="sq-AL" w:eastAsia="en-GB"/>
              </w:rPr>
            </w:pPr>
            <w:r w:rsidRPr="007147C6">
              <w:rPr>
                <w:rFonts w:ascii="Times New Roman" w:hAnsi="Times New Roman"/>
                <w:b/>
                <w:sz w:val="24"/>
                <w:szCs w:val="24"/>
                <w:lang w:val="sq-AL" w:eastAsia="en-GB"/>
              </w:rPr>
              <w:t>4. Forcimi i institucioneve të pavarura mbikëqyrëse të administratës publike</w:t>
            </w:r>
          </w:p>
        </w:tc>
      </w:tr>
      <w:tr w:rsidR="00276E1E" w:rsidRPr="007147C6" w:rsidTr="00600502">
        <w:trPr>
          <w:trHeight w:val="386"/>
        </w:trPr>
        <w:tc>
          <w:tcPr>
            <w:tcW w:w="877" w:type="dxa"/>
            <w:shd w:val="clear" w:color="auto" w:fill="D9D9D9"/>
            <w:noWrap/>
            <w:hideMark/>
          </w:tcPr>
          <w:p w:rsidR="00276E1E" w:rsidRPr="007147C6" w:rsidRDefault="00276E1E" w:rsidP="00600502">
            <w:pPr>
              <w:spacing w:after="0"/>
              <w:rPr>
                <w:rFonts w:ascii="Times New Roman" w:hAnsi="Times New Roman"/>
                <w:b/>
                <w:sz w:val="24"/>
                <w:szCs w:val="24"/>
                <w:lang w:val="sq-AL" w:eastAsia="en-GB"/>
              </w:rPr>
            </w:pPr>
            <w:r w:rsidRPr="007147C6">
              <w:rPr>
                <w:rFonts w:ascii="Times New Roman" w:hAnsi="Times New Roman"/>
                <w:b/>
                <w:sz w:val="24"/>
                <w:szCs w:val="24"/>
                <w:lang w:val="sq-AL" w:eastAsia="en-GB"/>
              </w:rPr>
              <w:t>Nr.</w:t>
            </w:r>
          </w:p>
        </w:tc>
        <w:tc>
          <w:tcPr>
            <w:tcW w:w="6365" w:type="dxa"/>
            <w:shd w:val="clear" w:color="auto" w:fill="D9D9D9"/>
            <w:noWrap/>
            <w:hideMark/>
          </w:tcPr>
          <w:p w:rsidR="00276E1E" w:rsidRPr="007147C6" w:rsidRDefault="00276E1E" w:rsidP="00600502">
            <w:pPr>
              <w:spacing w:after="0"/>
              <w:rPr>
                <w:rFonts w:ascii="Times New Roman" w:hAnsi="Times New Roman"/>
                <w:b/>
                <w:sz w:val="24"/>
                <w:szCs w:val="24"/>
                <w:lang w:val="sq-AL" w:eastAsia="en-GB"/>
              </w:rPr>
            </w:pPr>
            <w:r w:rsidRPr="007147C6">
              <w:rPr>
                <w:rFonts w:ascii="Times New Roman" w:hAnsi="Times New Roman"/>
                <w:b/>
                <w:sz w:val="24"/>
                <w:szCs w:val="24"/>
                <w:lang w:val="sq-AL" w:eastAsia="en-GB"/>
              </w:rPr>
              <w:t>Masat/</w:t>
            </w:r>
            <w:r>
              <w:rPr>
                <w:rFonts w:ascii="Times New Roman" w:hAnsi="Times New Roman"/>
                <w:b/>
                <w:sz w:val="24"/>
                <w:szCs w:val="24"/>
                <w:lang w:val="sq-AL" w:eastAsia="en-GB"/>
              </w:rPr>
              <w:t>a</w:t>
            </w:r>
            <w:r w:rsidRPr="007147C6">
              <w:rPr>
                <w:rFonts w:ascii="Times New Roman" w:hAnsi="Times New Roman"/>
                <w:b/>
                <w:sz w:val="24"/>
                <w:szCs w:val="24"/>
                <w:lang w:val="sq-AL" w:eastAsia="en-GB"/>
              </w:rPr>
              <w:t>ktivitetet e planifikuara</w:t>
            </w:r>
          </w:p>
        </w:tc>
        <w:tc>
          <w:tcPr>
            <w:tcW w:w="4055" w:type="dxa"/>
            <w:shd w:val="clear" w:color="auto" w:fill="D9D9D9"/>
            <w:noWrap/>
            <w:hideMark/>
          </w:tcPr>
          <w:p w:rsidR="00276E1E" w:rsidRPr="007147C6" w:rsidRDefault="00276E1E" w:rsidP="00600502">
            <w:pPr>
              <w:spacing w:after="0"/>
              <w:rPr>
                <w:rFonts w:ascii="Times New Roman" w:hAnsi="Times New Roman"/>
                <w:b/>
                <w:sz w:val="24"/>
                <w:szCs w:val="24"/>
                <w:lang w:val="sq-AL" w:eastAsia="en-GB"/>
              </w:rPr>
            </w:pPr>
            <w:r w:rsidRPr="007147C6">
              <w:rPr>
                <w:rFonts w:ascii="Times New Roman" w:hAnsi="Times New Roman"/>
                <w:b/>
                <w:sz w:val="24"/>
                <w:szCs w:val="24"/>
                <w:lang w:val="sq-AL" w:eastAsia="en-GB"/>
              </w:rPr>
              <w:t>Institucionet përgjegjëse</w:t>
            </w:r>
          </w:p>
        </w:tc>
        <w:tc>
          <w:tcPr>
            <w:tcW w:w="2878" w:type="dxa"/>
            <w:shd w:val="clear" w:color="auto" w:fill="D9D9D9"/>
          </w:tcPr>
          <w:p w:rsidR="00276E1E" w:rsidRPr="007147C6" w:rsidRDefault="00276E1E" w:rsidP="00600502">
            <w:pPr>
              <w:spacing w:after="0"/>
              <w:rPr>
                <w:rFonts w:ascii="Times New Roman" w:hAnsi="Times New Roman"/>
                <w:b/>
                <w:sz w:val="24"/>
                <w:szCs w:val="24"/>
                <w:lang w:val="sq-AL" w:eastAsia="en-GB"/>
              </w:rPr>
            </w:pPr>
            <w:r w:rsidRPr="007147C6">
              <w:rPr>
                <w:rFonts w:ascii="Times New Roman" w:hAnsi="Times New Roman"/>
                <w:b/>
                <w:sz w:val="24"/>
                <w:szCs w:val="24"/>
                <w:lang w:val="sq-AL" w:eastAsia="en-GB"/>
              </w:rPr>
              <w:t>Afatet</w:t>
            </w:r>
          </w:p>
        </w:tc>
      </w:tr>
      <w:tr w:rsidR="00276E1E" w:rsidRPr="007147C6" w:rsidTr="00600502">
        <w:trPr>
          <w:trHeight w:val="300"/>
        </w:trPr>
        <w:tc>
          <w:tcPr>
            <w:tcW w:w="877" w:type="dxa"/>
            <w:shd w:val="clear" w:color="auto" w:fill="auto"/>
            <w:noWrap/>
          </w:tcPr>
          <w:p w:rsidR="00276E1E" w:rsidRPr="007147C6" w:rsidRDefault="00276E1E" w:rsidP="00600502">
            <w:pPr>
              <w:rPr>
                <w:rFonts w:ascii="Times New Roman" w:hAnsi="Times New Roman"/>
                <w:sz w:val="24"/>
                <w:szCs w:val="24"/>
                <w:lang w:val="sq-AL"/>
              </w:rPr>
            </w:pPr>
            <w:r w:rsidRPr="007147C6">
              <w:rPr>
                <w:rFonts w:ascii="Times New Roman" w:hAnsi="Times New Roman"/>
                <w:sz w:val="24"/>
                <w:szCs w:val="24"/>
                <w:lang w:val="sq-AL"/>
              </w:rPr>
              <w:t>4.1</w:t>
            </w:r>
          </w:p>
        </w:tc>
        <w:tc>
          <w:tcPr>
            <w:tcW w:w="6365" w:type="dxa"/>
            <w:shd w:val="clear" w:color="auto" w:fill="auto"/>
            <w:noWrap/>
          </w:tcPr>
          <w:p w:rsidR="00276E1E" w:rsidRPr="007147C6" w:rsidRDefault="00276E1E" w:rsidP="00600502">
            <w:pPr>
              <w:spacing w:after="0"/>
              <w:rPr>
                <w:rFonts w:ascii="Times New Roman" w:hAnsi="Times New Roman"/>
                <w:sz w:val="24"/>
                <w:szCs w:val="24"/>
                <w:lang w:val="sq-AL" w:eastAsia="en-GB"/>
              </w:rPr>
            </w:pPr>
            <w:r w:rsidRPr="007147C6">
              <w:rPr>
                <w:rFonts w:ascii="Times New Roman" w:hAnsi="Times New Roman"/>
                <w:sz w:val="24"/>
                <w:szCs w:val="24"/>
                <w:lang w:val="sq-AL" w:eastAsia="en-GB"/>
              </w:rPr>
              <w:t>Sigurimi i pavarësisë dhe kapaciteteve administrative të institucioneve të pavarura (Avokati i Popullit, KSHC, KLSH):</w:t>
            </w:r>
          </w:p>
          <w:p w:rsidR="00276E1E" w:rsidRPr="007147C6" w:rsidRDefault="00276E1E" w:rsidP="00600502">
            <w:pPr>
              <w:numPr>
                <w:ilvl w:val="2"/>
                <w:numId w:val="7"/>
              </w:numPr>
              <w:spacing w:after="0"/>
              <w:contextualSpacing/>
              <w:rPr>
                <w:rFonts w:ascii="Times New Roman" w:hAnsi="Times New Roman"/>
                <w:i/>
                <w:sz w:val="24"/>
                <w:szCs w:val="24"/>
                <w:lang w:val="sq-AL" w:eastAsia="en-GB"/>
              </w:rPr>
            </w:pPr>
            <w:r w:rsidRPr="007147C6">
              <w:rPr>
                <w:rFonts w:ascii="Times New Roman" w:hAnsi="Times New Roman"/>
                <w:sz w:val="24"/>
                <w:szCs w:val="24"/>
                <w:lang w:val="sq-AL" w:eastAsia="en-GB"/>
              </w:rPr>
              <w:t>Miratimi i ligjit të ri “</w:t>
            </w:r>
            <w:r w:rsidRPr="007147C6">
              <w:rPr>
                <w:rFonts w:ascii="Times New Roman" w:hAnsi="Times New Roman"/>
                <w:i/>
                <w:sz w:val="24"/>
                <w:szCs w:val="24"/>
                <w:lang w:val="sq-AL" w:eastAsia="en-GB"/>
              </w:rPr>
              <w:t>Për Kontrollin e Lartë të Shtetit”</w:t>
            </w:r>
            <w:r>
              <w:rPr>
                <w:rFonts w:ascii="Times New Roman" w:hAnsi="Times New Roman"/>
                <w:i/>
                <w:sz w:val="24"/>
                <w:szCs w:val="24"/>
                <w:lang w:val="sq-AL" w:eastAsia="en-GB"/>
              </w:rPr>
              <w:t>;</w:t>
            </w:r>
          </w:p>
          <w:p w:rsidR="00276E1E" w:rsidRPr="007147C6" w:rsidRDefault="00276E1E" w:rsidP="00600502">
            <w:pPr>
              <w:numPr>
                <w:ilvl w:val="2"/>
                <w:numId w:val="7"/>
              </w:numPr>
              <w:spacing w:after="0"/>
              <w:contextualSpacing/>
              <w:rPr>
                <w:rFonts w:ascii="Times New Roman" w:hAnsi="Times New Roman"/>
                <w:sz w:val="24"/>
                <w:szCs w:val="24"/>
                <w:lang w:val="sq-AL" w:eastAsia="en-GB"/>
              </w:rPr>
            </w:pPr>
            <w:r w:rsidRPr="007147C6">
              <w:rPr>
                <w:rFonts w:ascii="Times New Roman" w:hAnsi="Times New Roman"/>
                <w:sz w:val="24"/>
                <w:szCs w:val="24"/>
                <w:lang w:val="sq-AL" w:eastAsia="en-GB"/>
              </w:rPr>
              <w:t>Garantimi i pavarësisë institucionale në aktet nënligjore që Qeveria pritet të nxjerrë në zbatim të ligjit për shërbimin civil</w:t>
            </w:r>
            <w:r>
              <w:rPr>
                <w:rFonts w:ascii="Times New Roman" w:hAnsi="Times New Roman"/>
                <w:sz w:val="24"/>
                <w:szCs w:val="24"/>
                <w:lang w:val="sq-AL" w:eastAsia="en-GB"/>
              </w:rPr>
              <w:t>;</w:t>
            </w:r>
          </w:p>
          <w:p w:rsidR="00276E1E" w:rsidRPr="007147C6" w:rsidRDefault="00276E1E" w:rsidP="00600502">
            <w:pPr>
              <w:numPr>
                <w:ilvl w:val="2"/>
                <w:numId w:val="7"/>
              </w:numPr>
              <w:spacing w:after="0"/>
              <w:contextualSpacing/>
              <w:rPr>
                <w:rFonts w:ascii="Times New Roman" w:hAnsi="Times New Roman"/>
                <w:sz w:val="24"/>
                <w:szCs w:val="24"/>
                <w:lang w:val="sq-AL" w:eastAsia="en-GB"/>
              </w:rPr>
            </w:pPr>
            <w:r w:rsidRPr="007147C6">
              <w:rPr>
                <w:rFonts w:ascii="Times New Roman" w:hAnsi="Times New Roman"/>
                <w:sz w:val="24"/>
                <w:szCs w:val="24"/>
                <w:lang w:val="sq-AL" w:eastAsia="en-GB"/>
              </w:rPr>
              <w:t>Garantimi i pavarësisë ekonomike të KLSH-së</w:t>
            </w:r>
            <w:r>
              <w:rPr>
                <w:rFonts w:ascii="Times New Roman" w:hAnsi="Times New Roman"/>
                <w:sz w:val="24"/>
                <w:szCs w:val="24"/>
                <w:lang w:val="sq-AL" w:eastAsia="en-GB"/>
              </w:rPr>
              <w:t>;</w:t>
            </w:r>
            <w:r w:rsidRPr="007147C6">
              <w:rPr>
                <w:rFonts w:ascii="Times New Roman" w:hAnsi="Times New Roman"/>
                <w:sz w:val="24"/>
                <w:szCs w:val="24"/>
                <w:lang w:val="sq-AL" w:eastAsia="en-GB"/>
              </w:rPr>
              <w:t xml:space="preserve"> nëpërmjet miratimit të buxhetit vjetor të propozuar nga ky institucion</w:t>
            </w:r>
            <w:r>
              <w:rPr>
                <w:rFonts w:ascii="Times New Roman" w:hAnsi="Times New Roman"/>
                <w:sz w:val="24"/>
                <w:szCs w:val="24"/>
                <w:lang w:val="sq-AL" w:eastAsia="en-GB"/>
              </w:rPr>
              <w:t>;</w:t>
            </w:r>
          </w:p>
          <w:p w:rsidR="00276E1E" w:rsidRPr="007147C6" w:rsidRDefault="00276E1E" w:rsidP="00600502">
            <w:pPr>
              <w:numPr>
                <w:ilvl w:val="2"/>
                <w:numId w:val="7"/>
              </w:numPr>
              <w:spacing w:after="0"/>
              <w:contextualSpacing/>
              <w:rPr>
                <w:rFonts w:ascii="Times New Roman" w:hAnsi="Times New Roman"/>
                <w:sz w:val="24"/>
                <w:szCs w:val="24"/>
                <w:lang w:val="sq-AL" w:eastAsia="en-GB"/>
              </w:rPr>
            </w:pPr>
            <w:r w:rsidRPr="007147C6">
              <w:rPr>
                <w:rFonts w:ascii="Times New Roman" w:hAnsi="Times New Roman"/>
                <w:sz w:val="24"/>
                <w:szCs w:val="24"/>
                <w:lang w:val="sq-AL" w:eastAsia="en-GB"/>
              </w:rPr>
              <w:t xml:space="preserve">Forcimi i kapaciteteve të Komisionerit për Mbikëqyrjen e Shërbimit Civil, që do të zëvendësojë KSHC-në, nëpërmjet </w:t>
            </w:r>
            <w:r w:rsidRPr="007147C6">
              <w:rPr>
                <w:rFonts w:ascii="Times New Roman" w:hAnsi="Times New Roman"/>
                <w:b/>
                <w:sz w:val="24"/>
                <w:szCs w:val="24"/>
                <w:lang w:val="sq-AL" w:eastAsia="en-GB"/>
              </w:rPr>
              <w:t>miratimit të strukturës organizative</w:t>
            </w:r>
            <w:r w:rsidRPr="007147C6">
              <w:rPr>
                <w:rFonts w:ascii="Times New Roman" w:hAnsi="Times New Roman"/>
                <w:sz w:val="24"/>
                <w:szCs w:val="24"/>
                <w:lang w:val="sq-AL" w:eastAsia="en-GB"/>
              </w:rPr>
              <w:t xml:space="preserve"> në zbatim të </w:t>
            </w:r>
            <w:r>
              <w:rPr>
                <w:rFonts w:ascii="Times New Roman" w:hAnsi="Times New Roman"/>
                <w:sz w:val="24"/>
                <w:szCs w:val="24"/>
                <w:lang w:val="sq-AL" w:eastAsia="en-GB"/>
              </w:rPr>
              <w:t>l</w:t>
            </w:r>
            <w:r w:rsidRPr="007147C6">
              <w:rPr>
                <w:rFonts w:ascii="Times New Roman" w:hAnsi="Times New Roman"/>
                <w:sz w:val="24"/>
                <w:szCs w:val="24"/>
                <w:lang w:val="sq-AL" w:eastAsia="en-GB"/>
              </w:rPr>
              <w:t>igjit nr. 152, datë 30.05.2013 ”</w:t>
            </w:r>
            <w:r w:rsidRPr="007147C6">
              <w:rPr>
                <w:rFonts w:ascii="Times New Roman" w:hAnsi="Times New Roman"/>
                <w:i/>
                <w:sz w:val="24"/>
                <w:szCs w:val="24"/>
                <w:lang w:val="sq-AL" w:eastAsia="en-GB"/>
              </w:rPr>
              <w:t>Për nëpunësin civil”.</w:t>
            </w:r>
          </w:p>
          <w:p w:rsidR="00276E1E" w:rsidRPr="007147C6" w:rsidRDefault="00276E1E" w:rsidP="00600502">
            <w:pPr>
              <w:autoSpaceDE w:val="0"/>
              <w:autoSpaceDN w:val="0"/>
              <w:adjustRightInd w:val="0"/>
              <w:spacing w:after="0" w:line="300" w:lineRule="exact"/>
              <w:ind w:left="714"/>
              <w:contextualSpacing/>
              <w:rPr>
                <w:rFonts w:ascii="Times New Roman" w:hAnsi="Times New Roman"/>
                <w:sz w:val="24"/>
                <w:szCs w:val="24"/>
                <w:lang w:val="sq-AL" w:eastAsia="en-GB"/>
              </w:rPr>
            </w:pPr>
            <w:r w:rsidRPr="007147C6">
              <w:rPr>
                <w:rFonts w:ascii="Times New Roman" w:hAnsi="Times New Roman"/>
                <w:sz w:val="24"/>
                <w:szCs w:val="24"/>
                <w:lang w:val="sq-AL" w:eastAsia="en-GB"/>
              </w:rPr>
              <w:t xml:space="preserve">4.1.4.1 Dorëzimi i </w:t>
            </w:r>
            <w:r>
              <w:rPr>
                <w:rFonts w:ascii="Times New Roman" w:hAnsi="Times New Roman"/>
                <w:sz w:val="24"/>
                <w:szCs w:val="24"/>
                <w:lang w:val="sq-AL" w:eastAsia="en-GB"/>
              </w:rPr>
              <w:t>a</w:t>
            </w:r>
            <w:r w:rsidRPr="007147C6">
              <w:rPr>
                <w:rFonts w:ascii="Times New Roman" w:hAnsi="Times New Roman"/>
                <w:sz w:val="24"/>
                <w:szCs w:val="24"/>
                <w:lang w:val="sq-AL" w:eastAsia="en-GB"/>
              </w:rPr>
              <w:t>plikimeve (kandidatët për KMSHC)</w:t>
            </w:r>
            <w:r w:rsidRPr="007147C6">
              <w:rPr>
                <w:rFonts w:ascii="Times New Roman" w:hAnsi="Times New Roman"/>
                <w:sz w:val="24"/>
                <w:szCs w:val="24"/>
                <w:lang w:val="sq-AL"/>
              </w:rPr>
              <w:t>;</w:t>
            </w:r>
          </w:p>
          <w:p w:rsidR="00276E1E" w:rsidRPr="007147C6" w:rsidRDefault="00276E1E" w:rsidP="00600502">
            <w:pPr>
              <w:autoSpaceDE w:val="0"/>
              <w:autoSpaceDN w:val="0"/>
              <w:adjustRightInd w:val="0"/>
              <w:spacing w:after="0" w:line="300" w:lineRule="exact"/>
              <w:ind w:left="714"/>
              <w:contextualSpacing/>
              <w:rPr>
                <w:rFonts w:ascii="Times New Roman" w:hAnsi="Times New Roman"/>
                <w:sz w:val="24"/>
                <w:szCs w:val="24"/>
                <w:lang w:val="sq-AL" w:eastAsia="en-GB"/>
              </w:rPr>
            </w:pPr>
            <w:r w:rsidRPr="007147C6">
              <w:rPr>
                <w:rFonts w:ascii="Times New Roman" w:hAnsi="Times New Roman"/>
                <w:sz w:val="24"/>
                <w:szCs w:val="24"/>
                <w:lang w:val="sq-AL" w:eastAsia="en-GB"/>
              </w:rPr>
              <w:t>4.1.4.2 Përzgjedhja e kandidatëve;</w:t>
            </w:r>
          </w:p>
          <w:p w:rsidR="00276E1E" w:rsidRPr="007147C6" w:rsidRDefault="00276E1E" w:rsidP="00600502">
            <w:pPr>
              <w:autoSpaceDE w:val="0"/>
              <w:autoSpaceDN w:val="0"/>
              <w:adjustRightInd w:val="0"/>
              <w:spacing w:after="0" w:line="300" w:lineRule="exact"/>
              <w:ind w:left="714"/>
              <w:contextualSpacing/>
              <w:rPr>
                <w:rFonts w:ascii="Times New Roman" w:hAnsi="Times New Roman"/>
                <w:sz w:val="24"/>
                <w:szCs w:val="24"/>
                <w:lang w:val="sq-AL" w:eastAsia="en-GB"/>
              </w:rPr>
            </w:pPr>
            <w:r w:rsidRPr="007147C6">
              <w:rPr>
                <w:rFonts w:ascii="Times New Roman" w:hAnsi="Times New Roman"/>
                <w:sz w:val="24"/>
                <w:szCs w:val="24"/>
                <w:lang w:val="sq-AL" w:eastAsia="en-GB"/>
              </w:rPr>
              <w:t>4.1.4.3 Propozimi i strukturës, rregullores së brendshme dhe buxhetit;</w:t>
            </w:r>
          </w:p>
          <w:p w:rsidR="00276E1E" w:rsidRPr="007147C6" w:rsidRDefault="00276E1E" w:rsidP="00600502">
            <w:pPr>
              <w:spacing w:after="0"/>
              <w:ind w:left="714"/>
              <w:contextualSpacing/>
              <w:rPr>
                <w:rFonts w:ascii="Times New Roman" w:hAnsi="Times New Roman"/>
                <w:sz w:val="24"/>
                <w:szCs w:val="24"/>
                <w:lang w:val="sq-AL" w:eastAsia="en-GB"/>
              </w:rPr>
            </w:pPr>
            <w:r>
              <w:rPr>
                <w:rFonts w:ascii="Times New Roman" w:hAnsi="Times New Roman"/>
                <w:sz w:val="24"/>
                <w:szCs w:val="24"/>
                <w:lang w:val="sq-AL" w:eastAsia="en-GB"/>
              </w:rPr>
              <w:t xml:space="preserve">4.1.4.4 </w:t>
            </w:r>
            <w:r w:rsidRPr="007147C6">
              <w:rPr>
                <w:rFonts w:ascii="Times New Roman" w:hAnsi="Times New Roman"/>
                <w:sz w:val="24"/>
                <w:szCs w:val="24"/>
                <w:lang w:val="sq-AL" w:eastAsia="en-GB"/>
              </w:rPr>
              <w:t>Miratimi i strukturës, rregullores së brendshme dhe buxhetit nga Komisioneri për Mbikëqyrjen e Shërbimit Civil</w:t>
            </w:r>
            <w:r>
              <w:rPr>
                <w:rFonts w:ascii="Times New Roman" w:hAnsi="Times New Roman"/>
                <w:sz w:val="24"/>
                <w:szCs w:val="24"/>
                <w:lang w:val="sq-AL" w:eastAsia="en-GB"/>
              </w:rPr>
              <w:t>;</w:t>
            </w:r>
            <w:r w:rsidRPr="007147C6">
              <w:rPr>
                <w:rFonts w:ascii="Times New Roman" w:hAnsi="Times New Roman"/>
                <w:i/>
                <w:sz w:val="24"/>
                <w:szCs w:val="24"/>
                <w:lang w:val="sq-AL" w:eastAsia="en-GB"/>
              </w:rPr>
              <w:t xml:space="preserve"> </w:t>
            </w:r>
          </w:p>
          <w:p w:rsidR="00276E1E" w:rsidRPr="007147C6" w:rsidRDefault="00276E1E" w:rsidP="00600502">
            <w:pPr>
              <w:numPr>
                <w:ilvl w:val="2"/>
                <w:numId w:val="7"/>
              </w:numPr>
              <w:spacing w:after="0"/>
              <w:contextualSpacing/>
              <w:rPr>
                <w:rFonts w:ascii="Times New Roman" w:hAnsi="Times New Roman"/>
                <w:sz w:val="24"/>
                <w:szCs w:val="24"/>
                <w:lang w:val="sq-AL" w:eastAsia="en-GB"/>
              </w:rPr>
            </w:pPr>
            <w:r w:rsidRPr="007147C6">
              <w:rPr>
                <w:rFonts w:ascii="Times New Roman" w:hAnsi="Times New Roman"/>
                <w:sz w:val="24"/>
                <w:szCs w:val="24"/>
                <w:lang w:val="sq-AL" w:eastAsia="en-GB"/>
              </w:rPr>
              <w:t>Sigurimi i pavarësisë nëpërmjet miratimit të një buxheti financiar që të përballojë nevojat e institucionit gjatë implementimit të ligjit të ri për shërbimin civil.</w:t>
            </w:r>
          </w:p>
        </w:tc>
        <w:tc>
          <w:tcPr>
            <w:tcW w:w="4055" w:type="dxa"/>
            <w:shd w:val="clear" w:color="auto" w:fill="auto"/>
            <w:noWrap/>
          </w:tcPr>
          <w:p w:rsidR="00276E1E" w:rsidRPr="007147C6" w:rsidRDefault="00276E1E" w:rsidP="00600502">
            <w:pPr>
              <w:rPr>
                <w:rFonts w:ascii="Times New Roman" w:hAnsi="Times New Roman"/>
                <w:sz w:val="24"/>
                <w:szCs w:val="24"/>
                <w:lang w:val="sq-AL" w:eastAsia="en-GB"/>
              </w:rPr>
            </w:pPr>
          </w:p>
          <w:p w:rsidR="00276E1E" w:rsidRPr="007147C6" w:rsidRDefault="00276E1E" w:rsidP="00600502">
            <w:pPr>
              <w:rPr>
                <w:rFonts w:ascii="Times New Roman" w:hAnsi="Times New Roman"/>
                <w:sz w:val="24"/>
                <w:szCs w:val="24"/>
                <w:lang w:val="sq-AL" w:eastAsia="en-GB"/>
              </w:rPr>
            </w:pPr>
          </w:p>
          <w:p w:rsidR="00276E1E" w:rsidRPr="007147C6" w:rsidRDefault="00276E1E" w:rsidP="00600502">
            <w:pPr>
              <w:rPr>
                <w:rFonts w:ascii="Times New Roman" w:hAnsi="Times New Roman"/>
                <w:b/>
                <w:sz w:val="24"/>
                <w:szCs w:val="24"/>
                <w:lang w:val="sq-AL" w:eastAsia="en-GB"/>
              </w:rPr>
            </w:pPr>
            <w:r w:rsidRPr="007147C6">
              <w:rPr>
                <w:rFonts w:ascii="Times New Roman" w:hAnsi="Times New Roman"/>
                <w:b/>
                <w:sz w:val="24"/>
                <w:szCs w:val="24"/>
                <w:lang w:val="sq-AL" w:eastAsia="en-GB"/>
              </w:rPr>
              <w:t>Kuvendi i Shqipërisë</w:t>
            </w:r>
          </w:p>
          <w:p w:rsidR="00276E1E" w:rsidRPr="007147C6" w:rsidRDefault="00276E1E" w:rsidP="00600502">
            <w:pPr>
              <w:spacing w:after="0"/>
              <w:rPr>
                <w:rFonts w:ascii="Times New Roman" w:hAnsi="Times New Roman"/>
                <w:sz w:val="24"/>
                <w:szCs w:val="24"/>
                <w:lang w:val="sq-AL" w:eastAsia="en-GB"/>
              </w:rPr>
            </w:pPr>
            <w:r w:rsidRPr="007147C6">
              <w:rPr>
                <w:rFonts w:ascii="Times New Roman" w:hAnsi="Times New Roman"/>
                <w:sz w:val="24"/>
                <w:szCs w:val="24"/>
                <w:lang w:val="sq-AL" w:eastAsia="en-GB"/>
              </w:rPr>
              <w:t>Këshilli i Ministrave</w:t>
            </w:r>
          </w:p>
          <w:p w:rsidR="00276E1E" w:rsidRPr="007147C6" w:rsidRDefault="00276E1E" w:rsidP="00600502">
            <w:pPr>
              <w:spacing w:after="0"/>
              <w:rPr>
                <w:rFonts w:ascii="Times New Roman" w:hAnsi="Times New Roman"/>
                <w:sz w:val="24"/>
                <w:szCs w:val="24"/>
                <w:lang w:val="sq-AL" w:eastAsia="en-GB"/>
              </w:rPr>
            </w:pPr>
            <w:r w:rsidRPr="007147C6">
              <w:rPr>
                <w:rFonts w:ascii="Times New Roman" w:hAnsi="Times New Roman"/>
                <w:sz w:val="24"/>
                <w:szCs w:val="24"/>
                <w:lang w:val="sq-AL" w:eastAsia="en-GB"/>
              </w:rPr>
              <w:t>Ministria e Financave, Këshilli i Ministrave, Komisioni i Ekonomisë, Kuvendi i Shqipërisë</w:t>
            </w:r>
          </w:p>
          <w:p w:rsidR="00276E1E" w:rsidRPr="007147C6" w:rsidRDefault="00276E1E" w:rsidP="00600502">
            <w:pPr>
              <w:rPr>
                <w:rFonts w:ascii="Times New Roman" w:hAnsi="Times New Roman"/>
                <w:sz w:val="24"/>
                <w:szCs w:val="24"/>
                <w:lang w:val="sq-AL" w:eastAsia="en-GB"/>
              </w:rPr>
            </w:pPr>
          </w:p>
          <w:p w:rsidR="00276E1E" w:rsidRPr="007147C6" w:rsidRDefault="00276E1E" w:rsidP="00600502">
            <w:pPr>
              <w:rPr>
                <w:rFonts w:ascii="Times New Roman" w:hAnsi="Times New Roman"/>
                <w:sz w:val="24"/>
                <w:szCs w:val="24"/>
                <w:lang w:val="sq-AL" w:eastAsia="en-GB"/>
              </w:rPr>
            </w:pPr>
            <w:r w:rsidRPr="007147C6">
              <w:rPr>
                <w:rFonts w:ascii="Times New Roman" w:hAnsi="Times New Roman"/>
                <w:sz w:val="24"/>
                <w:szCs w:val="24"/>
                <w:lang w:val="sq-AL" w:eastAsia="en-GB"/>
              </w:rPr>
              <w:t xml:space="preserve">Kuvendi i Shqipërisë </w:t>
            </w:r>
          </w:p>
          <w:p w:rsidR="00276E1E" w:rsidRPr="007147C6" w:rsidRDefault="00276E1E" w:rsidP="00600502">
            <w:pPr>
              <w:rPr>
                <w:rFonts w:ascii="Times New Roman" w:hAnsi="Times New Roman"/>
                <w:sz w:val="24"/>
                <w:szCs w:val="24"/>
                <w:lang w:val="sq-AL" w:eastAsia="en-GB"/>
              </w:rPr>
            </w:pPr>
          </w:p>
          <w:p w:rsidR="00276E1E" w:rsidRPr="007147C6" w:rsidRDefault="00276E1E" w:rsidP="00600502">
            <w:pPr>
              <w:rPr>
                <w:rFonts w:ascii="Times New Roman" w:hAnsi="Times New Roman"/>
                <w:sz w:val="24"/>
                <w:szCs w:val="24"/>
                <w:lang w:val="sq-AL" w:eastAsia="en-GB"/>
              </w:rPr>
            </w:pPr>
            <w:r w:rsidRPr="007147C6">
              <w:rPr>
                <w:rFonts w:ascii="Times New Roman" w:hAnsi="Times New Roman"/>
                <w:sz w:val="24"/>
                <w:szCs w:val="24"/>
                <w:lang w:val="sq-AL" w:eastAsia="en-GB"/>
              </w:rPr>
              <w:t xml:space="preserve">Kuvendi i Shqipërisë </w:t>
            </w:r>
          </w:p>
          <w:p w:rsidR="00276E1E" w:rsidRPr="007147C6" w:rsidRDefault="00276E1E" w:rsidP="00600502">
            <w:pPr>
              <w:rPr>
                <w:rFonts w:ascii="Times New Roman" w:hAnsi="Times New Roman"/>
                <w:sz w:val="24"/>
                <w:szCs w:val="24"/>
                <w:lang w:val="sq-AL" w:eastAsia="en-GB"/>
              </w:rPr>
            </w:pPr>
            <w:r w:rsidRPr="007147C6">
              <w:rPr>
                <w:rFonts w:ascii="Times New Roman" w:hAnsi="Times New Roman"/>
                <w:sz w:val="24"/>
                <w:szCs w:val="24"/>
                <w:lang w:val="sq-AL" w:eastAsia="en-GB"/>
              </w:rPr>
              <w:t>Kuvendi i Shqipërisë</w:t>
            </w:r>
          </w:p>
          <w:p w:rsidR="00276E1E" w:rsidRPr="007147C6" w:rsidRDefault="00276E1E" w:rsidP="00600502">
            <w:pPr>
              <w:rPr>
                <w:rFonts w:ascii="Times New Roman" w:hAnsi="Times New Roman"/>
                <w:sz w:val="24"/>
                <w:szCs w:val="24"/>
                <w:lang w:val="sq-AL" w:eastAsia="en-GB"/>
              </w:rPr>
            </w:pPr>
            <w:r w:rsidRPr="007147C6">
              <w:rPr>
                <w:rFonts w:ascii="Times New Roman" w:hAnsi="Times New Roman"/>
                <w:sz w:val="24"/>
                <w:szCs w:val="24"/>
                <w:lang w:val="sq-AL" w:eastAsia="en-GB"/>
              </w:rPr>
              <w:t>Komisioneri për Mbikëqyrjen e Shërbimit Civil</w:t>
            </w:r>
          </w:p>
          <w:p w:rsidR="00276E1E" w:rsidRPr="007147C6" w:rsidRDefault="00276E1E" w:rsidP="00600502">
            <w:pPr>
              <w:rPr>
                <w:rFonts w:ascii="Times New Roman" w:hAnsi="Times New Roman"/>
                <w:sz w:val="24"/>
                <w:szCs w:val="24"/>
                <w:lang w:val="sq-AL"/>
              </w:rPr>
            </w:pPr>
            <w:r w:rsidRPr="007147C6">
              <w:rPr>
                <w:rFonts w:ascii="Times New Roman" w:hAnsi="Times New Roman"/>
                <w:sz w:val="24"/>
                <w:szCs w:val="24"/>
                <w:lang w:val="sq-AL"/>
              </w:rPr>
              <w:t>Kuvendi i Shqipërisë</w:t>
            </w:r>
          </w:p>
          <w:p w:rsidR="00276E1E" w:rsidRPr="007147C6" w:rsidRDefault="00276E1E" w:rsidP="00600502">
            <w:pPr>
              <w:rPr>
                <w:rFonts w:ascii="Times New Roman" w:hAnsi="Times New Roman"/>
                <w:sz w:val="24"/>
                <w:szCs w:val="24"/>
                <w:lang w:val="sq-AL"/>
              </w:rPr>
            </w:pPr>
          </w:p>
          <w:p w:rsidR="00276E1E" w:rsidRPr="007147C6" w:rsidRDefault="00276E1E" w:rsidP="00600502">
            <w:pPr>
              <w:rPr>
                <w:rFonts w:ascii="Times New Roman" w:hAnsi="Times New Roman"/>
                <w:sz w:val="24"/>
                <w:szCs w:val="24"/>
                <w:lang w:val="sq-AL"/>
              </w:rPr>
            </w:pPr>
            <w:r w:rsidRPr="007147C6">
              <w:rPr>
                <w:rFonts w:ascii="Times New Roman" w:hAnsi="Times New Roman"/>
                <w:sz w:val="24"/>
                <w:szCs w:val="24"/>
                <w:lang w:val="sq-AL"/>
              </w:rPr>
              <w:t>Kuvendi i Shqipërisë</w:t>
            </w:r>
          </w:p>
        </w:tc>
        <w:tc>
          <w:tcPr>
            <w:tcW w:w="2878" w:type="dxa"/>
            <w:shd w:val="clear" w:color="auto" w:fill="auto"/>
          </w:tcPr>
          <w:p w:rsidR="00276E1E" w:rsidRPr="007147C6" w:rsidRDefault="00276E1E" w:rsidP="00600502">
            <w:pPr>
              <w:rPr>
                <w:rFonts w:ascii="Times New Roman" w:hAnsi="Times New Roman"/>
                <w:sz w:val="24"/>
                <w:szCs w:val="24"/>
                <w:lang w:val="sq-AL" w:eastAsia="en-GB"/>
              </w:rPr>
            </w:pPr>
          </w:p>
          <w:p w:rsidR="00276E1E" w:rsidRPr="007147C6" w:rsidRDefault="00276E1E" w:rsidP="00600502">
            <w:pPr>
              <w:rPr>
                <w:rFonts w:ascii="Times New Roman" w:hAnsi="Times New Roman"/>
                <w:sz w:val="24"/>
                <w:szCs w:val="24"/>
                <w:lang w:val="sq-AL" w:eastAsia="en-GB"/>
              </w:rPr>
            </w:pPr>
          </w:p>
          <w:p w:rsidR="00276E1E" w:rsidRPr="007147C6" w:rsidRDefault="00276E1E" w:rsidP="00600502">
            <w:pPr>
              <w:rPr>
                <w:rFonts w:ascii="Times New Roman" w:hAnsi="Times New Roman"/>
                <w:sz w:val="24"/>
                <w:szCs w:val="24"/>
                <w:lang w:val="sq-AL" w:eastAsia="en-GB"/>
              </w:rPr>
            </w:pPr>
            <w:r w:rsidRPr="007147C6">
              <w:rPr>
                <w:rFonts w:ascii="Times New Roman" w:hAnsi="Times New Roman"/>
                <w:sz w:val="24"/>
                <w:szCs w:val="24"/>
                <w:lang w:val="sq-AL" w:eastAsia="en-GB"/>
              </w:rPr>
              <w:t>1 qershor 2014</w:t>
            </w:r>
          </w:p>
          <w:p w:rsidR="00276E1E" w:rsidRPr="007147C6" w:rsidRDefault="00276E1E" w:rsidP="00600502">
            <w:pPr>
              <w:rPr>
                <w:rFonts w:ascii="Times New Roman" w:hAnsi="Times New Roman"/>
                <w:sz w:val="24"/>
                <w:szCs w:val="24"/>
                <w:lang w:val="sq-AL" w:eastAsia="en-GB"/>
              </w:rPr>
            </w:pPr>
            <w:r w:rsidRPr="007147C6">
              <w:rPr>
                <w:rFonts w:ascii="Times New Roman" w:hAnsi="Times New Roman"/>
                <w:sz w:val="24"/>
                <w:szCs w:val="24"/>
                <w:lang w:val="sq-AL" w:eastAsia="en-GB"/>
              </w:rPr>
              <w:t>Brenda 2014</w:t>
            </w:r>
          </w:p>
          <w:p w:rsidR="00276E1E" w:rsidRPr="007147C6" w:rsidRDefault="00276E1E" w:rsidP="00600502">
            <w:pPr>
              <w:rPr>
                <w:rFonts w:ascii="Times New Roman" w:hAnsi="Times New Roman"/>
                <w:sz w:val="24"/>
                <w:szCs w:val="24"/>
                <w:lang w:val="sq-AL" w:eastAsia="en-GB"/>
              </w:rPr>
            </w:pPr>
            <w:r w:rsidRPr="007147C6">
              <w:rPr>
                <w:rFonts w:ascii="Times New Roman" w:hAnsi="Times New Roman"/>
                <w:sz w:val="24"/>
                <w:szCs w:val="24"/>
                <w:lang w:val="sq-AL" w:eastAsia="en-GB"/>
              </w:rPr>
              <w:t>Çdo vit e në vazhdimësi</w:t>
            </w:r>
          </w:p>
          <w:p w:rsidR="00276E1E" w:rsidRPr="007147C6" w:rsidRDefault="00276E1E" w:rsidP="00600502">
            <w:pPr>
              <w:rPr>
                <w:rFonts w:ascii="Times New Roman" w:hAnsi="Times New Roman"/>
                <w:sz w:val="24"/>
                <w:szCs w:val="24"/>
                <w:lang w:val="sq-AL" w:eastAsia="en-GB"/>
              </w:rPr>
            </w:pPr>
            <w:r w:rsidRPr="007147C6">
              <w:rPr>
                <w:rFonts w:ascii="Times New Roman" w:hAnsi="Times New Roman"/>
                <w:sz w:val="24"/>
                <w:szCs w:val="24"/>
                <w:lang w:val="sq-AL" w:eastAsia="en-GB"/>
              </w:rPr>
              <w:t>Maj 2014</w:t>
            </w:r>
          </w:p>
          <w:p w:rsidR="00276E1E" w:rsidRPr="007147C6" w:rsidRDefault="00276E1E" w:rsidP="00600502">
            <w:pPr>
              <w:rPr>
                <w:rFonts w:ascii="Times New Roman" w:hAnsi="Times New Roman"/>
                <w:sz w:val="24"/>
                <w:szCs w:val="24"/>
                <w:lang w:val="sq-AL" w:eastAsia="en-GB"/>
              </w:rPr>
            </w:pPr>
          </w:p>
          <w:p w:rsidR="00276E1E" w:rsidRPr="007147C6" w:rsidRDefault="00276E1E" w:rsidP="00600502">
            <w:pPr>
              <w:rPr>
                <w:rFonts w:ascii="Times New Roman" w:hAnsi="Times New Roman"/>
                <w:sz w:val="24"/>
                <w:szCs w:val="24"/>
                <w:lang w:val="sq-AL" w:eastAsia="en-GB"/>
              </w:rPr>
            </w:pPr>
            <w:r w:rsidRPr="007147C6">
              <w:rPr>
                <w:rFonts w:ascii="Times New Roman" w:hAnsi="Times New Roman"/>
                <w:sz w:val="24"/>
                <w:szCs w:val="24"/>
                <w:lang w:val="sq-AL" w:eastAsia="en-GB"/>
              </w:rPr>
              <w:t>20 mars 2014</w:t>
            </w:r>
          </w:p>
          <w:p w:rsidR="00276E1E" w:rsidRPr="007147C6" w:rsidRDefault="00276E1E" w:rsidP="00600502">
            <w:pPr>
              <w:rPr>
                <w:rFonts w:ascii="Times New Roman" w:hAnsi="Times New Roman"/>
                <w:sz w:val="24"/>
                <w:szCs w:val="24"/>
                <w:lang w:val="sq-AL" w:eastAsia="en-GB"/>
              </w:rPr>
            </w:pPr>
          </w:p>
          <w:p w:rsidR="00276E1E" w:rsidRPr="007147C6" w:rsidRDefault="00276E1E" w:rsidP="00600502">
            <w:pPr>
              <w:rPr>
                <w:rFonts w:ascii="Times New Roman" w:hAnsi="Times New Roman"/>
                <w:sz w:val="24"/>
                <w:szCs w:val="24"/>
                <w:lang w:val="sq-AL" w:eastAsia="en-GB"/>
              </w:rPr>
            </w:pPr>
            <w:r w:rsidRPr="007147C6">
              <w:rPr>
                <w:rFonts w:ascii="Times New Roman" w:hAnsi="Times New Roman"/>
                <w:sz w:val="24"/>
                <w:szCs w:val="24"/>
                <w:lang w:val="sq-AL" w:eastAsia="en-GB"/>
              </w:rPr>
              <w:t>20 prill 2014</w:t>
            </w:r>
          </w:p>
          <w:p w:rsidR="00276E1E" w:rsidRPr="007147C6" w:rsidRDefault="00276E1E" w:rsidP="00600502">
            <w:pPr>
              <w:rPr>
                <w:rFonts w:ascii="Times New Roman" w:hAnsi="Times New Roman"/>
                <w:sz w:val="24"/>
                <w:szCs w:val="24"/>
                <w:lang w:val="sq-AL" w:eastAsia="en-GB"/>
              </w:rPr>
            </w:pPr>
            <w:r w:rsidRPr="007147C6">
              <w:rPr>
                <w:rFonts w:ascii="Times New Roman" w:hAnsi="Times New Roman"/>
                <w:sz w:val="24"/>
                <w:szCs w:val="24"/>
                <w:lang w:val="sq-AL" w:eastAsia="en-GB"/>
              </w:rPr>
              <w:t>Fundi i prillit 2014</w:t>
            </w:r>
          </w:p>
          <w:p w:rsidR="00276E1E" w:rsidRPr="007147C6" w:rsidRDefault="00276E1E" w:rsidP="00600502">
            <w:pPr>
              <w:rPr>
                <w:rFonts w:ascii="Times New Roman" w:hAnsi="Times New Roman"/>
                <w:sz w:val="24"/>
                <w:szCs w:val="24"/>
                <w:lang w:val="sq-AL" w:eastAsia="en-GB"/>
              </w:rPr>
            </w:pPr>
            <w:r w:rsidRPr="007147C6">
              <w:rPr>
                <w:rFonts w:ascii="Times New Roman" w:hAnsi="Times New Roman"/>
                <w:sz w:val="24"/>
                <w:szCs w:val="24"/>
                <w:lang w:val="sq-AL" w:eastAsia="en-GB"/>
              </w:rPr>
              <w:t>15 maj 2014</w:t>
            </w:r>
          </w:p>
          <w:p w:rsidR="00276E1E" w:rsidRPr="007147C6" w:rsidRDefault="00276E1E" w:rsidP="00600502">
            <w:pPr>
              <w:rPr>
                <w:rFonts w:ascii="Times New Roman" w:hAnsi="Times New Roman"/>
                <w:sz w:val="24"/>
                <w:szCs w:val="24"/>
                <w:lang w:val="sq-AL" w:eastAsia="en-GB"/>
              </w:rPr>
            </w:pPr>
          </w:p>
          <w:p w:rsidR="00276E1E" w:rsidRPr="007147C6" w:rsidRDefault="00276E1E" w:rsidP="00600502">
            <w:pPr>
              <w:rPr>
                <w:rFonts w:ascii="Times New Roman" w:hAnsi="Times New Roman"/>
                <w:sz w:val="24"/>
                <w:szCs w:val="24"/>
                <w:lang w:val="sq-AL" w:eastAsia="en-GB"/>
              </w:rPr>
            </w:pPr>
          </w:p>
          <w:p w:rsidR="00276E1E" w:rsidRPr="007147C6" w:rsidRDefault="00276E1E" w:rsidP="00600502">
            <w:pPr>
              <w:rPr>
                <w:rFonts w:ascii="Times New Roman" w:hAnsi="Times New Roman"/>
                <w:sz w:val="24"/>
                <w:szCs w:val="24"/>
                <w:lang w:val="sq-AL" w:eastAsia="en-GB"/>
              </w:rPr>
            </w:pPr>
            <w:r w:rsidRPr="007147C6">
              <w:rPr>
                <w:rFonts w:ascii="Times New Roman" w:hAnsi="Times New Roman"/>
                <w:sz w:val="24"/>
                <w:szCs w:val="24"/>
                <w:lang w:val="sq-AL" w:eastAsia="en-GB"/>
              </w:rPr>
              <w:t>Gjatë 2014</w:t>
            </w:r>
          </w:p>
        </w:tc>
      </w:tr>
    </w:tbl>
    <w:p w:rsidR="00276E1E" w:rsidRPr="007147C6" w:rsidRDefault="00276E1E" w:rsidP="00276E1E">
      <w:pPr>
        <w:pStyle w:val="Heading1"/>
        <w:spacing w:before="0" w:line="300" w:lineRule="exact"/>
        <w:ind w:firstLine="0"/>
        <w:jc w:val="center"/>
        <w:rPr>
          <w:rFonts w:ascii="Times New Roman" w:hAnsi="Times New Roman"/>
          <w:sz w:val="24"/>
          <w:szCs w:val="24"/>
          <w:lang w:val="sq-AL"/>
        </w:rPr>
      </w:pPr>
      <w:r w:rsidRPr="007147C6">
        <w:rPr>
          <w:rFonts w:ascii="Times New Roman" w:hAnsi="Times New Roman"/>
          <w:sz w:val="24"/>
          <w:szCs w:val="24"/>
          <w:lang w:val="sq-AL"/>
        </w:rPr>
        <w:lastRenderedPageBreak/>
        <w:t>Prioriteti 2: Të merren masa të mëtejshme për të përforcuar pavarësinë, efiçencën dhe llogaridhënien</w:t>
      </w:r>
    </w:p>
    <w:p w:rsidR="00276E1E" w:rsidRPr="001D311D" w:rsidRDefault="00276E1E" w:rsidP="00276E1E">
      <w:pPr>
        <w:pStyle w:val="Heading1"/>
        <w:spacing w:before="0" w:line="300" w:lineRule="exact"/>
        <w:jc w:val="center"/>
        <w:rPr>
          <w:rFonts w:ascii="Times New Roman" w:hAnsi="Times New Roman"/>
          <w:sz w:val="24"/>
          <w:szCs w:val="24"/>
          <w:lang w:val="sq-AL"/>
        </w:rPr>
      </w:pPr>
      <w:r w:rsidRPr="007147C6">
        <w:rPr>
          <w:rFonts w:ascii="Times New Roman" w:hAnsi="Times New Roman"/>
          <w:sz w:val="24"/>
          <w:szCs w:val="24"/>
          <w:lang w:val="sq-AL"/>
        </w:rPr>
        <w:t>e institucioneve gjyqësore</w:t>
      </w:r>
    </w:p>
    <w:tbl>
      <w:tblPr>
        <w:tblW w:w="5000"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05"/>
        <w:gridCol w:w="226"/>
        <w:gridCol w:w="6172"/>
        <w:gridCol w:w="4014"/>
        <w:gridCol w:w="2958"/>
      </w:tblGrid>
      <w:tr w:rsidR="00276E1E" w:rsidRPr="007147C6" w:rsidTr="00600502">
        <w:trPr>
          <w:trHeight w:val="827"/>
        </w:trPr>
        <w:tc>
          <w:tcPr>
            <w:tcW w:w="14175" w:type="dxa"/>
            <w:gridSpan w:val="5"/>
            <w:tcBorders>
              <w:top w:val="single" w:sz="4" w:space="0" w:color="auto"/>
              <w:left w:val="single" w:sz="4" w:space="0" w:color="auto"/>
              <w:right w:val="single" w:sz="4" w:space="0" w:color="auto"/>
            </w:tcBorders>
            <w:shd w:val="clear" w:color="auto" w:fill="D9D9D9"/>
          </w:tcPr>
          <w:p w:rsidR="00276E1E" w:rsidRPr="007147C6" w:rsidRDefault="00276E1E" w:rsidP="00600502">
            <w:pPr>
              <w:spacing w:after="0" w:line="300" w:lineRule="exact"/>
              <w:ind w:left="720"/>
              <w:contextualSpacing/>
              <w:rPr>
                <w:rFonts w:ascii="Times New Roman" w:hAnsi="Times New Roman"/>
                <w:sz w:val="24"/>
                <w:szCs w:val="24"/>
                <w:lang w:val="sq-AL" w:eastAsia="en-GB"/>
              </w:rPr>
            </w:pPr>
          </w:p>
          <w:p w:rsidR="00276E1E" w:rsidRPr="007147C6" w:rsidRDefault="00276E1E" w:rsidP="00600502">
            <w:pPr>
              <w:spacing w:after="0"/>
              <w:ind w:left="720"/>
              <w:contextualSpacing/>
              <w:jc w:val="center"/>
              <w:rPr>
                <w:rFonts w:ascii="Times New Roman" w:hAnsi="Times New Roman"/>
                <w:b/>
                <w:sz w:val="24"/>
                <w:szCs w:val="24"/>
                <w:lang w:val="sq-AL" w:eastAsia="en-GB"/>
              </w:rPr>
            </w:pPr>
            <w:r w:rsidRPr="007147C6">
              <w:rPr>
                <w:rFonts w:ascii="Times New Roman" w:hAnsi="Times New Roman"/>
                <w:b/>
                <w:sz w:val="24"/>
                <w:szCs w:val="24"/>
                <w:lang w:val="sq-AL" w:eastAsia="en-GB"/>
              </w:rPr>
              <w:t>1. Angazhimi me Komisionin e Venecias dhe miratimi i një sërë reformash që synojnë rritjen e pavarësisë, llogaridhënies dhe profesionalizmit të sistemit gjyqësor</w:t>
            </w:r>
          </w:p>
          <w:p w:rsidR="00276E1E" w:rsidRPr="007147C6" w:rsidRDefault="00276E1E" w:rsidP="00600502">
            <w:pPr>
              <w:spacing w:after="0" w:line="300" w:lineRule="exact"/>
              <w:jc w:val="center"/>
              <w:rPr>
                <w:rFonts w:ascii="Times New Roman" w:hAnsi="Times New Roman"/>
                <w:sz w:val="24"/>
                <w:szCs w:val="24"/>
                <w:lang w:val="sq-AL" w:eastAsia="en-GB"/>
              </w:rPr>
            </w:pPr>
          </w:p>
        </w:tc>
      </w:tr>
      <w:tr w:rsidR="00276E1E" w:rsidRPr="007147C6" w:rsidTr="00600502">
        <w:trPr>
          <w:trHeight w:val="476"/>
        </w:trPr>
        <w:tc>
          <w:tcPr>
            <w:tcW w:w="805" w:type="dxa"/>
            <w:tcBorders>
              <w:top w:val="single" w:sz="4" w:space="0" w:color="auto"/>
              <w:left w:val="single" w:sz="4" w:space="0" w:color="auto"/>
              <w:right w:val="single" w:sz="4" w:space="0" w:color="auto"/>
            </w:tcBorders>
            <w:shd w:val="clear" w:color="auto" w:fill="D9D9D9"/>
          </w:tcPr>
          <w:p w:rsidR="00276E1E" w:rsidRPr="007147C6" w:rsidRDefault="00276E1E" w:rsidP="00600502">
            <w:pPr>
              <w:spacing w:after="0" w:line="300" w:lineRule="exact"/>
              <w:rPr>
                <w:rFonts w:ascii="Times New Roman" w:hAnsi="Times New Roman"/>
                <w:b/>
                <w:sz w:val="24"/>
                <w:szCs w:val="24"/>
                <w:lang w:val="sq-AL" w:eastAsia="en-GB"/>
              </w:rPr>
            </w:pPr>
            <w:r w:rsidRPr="007147C6">
              <w:rPr>
                <w:rFonts w:ascii="Times New Roman" w:hAnsi="Times New Roman"/>
                <w:b/>
                <w:sz w:val="24"/>
                <w:szCs w:val="24"/>
                <w:lang w:val="sq-AL" w:eastAsia="en-GB"/>
              </w:rPr>
              <w:t>Nr.</w:t>
            </w:r>
          </w:p>
        </w:tc>
        <w:tc>
          <w:tcPr>
            <w:tcW w:w="6398" w:type="dxa"/>
            <w:gridSpan w:val="2"/>
            <w:tcBorders>
              <w:top w:val="single" w:sz="4" w:space="0" w:color="auto"/>
              <w:left w:val="single" w:sz="4" w:space="0" w:color="auto"/>
              <w:right w:val="single" w:sz="4" w:space="0" w:color="auto"/>
            </w:tcBorders>
            <w:shd w:val="clear" w:color="auto" w:fill="D9D9D9"/>
          </w:tcPr>
          <w:p w:rsidR="00276E1E" w:rsidRPr="007147C6" w:rsidRDefault="00276E1E" w:rsidP="00600502">
            <w:pPr>
              <w:spacing w:after="0" w:line="300" w:lineRule="exact"/>
              <w:rPr>
                <w:rFonts w:ascii="Times New Roman" w:hAnsi="Times New Roman"/>
                <w:b/>
                <w:sz w:val="24"/>
                <w:szCs w:val="24"/>
                <w:lang w:val="sq-AL" w:eastAsia="en-GB"/>
              </w:rPr>
            </w:pPr>
            <w:r w:rsidRPr="007147C6">
              <w:rPr>
                <w:rFonts w:ascii="Times New Roman" w:hAnsi="Times New Roman"/>
                <w:b/>
                <w:sz w:val="24"/>
                <w:szCs w:val="24"/>
                <w:lang w:val="sq-AL" w:eastAsia="en-GB"/>
              </w:rPr>
              <w:t>Masat/</w:t>
            </w:r>
            <w:r>
              <w:rPr>
                <w:rFonts w:ascii="Times New Roman" w:hAnsi="Times New Roman"/>
                <w:b/>
                <w:sz w:val="24"/>
                <w:szCs w:val="24"/>
                <w:lang w:val="sq-AL" w:eastAsia="en-GB"/>
              </w:rPr>
              <w:t>a</w:t>
            </w:r>
            <w:r w:rsidRPr="007147C6">
              <w:rPr>
                <w:rFonts w:ascii="Times New Roman" w:hAnsi="Times New Roman"/>
                <w:b/>
                <w:sz w:val="24"/>
                <w:szCs w:val="24"/>
                <w:lang w:val="sq-AL" w:eastAsia="en-GB"/>
              </w:rPr>
              <w:t>ktivitetet</w:t>
            </w:r>
          </w:p>
        </w:tc>
        <w:tc>
          <w:tcPr>
            <w:tcW w:w="4014" w:type="dxa"/>
            <w:tcBorders>
              <w:top w:val="single" w:sz="4" w:space="0" w:color="auto"/>
              <w:left w:val="single" w:sz="4" w:space="0" w:color="auto"/>
              <w:right w:val="single" w:sz="4" w:space="0" w:color="auto"/>
            </w:tcBorders>
            <w:shd w:val="clear" w:color="auto" w:fill="D9D9D9"/>
          </w:tcPr>
          <w:p w:rsidR="00276E1E" w:rsidRPr="007147C6" w:rsidRDefault="00276E1E" w:rsidP="00600502">
            <w:pPr>
              <w:spacing w:after="0" w:line="300" w:lineRule="exact"/>
              <w:rPr>
                <w:rFonts w:ascii="Times New Roman" w:hAnsi="Times New Roman"/>
                <w:b/>
                <w:sz w:val="24"/>
                <w:szCs w:val="24"/>
                <w:lang w:val="sq-AL" w:eastAsia="en-GB"/>
              </w:rPr>
            </w:pPr>
            <w:r w:rsidRPr="007147C6">
              <w:rPr>
                <w:rFonts w:ascii="Times New Roman" w:hAnsi="Times New Roman"/>
                <w:b/>
                <w:sz w:val="24"/>
                <w:szCs w:val="24"/>
                <w:lang w:val="sq-AL" w:eastAsia="en-GB"/>
              </w:rPr>
              <w:t xml:space="preserve">Institucioni </w:t>
            </w:r>
            <w:r>
              <w:rPr>
                <w:rFonts w:ascii="Times New Roman" w:hAnsi="Times New Roman"/>
                <w:b/>
                <w:sz w:val="24"/>
                <w:szCs w:val="24"/>
                <w:lang w:val="sq-AL" w:eastAsia="en-GB"/>
              </w:rPr>
              <w:t>p</w:t>
            </w:r>
            <w:r w:rsidRPr="007147C6">
              <w:rPr>
                <w:rFonts w:ascii="Times New Roman" w:hAnsi="Times New Roman"/>
                <w:b/>
                <w:sz w:val="24"/>
                <w:szCs w:val="24"/>
                <w:lang w:val="sq-AL" w:eastAsia="en-GB"/>
              </w:rPr>
              <w:t>ërgjegjës</w:t>
            </w:r>
          </w:p>
        </w:tc>
        <w:tc>
          <w:tcPr>
            <w:tcW w:w="2958" w:type="dxa"/>
            <w:tcBorders>
              <w:top w:val="single" w:sz="4" w:space="0" w:color="auto"/>
              <w:left w:val="single" w:sz="4" w:space="0" w:color="auto"/>
              <w:right w:val="single" w:sz="4" w:space="0" w:color="auto"/>
            </w:tcBorders>
            <w:shd w:val="clear" w:color="auto" w:fill="D9D9D9"/>
          </w:tcPr>
          <w:p w:rsidR="00276E1E" w:rsidRPr="007147C6" w:rsidRDefault="00276E1E" w:rsidP="00600502">
            <w:pPr>
              <w:spacing w:after="0" w:line="300" w:lineRule="exact"/>
              <w:rPr>
                <w:rFonts w:ascii="Times New Roman" w:hAnsi="Times New Roman"/>
                <w:b/>
                <w:sz w:val="24"/>
                <w:szCs w:val="24"/>
                <w:lang w:val="sq-AL" w:eastAsia="en-GB"/>
              </w:rPr>
            </w:pPr>
            <w:r w:rsidRPr="007147C6">
              <w:rPr>
                <w:rFonts w:ascii="Times New Roman" w:hAnsi="Times New Roman"/>
                <w:b/>
                <w:sz w:val="24"/>
                <w:szCs w:val="24"/>
                <w:lang w:val="sq-AL" w:eastAsia="en-GB"/>
              </w:rPr>
              <w:t>Afati/</w:t>
            </w:r>
            <w:r>
              <w:rPr>
                <w:rFonts w:ascii="Times New Roman" w:hAnsi="Times New Roman"/>
                <w:b/>
                <w:sz w:val="24"/>
                <w:szCs w:val="24"/>
                <w:lang w:val="sq-AL" w:eastAsia="en-GB"/>
              </w:rPr>
              <w:t>d</w:t>
            </w:r>
            <w:r w:rsidRPr="007147C6">
              <w:rPr>
                <w:rFonts w:ascii="Times New Roman" w:hAnsi="Times New Roman"/>
                <w:b/>
                <w:sz w:val="24"/>
                <w:szCs w:val="24"/>
                <w:lang w:val="sq-AL" w:eastAsia="en-GB"/>
              </w:rPr>
              <w:t>ata</w:t>
            </w:r>
          </w:p>
          <w:p w:rsidR="00276E1E" w:rsidRPr="007147C6" w:rsidRDefault="00276E1E" w:rsidP="00600502">
            <w:pPr>
              <w:spacing w:after="0" w:line="300" w:lineRule="exact"/>
              <w:jc w:val="center"/>
              <w:rPr>
                <w:rFonts w:ascii="Times New Roman" w:hAnsi="Times New Roman"/>
                <w:b/>
                <w:sz w:val="24"/>
                <w:szCs w:val="24"/>
                <w:lang w:val="sq-AL" w:eastAsia="en-GB"/>
              </w:rPr>
            </w:pPr>
          </w:p>
        </w:tc>
      </w:tr>
      <w:tr w:rsidR="00276E1E" w:rsidRPr="007147C6" w:rsidTr="00600502">
        <w:trPr>
          <w:trHeight w:val="584"/>
        </w:trPr>
        <w:tc>
          <w:tcPr>
            <w:tcW w:w="805" w:type="dxa"/>
            <w:tcBorders>
              <w:top w:val="single" w:sz="4" w:space="0" w:color="auto"/>
              <w:left w:val="single" w:sz="4" w:space="0" w:color="auto"/>
              <w:right w:val="single" w:sz="4" w:space="0" w:color="auto"/>
            </w:tcBorders>
          </w:tcPr>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1.1</w:t>
            </w:r>
          </w:p>
        </w:tc>
        <w:tc>
          <w:tcPr>
            <w:tcW w:w="6398" w:type="dxa"/>
            <w:gridSpan w:val="2"/>
            <w:tcBorders>
              <w:top w:val="single" w:sz="4" w:space="0" w:color="auto"/>
              <w:left w:val="single" w:sz="4" w:space="0" w:color="auto"/>
              <w:right w:val="single" w:sz="4" w:space="0" w:color="auto"/>
            </w:tcBorders>
          </w:tcPr>
          <w:p w:rsidR="00276E1E" w:rsidRPr="007147C6" w:rsidRDefault="00276E1E" w:rsidP="00600502">
            <w:pPr>
              <w:spacing w:after="0"/>
              <w:rPr>
                <w:rFonts w:ascii="Times New Roman" w:hAnsi="Times New Roman"/>
                <w:sz w:val="24"/>
                <w:szCs w:val="24"/>
                <w:lang w:val="sq-AL" w:eastAsia="en-GB"/>
              </w:rPr>
            </w:pPr>
            <w:r w:rsidRPr="007147C6">
              <w:rPr>
                <w:rFonts w:ascii="Times New Roman" w:hAnsi="Times New Roman"/>
                <w:sz w:val="24"/>
                <w:lang w:val="sq-AL"/>
              </w:rPr>
              <w:t>Sigurimi i</w:t>
            </w:r>
            <w:r w:rsidRPr="007147C6">
              <w:rPr>
                <w:rFonts w:ascii="Times New Roman" w:hAnsi="Times New Roman"/>
                <w:sz w:val="24"/>
                <w:szCs w:val="24"/>
                <w:lang w:val="sq-AL"/>
              </w:rPr>
              <w:t xml:space="preserve"> </w:t>
            </w:r>
            <w:r w:rsidRPr="007147C6">
              <w:rPr>
                <w:rFonts w:ascii="Times New Roman" w:hAnsi="Times New Roman"/>
                <w:sz w:val="24"/>
                <w:lang w:val="sq-AL"/>
              </w:rPr>
              <w:t>Komisionit të Venecias</w:t>
            </w:r>
            <w:r w:rsidRPr="007147C6">
              <w:rPr>
                <w:rFonts w:ascii="Times New Roman" w:hAnsi="Times New Roman"/>
                <w:sz w:val="24"/>
                <w:szCs w:val="24"/>
                <w:lang w:val="sq-AL"/>
              </w:rPr>
              <w:t xml:space="preserve"> </w:t>
            </w:r>
            <w:r w:rsidRPr="007147C6">
              <w:rPr>
                <w:rFonts w:ascii="Times New Roman" w:hAnsi="Times New Roman"/>
                <w:sz w:val="24"/>
                <w:lang w:val="sq-AL"/>
              </w:rPr>
              <w:t>me një përmbledhje të</w:t>
            </w:r>
            <w:r w:rsidRPr="007147C6">
              <w:rPr>
                <w:rFonts w:ascii="Times New Roman" w:hAnsi="Times New Roman"/>
                <w:sz w:val="24"/>
                <w:szCs w:val="24"/>
                <w:lang w:val="sq-AL"/>
              </w:rPr>
              <w:t xml:space="preserve"> </w:t>
            </w:r>
            <w:r w:rsidRPr="007147C6">
              <w:rPr>
                <w:rFonts w:ascii="Times New Roman" w:hAnsi="Times New Roman"/>
                <w:sz w:val="24"/>
                <w:lang w:val="sq-AL"/>
              </w:rPr>
              <w:t>çështjeve që do të</w:t>
            </w:r>
            <w:r w:rsidRPr="007147C6">
              <w:rPr>
                <w:rFonts w:ascii="Times New Roman" w:hAnsi="Times New Roman"/>
                <w:sz w:val="24"/>
                <w:szCs w:val="24"/>
                <w:lang w:val="sq-AL"/>
              </w:rPr>
              <w:t xml:space="preserve"> </w:t>
            </w:r>
            <w:r w:rsidRPr="007147C6">
              <w:rPr>
                <w:rFonts w:ascii="Times New Roman" w:hAnsi="Times New Roman"/>
                <w:sz w:val="24"/>
                <w:lang w:val="sq-AL"/>
              </w:rPr>
              <w:t>vlerësohen në lidhje me</w:t>
            </w:r>
            <w:r w:rsidRPr="007147C6">
              <w:rPr>
                <w:rFonts w:ascii="Times New Roman" w:hAnsi="Times New Roman"/>
                <w:sz w:val="24"/>
                <w:szCs w:val="24"/>
                <w:lang w:val="sq-AL"/>
              </w:rPr>
              <w:t xml:space="preserve"> </w:t>
            </w:r>
            <w:r w:rsidRPr="007147C6">
              <w:rPr>
                <w:rFonts w:ascii="Times New Roman" w:eastAsia="MS Mincho" w:hAnsi="Times New Roman"/>
                <w:sz w:val="24"/>
                <w:szCs w:val="24"/>
                <w:lang w:val="sq-AL"/>
              </w:rPr>
              <w:t xml:space="preserve">pavarësinë, llogaridhënien dhe profesionalizmin e sistemit gjyqësor dhe sigurimin e bashkëpunimit me këtë organ. </w:t>
            </w:r>
          </w:p>
        </w:tc>
        <w:tc>
          <w:tcPr>
            <w:tcW w:w="4014" w:type="dxa"/>
            <w:tcBorders>
              <w:top w:val="single" w:sz="4" w:space="0" w:color="auto"/>
              <w:left w:val="single" w:sz="4" w:space="0" w:color="auto"/>
              <w:right w:val="single" w:sz="4" w:space="0" w:color="auto"/>
            </w:tcBorders>
          </w:tcPr>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Ministria e Drejtësisë</w:t>
            </w:r>
          </w:p>
        </w:tc>
        <w:tc>
          <w:tcPr>
            <w:tcW w:w="2958" w:type="dxa"/>
            <w:tcBorders>
              <w:top w:val="single" w:sz="4" w:space="0" w:color="auto"/>
              <w:left w:val="single" w:sz="4" w:space="0" w:color="auto"/>
              <w:right w:val="single" w:sz="4" w:space="0" w:color="auto"/>
            </w:tcBorders>
          </w:tcPr>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 xml:space="preserve">Është dërguar letra në Komisionin e Venecias në </w:t>
            </w:r>
            <w:r>
              <w:rPr>
                <w:rFonts w:ascii="Times New Roman" w:hAnsi="Times New Roman"/>
                <w:sz w:val="24"/>
                <w:szCs w:val="24"/>
                <w:lang w:val="sq-AL" w:eastAsia="en-GB"/>
              </w:rPr>
              <w:t>j</w:t>
            </w:r>
            <w:r w:rsidRPr="007147C6">
              <w:rPr>
                <w:rFonts w:ascii="Times New Roman" w:hAnsi="Times New Roman"/>
                <w:sz w:val="24"/>
                <w:szCs w:val="24"/>
                <w:lang w:val="sq-AL" w:eastAsia="en-GB"/>
              </w:rPr>
              <w:t xml:space="preserve">anar 2014 </w:t>
            </w:r>
          </w:p>
        </w:tc>
      </w:tr>
      <w:tr w:rsidR="00276E1E" w:rsidRPr="007147C6" w:rsidTr="00600502">
        <w:trPr>
          <w:trHeight w:val="360"/>
        </w:trPr>
        <w:tc>
          <w:tcPr>
            <w:tcW w:w="805" w:type="dxa"/>
            <w:tcBorders>
              <w:top w:val="single" w:sz="4" w:space="0" w:color="auto"/>
              <w:left w:val="single" w:sz="4" w:space="0" w:color="auto"/>
              <w:right w:val="single" w:sz="4" w:space="0" w:color="auto"/>
            </w:tcBorders>
          </w:tcPr>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1.2</w:t>
            </w:r>
          </w:p>
        </w:tc>
        <w:tc>
          <w:tcPr>
            <w:tcW w:w="6398" w:type="dxa"/>
            <w:gridSpan w:val="2"/>
            <w:tcBorders>
              <w:top w:val="single" w:sz="4" w:space="0" w:color="auto"/>
              <w:left w:val="single" w:sz="4" w:space="0" w:color="auto"/>
              <w:right w:val="single" w:sz="4" w:space="0" w:color="auto"/>
            </w:tcBorders>
          </w:tcPr>
          <w:p w:rsidR="00276E1E" w:rsidRPr="007147C6" w:rsidRDefault="00276E1E" w:rsidP="00600502">
            <w:pPr>
              <w:spacing w:after="0"/>
              <w:rPr>
                <w:rFonts w:ascii="Times New Roman" w:eastAsia="MS Mincho" w:hAnsi="Times New Roman"/>
                <w:sz w:val="24"/>
                <w:szCs w:val="24"/>
                <w:lang w:val="sq-AL"/>
              </w:rPr>
            </w:pPr>
            <w:r w:rsidRPr="007147C6">
              <w:rPr>
                <w:rFonts w:ascii="Times New Roman" w:eastAsia="MS Mincho" w:hAnsi="Times New Roman"/>
                <w:sz w:val="24"/>
                <w:szCs w:val="24"/>
                <w:lang w:val="sq-AL"/>
              </w:rPr>
              <w:t>Angazhimi i mëtejshëm me Komisionin e Venecias, mbi bazën e konstatimeve të këtij të fundit, në mënyrë që të finalizohet një paketë e plotë e reformës dhe marrjen e të gjitha masave për miratimin e saj përmes një procesi gjithëpërfshirës dhe konsultativ.</w:t>
            </w:r>
          </w:p>
          <w:p w:rsidR="00276E1E" w:rsidRPr="007147C6" w:rsidRDefault="00276E1E" w:rsidP="00600502">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Ministria e Drejtësisë ka rënë dakord me Komisionin e Venecias që t’i dërgojë zyrtarisht projektligjet për këtë qëllim (ndryshimet në Kodin e Procedurës Penale dhe në Kodin e Procedurës Civile, që synojnë kufizimin e kompetencave të Gjykatës së Lartë për çështjet penale, si edhe parashikojnë sanksione ndaj avokatëve në rast mungese në seanca gjyqësore). Komisioni i Venecias do të na japë mendimin paraprak në prill, që MD të vazhdojë me procesin e miratimit të këtyre ndryshimeve brenda qershorit 2014.</w:t>
            </w:r>
          </w:p>
          <w:p w:rsidR="00276E1E" w:rsidRPr="007147C6" w:rsidRDefault="00276E1E" w:rsidP="00600502">
            <w:pPr>
              <w:pStyle w:val="ListParagraph"/>
              <w:numPr>
                <w:ilvl w:val="0"/>
                <w:numId w:val="35"/>
              </w:numPr>
              <w:spacing w:after="0" w:line="300" w:lineRule="exact"/>
              <w:ind w:left="360"/>
              <w:jc w:val="both"/>
              <w:rPr>
                <w:rFonts w:ascii="Times New Roman" w:hAnsi="Times New Roman"/>
                <w:sz w:val="24"/>
                <w:szCs w:val="24"/>
                <w:lang w:val="sq-AL"/>
              </w:rPr>
            </w:pPr>
            <w:r w:rsidRPr="007147C6">
              <w:rPr>
                <w:rFonts w:ascii="Times New Roman" w:hAnsi="Times New Roman"/>
                <w:sz w:val="24"/>
                <w:szCs w:val="24"/>
                <w:lang w:val="sq-AL"/>
              </w:rPr>
              <w:t>Në lidhje me imunitetit, projektligji është ende në Kuvend.</w:t>
            </w:r>
          </w:p>
          <w:p w:rsidR="00276E1E" w:rsidRPr="007147C6" w:rsidRDefault="00276E1E" w:rsidP="00600502">
            <w:pPr>
              <w:pStyle w:val="ListParagraph"/>
              <w:spacing w:after="0" w:line="300" w:lineRule="exact"/>
              <w:jc w:val="both"/>
              <w:rPr>
                <w:rFonts w:ascii="Times New Roman" w:hAnsi="Times New Roman"/>
                <w:sz w:val="24"/>
                <w:szCs w:val="24"/>
                <w:lang w:val="sq-AL"/>
              </w:rPr>
            </w:pPr>
          </w:p>
          <w:p w:rsidR="00276E1E" w:rsidRPr="007147C6" w:rsidRDefault="00276E1E" w:rsidP="00600502">
            <w:pPr>
              <w:pStyle w:val="ListParagraph"/>
              <w:spacing w:after="0" w:line="300" w:lineRule="exact"/>
              <w:ind w:left="0"/>
              <w:jc w:val="both"/>
              <w:rPr>
                <w:rFonts w:ascii="Times New Roman" w:hAnsi="Times New Roman"/>
                <w:sz w:val="24"/>
                <w:szCs w:val="24"/>
                <w:lang w:val="sq-AL"/>
              </w:rPr>
            </w:pPr>
          </w:p>
          <w:p w:rsidR="00276E1E" w:rsidRPr="007147C6" w:rsidRDefault="00276E1E" w:rsidP="00600502">
            <w:pPr>
              <w:pStyle w:val="ListParagraph"/>
              <w:numPr>
                <w:ilvl w:val="0"/>
                <w:numId w:val="35"/>
              </w:numPr>
              <w:spacing w:after="0" w:line="300" w:lineRule="exact"/>
              <w:ind w:left="360"/>
              <w:rPr>
                <w:rFonts w:ascii="Times New Roman" w:hAnsi="Times New Roman"/>
                <w:sz w:val="24"/>
                <w:szCs w:val="24"/>
                <w:lang w:val="sq-AL"/>
              </w:rPr>
            </w:pPr>
            <w:r w:rsidRPr="007147C6">
              <w:rPr>
                <w:rFonts w:ascii="Times New Roman" w:hAnsi="Times New Roman"/>
                <w:sz w:val="24"/>
                <w:szCs w:val="24"/>
                <w:lang w:val="sq-AL"/>
              </w:rPr>
              <w:t>Ndryshimet në Kodet e Procedurës Penale dhe Civile synojnë:</w:t>
            </w:r>
          </w:p>
          <w:p w:rsidR="00276E1E" w:rsidRPr="007147C6" w:rsidRDefault="00276E1E" w:rsidP="00276E1E">
            <w:pPr>
              <w:numPr>
                <w:ilvl w:val="1"/>
                <w:numId w:val="34"/>
              </w:numPr>
              <w:spacing w:after="0" w:line="300" w:lineRule="exact"/>
              <w:ind w:left="585"/>
              <w:contextualSpacing/>
              <w:jc w:val="both"/>
              <w:rPr>
                <w:rFonts w:ascii="Times New Roman" w:hAnsi="Times New Roman"/>
                <w:sz w:val="24"/>
                <w:szCs w:val="24"/>
                <w:lang w:val="sq-AL"/>
              </w:rPr>
            </w:pPr>
            <w:r w:rsidRPr="007147C6">
              <w:rPr>
                <w:rFonts w:ascii="Times New Roman" w:hAnsi="Times New Roman"/>
                <w:sz w:val="24"/>
                <w:szCs w:val="24"/>
                <w:lang w:val="sq-AL"/>
              </w:rPr>
              <w:t>Kufizimin e kompetencave të Gjykatës së Lartë (për çështjet penale)</w:t>
            </w:r>
            <w:r>
              <w:rPr>
                <w:rFonts w:ascii="Times New Roman" w:hAnsi="Times New Roman"/>
                <w:sz w:val="24"/>
                <w:szCs w:val="24"/>
                <w:lang w:val="sq-AL"/>
              </w:rPr>
              <w:t>;</w:t>
            </w:r>
          </w:p>
          <w:p w:rsidR="00276E1E" w:rsidRPr="007147C6" w:rsidRDefault="00276E1E" w:rsidP="00600502">
            <w:pPr>
              <w:numPr>
                <w:ilvl w:val="1"/>
                <w:numId w:val="34"/>
              </w:numPr>
              <w:spacing w:after="0" w:line="300" w:lineRule="exact"/>
              <w:ind w:left="585"/>
              <w:contextualSpacing/>
              <w:rPr>
                <w:lang w:val="sq-AL"/>
              </w:rPr>
            </w:pPr>
            <w:r w:rsidRPr="007147C6">
              <w:rPr>
                <w:rFonts w:ascii="Times New Roman" w:hAnsi="Times New Roman"/>
                <w:sz w:val="24"/>
                <w:szCs w:val="24"/>
                <w:lang w:val="sq-AL"/>
              </w:rPr>
              <w:t>Përcaktimin e sanksioneve ndaj avokatëve që mungojnë në seanca gjyqësore.</w:t>
            </w:r>
          </w:p>
        </w:tc>
        <w:tc>
          <w:tcPr>
            <w:tcW w:w="4014" w:type="dxa"/>
            <w:tcBorders>
              <w:top w:val="single" w:sz="4" w:space="0" w:color="auto"/>
              <w:left w:val="single" w:sz="4" w:space="0" w:color="auto"/>
              <w:right w:val="single" w:sz="4" w:space="0" w:color="auto"/>
            </w:tcBorders>
          </w:tcPr>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lastRenderedPageBreak/>
              <w:t>Ministria e Drejtësisë</w:t>
            </w:r>
          </w:p>
        </w:tc>
        <w:tc>
          <w:tcPr>
            <w:tcW w:w="2958" w:type="dxa"/>
            <w:tcBorders>
              <w:top w:val="single" w:sz="4" w:space="0" w:color="auto"/>
              <w:left w:val="single" w:sz="4" w:space="0" w:color="auto"/>
              <w:right w:val="single" w:sz="4" w:space="0" w:color="auto"/>
            </w:tcBorders>
          </w:tcPr>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2014/2015</w:t>
            </w:r>
          </w:p>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after="0" w:line="300" w:lineRule="exact"/>
              <w:rPr>
                <w:rFonts w:ascii="Times New Roman" w:hAnsi="Times New Roman"/>
                <w:sz w:val="24"/>
                <w:szCs w:val="24"/>
                <w:lang w:val="sq-AL" w:eastAsia="en-GB"/>
              </w:rPr>
            </w:pPr>
            <w:r>
              <w:rPr>
                <w:rFonts w:ascii="Times New Roman" w:hAnsi="Times New Roman"/>
                <w:sz w:val="24"/>
                <w:szCs w:val="24"/>
                <w:lang w:val="sq-AL" w:eastAsia="en-GB"/>
              </w:rPr>
              <w:t>Prill/q</w:t>
            </w:r>
            <w:r w:rsidRPr="007147C6">
              <w:rPr>
                <w:rFonts w:ascii="Times New Roman" w:hAnsi="Times New Roman"/>
                <w:sz w:val="24"/>
                <w:szCs w:val="24"/>
                <w:lang w:val="sq-AL" w:eastAsia="en-GB"/>
              </w:rPr>
              <w:t>ershor 2014</w:t>
            </w:r>
          </w:p>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rPr>
              <w:t>Projektetet janë hartuar nga ana e Ministrisë s</w:t>
            </w:r>
            <w:r>
              <w:rPr>
                <w:rFonts w:ascii="Times New Roman" w:hAnsi="Times New Roman"/>
                <w:sz w:val="24"/>
                <w:szCs w:val="24"/>
                <w:lang w:val="sq-AL"/>
              </w:rPr>
              <w:t>ë</w:t>
            </w:r>
            <w:r w:rsidRPr="007147C6">
              <w:rPr>
                <w:rFonts w:ascii="Times New Roman" w:hAnsi="Times New Roman"/>
                <w:sz w:val="24"/>
                <w:szCs w:val="24"/>
                <w:lang w:val="sq-AL"/>
              </w:rPr>
              <w:t xml:space="preserve"> Drejtësisë dhe i janë dërguar Komisionit te Venecias per mendim. Jemi ne pritje te rekomandimeve konkrete.</w:t>
            </w:r>
          </w:p>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after="0" w:line="300" w:lineRule="exact"/>
              <w:rPr>
                <w:lang w:val="sq-AL"/>
              </w:rPr>
            </w:pPr>
            <w:r w:rsidRPr="007147C6">
              <w:rPr>
                <w:rFonts w:ascii="Times New Roman" w:hAnsi="Times New Roman"/>
                <w:sz w:val="24"/>
                <w:szCs w:val="24"/>
                <w:lang w:val="sq-AL" w:eastAsia="en-GB"/>
              </w:rPr>
              <w:t xml:space="preserve">Realizuar. </w:t>
            </w:r>
            <w:r w:rsidRPr="007147C6">
              <w:rPr>
                <w:lang w:val="sq-AL"/>
              </w:rPr>
              <w:t xml:space="preserve"> </w:t>
            </w:r>
          </w:p>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rPr>
              <w:t>Ndryshimet e Kodit t</w:t>
            </w:r>
            <w:r>
              <w:rPr>
                <w:rFonts w:ascii="Times New Roman" w:hAnsi="Times New Roman"/>
                <w:sz w:val="24"/>
                <w:szCs w:val="24"/>
                <w:lang w:val="sq-AL"/>
              </w:rPr>
              <w:t>ë</w:t>
            </w:r>
            <w:r w:rsidRPr="007147C6">
              <w:rPr>
                <w:rFonts w:ascii="Times New Roman" w:hAnsi="Times New Roman"/>
                <w:sz w:val="24"/>
                <w:szCs w:val="24"/>
                <w:lang w:val="sq-AL"/>
              </w:rPr>
              <w:t xml:space="preserve"> Procedu</w:t>
            </w:r>
            <w:r>
              <w:rPr>
                <w:rFonts w:ascii="Times New Roman" w:hAnsi="Times New Roman"/>
                <w:sz w:val="24"/>
                <w:szCs w:val="24"/>
                <w:lang w:val="sq-AL"/>
              </w:rPr>
              <w:t>rës</w:t>
            </w:r>
            <w:r w:rsidRPr="007147C6">
              <w:rPr>
                <w:rFonts w:ascii="Times New Roman" w:hAnsi="Times New Roman"/>
                <w:sz w:val="24"/>
                <w:szCs w:val="24"/>
                <w:lang w:val="sq-AL"/>
              </w:rPr>
              <w:t xml:space="preserve"> Penale jan</w:t>
            </w:r>
            <w:r>
              <w:rPr>
                <w:rFonts w:ascii="Times New Roman" w:hAnsi="Times New Roman"/>
                <w:sz w:val="24"/>
                <w:szCs w:val="24"/>
                <w:lang w:val="sq-AL"/>
              </w:rPr>
              <w:t>ë</w:t>
            </w:r>
            <w:r w:rsidRPr="007147C6">
              <w:rPr>
                <w:rFonts w:ascii="Times New Roman" w:hAnsi="Times New Roman"/>
                <w:sz w:val="24"/>
                <w:szCs w:val="24"/>
                <w:lang w:val="sq-AL"/>
              </w:rPr>
              <w:t xml:space="preserve"> </w:t>
            </w:r>
            <w:r w:rsidRPr="007147C6">
              <w:rPr>
                <w:rFonts w:ascii="Times New Roman" w:hAnsi="Times New Roman"/>
                <w:sz w:val="24"/>
                <w:szCs w:val="24"/>
                <w:lang w:val="sq-AL"/>
              </w:rPr>
              <w:lastRenderedPageBreak/>
              <w:t>miratuar tashm</w:t>
            </w:r>
            <w:r>
              <w:rPr>
                <w:rFonts w:ascii="Times New Roman" w:hAnsi="Times New Roman"/>
                <w:sz w:val="24"/>
                <w:szCs w:val="24"/>
                <w:lang w:val="sq-AL"/>
              </w:rPr>
              <w:t>ë</w:t>
            </w:r>
            <w:r w:rsidRPr="007147C6">
              <w:rPr>
                <w:rFonts w:ascii="Times New Roman" w:hAnsi="Times New Roman"/>
                <w:sz w:val="24"/>
                <w:szCs w:val="24"/>
                <w:lang w:val="sq-AL"/>
              </w:rPr>
              <w:t xml:space="preserve"> nga Kuvendi i Shqip</w:t>
            </w:r>
            <w:r>
              <w:rPr>
                <w:rFonts w:ascii="Times New Roman" w:hAnsi="Times New Roman"/>
                <w:sz w:val="24"/>
                <w:szCs w:val="24"/>
                <w:lang w:val="sq-AL"/>
              </w:rPr>
              <w:t>ë</w:t>
            </w:r>
            <w:r w:rsidRPr="007147C6">
              <w:rPr>
                <w:rFonts w:ascii="Times New Roman" w:hAnsi="Times New Roman"/>
                <w:sz w:val="24"/>
                <w:szCs w:val="24"/>
                <w:lang w:val="sq-AL"/>
              </w:rPr>
              <w:t>ris</w:t>
            </w:r>
            <w:r>
              <w:rPr>
                <w:rFonts w:ascii="Times New Roman" w:hAnsi="Times New Roman"/>
                <w:sz w:val="24"/>
                <w:szCs w:val="24"/>
                <w:lang w:val="sq-AL"/>
              </w:rPr>
              <w:t>ë</w:t>
            </w:r>
          </w:p>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 xml:space="preserve"> </w:t>
            </w:r>
          </w:p>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 xml:space="preserve">Brenda </w:t>
            </w:r>
            <w:r>
              <w:rPr>
                <w:rFonts w:ascii="Times New Roman" w:hAnsi="Times New Roman"/>
                <w:sz w:val="24"/>
                <w:szCs w:val="24"/>
                <w:lang w:val="sq-AL" w:eastAsia="en-GB"/>
              </w:rPr>
              <w:t>m</w:t>
            </w:r>
            <w:r w:rsidRPr="007147C6">
              <w:rPr>
                <w:rFonts w:ascii="Times New Roman" w:hAnsi="Times New Roman"/>
                <w:sz w:val="24"/>
                <w:szCs w:val="24"/>
                <w:lang w:val="sq-AL" w:eastAsia="en-GB"/>
              </w:rPr>
              <w:t>arsit 2014 (draftet i janë dërguar Komisionit të Venecias për komente</w:t>
            </w:r>
            <w:r w:rsidRPr="007147C6">
              <w:rPr>
                <w:rFonts w:ascii="Times New Roman" w:hAnsi="Times New Roman"/>
                <w:sz w:val="24"/>
                <w:szCs w:val="24"/>
                <w:lang w:val="sq-AL"/>
              </w:rPr>
              <w:t>).</w:t>
            </w:r>
          </w:p>
        </w:tc>
      </w:tr>
      <w:tr w:rsidR="00276E1E" w:rsidRPr="007147C6" w:rsidTr="00600502">
        <w:trPr>
          <w:trHeight w:val="1094"/>
        </w:trPr>
        <w:tc>
          <w:tcPr>
            <w:tcW w:w="805" w:type="dxa"/>
            <w:tcBorders>
              <w:top w:val="single" w:sz="4" w:space="0" w:color="auto"/>
              <w:left w:val="single" w:sz="4" w:space="0" w:color="auto"/>
              <w:right w:val="single" w:sz="4" w:space="0" w:color="auto"/>
            </w:tcBorders>
            <w:shd w:val="clear" w:color="auto" w:fill="D9D9D9"/>
          </w:tcPr>
          <w:p w:rsidR="00276E1E" w:rsidRPr="007147C6" w:rsidRDefault="00276E1E" w:rsidP="00600502">
            <w:pPr>
              <w:spacing w:after="0" w:line="300" w:lineRule="exact"/>
              <w:rPr>
                <w:rFonts w:ascii="Times New Roman" w:hAnsi="Times New Roman"/>
                <w:sz w:val="24"/>
                <w:szCs w:val="24"/>
                <w:lang w:val="sq-AL" w:eastAsia="en-GB"/>
              </w:rPr>
            </w:pPr>
          </w:p>
        </w:tc>
        <w:tc>
          <w:tcPr>
            <w:tcW w:w="13370" w:type="dxa"/>
            <w:gridSpan w:val="4"/>
            <w:tcBorders>
              <w:top w:val="single" w:sz="4" w:space="0" w:color="auto"/>
              <w:left w:val="single" w:sz="4" w:space="0" w:color="auto"/>
              <w:right w:val="single" w:sz="4" w:space="0" w:color="auto"/>
            </w:tcBorders>
            <w:shd w:val="clear" w:color="auto" w:fill="D9D9D9"/>
          </w:tcPr>
          <w:p w:rsidR="00276E1E" w:rsidRPr="007147C6" w:rsidRDefault="00276E1E" w:rsidP="00600502">
            <w:pPr>
              <w:spacing w:after="0"/>
              <w:contextualSpacing/>
              <w:rPr>
                <w:rFonts w:ascii="Times New Roman" w:hAnsi="Times New Roman"/>
                <w:b/>
                <w:sz w:val="24"/>
                <w:szCs w:val="24"/>
                <w:lang w:val="sq-AL" w:eastAsia="en-GB"/>
              </w:rPr>
            </w:pPr>
          </w:p>
          <w:p w:rsidR="00276E1E" w:rsidRPr="001D311D" w:rsidRDefault="00276E1E" w:rsidP="00600502">
            <w:pPr>
              <w:numPr>
                <w:ilvl w:val="0"/>
                <w:numId w:val="18"/>
              </w:numPr>
              <w:spacing w:after="0" w:line="240" w:lineRule="auto"/>
              <w:ind w:left="720"/>
              <w:contextualSpacing/>
              <w:jc w:val="center"/>
              <w:rPr>
                <w:rFonts w:ascii="Times New Roman" w:hAnsi="Times New Roman"/>
                <w:b/>
                <w:sz w:val="24"/>
                <w:szCs w:val="24"/>
                <w:lang w:val="sq-AL" w:eastAsia="en-GB"/>
              </w:rPr>
            </w:pPr>
            <w:r w:rsidRPr="007147C6">
              <w:rPr>
                <w:rFonts w:ascii="Times New Roman" w:hAnsi="Times New Roman"/>
                <w:b/>
                <w:sz w:val="24"/>
                <w:szCs w:val="24"/>
                <w:lang w:val="sq-AL" w:eastAsia="en-GB"/>
              </w:rPr>
              <w:t>Kryerja</w:t>
            </w:r>
            <w:r w:rsidRPr="007147C6">
              <w:rPr>
                <w:rFonts w:ascii="Times New Roman" w:hAnsi="Times New Roman"/>
                <w:b/>
                <w:sz w:val="24"/>
                <w:szCs w:val="24"/>
                <w:lang w:val="sq-AL"/>
              </w:rPr>
              <w:t xml:space="preserve"> e vlerësimit të nevojave në lidhje me burimet njerëzore dhe financiare të Ministrisë së Drejtësisë dhe organeve gjyqësore</w:t>
            </w:r>
          </w:p>
        </w:tc>
      </w:tr>
      <w:tr w:rsidR="00276E1E" w:rsidRPr="007147C6" w:rsidTr="00600502">
        <w:trPr>
          <w:trHeight w:val="539"/>
        </w:trPr>
        <w:tc>
          <w:tcPr>
            <w:tcW w:w="805" w:type="dxa"/>
            <w:tcBorders>
              <w:top w:val="single" w:sz="4" w:space="0" w:color="auto"/>
              <w:left w:val="single" w:sz="4" w:space="0" w:color="auto"/>
              <w:right w:val="single" w:sz="4" w:space="0" w:color="auto"/>
            </w:tcBorders>
            <w:shd w:val="clear" w:color="auto" w:fill="D9D9D9"/>
          </w:tcPr>
          <w:p w:rsidR="00276E1E" w:rsidRPr="007147C6" w:rsidRDefault="00276E1E" w:rsidP="00600502">
            <w:pPr>
              <w:spacing w:after="0" w:line="300" w:lineRule="exact"/>
              <w:rPr>
                <w:rFonts w:ascii="Times New Roman" w:hAnsi="Times New Roman"/>
                <w:b/>
                <w:sz w:val="24"/>
                <w:szCs w:val="24"/>
                <w:lang w:val="sq-AL" w:eastAsia="en-GB"/>
              </w:rPr>
            </w:pPr>
            <w:r w:rsidRPr="007147C6">
              <w:rPr>
                <w:rFonts w:ascii="Times New Roman" w:hAnsi="Times New Roman"/>
                <w:b/>
                <w:sz w:val="24"/>
                <w:szCs w:val="24"/>
                <w:lang w:val="sq-AL" w:eastAsia="en-GB"/>
              </w:rPr>
              <w:t>Nr.</w:t>
            </w:r>
          </w:p>
        </w:tc>
        <w:tc>
          <w:tcPr>
            <w:tcW w:w="6398" w:type="dxa"/>
            <w:gridSpan w:val="2"/>
            <w:tcBorders>
              <w:top w:val="single" w:sz="4" w:space="0" w:color="auto"/>
              <w:left w:val="single" w:sz="4" w:space="0" w:color="auto"/>
              <w:right w:val="single" w:sz="4" w:space="0" w:color="auto"/>
            </w:tcBorders>
            <w:shd w:val="clear" w:color="auto" w:fill="D9D9D9"/>
          </w:tcPr>
          <w:p w:rsidR="00276E1E" w:rsidRPr="007147C6" w:rsidRDefault="00276E1E" w:rsidP="00600502">
            <w:pPr>
              <w:spacing w:after="0" w:line="300" w:lineRule="exact"/>
              <w:rPr>
                <w:rFonts w:ascii="Times New Roman" w:hAnsi="Times New Roman"/>
                <w:b/>
                <w:sz w:val="24"/>
                <w:szCs w:val="24"/>
                <w:lang w:val="sq-AL" w:eastAsia="en-GB"/>
              </w:rPr>
            </w:pPr>
            <w:r w:rsidRPr="007147C6">
              <w:rPr>
                <w:rFonts w:ascii="Times New Roman" w:hAnsi="Times New Roman"/>
                <w:b/>
                <w:sz w:val="24"/>
                <w:szCs w:val="24"/>
                <w:lang w:val="sq-AL" w:eastAsia="en-GB"/>
              </w:rPr>
              <w:t>Masat/</w:t>
            </w:r>
            <w:r>
              <w:rPr>
                <w:rFonts w:ascii="Times New Roman" w:hAnsi="Times New Roman"/>
                <w:b/>
                <w:sz w:val="24"/>
                <w:szCs w:val="24"/>
                <w:lang w:val="sq-AL" w:eastAsia="en-GB"/>
              </w:rPr>
              <w:t>a</w:t>
            </w:r>
            <w:r w:rsidRPr="007147C6">
              <w:rPr>
                <w:rFonts w:ascii="Times New Roman" w:hAnsi="Times New Roman"/>
                <w:b/>
                <w:sz w:val="24"/>
                <w:szCs w:val="24"/>
                <w:lang w:val="sq-AL" w:eastAsia="en-GB"/>
              </w:rPr>
              <w:t>ktivitetet</w:t>
            </w:r>
          </w:p>
        </w:tc>
        <w:tc>
          <w:tcPr>
            <w:tcW w:w="4014" w:type="dxa"/>
            <w:tcBorders>
              <w:top w:val="single" w:sz="4" w:space="0" w:color="auto"/>
              <w:left w:val="single" w:sz="4" w:space="0" w:color="auto"/>
              <w:right w:val="single" w:sz="4" w:space="0" w:color="auto"/>
            </w:tcBorders>
            <w:shd w:val="clear" w:color="auto" w:fill="D9D9D9"/>
          </w:tcPr>
          <w:p w:rsidR="00276E1E" w:rsidRPr="007147C6" w:rsidRDefault="00276E1E" w:rsidP="00600502">
            <w:pPr>
              <w:spacing w:after="0" w:line="300" w:lineRule="exact"/>
              <w:rPr>
                <w:rFonts w:ascii="Times New Roman" w:hAnsi="Times New Roman"/>
                <w:b/>
                <w:sz w:val="24"/>
                <w:szCs w:val="24"/>
                <w:lang w:val="sq-AL" w:eastAsia="en-GB"/>
              </w:rPr>
            </w:pPr>
            <w:r w:rsidRPr="007147C6">
              <w:rPr>
                <w:rFonts w:ascii="Times New Roman" w:hAnsi="Times New Roman"/>
                <w:b/>
                <w:sz w:val="24"/>
                <w:szCs w:val="24"/>
                <w:lang w:val="sq-AL" w:eastAsia="en-GB"/>
              </w:rPr>
              <w:t xml:space="preserve">Institucioni </w:t>
            </w:r>
            <w:r>
              <w:rPr>
                <w:rFonts w:ascii="Times New Roman" w:hAnsi="Times New Roman"/>
                <w:b/>
                <w:sz w:val="24"/>
                <w:szCs w:val="24"/>
                <w:lang w:val="sq-AL" w:eastAsia="en-GB"/>
              </w:rPr>
              <w:t>p</w:t>
            </w:r>
            <w:r w:rsidRPr="007147C6">
              <w:rPr>
                <w:rFonts w:ascii="Times New Roman" w:hAnsi="Times New Roman"/>
                <w:b/>
                <w:sz w:val="24"/>
                <w:szCs w:val="24"/>
                <w:lang w:val="sq-AL" w:eastAsia="en-GB"/>
              </w:rPr>
              <w:t>ërgjegjës</w:t>
            </w:r>
          </w:p>
        </w:tc>
        <w:tc>
          <w:tcPr>
            <w:tcW w:w="2958" w:type="dxa"/>
            <w:tcBorders>
              <w:top w:val="single" w:sz="4" w:space="0" w:color="auto"/>
              <w:left w:val="single" w:sz="4" w:space="0" w:color="auto"/>
              <w:right w:val="single" w:sz="4" w:space="0" w:color="auto"/>
            </w:tcBorders>
            <w:shd w:val="clear" w:color="auto" w:fill="D9D9D9"/>
          </w:tcPr>
          <w:p w:rsidR="00276E1E" w:rsidRPr="007147C6" w:rsidRDefault="00276E1E" w:rsidP="00600502">
            <w:pPr>
              <w:spacing w:after="0" w:line="300" w:lineRule="exact"/>
              <w:rPr>
                <w:rFonts w:ascii="Times New Roman" w:hAnsi="Times New Roman"/>
                <w:b/>
                <w:sz w:val="24"/>
                <w:szCs w:val="24"/>
                <w:lang w:val="sq-AL" w:eastAsia="en-GB"/>
              </w:rPr>
            </w:pPr>
            <w:r w:rsidRPr="007147C6">
              <w:rPr>
                <w:rFonts w:ascii="Times New Roman" w:hAnsi="Times New Roman"/>
                <w:b/>
                <w:sz w:val="24"/>
                <w:szCs w:val="24"/>
                <w:lang w:val="sq-AL" w:eastAsia="en-GB"/>
              </w:rPr>
              <w:t>Afati/</w:t>
            </w:r>
            <w:r>
              <w:rPr>
                <w:rFonts w:ascii="Times New Roman" w:hAnsi="Times New Roman"/>
                <w:b/>
                <w:sz w:val="24"/>
                <w:szCs w:val="24"/>
                <w:lang w:val="sq-AL" w:eastAsia="en-GB"/>
              </w:rPr>
              <w:t>d</w:t>
            </w:r>
            <w:r w:rsidRPr="007147C6">
              <w:rPr>
                <w:rFonts w:ascii="Times New Roman" w:hAnsi="Times New Roman"/>
                <w:b/>
                <w:sz w:val="24"/>
                <w:szCs w:val="24"/>
                <w:lang w:val="sq-AL" w:eastAsia="en-GB"/>
              </w:rPr>
              <w:t>ata</w:t>
            </w:r>
          </w:p>
        </w:tc>
      </w:tr>
      <w:tr w:rsidR="00276E1E" w:rsidRPr="007147C6" w:rsidTr="00600502">
        <w:trPr>
          <w:trHeight w:val="2259"/>
        </w:trPr>
        <w:tc>
          <w:tcPr>
            <w:tcW w:w="805" w:type="dxa"/>
            <w:vMerge w:val="restart"/>
            <w:tcBorders>
              <w:top w:val="single" w:sz="4" w:space="0" w:color="auto"/>
              <w:left w:val="single" w:sz="4" w:space="0" w:color="auto"/>
              <w:right w:val="single" w:sz="4" w:space="0" w:color="auto"/>
            </w:tcBorders>
          </w:tcPr>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2.1</w:t>
            </w:r>
          </w:p>
          <w:p w:rsidR="00276E1E" w:rsidRPr="007147C6" w:rsidRDefault="00276E1E" w:rsidP="00600502">
            <w:pPr>
              <w:spacing w:line="300" w:lineRule="exact"/>
              <w:rPr>
                <w:rFonts w:ascii="Times New Roman" w:hAnsi="Times New Roman"/>
                <w:sz w:val="24"/>
                <w:szCs w:val="24"/>
                <w:lang w:val="sq-AL" w:eastAsia="en-GB"/>
              </w:rPr>
            </w:pPr>
          </w:p>
        </w:tc>
        <w:tc>
          <w:tcPr>
            <w:tcW w:w="6398" w:type="dxa"/>
            <w:gridSpan w:val="2"/>
            <w:vMerge w:val="restart"/>
            <w:tcBorders>
              <w:top w:val="single" w:sz="4" w:space="0" w:color="auto"/>
              <w:left w:val="single" w:sz="4" w:space="0" w:color="auto"/>
              <w:right w:val="single" w:sz="4" w:space="0" w:color="auto"/>
            </w:tcBorders>
          </w:tcPr>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 xml:space="preserve">Lançimi i një procesi konsultimi lidhur me burimet njerëzore dhe financiare të Ministrisë së Drejtësisë dhe sistemit gjyqësor, ndërmjet të gjithë aktorëve të përfshirë, nëse është e nevojshme, nëpërmjet asistencës teknike ndërkombëtare. </w:t>
            </w:r>
          </w:p>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 xml:space="preserve">2.1.1. Kontribuimi dhe angazhimi për vlerësimin dhe përfshirjen në agjendën e Bordit Ekzekutiv të Zyrës për Administrimin e Buxhetit Gjyqësor të një procesi konsultimi në lidhje me rivlerësimin e nevojave financiare të Gjyqësorit, e cila është pjesërisht e realizuar. </w:t>
            </w:r>
          </w:p>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Vlerësimi lidhur me burimet njerëzore është miratuar në Ligjin për Buxheti</w:t>
            </w:r>
            <w:r>
              <w:rPr>
                <w:rFonts w:ascii="Times New Roman" w:hAnsi="Times New Roman"/>
                <w:sz w:val="24"/>
                <w:szCs w:val="24"/>
                <w:lang w:val="sq-AL" w:eastAsia="en-GB"/>
              </w:rPr>
              <w:t>n 2014, në përputhje me projekt</w:t>
            </w:r>
            <w:r w:rsidRPr="007147C6">
              <w:rPr>
                <w:rFonts w:ascii="Times New Roman" w:hAnsi="Times New Roman"/>
                <w:sz w:val="24"/>
                <w:szCs w:val="24"/>
                <w:lang w:val="sq-AL" w:eastAsia="en-GB"/>
              </w:rPr>
              <w:t>buxhetin e propozuar nga Bord</w:t>
            </w:r>
            <w:r>
              <w:rPr>
                <w:rFonts w:ascii="Times New Roman" w:hAnsi="Times New Roman"/>
                <w:sz w:val="24"/>
                <w:szCs w:val="24"/>
                <w:lang w:val="sq-AL" w:eastAsia="en-GB"/>
              </w:rPr>
              <w:t>i Ekzekutiv i ZABGJ-së. Projekt</w:t>
            </w:r>
            <w:r w:rsidRPr="007147C6">
              <w:rPr>
                <w:rFonts w:ascii="Times New Roman" w:hAnsi="Times New Roman"/>
                <w:sz w:val="24"/>
                <w:szCs w:val="24"/>
                <w:lang w:val="sq-AL" w:eastAsia="en-GB"/>
              </w:rPr>
              <w:t>propozimi i ZABGJ-së konsiston në dy element</w:t>
            </w:r>
            <w:r>
              <w:rPr>
                <w:rFonts w:ascii="Times New Roman" w:hAnsi="Times New Roman"/>
                <w:sz w:val="24"/>
                <w:szCs w:val="24"/>
                <w:lang w:val="sq-AL" w:eastAsia="en-GB"/>
              </w:rPr>
              <w:t>e</w:t>
            </w:r>
            <w:r w:rsidRPr="007147C6">
              <w:rPr>
                <w:rFonts w:ascii="Times New Roman" w:hAnsi="Times New Roman"/>
                <w:sz w:val="24"/>
                <w:szCs w:val="24"/>
                <w:lang w:val="sq-AL" w:eastAsia="en-GB"/>
              </w:rPr>
              <w:t xml:space="preserve">: a) kërkesa për burime njerëzore dhe kërkesa për burime financiare. Kërkesa për </w:t>
            </w:r>
            <w:r w:rsidRPr="007147C6">
              <w:rPr>
                <w:rFonts w:ascii="Times New Roman" w:hAnsi="Times New Roman"/>
                <w:sz w:val="24"/>
                <w:szCs w:val="24"/>
                <w:lang w:val="sq-AL" w:eastAsia="en-GB"/>
              </w:rPr>
              <w:lastRenderedPageBreak/>
              <w:t xml:space="preserve">burime njerëzore është e finalizuar, mbetet për t’u finalizuar rivlerësimi për burime financiare. </w:t>
            </w:r>
          </w:p>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2.1.2. Kontribuimi dhe angazhimi për vlerësimin dhe përfshirjen në agjendën e mbledhjes së Konferencës Gjyqësore Kombëtare të një procesi konsultimi në lidhje me rivlerësimin e nevojave financiare të Gjyqësorit, në raport me statusin aktual</w:t>
            </w:r>
          </w:p>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 xml:space="preserve">Vlerësimi lidhur me burimet njerëzore është miratuar në </w:t>
            </w:r>
            <w:r>
              <w:rPr>
                <w:rFonts w:ascii="Times New Roman" w:hAnsi="Times New Roman"/>
                <w:sz w:val="24"/>
                <w:szCs w:val="24"/>
                <w:lang w:val="sq-AL" w:eastAsia="en-GB"/>
              </w:rPr>
              <w:t>l</w:t>
            </w:r>
            <w:r w:rsidRPr="007147C6">
              <w:rPr>
                <w:rFonts w:ascii="Times New Roman" w:hAnsi="Times New Roman"/>
                <w:sz w:val="24"/>
                <w:szCs w:val="24"/>
                <w:lang w:val="sq-AL" w:eastAsia="en-GB"/>
              </w:rPr>
              <w:t xml:space="preserve">igjin për </w:t>
            </w:r>
            <w:r>
              <w:rPr>
                <w:rFonts w:ascii="Times New Roman" w:hAnsi="Times New Roman"/>
                <w:sz w:val="24"/>
                <w:szCs w:val="24"/>
                <w:lang w:val="sq-AL" w:eastAsia="en-GB"/>
              </w:rPr>
              <w:t>b</w:t>
            </w:r>
            <w:r w:rsidRPr="007147C6">
              <w:rPr>
                <w:rFonts w:ascii="Times New Roman" w:hAnsi="Times New Roman"/>
                <w:sz w:val="24"/>
                <w:szCs w:val="24"/>
                <w:lang w:val="sq-AL" w:eastAsia="en-GB"/>
              </w:rPr>
              <w:t>uxhetin 2014, në përputhje me propozimet e Komisionit të Buxhetit dhe Këshillit Ekzekutiv të Konferencës Gjyqësore Kombëtare.</w:t>
            </w:r>
          </w:p>
        </w:tc>
        <w:tc>
          <w:tcPr>
            <w:tcW w:w="4014" w:type="dxa"/>
            <w:tcBorders>
              <w:top w:val="single" w:sz="4" w:space="0" w:color="auto"/>
              <w:left w:val="single" w:sz="4" w:space="0" w:color="auto"/>
              <w:right w:val="single" w:sz="4" w:space="0" w:color="auto"/>
            </w:tcBorders>
          </w:tcPr>
          <w:p w:rsidR="00276E1E" w:rsidRPr="007147C6" w:rsidRDefault="00276E1E" w:rsidP="00600502">
            <w:pPr>
              <w:spacing w:after="0"/>
              <w:rPr>
                <w:rFonts w:ascii="Times New Roman" w:hAnsi="Times New Roman"/>
                <w:sz w:val="24"/>
                <w:szCs w:val="24"/>
                <w:lang w:val="sq-AL" w:eastAsia="en-GB"/>
              </w:rPr>
            </w:pPr>
            <w:r w:rsidRPr="007147C6">
              <w:rPr>
                <w:rFonts w:ascii="Times New Roman" w:hAnsi="Times New Roman"/>
                <w:b/>
                <w:sz w:val="24"/>
                <w:szCs w:val="24"/>
                <w:lang w:val="sq-AL" w:eastAsia="en-GB"/>
              </w:rPr>
              <w:lastRenderedPageBreak/>
              <w:t>ZABGJ</w:t>
            </w:r>
            <w:r w:rsidRPr="007147C6">
              <w:rPr>
                <w:rFonts w:ascii="Times New Roman" w:hAnsi="Times New Roman"/>
                <w:sz w:val="24"/>
                <w:szCs w:val="24"/>
                <w:lang w:val="sq-AL" w:eastAsia="en-GB"/>
              </w:rPr>
              <w:t xml:space="preserve">, Gjykata e Lartë, </w:t>
            </w:r>
            <w:r w:rsidRPr="007147C6">
              <w:rPr>
                <w:rFonts w:ascii="Times New Roman" w:hAnsi="Times New Roman"/>
                <w:sz w:val="24"/>
                <w:szCs w:val="24"/>
                <w:lang w:val="sq-AL" w:eastAsia="sq-AL"/>
              </w:rPr>
              <w:t>Konferenca Gjyqësore Kombëtare, Ministria e Drejtësisë</w:t>
            </w:r>
          </w:p>
          <w:p w:rsidR="00276E1E" w:rsidRPr="007147C6" w:rsidRDefault="00276E1E" w:rsidP="00600502">
            <w:pPr>
              <w:spacing w:after="0" w:line="300" w:lineRule="exact"/>
              <w:rPr>
                <w:rFonts w:ascii="Times New Roman" w:hAnsi="Times New Roman"/>
                <w:b/>
                <w:sz w:val="24"/>
                <w:szCs w:val="24"/>
                <w:lang w:val="sq-AL" w:eastAsia="en-GB"/>
              </w:rPr>
            </w:pPr>
          </w:p>
          <w:p w:rsidR="00276E1E" w:rsidRPr="007147C6" w:rsidRDefault="00276E1E" w:rsidP="00600502">
            <w:pPr>
              <w:spacing w:after="0" w:line="300" w:lineRule="exact"/>
              <w:rPr>
                <w:rFonts w:ascii="Times New Roman" w:hAnsi="Times New Roman"/>
                <w:b/>
                <w:sz w:val="24"/>
                <w:szCs w:val="24"/>
                <w:lang w:val="sq-AL" w:eastAsia="en-GB"/>
              </w:rPr>
            </w:pPr>
          </w:p>
          <w:p w:rsidR="00276E1E" w:rsidRPr="007147C6" w:rsidRDefault="00276E1E" w:rsidP="00600502">
            <w:pPr>
              <w:spacing w:after="0" w:line="300" w:lineRule="exact"/>
              <w:rPr>
                <w:rFonts w:ascii="Times New Roman" w:hAnsi="Times New Roman"/>
                <w:b/>
                <w:sz w:val="24"/>
                <w:szCs w:val="24"/>
                <w:lang w:val="sq-AL" w:eastAsia="en-GB"/>
              </w:rPr>
            </w:pPr>
          </w:p>
        </w:tc>
        <w:tc>
          <w:tcPr>
            <w:tcW w:w="2958" w:type="dxa"/>
            <w:tcBorders>
              <w:top w:val="single" w:sz="4" w:space="0" w:color="auto"/>
              <w:left w:val="single" w:sz="4" w:space="0" w:color="auto"/>
              <w:right w:val="single" w:sz="4" w:space="0" w:color="auto"/>
            </w:tcBorders>
          </w:tcPr>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2014</w:t>
            </w:r>
          </w:p>
        </w:tc>
      </w:tr>
      <w:tr w:rsidR="00276E1E" w:rsidRPr="007147C6" w:rsidTr="00600502">
        <w:trPr>
          <w:trHeight w:val="656"/>
        </w:trPr>
        <w:tc>
          <w:tcPr>
            <w:tcW w:w="805" w:type="dxa"/>
            <w:vMerge/>
            <w:tcBorders>
              <w:left w:val="single" w:sz="4" w:space="0" w:color="auto"/>
              <w:right w:val="single" w:sz="4" w:space="0" w:color="auto"/>
            </w:tcBorders>
          </w:tcPr>
          <w:p w:rsidR="00276E1E" w:rsidRPr="007147C6" w:rsidRDefault="00276E1E" w:rsidP="00600502">
            <w:pPr>
              <w:spacing w:after="0" w:line="300" w:lineRule="exact"/>
              <w:rPr>
                <w:rFonts w:ascii="Times New Roman" w:hAnsi="Times New Roman"/>
                <w:sz w:val="24"/>
                <w:szCs w:val="24"/>
                <w:lang w:val="sq-AL" w:eastAsia="en-GB"/>
              </w:rPr>
            </w:pPr>
          </w:p>
        </w:tc>
        <w:tc>
          <w:tcPr>
            <w:tcW w:w="6398" w:type="dxa"/>
            <w:gridSpan w:val="2"/>
            <w:vMerge/>
            <w:tcBorders>
              <w:left w:val="single" w:sz="4" w:space="0" w:color="auto"/>
              <w:right w:val="single" w:sz="4" w:space="0" w:color="auto"/>
            </w:tcBorders>
          </w:tcPr>
          <w:p w:rsidR="00276E1E" w:rsidRPr="007147C6" w:rsidRDefault="00276E1E" w:rsidP="00600502">
            <w:pPr>
              <w:spacing w:line="300" w:lineRule="exact"/>
              <w:rPr>
                <w:rFonts w:ascii="Times New Roman" w:hAnsi="Times New Roman"/>
                <w:sz w:val="24"/>
                <w:szCs w:val="24"/>
                <w:lang w:val="sq-AL" w:eastAsia="en-GB"/>
              </w:rPr>
            </w:pPr>
          </w:p>
        </w:tc>
        <w:tc>
          <w:tcPr>
            <w:tcW w:w="4014" w:type="dxa"/>
            <w:tcBorders>
              <w:top w:val="single" w:sz="4" w:space="0" w:color="auto"/>
              <w:left w:val="single" w:sz="4" w:space="0" w:color="auto"/>
              <w:right w:val="single" w:sz="4" w:space="0" w:color="auto"/>
            </w:tcBorders>
          </w:tcPr>
          <w:p w:rsidR="00276E1E" w:rsidRPr="007147C6" w:rsidRDefault="00276E1E" w:rsidP="00600502">
            <w:pPr>
              <w:spacing w:after="0"/>
              <w:rPr>
                <w:rFonts w:ascii="Times New Roman" w:hAnsi="Times New Roman"/>
                <w:sz w:val="24"/>
                <w:szCs w:val="24"/>
                <w:lang w:val="sq-AL" w:eastAsia="en-GB"/>
              </w:rPr>
            </w:pPr>
            <w:r w:rsidRPr="007147C6">
              <w:rPr>
                <w:rFonts w:ascii="Times New Roman" w:hAnsi="Times New Roman"/>
                <w:b/>
                <w:sz w:val="24"/>
                <w:szCs w:val="24"/>
                <w:lang w:val="sq-AL" w:eastAsia="en-GB"/>
              </w:rPr>
              <w:t>ZABGJ</w:t>
            </w:r>
            <w:r w:rsidRPr="007147C6">
              <w:rPr>
                <w:rFonts w:ascii="Times New Roman" w:hAnsi="Times New Roman"/>
                <w:sz w:val="24"/>
                <w:szCs w:val="24"/>
                <w:lang w:val="sq-AL" w:eastAsia="en-GB"/>
              </w:rPr>
              <w:t>, Ministria e Drejtësisë</w:t>
            </w:r>
          </w:p>
          <w:p w:rsidR="00276E1E" w:rsidRPr="007147C6" w:rsidRDefault="00276E1E" w:rsidP="00600502">
            <w:pPr>
              <w:spacing w:after="0"/>
              <w:rPr>
                <w:rFonts w:ascii="Times New Roman" w:hAnsi="Times New Roman"/>
                <w:sz w:val="24"/>
                <w:szCs w:val="24"/>
                <w:lang w:val="sq-AL" w:eastAsia="en-GB"/>
              </w:rPr>
            </w:pPr>
          </w:p>
          <w:p w:rsidR="00276E1E" w:rsidRPr="007147C6" w:rsidRDefault="00276E1E" w:rsidP="00600502">
            <w:pPr>
              <w:spacing w:after="0"/>
              <w:rPr>
                <w:rFonts w:ascii="Times New Roman" w:hAnsi="Times New Roman"/>
                <w:sz w:val="24"/>
                <w:szCs w:val="24"/>
                <w:lang w:val="sq-AL" w:eastAsia="en-GB"/>
              </w:rPr>
            </w:pPr>
          </w:p>
          <w:p w:rsidR="00276E1E" w:rsidRPr="007147C6" w:rsidRDefault="00276E1E" w:rsidP="00600502">
            <w:pPr>
              <w:spacing w:after="0"/>
              <w:rPr>
                <w:rFonts w:ascii="Times New Roman" w:hAnsi="Times New Roman"/>
                <w:sz w:val="24"/>
                <w:szCs w:val="24"/>
                <w:lang w:val="sq-AL" w:eastAsia="en-GB"/>
              </w:rPr>
            </w:pPr>
          </w:p>
          <w:p w:rsidR="00276E1E" w:rsidRPr="007147C6" w:rsidRDefault="00276E1E" w:rsidP="00600502">
            <w:pPr>
              <w:spacing w:after="0"/>
              <w:rPr>
                <w:rFonts w:ascii="Times New Roman" w:hAnsi="Times New Roman"/>
                <w:sz w:val="24"/>
                <w:szCs w:val="24"/>
                <w:lang w:val="sq-AL" w:eastAsia="en-GB"/>
              </w:rPr>
            </w:pPr>
          </w:p>
          <w:p w:rsidR="00276E1E" w:rsidRPr="007147C6" w:rsidRDefault="00276E1E" w:rsidP="00600502">
            <w:pPr>
              <w:spacing w:after="0"/>
              <w:rPr>
                <w:rFonts w:ascii="Times New Roman" w:hAnsi="Times New Roman"/>
                <w:sz w:val="24"/>
                <w:szCs w:val="24"/>
                <w:lang w:val="sq-AL" w:eastAsia="en-GB"/>
              </w:rPr>
            </w:pPr>
          </w:p>
          <w:p w:rsidR="00276E1E" w:rsidRPr="007147C6" w:rsidRDefault="00276E1E" w:rsidP="00600502">
            <w:pPr>
              <w:spacing w:after="0"/>
              <w:rPr>
                <w:rFonts w:ascii="Times New Roman" w:hAnsi="Times New Roman"/>
                <w:sz w:val="24"/>
                <w:szCs w:val="24"/>
                <w:lang w:val="sq-AL" w:eastAsia="en-GB"/>
              </w:rPr>
            </w:pPr>
          </w:p>
          <w:p w:rsidR="00276E1E" w:rsidRPr="007147C6" w:rsidRDefault="00276E1E" w:rsidP="00600502">
            <w:pPr>
              <w:spacing w:after="0"/>
              <w:rPr>
                <w:rFonts w:ascii="Times New Roman" w:hAnsi="Times New Roman"/>
                <w:sz w:val="24"/>
                <w:szCs w:val="24"/>
                <w:lang w:val="sq-AL" w:eastAsia="en-GB"/>
              </w:rPr>
            </w:pPr>
          </w:p>
        </w:tc>
        <w:tc>
          <w:tcPr>
            <w:tcW w:w="2958" w:type="dxa"/>
            <w:tcBorders>
              <w:top w:val="single" w:sz="4" w:space="0" w:color="auto"/>
              <w:left w:val="single" w:sz="4" w:space="0" w:color="auto"/>
              <w:right w:val="single" w:sz="4" w:space="0" w:color="auto"/>
            </w:tcBorders>
          </w:tcPr>
          <w:p w:rsidR="00276E1E" w:rsidRPr="007147C6" w:rsidRDefault="00276E1E" w:rsidP="00600502">
            <w:pPr>
              <w:spacing w:after="0" w:line="300" w:lineRule="exact"/>
              <w:contextualSpacing/>
              <w:rPr>
                <w:rFonts w:ascii="Times New Roman" w:hAnsi="Times New Roman"/>
                <w:sz w:val="24"/>
                <w:szCs w:val="24"/>
                <w:lang w:val="sq-AL" w:eastAsia="en-GB"/>
              </w:rPr>
            </w:pPr>
            <w:r w:rsidRPr="007147C6">
              <w:rPr>
                <w:rFonts w:ascii="Times New Roman" w:hAnsi="Times New Roman"/>
                <w:sz w:val="24"/>
                <w:szCs w:val="24"/>
                <w:lang w:val="sq-AL" w:eastAsia="en-GB"/>
              </w:rPr>
              <w:t xml:space="preserve">15.1. 2014 </w:t>
            </w:r>
          </w:p>
          <w:p w:rsidR="00276E1E" w:rsidRPr="007147C6" w:rsidRDefault="00276E1E" w:rsidP="00600502">
            <w:pPr>
              <w:spacing w:after="0" w:line="300" w:lineRule="exact"/>
              <w:contextualSpacing/>
              <w:rPr>
                <w:rFonts w:ascii="Times New Roman" w:hAnsi="Times New Roman"/>
                <w:sz w:val="24"/>
                <w:szCs w:val="24"/>
                <w:lang w:val="sq-AL" w:eastAsia="en-GB"/>
              </w:rPr>
            </w:pPr>
            <w:r w:rsidRPr="007147C6">
              <w:rPr>
                <w:rFonts w:ascii="Times New Roman" w:hAnsi="Times New Roman"/>
                <w:sz w:val="24"/>
                <w:szCs w:val="24"/>
                <w:lang w:val="sq-AL" w:eastAsia="en-GB"/>
              </w:rPr>
              <w:t>Takimi i Bordit Ekzekutiv të ZABGJ-së (çdo tremujor)</w:t>
            </w:r>
          </w:p>
          <w:p w:rsidR="00276E1E" w:rsidRPr="007147C6" w:rsidRDefault="00276E1E" w:rsidP="00600502">
            <w:pPr>
              <w:spacing w:after="0" w:line="300" w:lineRule="exact"/>
              <w:contextualSpacing/>
              <w:rPr>
                <w:rFonts w:ascii="Times New Roman" w:hAnsi="Times New Roman"/>
                <w:sz w:val="24"/>
                <w:szCs w:val="24"/>
                <w:lang w:val="sq-AL" w:eastAsia="en-GB"/>
              </w:rPr>
            </w:pPr>
          </w:p>
          <w:p w:rsidR="00276E1E" w:rsidRPr="007147C6" w:rsidRDefault="00276E1E" w:rsidP="00600502">
            <w:pPr>
              <w:spacing w:after="0" w:line="300" w:lineRule="exact"/>
              <w:contextualSpacing/>
              <w:rPr>
                <w:rFonts w:ascii="Times New Roman" w:hAnsi="Times New Roman"/>
                <w:sz w:val="24"/>
                <w:szCs w:val="24"/>
                <w:lang w:val="sq-AL" w:eastAsia="en-GB"/>
              </w:rPr>
            </w:pPr>
          </w:p>
          <w:p w:rsidR="00276E1E" w:rsidRPr="007147C6" w:rsidRDefault="00276E1E" w:rsidP="00600502">
            <w:pPr>
              <w:spacing w:after="0" w:line="300" w:lineRule="exact"/>
              <w:contextualSpacing/>
              <w:rPr>
                <w:rFonts w:ascii="Times New Roman" w:hAnsi="Times New Roman"/>
                <w:sz w:val="24"/>
                <w:szCs w:val="24"/>
                <w:lang w:val="sq-AL" w:eastAsia="en-GB"/>
              </w:rPr>
            </w:pPr>
          </w:p>
          <w:p w:rsidR="00276E1E" w:rsidRPr="007147C6" w:rsidRDefault="00276E1E" w:rsidP="00600502">
            <w:pPr>
              <w:spacing w:after="0" w:line="300" w:lineRule="exact"/>
              <w:contextualSpacing/>
              <w:rPr>
                <w:rFonts w:ascii="Times New Roman" w:hAnsi="Times New Roman"/>
                <w:sz w:val="24"/>
                <w:szCs w:val="24"/>
                <w:lang w:val="sq-AL" w:eastAsia="en-GB"/>
              </w:rPr>
            </w:pPr>
          </w:p>
          <w:p w:rsidR="00276E1E" w:rsidRPr="007147C6" w:rsidRDefault="00276E1E" w:rsidP="00600502">
            <w:pPr>
              <w:spacing w:after="0" w:line="300" w:lineRule="exact"/>
              <w:contextualSpacing/>
              <w:rPr>
                <w:rFonts w:ascii="Times New Roman" w:hAnsi="Times New Roman"/>
                <w:sz w:val="24"/>
                <w:szCs w:val="24"/>
                <w:lang w:val="sq-AL" w:eastAsia="en-GB"/>
              </w:rPr>
            </w:pPr>
          </w:p>
          <w:p w:rsidR="00276E1E" w:rsidRPr="007147C6" w:rsidRDefault="00276E1E" w:rsidP="00600502">
            <w:pPr>
              <w:spacing w:after="0" w:line="300" w:lineRule="exact"/>
              <w:contextualSpacing/>
              <w:rPr>
                <w:rFonts w:ascii="Times New Roman" w:hAnsi="Times New Roman"/>
                <w:sz w:val="24"/>
                <w:szCs w:val="24"/>
                <w:lang w:val="sq-AL" w:eastAsia="en-GB"/>
              </w:rPr>
            </w:pPr>
          </w:p>
        </w:tc>
      </w:tr>
      <w:tr w:rsidR="00276E1E" w:rsidRPr="007147C6" w:rsidTr="00600502">
        <w:trPr>
          <w:trHeight w:val="2402"/>
        </w:trPr>
        <w:tc>
          <w:tcPr>
            <w:tcW w:w="805" w:type="dxa"/>
            <w:vMerge/>
            <w:tcBorders>
              <w:left w:val="single" w:sz="4" w:space="0" w:color="auto"/>
              <w:right w:val="single" w:sz="4" w:space="0" w:color="auto"/>
            </w:tcBorders>
          </w:tcPr>
          <w:p w:rsidR="00276E1E" w:rsidRPr="007147C6" w:rsidRDefault="00276E1E" w:rsidP="00600502">
            <w:pPr>
              <w:spacing w:after="0" w:line="300" w:lineRule="exact"/>
              <w:rPr>
                <w:rFonts w:ascii="Times New Roman" w:hAnsi="Times New Roman"/>
                <w:sz w:val="24"/>
                <w:szCs w:val="24"/>
                <w:lang w:val="sq-AL" w:eastAsia="en-GB"/>
              </w:rPr>
            </w:pPr>
          </w:p>
        </w:tc>
        <w:tc>
          <w:tcPr>
            <w:tcW w:w="6398" w:type="dxa"/>
            <w:gridSpan w:val="2"/>
            <w:vMerge/>
            <w:tcBorders>
              <w:left w:val="single" w:sz="4" w:space="0" w:color="auto"/>
              <w:right w:val="single" w:sz="4" w:space="0" w:color="auto"/>
            </w:tcBorders>
          </w:tcPr>
          <w:p w:rsidR="00276E1E" w:rsidRPr="007147C6" w:rsidRDefault="00276E1E" w:rsidP="00600502">
            <w:pPr>
              <w:spacing w:after="0" w:line="300" w:lineRule="exact"/>
              <w:rPr>
                <w:rFonts w:ascii="Times New Roman" w:hAnsi="Times New Roman"/>
                <w:sz w:val="24"/>
                <w:szCs w:val="24"/>
                <w:lang w:val="sq-AL" w:eastAsia="en-GB"/>
              </w:rPr>
            </w:pPr>
          </w:p>
        </w:tc>
        <w:tc>
          <w:tcPr>
            <w:tcW w:w="4014" w:type="dxa"/>
            <w:tcBorders>
              <w:top w:val="single" w:sz="4" w:space="0" w:color="auto"/>
              <w:left w:val="single" w:sz="4" w:space="0" w:color="auto"/>
              <w:right w:val="single" w:sz="4" w:space="0" w:color="auto"/>
            </w:tcBorders>
          </w:tcPr>
          <w:p w:rsidR="00276E1E" w:rsidRPr="007147C6" w:rsidRDefault="00276E1E" w:rsidP="00600502">
            <w:pPr>
              <w:spacing w:after="0"/>
              <w:rPr>
                <w:rFonts w:ascii="Times New Roman" w:hAnsi="Times New Roman"/>
                <w:sz w:val="24"/>
                <w:szCs w:val="24"/>
                <w:lang w:val="sq-AL" w:eastAsia="sq-AL"/>
              </w:rPr>
            </w:pPr>
          </w:p>
          <w:p w:rsidR="00276E1E" w:rsidRPr="007147C6" w:rsidRDefault="00276E1E" w:rsidP="00600502">
            <w:pPr>
              <w:spacing w:after="0"/>
              <w:rPr>
                <w:rFonts w:ascii="Times New Roman" w:hAnsi="Times New Roman"/>
                <w:sz w:val="24"/>
                <w:szCs w:val="24"/>
                <w:lang w:val="sq-AL" w:eastAsia="sq-AL"/>
              </w:rPr>
            </w:pPr>
          </w:p>
          <w:p w:rsidR="00276E1E" w:rsidRPr="007147C6" w:rsidRDefault="00276E1E" w:rsidP="00600502">
            <w:pPr>
              <w:spacing w:after="0"/>
              <w:rPr>
                <w:rFonts w:ascii="Times New Roman" w:hAnsi="Times New Roman"/>
                <w:sz w:val="24"/>
                <w:szCs w:val="24"/>
                <w:lang w:val="sq-AL" w:eastAsia="sq-AL"/>
              </w:rPr>
            </w:pPr>
          </w:p>
          <w:p w:rsidR="00276E1E" w:rsidRPr="007147C6" w:rsidRDefault="00276E1E" w:rsidP="00600502">
            <w:pPr>
              <w:spacing w:after="0"/>
              <w:rPr>
                <w:rFonts w:ascii="Times New Roman" w:hAnsi="Times New Roman"/>
                <w:sz w:val="24"/>
                <w:szCs w:val="24"/>
                <w:lang w:val="sq-AL" w:eastAsia="sq-AL"/>
              </w:rPr>
            </w:pPr>
          </w:p>
          <w:p w:rsidR="00276E1E" w:rsidRPr="007147C6" w:rsidRDefault="00276E1E" w:rsidP="00600502">
            <w:pPr>
              <w:spacing w:after="0"/>
              <w:rPr>
                <w:rFonts w:ascii="Times New Roman" w:hAnsi="Times New Roman"/>
                <w:sz w:val="24"/>
                <w:szCs w:val="24"/>
                <w:lang w:val="sq-AL" w:eastAsia="en-GB"/>
              </w:rPr>
            </w:pPr>
            <w:r w:rsidRPr="007147C6">
              <w:rPr>
                <w:rFonts w:ascii="Times New Roman" w:hAnsi="Times New Roman"/>
                <w:b/>
                <w:sz w:val="24"/>
                <w:szCs w:val="24"/>
                <w:lang w:val="sq-AL" w:eastAsia="sq-AL"/>
              </w:rPr>
              <w:t xml:space="preserve">Konferenca Gjyqësore Kombëtare </w:t>
            </w:r>
            <w:r w:rsidRPr="007147C6">
              <w:rPr>
                <w:rFonts w:ascii="Times New Roman" w:hAnsi="Times New Roman"/>
                <w:sz w:val="24"/>
                <w:szCs w:val="24"/>
                <w:lang w:val="sq-AL" w:eastAsia="en-GB"/>
              </w:rPr>
              <w:t>(mbledhja e Konferencës  Gjyqësore Kombëtare), Ministria e Drejtësisë</w:t>
            </w:r>
          </w:p>
        </w:tc>
        <w:tc>
          <w:tcPr>
            <w:tcW w:w="2958" w:type="dxa"/>
            <w:tcBorders>
              <w:top w:val="single" w:sz="4" w:space="0" w:color="auto"/>
              <w:left w:val="single" w:sz="4" w:space="0" w:color="auto"/>
              <w:right w:val="single" w:sz="4" w:space="0" w:color="auto"/>
            </w:tcBorders>
          </w:tcPr>
          <w:p w:rsidR="00276E1E" w:rsidRPr="007147C6" w:rsidRDefault="00276E1E" w:rsidP="00600502">
            <w:pPr>
              <w:spacing w:after="0" w:line="300" w:lineRule="exact"/>
              <w:contextualSpacing/>
              <w:rPr>
                <w:rFonts w:ascii="Times New Roman" w:hAnsi="Times New Roman"/>
                <w:sz w:val="24"/>
                <w:szCs w:val="24"/>
                <w:lang w:val="sq-AL" w:eastAsia="en-GB"/>
              </w:rPr>
            </w:pPr>
          </w:p>
          <w:p w:rsidR="00276E1E" w:rsidRPr="007147C6" w:rsidRDefault="00276E1E" w:rsidP="00600502">
            <w:pPr>
              <w:spacing w:after="0" w:line="300" w:lineRule="exact"/>
              <w:contextualSpacing/>
              <w:rPr>
                <w:rFonts w:ascii="Times New Roman" w:hAnsi="Times New Roman"/>
                <w:sz w:val="24"/>
                <w:szCs w:val="24"/>
                <w:lang w:val="sq-AL" w:eastAsia="en-GB"/>
              </w:rPr>
            </w:pPr>
          </w:p>
          <w:p w:rsidR="00276E1E" w:rsidRPr="007147C6" w:rsidRDefault="00276E1E" w:rsidP="00600502">
            <w:pPr>
              <w:spacing w:after="0" w:line="300" w:lineRule="exact"/>
              <w:contextualSpacing/>
              <w:rPr>
                <w:rFonts w:ascii="Times New Roman" w:hAnsi="Times New Roman"/>
                <w:sz w:val="24"/>
                <w:szCs w:val="24"/>
                <w:lang w:val="sq-AL" w:eastAsia="en-GB"/>
              </w:rPr>
            </w:pPr>
          </w:p>
          <w:p w:rsidR="00276E1E" w:rsidRPr="007147C6" w:rsidRDefault="00276E1E" w:rsidP="00600502">
            <w:pPr>
              <w:spacing w:after="0" w:line="300" w:lineRule="exact"/>
              <w:contextualSpacing/>
              <w:rPr>
                <w:rFonts w:ascii="Times New Roman" w:hAnsi="Times New Roman"/>
                <w:sz w:val="24"/>
                <w:szCs w:val="24"/>
                <w:lang w:val="sq-AL" w:eastAsia="en-GB"/>
              </w:rPr>
            </w:pPr>
          </w:p>
          <w:p w:rsidR="00276E1E" w:rsidRPr="007147C6" w:rsidRDefault="00276E1E" w:rsidP="00600502">
            <w:pPr>
              <w:spacing w:after="0" w:line="300" w:lineRule="exact"/>
              <w:contextualSpacing/>
              <w:rPr>
                <w:rFonts w:ascii="Times New Roman" w:hAnsi="Times New Roman"/>
                <w:sz w:val="24"/>
                <w:szCs w:val="24"/>
                <w:lang w:val="sq-AL" w:eastAsia="en-GB"/>
              </w:rPr>
            </w:pPr>
            <w:r w:rsidRPr="007147C6">
              <w:rPr>
                <w:rFonts w:ascii="Times New Roman" w:hAnsi="Times New Roman"/>
                <w:sz w:val="24"/>
                <w:szCs w:val="24"/>
                <w:lang w:val="sq-AL" w:eastAsia="en-GB"/>
              </w:rPr>
              <w:t>5-mujori i parë 2014</w:t>
            </w:r>
          </w:p>
        </w:tc>
      </w:tr>
      <w:tr w:rsidR="00276E1E" w:rsidRPr="007147C6" w:rsidTr="00600502">
        <w:trPr>
          <w:trHeight w:val="419"/>
        </w:trPr>
        <w:tc>
          <w:tcPr>
            <w:tcW w:w="805" w:type="dxa"/>
            <w:tcBorders>
              <w:top w:val="single" w:sz="4" w:space="0" w:color="auto"/>
              <w:left w:val="single" w:sz="4" w:space="0" w:color="auto"/>
              <w:right w:val="single" w:sz="4" w:space="0" w:color="auto"/>
            </w:tcBorders>
            <w:shd w:val="clear" w:color="auto" w:fill="D9D9D9"/>
          </w:tcPr>
          <w:p w:rsidR="00276E1E" w:rsidRPr="007147C6" w:rsidRDefault="00276E1E" w:rsidP="00600502">
            <w:pPr>
              <w:spacing w:after="0" w:line="300" w:lineRule="exact"/>
              <w:rPr>
                <w:rFonts w:ascii="Times New Roman" w:hAnsi="Times New Roman"/>
                <w:sz w:val="24"/>
                <w:szCs w:val="24"/>
                <w:lang w:val="sq-AL" w:eastAsia="en-GB"/>
              </w:rPr>
            </w:pPr>
          </w:p>
        </w:tc>
        <w:tc>
          <w:tcPr>
            <w:tcW w:w="13370" w:type="dxa"/>
            <w:gridSpan w:val="4"/>
            <w:tcBorders>
              <w:top w:val="single" w:sz="4" w:space="0" w:color="auto"/>
              <w:left w:val="single" w:sz="4" w:space="0" w:color="auto"/>
              <w:right w:val="single" w:sz="4" w:space="0" w:color="auto"/>
            </w:tcBorders>
            <w:shd w:val="clear" w:color="auto" w:fill="D9D9D9"/>
          </w:tcPr>
          <w:p w:rsidR="00276E1E" w:rsidRPr="007147C6" w:rsidRDefault="00276E1E" w:rsidP="00600502">
            <w:pPr>
              <w:spacing w:after="0" w:line="300" w:lineRule="exact"/>
              <w:ind w:left="360"/>
              <w:contextualSpacing/>
              <w:jc w:val="center"/>
              <w:rPr>
                <w:rFonts w:ascii="Times New Roman" w:hAnsi="Times New Roman"/>
                <w:b/>
                <w:sz w:val="24"/>
                <w:szCs w:val="24"/>
                <w:lang w:val="sq-AL" w:eastAsia="en-GB"/>
              </w:rPr>
            </w:pPr>
          </w:p>
          <w:p w:rsidR="00276E1E" w:rsidRPr="007147C6" w:rsidRDefault="00276E1E" w:rsidP="00600502">
            <w:pPr>
              <w:spacing w:after="0" w:line="300" w:lineRule="exact"/>
              <w:ind w:left="360"/>
              <w:contextualSpacing/>
              <w:jc w:val="center"/>
              <w:rPr>
                <w:rFonts w:ascii="Times New Roman" w:hAnsi="Times New Roman"/>
                <w:sz w:val="24"/>
                <w:szCs w:val="24"/>
                <w:lang w:val="sq-AL" w:eastAsia="en-GB"/>
              </w:rPr>
            </w:pPr>
            <w:r w:rsidRPr="007147C6">
              <w:rPr>
                <w:rFonts w:ascii="Times New Roman" w:hAnsi="Times New Roman"/>
                <w:b/>
                <w:sz w:val="24"/>
                <w:szCs w:val="24"/>
                <w:lang w:val="sq-AL" w:eastAsia="en-GB"/>
              </w:rPr>
              <w:t xml:space="preserve">3. </w:t>
            </w:r>
            <w:r w:rsidRPr="007147C6">
              <w:rPr>
                <w:rFonts w:ascii="Times New Roman" w:hAnsi="Times New Roman"/>
                <w:b/>
                <w:sz w:val="24"/>
                <w:szCs w:val="24"/>
                <w:lang w:val="sq-AL"/>
              </w:rPr>
              <w:t>Përmirësimi i sistemit të emërimit, vlerësimit, ngritjes në detyrë dhe transferimit të gjyqtarëve dhe të prokurorëve</w:t>
            </w:r>
          </w:p>
          <w:p w:rsidR="00276E1E" w:rsidRPr="007147C6" w:rsidRDefault="00276E1E" w:rsidP="00600502">
            <w:pPr>
              <w:spacing w:after="0" w:line="300" w:lineRule="exact"/>
              <w:ind w:left="720"/>
              <w:contextualSpacing/>
              <w:rPr>
                <w:rFonts w:ascii="Times New Roman" w:hAnsi="Times New Roman"/>
                <w:sz w:val="24"/>
                <w:szCs w:val="24"/>
                <w:lang w:val="sq-AL" w:eastAsia="en-GB"/>
              </w:rPr>
            </w:pPr>
          </w:p>
        </w:tc>
      </w:tr>
      <w:tr w:rsidR="00276E1E" w:rsidRPr="007147C6" w:rsidTr="00600502">
        <w:trPr>
          <w:trHeight w:val="300"/>
        </w:trPr>
        <w:tc>
          <w:tcPr>
            <w:tcW w:w="805" w:type="dxa"/>
            <w:tcBorders>
              <w:top w:val="single" w:sz="4" w:space="0" w:color="auto"/>
              <w:left w:val="single" w:sz="4" w:space="0" w:color="auto"/>
              <w:bottom w:val="single" w:sz="4" w:space="0" w:color="auto"/>
              <w:right w:val="single" w:sz="4" w:space="0" w:color="auto"/>
            </w:tcBorders>
            <w:shd w:val="clear" w:color="auto" w:fill="D9D9D9"/>
            <w:noWrap/>
            <w:hideMark/>
          </w:tcPr>
          <w:p w:rsidR="00276E1E" w:rsidRPr="007147C6" w:rsidRDefault="00276E1E" w:rsidP="00600502">
            <w:pPr>
              <w:spacing w:after="0" w:line="300" w:lineRule="exact"/>
              <w:rPr>
                <w:rFonts w:ascii="Times New Roman" w:hAnsi="Times New Roman"/>
                <w:b/>
                <w:sz w:val="24"/>
                <w:szCs w:val="24"/>
                <w:lang w:val="sq-AL" w:eastAsia="en-GB"/>
              </w:rPr>
            </w:pPr>
            <w:r w:rsidRPr="007147C6">
              <w:rPr>
                <w:rFonts w:ascii="Times New Roman" w:hAnsi="Times New Roman"/>
                <w:b/>
                <w:sz w:val="24"/>
                <w:szCs w:val="24"/>
                <w:lang w:val="sq-AL" w:eastAsia="en-GB"/>
              </w:rPr>
              <w:t>Nr.</w:t>
            </w:r>
          </w:p>
        </w:tc>
        <w:tc>
          <w:tcPr>
            <w:tcW w:w="6398" w:type="dxa"/>
            <w:gridSpan w:val="2"/>
            <w:tcBorders>
              <w:top w:val="single" w:sz="4" w:space="0" w:color="auto"/>
              <w:left w:val="single" w:sz="4" w:space="0" w:color="auto"/>
              <w:bottom w:val="single" w:sz="4" w:space="0" w:color="auto"/>
              <w:right w:val="single" w:sz="4" w:space="0" w:color="auto"/>
            </w:tcBorders>
            <w:shd w:val="clear" w:color="auto" w:fill="D9D9D9"/>
            <w:noWrap/>
            <w:hideMark/>
          </w:tcPr>
          <w:p w:rsidR="00276E1E" w:rsidRPr="007147C6" w:rsidRDefault="00276E1E" w:rsidP="00600502">
            <w:pPr>
              <w:spacing w:after="0" w:line="300" w:lineRule="exact"/>
              <w:rPr>
                <w:rFonts w:ascii="Times New Roman" w:hAnsi="Times New Roman"/>
                <w:b/>
                <w:sz w:val="24"/>
                <w:szCs w:val="24"/>
                <w:lang w:val="sq-AL" w:eastAsia="en-GB"/>
              </w:rPr>
            </w:pPr>
            <w:r w:rsidRPr="007147C6">
              <w:rPr>
                <w:rFonts w:ascii="Times New Roman" w:hAnsi="Times New Roman"/>
                <w:b/>
                <w:sz w:val="24"/>
                <w:szCs w:val="24"/>
                <w:lang w:val="sq-AL" w:eastAsia="en-GB"/>
              </w:rPr>
              <w:t>Masat/</w:t>
            </w:r>
            <w:r>
              <w:rPr>
                <w:rFonts w:ascii="Times New Roman" w:hAnsi="Times New Roman"/>
                <w:b/>
                <w:sz w:val="24"/>
                <w:szCs w:val="24"/>
                <w:lang w:val="sq-AL" w:eastAsia="en-GB"/>
              </w:rPr>
              <w:t>a</w:t>
            </w:r>
            <w:r w:rsidRPr="007147C6">
              <w:rPr>
                <w:rFonts w:ascii="Times New Roman" w:hAnsi="Times New Roman"/>
                <w:b/>
                <w:sz w:val="24"/>
                <w:szCs w:val="24"/>
                <w:lang w:val="sq-AL" w:eastAsia="en-GB"/>
              </w:rPr>
              <w:t>ktivitetet</w:t>
            </w:r>
          </w:p>
        </w:tc>
        <w:tc>
          <w:tcPr>
            <w:tcW w:w="4014" w:type="dxa"/>
            <w:tcBorders>
              <w:top w:val="single" w:sz="4" w:space="0" w:color="auto"/>
              <w:left w:val="single" w:sz="4" w:space="0" w:color="auto"/>
              <w:bottom w:val="single" w:sz="4" w:space="0" w:color="auto"/>
              <w:right w:val="single" w:sz="4" w:space="0" w:color="auto"/>
            </w:tcBorders>
            <w:shd w:val="clear" w:color="auto" w:fill="D9D9D9"/>
            <w:noWrap/>
            <w:hideMark/>
          </w:tcPr>
          <w:p w:rsidR="00276E1E" w:rsidRPr="007147C6" w:rsidRDefault="00276E1E" w:rsidP="00600502">
            <w:pPr>
              <w:spacing w:after="0" w:line="300" w:lineRule="exact"/>
              <w:rPr>
                <w:rFonts w:ascii="Times New Roman" w:hAnsi="Times New Roman"/>
                <w:b/>
                <w:sz w:val="24"/>
                <w:szCs w:val="24"/>
                <w:lang w:val="sq-AL" w:eastAsia="en-GB"/>
              </w:rPr>
            </w:pPr>
            <w:r w:rsidRPr="007147C6">
              <w:rPr>
                <w:rFonts w:ascii="Times New Roman" w:hAnsi="Times New Roman"/>
                <w:b/>
                <w:sz w:val="24"/>
                <w:szCs w:val="24"/>
                <w:lang w:val="sq-AL" w:eastAsia="en-GB"/>
              </w:rPr>
              <w:t xml:space="preserve">Institucioni </w:t>
            </w:r>
            <w:r>
              <w:rPr>
                <w:rFonts w:ascii="Times New Roman" w:hAnsi="Times New Roman"/>
                <w:b/>
                <w:sz w:val="24"/>
                <w:szCs w:val="24"/>
                <w:lang w:val="sq-AL" w:eastAsia="en-GB"/>
              </w:rPr>
              <w:t>p</w:t>
            </w:r>
            <w:r w:rsidRPr="007147C6">
              <w:rPr>
                <w:rFonts w:ascii="Times New Roman" w:hAnsi="Times New Roman"/>
                <w:b/>
                <w:sz w:val="24"/>
                <w:szCs w:val="24"/>
                <w:lang w:val="sq-AL" w:eastAsia="en-GB"/>
              </w:rPr>
              <w:t>ërgjegjës</w:t>
            </w:r>
          </w:p>
        </w:tc>
        <w:tc>
          <w:tcPr>
            <w:tcW w:w="2958" w:type="dxa"/>
            <w:tcBorders>
              <w:top w:val="single" w:sz="4" w:space="0" w:color="auto"/>
              <w:left w:val="single" w:sz="4" w:space="0" w:color="auto"/>
              <w:bottom w:val="single" w:sz="4" w:space="0" w:color="auto"/>
              <w:right w:val="single" w:sz="4" w:space="0" w:color="auto"/>
            </w:tcBorders>
            <w:shd w:val="clear" w:color="auto" w:fill="D9D9D9"/>
          </w:tcPr>
          <w:p w:rsidR="00276E1E" w:rsidRPr="007147C6" w:rsidRDefault="00276E1E" w:rsidP="00600502">
            <w:pPr>
              <w:spacing w:after="0" w:line="300" w:lineRule="exact"/>
              <w:rPr>
                <w:rFonts w:ascii="Times New Roman" w:hAnsi="Times New Roman"/>
                <w:b/>
                <w:sz w:val="24"/>
                <w:szCs w:val="24"/>
                <w:lang w:val="sq-AL" w:eastAsia="en-GB"/>
              </w:rPr>
            </w:pPr>
            <w:r w:rsidRPr="007147C6">
              <w:rPr>
                <w:rFonts w:ascii="Times New Roman" w:hAnsi="Times New Roman"/>
                <w:b/>
                <w:sz w:val="24"/>
                <w:szCs w:val="24"/>
                <w:lang w:val="sq-AL" w:eastAsia="en-GB"/>
              </w:rPr>
              <w:t>Afati/</w:t>
            </w:r>
            <w:r>
              <w:rPr>
                <w:rFonts w:ascii="Times New Roman" w:hAnsi="Times New Roman"/>
                <w:b/>
                <w:sz w:val="24"/>
                <w:szCs w:val="24"/>
                <w:lang w:val="sq-AL" w:eastAsia="en-GB"/>
              </w:rPr>
              <w:t>d</w:t>
            </w:r>
            <w:r w:rsidRPr="007147C6">
              <w:rPr>
                <w:rFonts w:ascii="Times New Roman" w:hAnsi="Times New Roman"/>
                <w:b/>
                <w:sz w:val="24"/>
                <w:szCs w:val="24"/>
                <w:lang w:val="sq-AL" w:eastAsia="en-GB"/>
              </w:rPr>
              <w:t>ata</w:t>
            </w:r>
          </w:p>
          <w:p w:rsidR="00276E1E" w:rsidRPr="007147C6" w:rsidRDefault="00276E1E" w:rsidP="00600502">
            <w:pPr>
              <w:spacing w:after="0" w:line="300" w:lineRule="exact"/>
              <w:rPr>
                <w:rFonts w:ascii="Times New Roman" w:hAnsi="Times New Roman"/>
                <w:b/>
                <w:sz w:val="24"/>
                <w:szCs w:val="24"/>
                <w:lang w:val="sq-AL" w:eastAsia="en-GB"/>
              </w:rPr>
            </w:pPr>
          </w:p>
        </w:tc>
      </w:tr>
      <w:tr w:rsidR="00276E1E" w:rsidRPr="007147C6" w:rsidTr="00600502">
        <w:trPr>
          <w:trHeight w:val="300"/>
        </w:trPr>
        <w:tc>
          <w:tcPr>
            <w:tcW w:w="805" w:type="dxa"/>
            <w:vMerge w:val="restart"/>
            <w:tcBorders>
              <w:top w:val="single" w:sz="4" w:space="0" w:color="auto"/>
              <w:left w:val="single" w:sz="4" w:space="0" w:color="auto"/>
              <w:right w:val="single" w:sz="4" w:space="0" w:color="auto"/>
            </w:tcBorders>
            <w:noWrap/>
          </w:tcPr>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3.1</w:t>
            </w:r>
          </w:p>
          <w:p w:rsidR="00276E1E" w:rsidRPr="007147C6" w:rsidRDefault="00276E1E" w:rsidP="00600502">
            <w:pPr>
              <w:spacing w:line="300" w:lineRule="exact"/>
              <w:rPr>
                <w:rFonts w:ascii="Times New Roman" w:hAnsi="Times New Roman"/>
                <w:sz w:val="24"/>
                <w:szCs w:val="24"/>
                <w:lang w:val="sq-AL" w:eastAsia="en-GB"/>
              </w:rPr>
            </w:pPr>
          </w:p>
        </w:tc>
        <w:tc>
          <w:tcPr>
            <w:tcW w:w="6398" w:type="dxa"/>
            <w:gridSpan w:val="2"/>
            <w:vMerge w:val="restart"/>
            <w:tcBorders>
              <w:top w:val="single" w:sz="4" w:space="0" w:color="auto"/>
              <w:left w:val="single" w:sz="4" w:space="0" w:color="auto"/>
              <w:right w:val="single" w:sz="4" w:space="0" w:color="auto"/>
            </w:tcBorders>
            <w:noWrap/>
          </w:tcPr>
          <w:p w:rsidR="00276E1E" w:rsidRPr="007147C6" w:rsidRDefault="00276E1E" w:rsidP="00600502">
            <w:pPr>
              <w:spacing w:after="0"/>
              <w:rPr>
                <w:rFonts w:ascii="Times New Roman" w:hAnsi="Times New Roman"/>
                <w:sz w:val="24"/>
                <w:szCs w:val="24"/>
                <w:lang w:val="sq-AL"/>
              </w:rPr>
            </w:pPr>
            <w:r w:rsidRPr="007147C6">
              <w:rPr>
                <w:rFonts w:ascii="Times New Roman" w:hAnsi="Times New Roman"/>
                <w:sz w:val="24"/>
                <w:szCs w:val="24"/>
                <w:lang w:val="sq-AL"/>
              </w:rPr>
              <w:t>Modifikimi i rregullave për emërimet, transferimet dhe promovimet në mënyrë që vendimet për karrierën e gjyqtarëve të bëhen në bazë të vlerësimit të tyre, të meritës dhe në bazë të kritereve të tjera objektive (duhet marrë parasysh opinioni i Komisionit të Venecias).</w:t>
            </w:r>
          </w:p>
          <w:p w:rsidR="00276E1E" w:rsidRPr="007147C6" w:rsidRDefault="00276E1E" w:rsidP="00600502">
            <w:pPr>
              <w:spacing w:after="0"/>
              <w:rPr>
                <w:rFonts w:ascii="Times New Roman" w:hAnsi="Times New Roman"/>
                <w:b/>
                <w:sz w:val="24"/>
                <w:szCs w:val="24"/>
                <w:lang w:val="sq-AL"/>
              </w:rPr>
            </w:pPr>
            <w:r w:rsidRPr="007147C6">
              <w:rPr>
                <w:rFonts w:ascii="Times New Roman" w:hAnsi="Times New Roman"/>
                <w:sz w:val="24"/>
                <w:szCs w:val="24"/>
                <w:lang w:val="sq-AL"/>
              </w:rPr>
              <w:t xml:space="preserve">3.1.1. Projektligji </w:t>
            </w:r>
            <w:r w:rsidRPr="007147C6">
              <w:rPr>
                <w:rFonts w:ascii="Times New Roman" w:hAnsi="Times New Roman"/>
                <w:i/>
                <w:sz w:val="24"/>
                <w:szCs w:val="24"/>
                <w:lang w:val="sq-AL"/>
              </w:rPr>
              <w:t>“Për disa shtesa dhe ndryshi</w:t>
            </w:r>
            <w:r>
              <w:rPr>
                <w:rFonts w:ascii="Times New Roman" w:hAnsi="Times New Roman"/>
                <w:i/>
                <w:sz w:val="24"/>
                <w:szCs w:val="24"/>
                <w:lang w:val="sq-AL"/>
              </w:rPr>
              <w:t>me në ligjin nr. 8811, datë 17.</w:t>
            </w:r>
            <w:r w:rsidRPr="007147C6">
              <w:rPr>
                <w:rFonts w:ascii="Times New Roman" w:hAnsi="Times New Roman"/>
                <w:i/>
                <w:sz w:val="24"/>
                <w:szCs w:val="24"/>
                <w:lang w:val="sq-AL"/>
              </w:rPr>
              <w:t>5.2001 “Për organizimin dhe funksionimin e Këshillit të Lartë të Drejtësisë”.</w:t>
            </w:r>
          </w:p>
          <w:p w:rsidR="00276E1E" w:rsidRPr="007147C6" w:rsidRDefault="00276E1E" w:rsidP="00600502">
            <w:pPr>
              <w:spacing w:after="0"/>
              <w:rPr>
                <w:rFonts w:ascii="Times New Roman" w:hAnsi="Times New Roman"/>
                <w:sz w:val="24"/>
                <w:szCs w:val="24"/>
                <w:lang w:val="sq-AL"/>
              </w:rPr>
            </w:pPr>
          </w:p>
          <w:p w:rsidR="00276E1E" w:rsidRPr="007147C6" w:rsidRDefault="00276E1E" w:rsidP="00600502">
            <w:pPr>
              <w:spacing w:after="0"/>
              <w:rPr>
                <w:rFonts w:ascii="Times New Roman" w:hAnsi="Times New Roman"/>
                <w:sz w:val="24"/>
                <w:szCs w:val="24"/>
                <w:lang w:val="sq-AL"/>
              </w:rPr>
            </w:pPr>
            <w:r w:rsidRPr="007147C6">
              <w:rPr>
                <w:rFonts w:ascii="Times New Roman" w:hAnsi="Times New Roman"/>
                <w:sz w:val="24"/>
                <w:szCs w:val="24"/>
                <w:lang w:val="sq-AL"/>
              </w:rPr>
              <w:t>3.1.2. Projektligji “Për disa shtesa dhe ndryshim</w:t>
            </w:r>
            <w:r>
              <w:rPr>
                <w:rFonts w:ascii="Times New Roman" w:hAnsi="Times New Roman"/>
                <w:sz w:val="24"/>
                <w:szCs w:val="24"/>
                <w:lang w:val="sq-AL"/>
              </w:rPr>
              <w:t>e në ligjin nr.  8588, datë 15.</w:t>
            </w:r>
            <w:r w:rsidRPr="007147C6">
              <w:rPr>
                <w:rFonts w:ascii="Times New Roman" w:hAnsi="Times New Roman"/>
                <w:sz w:val="24"/>
                <w:szCs w:val="24"/>
                <w:lang w:val="sq-AL"/>
              </w:rPr>
              <w:t>3.2000 “</w:t>
            </w:r>
            <w:r w:rsidRPr="007147C6">
              <w:rPr>
                <w:rFonts w:ascii="Times New Roman" w:hAnsi="Times New Roman"/>
                <w:i/>
                <w:sz w:val="24"/>
                <w:szCs w:val="24"/>
                <w:lang w:val="sq-AL"/>
              </w:rPr>
              <w:t>Për organizimin dhe funksionimin e Gjykatës së Lartë të Republikës së Shqipërisë</w:t>
            </w:r>
            <w:r w:rsidRPr="007147C6">
              <w:rPr>
                <w:rFonts w:ascii="Times New Roman" w:hAnsi="Times New Roman"/>
                <w:sz w:val="24"/>
                <w:szCs w:val="24"/>
                <w:lang w:val="sq-AL"/>
              </w:rPr>
              <w:t>”.</w:t>
            </w:r>
          </w:p>
          <w:p w:rsidR="00276E1E" w:rsidRPr="007147C6" w:rsidRDefault="00276E1E" w:rsidP="00600502">
            <w:pPr>
              <w:spacing w:after="0"/>
              <w:rPr>
                <w:rFonts w:ascii="Times New Roman" w:hAnsi="Times New Roman"/>
                <w:sz w:val="24"/>
                <w:szCs w:val="24"/>
                <w:lang w:val="sq-AL"/>
              </w:rPr>
            </w:pPr>
          </w:p>
          <w:p w:rsidR="00276E1E" w:rsidRDefault="00276E1E" w:rsidP="00600502">
            <w:pPr>
              <w:spacing w:after="0"/>
              <w:rPr>
                <w:rFonts w:ascii="Times New Roman" w:hAnsi="Times New Roman"/>
                <w:b/>
                <w:sz w:val="24"/>
                <w:szCs w:val="24"/>
                <w:lang w:val="sq-AL"/>
              </w:rPr>
            </w:pPr>
            <w:r>
              <w:rPr>
                <w:rFonts w:ascii="Times New Roman" w:hAnsi="Times New Roman"/>
                <w:sz w:val="24"/>
                <w:szCs w:val="24"/>
                <w:lang w:val="sq-AL"/>
              </w:rPr>
              <w:t>3.1.3. Projektligji</w:t>
            </w:r>
            <w:r w:rsidRPr="007147C6">
              <w:rPr>
                <w:rFonts w:ascii="Times New Roman" w:hAnsi="Times New Roman"/>
                <w:sz w:val="24"/>
                <w:szCs w:val="24"/>
                <w:lang w:val="sq-AL"/>
              </w:rPr>
              <w:t xml:space="preserve"> </w:t>
            </w:r>
            <w:r w:rsidRPr="007147C6">
              <w:rPr>
                <w:rFonts w:ascii="Times New Roman" w:hAnsi="Times New Roman"/>
                <w:bCs/>
                <w:sz w:val="24"/>
                <w:szCs w:val="24"/>
                <w:lang w:val="sq-AL"/>
              </w:rPr>
              <w:t>“Për një shte</w:t>
            </w:r>
            <w:r>
              <w:rPr>
                <w:rFonts w:ascii="Times New Roman" w:hAnsi="Times New Roman"/>
                <w:bCs/>
                <w:sz w:val="24"/>
                <w:szCs w:val="24"/>
                <w:lang w:val="sq-AL"/>
              </w:rPr>
              <w:t>së në ligjin nr. 9877, datë 18.</w:t>
            </w:r>
            <w:r w:rsidRPr="007147C6">
              <w:rPr>
                <w:rFonts w:ascii="Times New Roman" w:hAnsi="Times New Roman"/>
                <w:bCs/>
                <w:sz w:val="24"/>
                <w:szCs w:val="24"/>
                <w:lang w:val="sq-AL"/>
              </w:rPr>
              <w:t>2.2008 “</w:t>
            </w:r>
            <w:r w:rsidRPr="007147C6">
              <w:rPr>
                <w:rFonts w:ascii="Times New Roman" w:hAnsi="Times New Roman"/>
                <w:bCs/>
                <w:i/>
                <w:sz w:val="24"/>
                <w:szCs w:val="24"/>
                <w:lang w:val="sq-AL"/>
              </w:rPr>
              <w:t>Për organizimin dhe funksionimin e pushtetit gjyqësor në Republikën e Shqipërisë</w:t>
            </w:r>
            <w:r w:rsidRPr="007147C6">
              <w:rPr>
                <w:rFonts w:ascii="Times New Roman" w:hAnsi="Times New Roman"/>
                <w:bCs/>
                <w:sz w:val="24"/>
                <w:szCs w:val="24"/>
                <w:lang w:val="sq-AL"/>
              </w:rPr>
              <w:t xml:space="preserve">”, i ndryshuar”, </w:t>
            </w:r>
            <w:r w:rsidRPr="007147C6">
              <w:rPr>
                <w:rFonts w:ascii="Times New Roman" w:hAnsi="Times New Roman"/>
                <w:sz w:val="24"/>
                <w:szCs w:val="24"/>
                <w:lang w:val="sq-AL"/>
              </w:rPr>
              <w:t>në kuadër të rritjes së performancës së gjyqësorit;</w:t>
            </w:r>
          </w:p>
          <w:p w:rsidR="00276E1E" w:rsidRPr="004A41B1" w:rsidRDefault="00276E1E" w:rsidP="00600502">
            <w:pPr>
              <w:spacing w:after="0"/>
              <w:rPr>
                <w:rFonts w:ascii="Times New Roman" w:hAnsi="Times New Roman"/>
                <w:b/>
                <w:sz w:val="24"/>
                <w:szCs w:val="24"/>
                <w:lang w:val="sq-AL"/>
              </w:rPr>
            </w:pPr>
          </w:p>
          <w:p w:rsidR="00276E1E" w:rsidRPr="007147C6" w:rsidRDefault="00276E1E" w:rsidP="00600502">
            <w:pPr>
              <w:rPr>
                <w:rFonts w:ascii="Times New Roman" w:hAnsi="Times New Roman"/>
                <w:sz w:val="24"/>
                <w:szCs w:val="24"/>
                <w:lang w:val="sq-AL"/>
              </w:rPr>
            </w:pPr>
            <w:r w:rsidRPr="007147C6">
              <w:rPr>
                <w:rFonts w:ascii="Times New Roman" w:eastAsia="MS Mincho" w:hAnsi="Times New Roman"/>
                <w:sz w:val="24"/>
                <w:szCs w:val="24"/>
                <w:lang w:val="sq-AL"/>
              </w:rPr>
              <w:t>3.1.4. Projektligji</w:t>
            </w:r>
            <w:r w:rsidRPr="007147C6">
              <w:rPr>
                <w:rFonts w:ascii="Times New Roman" w:eastAsia="MS Mincho" w:hAnsi="Times New Roman"/>
                <w:i/>
                <w:sz w:val="24"/>
                <w:szCs w:val="24"/>
                <w:lang w:val="sq-AL"/>
              </w:rPr>
              <w:t xml:space="preserve"> </w:t>
            </w:r>
            <w:r w:rsidRPr="007147C6">
              <w:rPr>
                <w:rFonts w:ascii="Times New Roman" w:hAnsi="Times New Roman"/>
                <w:i/>
                <w:sz w:val="24"/>
                <w:szCs w:val="24"/>
                <w:lang w:val="sq-AL"/>
              </w:rPr>
              <w:t xml:space="preserve">“Për sistemin e vlerësimit të gjyqtarëve” </w:t>
            </w:r>
            <w:r w:rsidRPr="007147C6">
              <w:rPr>
                <w:rFonts w:ascii="Times New Roman" w:eastAsia="MS Mincho" w:hAnsi="Times New Roman"/>
                <w:sz w:val="24"/>
                <w:szCs w:val="24"/>
                <w:lang w:val="sq-AL"/>
              </w:rPr>
              <w:t xml:space="preserve">në kuadër të krijimit të një procesi të barazuar në meritë dhe transparencë ne emërimet, transferimet, promovimet e gjyqtarëve dhe për të reduktuar diskrecion që gëzon Këshilli i Lartë i Drejtësisë.  </w:t>
            </w:r>
          </w:p>
        </w:tc>
        <w:tc>
          <w:tcPr>
            <w:tcW w:w="4014" w:type="dxa"/>
            <w:tcBorders>
              <w:top w:val="single" w:sz="4" w:space="0" w:color="auto"/>
              <w:left w:val="single" w:sz="4" w:space="0" w:color="auto"/>
              <w:bottom w:val="single" w:sz="4" w:space="0" w:color="auto"/>
              <w:right w:val="single" w:sz="4" w:space="0" w:color="auto"/>
            </w:tcBorders>
            <w:noWrap/>
          </w:tcPr>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b/>
                <w:sz w:val="24"/>
                <w:szCs w:val="24"/>
                <w:lang w:val="sq-AL" w:eastAsia="en-GB"/>
              </w:rPr>
              <w:lastRenderedPageBreak/>
              <w:t>KLD</w:t>
            </w:r>
            <w:r w:rsidRPr="007147C6">
              <w:rPr>
                <w:rFonts w:ascii="Times New Roman" w:hAnsi="Times New Roman"/>
                <w:sz w:val="24"/>
                <w:szCs w:val="24"/>
                <w:lang w:val="sq-AL" w:eastAsia="en-GB"/>
              </w:rPr>
              <w:t>, Ministria e Drejtësisë</w:t>
            </w:r>
          </w:p>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after="0" w:line="300" w:lineRule="exact"/>
              <w:rPr>
                <w:rFonts w:ascii="Times New Roman" w:hAnsi="Times New Roman"/>
                <w:sz w:val="24"/>
                <w:szCs w:val="24"/>
                <w:lang w:val="sq-AL" w:eastAsia="en-GB"/>
              </w:rPr>
            </w:pPr>
          </w:p>
        </w:tc>
        <w:tc>
          <w:tcPr>
            <w:tcW w:w="2958" w:type="dxa"/>
            <w:tcBorders>
              <w:top w:val="single" w:sz="4" w:space="0" w:color="auto"/>
              <w:left w:val="single" w:sz="4" w:space="0" w:color="auto"/>
              <w:bottom w:val="single" w:sz="4" w:space="0" w:color="auto"/>
              <w:right w:val="single" w:sz="4" w:space="0" w:color="auto"/>
            </w:tcBorders>
          </w:tcPr>
          <w:p w:rsidR="00276E1E" w:rsidRPr="007147C6" w:rsidRDefault="00276E1E" w:rsidP="00600502">
            <w:pPr>
              <w:spacing w:after="0"/>
              <w:rPr>
                <w:rFonts w:ascii="Times New Roman" w:hAnsi="Times New Roman"/>
                <w:sz w:val="24"/>
                <w:szCs w:val="24"/>
                <w:lang w:val="sq-AL" w:eastAsia="en-GB"/>
              </w:rPr>
            </w:pPr>
            <w:r w:rsidRPr="007147C6">
              <w:rPr>
                <w:rFonts w:ascii="Times New Roman" w:hAnsi="Times New Roman"/>
                <w:sz w:val="24"/>
                <w:szCs w:val="24"/>
                <w:lang w:val="sq-AL" w:eastAsia="en-GB"/>
              </w:rPr>
              <w:t>2014/2015</w:t>
            </w:r>
          </w:p>
          <w:p w:rsidR="00276E1E" w:rsidRPr="007147C6" w:rsidRDefault="00276E1E" w:rsidP="00600502">
            <w:pPr>
              <w:spacing w:after="0"/>
              <w:rPr>
                <w:rFonts w:ascii="Times New Roman" w:hAnsi="Times New Roman"/>
                <w:sz w:val="24"/>
                <w:szCs w:val="24"/>
                <w:lang w:val="sq-AL" w:eastAsia="en-GB"/>
              </w:rPr>
            </w:pPr>
          </w:p>
          <w:p w:rsidR="00276E1E" w:rsidRPr="007147C6" w:rsidRDefault="00276E1E" w:rsidP="00600502">
            <w:pPr>
              <w:spacing w:after="0"/>
              <w:rPr>
                <w:rFonts w:ascii="Times New Roman" w:hAnsi="Times New Roman"/>
                <w:sz w:val="24"/>
                <w:szCs w:val="24"/>
                <w:lang w:val="sq-AL" w:eastAsia="en-GB"/>
              </w:rPr>
            </w:pPr>
          </w:p>
          <w:p w:rsidR="00276E1E" w:rsidRPr="007147C6" w:rsidRDefault="00276E1E" w:rsidP="00600502">
            <w:pPr>
              <w:spacing w:after="0" w:line="300" w:lineRule="exact"/>
              <w:rPr>
                <w:rFonts w:ascii="Times New Roman" w:hAnsi="Times New Roman"/>
                <w:sz w:val="24"/>
                <w:szCs w:val="24"/>
                <w:lang w:val="sq-AL" w:eastAsia="en-GB"/>
              </w:rPr>
            </w:pPr>
          </w:p>
        </w:tc>
      </w:tr>
      <w:tr w:rsidR="00276E1E" w:rsidRPr="007147C6" w:rsidTr="00600502">
        <w:trPr>
          <w:trHeight w:val="300"/>
        </w:trPr>
        <w:tc>
          <w:tcPr>
            <w:tcW w:w="805" w:type="dxa"/>
            <w:vMerge/>
            <w:tcBorders>
              <w:left w:val="single" w:sz="4" w:space="0" w:color="auto"/>
              <w:right w:val="single" w:sz="4" w:space="0" w:color="auto"/>
            </w:tcBorders>
            <w:noWrap/>
          </w:tcPr>
          <w:p w:rsidR="00276E1E" w:rsidRPr="007147C6" w:rsidRDefault="00276E1E" w:rsidP="00600502">
            <w:pPr>
              <w:spacing w:line="300" w:lineRule="exact"/>
              <w:rPr>
                <w:rFonts w:ascii="Times New Roman" w:hAnsi="Times New Roman"/>
                <w:sz w:val="24"/>
                <w:szCs w:val="24"/>
                <w:lang w:val="sq-AL" w:eastAsia="en-GB"/>
              </w:rPr>
            </w:pPr>
          </w:p>
        </w:tc>
        <w:tc>
          <w:tcPr>
            <w:tcW w:w="6398" w:type="dxa"/>
            <w:gridSpan w:val="2"/>
            <w:vMerge/>
            <w:tcBorders>
              <w:left w:val="single" w:sz="4" w:space="0" w:color="auto"/>
              <w:right w:val="single" w:sz="4" w:space="0" w:color="auto"/>
            </w:tcBorders>
            <w:noWrap/>
          </w:tcPr>
          <w:p w:rsidR="00276E1E" w:rsidRPr="007147C6" w:rsidRDefault="00276E1E" w:rsidP="00600502">
            <w:pPr>
              <w:rPr>
                <w:rFonts w:ascii="Times New Roman" w:hAnsi="Times New Roman"/>
                <w:b/>
                <w:sz w:val="24"/>
                <w:szCs w:val="24"/>
                <w:lang w:val="sq-AL"/>
              </w:rPr>
            </w:pPr>
          </w:p>
        </w:tc>
        <w:tc>
          <w:tcPr>
            <w:tcW w:w="4014" w:type="dxa"/>
            <w:tcBorders>
              <w:top w:val="single" w:sz="4" w:space="0" w:color="auto"/>
              <w:left w:val="single" w:sz="4" w:space="0" w:color="auto"/>
              <w:bottom w:val="single" w:sz="4" w:space="0" w:color="auto"/>
              <w:right w:val="single" w:sz="4" w:space="0" w:color="auto"/>
            </w:tcBorders>
            <w:noWrap/>
          </w:tcPr>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Ministria e Drejtësisë</w:t>
            </w:r>
          </w:p>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after="0" w:line="300" w:lineRule="exact"/>
              <w:rPr>
                <w:rFonts w:ascii="Times New Roman" w:hAnsi="Times New Roman"/>
                <w:sz w:val="24"/>
                <w:szCs w:val="24"/>
                <w:lang w:val="sq-AL" w:eastAsia="en-GB"/>
              </w:rPr>
            </w:pPr>
          </w:p>
        </w:tc>
        <w:tc>
          <w:tcPr>
            <w:tcW w:w="2958" w:type="dxa"/>
            <w:tcBorders>
              <w:top w:val="single" w:sz="4" w:space="0" w:color="auto"/>
              <w:left w:val="single" w:sz="4" w:space="0" w:color="auto"/>
              <w:bottom w:val="single" w:sz="4" w:space="0" w:color="auto"/>
              <w:right w:val="single" w:sz="4" w:space="0" w:color="auto"/>
            </w:tcBorders>
          </w:tcPr>
          <w:p w:rsidR="00276E1E" w:rsidRPr="007147C6" w:rsidRDefault="00276E1E" w:rsidP="00600502">
            <w:pPr>
              <w:spacing w:after="0"/>
              <w:rPr>
                <w:rFonts w:ascii="Times New Roman" w:hAnsi="Times New Roman"/>
                <w:sz w:val="24"/>
                <w:szCs w:val="24"/>
                <w:lang w:val="sq-AL" w:eastAsia="en-GB"/>
              </w:rPr>
            </w:pPr>
            <w:r>
              <w:rPr>
                <w:rFonts w:ascii="Times New Roman" w:eastAsia="MS Mincho" w:hAnsi="Times New Roman"/>
                <w:sz w:val="24"/>
                <w:szCs w:val="24"/>
                <w:lang w:val="sq-AL"/>
              </w:rPr>
              <w:t>4-mujori i t</w:t>
            </w:r>
            <w:r w:rsidRPr="007147C6">
              <w:rPr>
                <w:rFonts w:ascii="Times New Roman" w:eastAsia="MS Mincho" w:hAnsi="Times New Roman"/>
                <w:sz w:val="24"/>
                <w:szCs w:val="24"/>
                <w:lang w:val="sq-AL"/>
              </w:rPr>
              <w:t>retë i 2014</w:t>
            </w:r>
          </w:p>
          <w:p w:rsidR="00276E1E" w:rsidRPr="007147C6" w:rsidRDefault="00276E1E" w:rsidP="00600502">
            <w:pPr>
              <w:spacing w:after="0"/>
              <w:rPr>
                <w:rFonts w:ascii="Times New Roman" w:hAnsi="Times New Roman"/>
                <w:sz w:val="24"/>
                <w:szCs w:val="24"/>
                <w:lang w:val="sq-AL" w:eastAsia="en-GB"/>
              </w:rPr>
            </w:pPr>
          </w:p>
        </w:tc>
      </w:tr>
      <w:tr w:rsidR="00276E1E" w:rsidRPr="007147C6" w:rsidTr="00600502">
        <w:trPr>
          <w:trHeight w:val="300"/>
        </w:trPr>
        <w:tc>
          <w:tcPr>
            <w:tcW w:w="805" w:type="dxa"/>
            <w:vMerge/>
            <w:tcBorders>
              <w:left w:val="single" w:sz="4" w:space="0" w:color="auto"/>
              <w:right w:val="single" w:sz="4" w:space="0" w:color="auto"/>
            </w:tcBorders>
            <w:noWrap/>
          </w:tcPr>
          <w:p w:rsidR="00276E1E" w:rsidRPr="007147C6" w:rsidRDefault="00276E1E" w:rsidP="00600502">
            <w:pPr>
              <w:spacing w:line="300" w:lineRule="exact"/>
              <w:rPr>
                <w:rFonts w:ascii="Times New Roman" w:hAnsi="Times New Roman"/>
                <w:sz w:val="24"/>
                <w:szCs w:val="24"/>
                <w:lang w:val="sq-AL" w:eastAsia="en-GB"/>
              </w:rPr>
            </w:pPr>
          </w:p>
        </w:tc>
        <w:tc>
          <w:tcPr>
            <w:tcW w:w="6398" w:type="dxa"/>
            <w:gridSpan w:val="2"/>
            <w:vMerge/>
            <w:tcBorders>
              <w:left w:val="single" w:sz="4" w:space="0" w:color="auto"/>
              <w:right w:val="single" w:sz="4" w:space="0" w:color="auto"/>
            </w:tcBorders>
            <w:noWrap/>
          </w:tcPr>
          <w:p w:rsidR="00276E1E" w:rsidRPr="007147C6" w:rsidRDefault="00276E1E" w:rsidP="00600502">
            <w:pPr>
              <w:rPr>
                <w:rFonts w:ascii="Times New Roman" w:hAnsi="Times New Roman"/>
                <w:sz w:val="24"/>
                <w:szCs w:val="24"/>
                <w:lang w:val="sq-AL"/>
              </w:rPr>
            </w:pPr>
          </w:p>
        </w:tc>
        <w:tc>
          <w:tcPr>
            <w:tcW w:w="4014" w:type="dxa"/>
            <w:tcBorders>
              <w:top w:val="single" w:sz="4" w:space="0" w:color="auto"/>
              <w:left w:val="single" w:sz="4" w:space="0" w:color="auto"/>
              <w:bottom w:val="single" w:sz="4" w:space="0" w:color="auto"/>
              <w:right w:val="single" w:sz="4" w:space="0" w:color="auto"/>
            </w:tcBorders>
            <w:noWrap/>
          </w:tcPr>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Ministria e Drejtësisë</w:t>
            </w:r>
          </w:p>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after="0" w:line="300" w:lineRule="exact"/>
              <w:rPr>
                <w:rFonts w:ascii="Times New Roman" w:hAnsi="Times New Roman"/>
                <w:sz w:val="24"/>
                <w:szCs w:val="24"/>
                <w:lang w:val="sq-AL" w:eastAsia="en-GB"/>
              </w:rPr>
            </w:pPr>
          </w:p>
        </w:tc>
        <w:tc>
          <w:tcPr>
            <w:tcW w:w="2958" w:type="dxa"/>
            <w:tcBorders>
              <w:top w:val="single" w:sz="4" w:space="0" w:color="auto"/>
              <w:left w:val="single" w:sz="4" w:space="0" w:color="auto"/>
              <w:bottom w:val="single" w:sz="4" w:space="0" w:color="auto"/>
              <w:right w:val="single" w:sz="4" w:space="0" w:color="auto"/>
            </w:tcBorders>
          </w:tcPr>
          <w:p w:rsidR="00276E1E" w:rsidRPr="007147C6" w:rsidRDefault="00276E1E" w:rsidP="00600502">
            <w:pPr>
              <w:spacing w:after="0"/>
              <w:rPr>
                <w:rFonts w:ascii="Times New Roman" w:hAnsi="Times New Roman"/>
                <w:sz w:val="24"/>
                <w:szCs w:val="24"/>
                <w:lang w:val="sq-AL" w:eastAsia="en-GB"/>
              </w:rPr>
            </w:pPr>
            <w:r>
              <w:rPr>
                <w:rFonts w:ascii="Times New Roman" w:eastAsia="MS Mincho" w:hAnsi="Times New Roman"/>
                <w:sz w:val="24"/>
                <w:szCs w:val="24"/>
                <w:lang w:val="sq-AL"/>
              </w:rPr>
              <w:lastRenderedPageBreak/>
              <w:t>4-mujori i t</w:t>
            </w:r>
            <w:r w:rsidRPr="007147C6">
              <w:rPr>
                <w:rFonts w:ascii="Times New Roman" w:eastAsia="MS Mincho" w:hAnsi="Times New Roman"/>
                <w:sz w:val="24"/>
                <w:szCs w:val="24"/>
                <w:lang w:val="sq-AL"/>
              </w:rPr>
              <w:t>retë i 2014</w:t>
            </w:r>
          </w:p>
          <w:p w:rsidR="00276E1E" w:rsidRPr="007147C6" w:rsidRDefault="00276E1E" w:rsidP="00600502">
            <w:pPr>
              <w:spacing w:after="0"/>
              <w:rPr>
                <w:rFonts w:ascii="Times New Roman" w:hAnsi="Times New Roman"/>
                <w:sz w:val="24"/>
                <w:szCs w:val="24"/>
                <w:lang w:val="sq-AL" w:eastAsia="en-GB"/>
              </w:rPr>
            </w:pPr>
          </w:p>
        </w:tc>
      </w:tr>
      <w:tr w:rsidR="00276E1E" w:rsidRPr="007147C6" w:rsidTr="00600502">
        <w:trPr>
          <w:trHeight w:val="300"/>
        </w:trPr>
        <w:tc>
          <w:tcPr>
            <w:tcW w:w="805" w:type="dxa"/>
            <w:vMerge/>
            <w:tcBorders>
              <w:left w:val="single" w:sz="4" w:space="0" w:color="auto"/>
              <w:right w:val="single" w:sz="4" w:space="0" w:color="auto"/>
            </w:tcBorders>
            <w:noWrap/>
          </w:tcPr>
          <w:p w:rsidR="00276E1E" w:rsidRPr="007147C6" w:rsidRDefault="00276E1E" w:rsidP="00600502">
            <w:pPr>
              <w:spacing w:line="300" w:lineRule="exact"/>
              <w:rPr>
                <w:rFonts w:ascii="Times New Roman" w:hAnsi="Times New Roman"/>
                <w:sz w:val="24"/>
                <w:szCs w:val="24"/>
                <w:lang w:val="sq-AL" w:eastAsia="en-GB"/>
              </w:rPr>
            </w:pPr>
          </w:p>
        </w:tc>
        <w:tc>
          <w:tcPr>
            <w:tcW w:w="6398" w:type="dxa"/>
            <w:gridSpan w:val="2"/>
            <w:vMerge/>
            <w:tcBorders>
              <w:left w:val="single" w:sz="4" w:space="0" w:color="auto"/>
              <w:right w:val="single" w:sz="4" w:space="0" w:color="auto"/>
            </w:tcBorders>
            <w:noWrap/>
          </w:tcPr>
          <w:p w:rsidR="00276E1E" w:rsidRPr="007147C6" w:rsidRDefault="00276E1E" w:rsidP="00600502">
            <w:pPr>
              <w:rPr>
                <w:rFonts w:ascii="Times New Roman" w:hAnsi="Times New Roman"/>
                <w:b/>
                <w:sz w:val="24"/>
                <w:szCs w:val="24"/>
                <w:lang w:val="sq-AL"/>
              </w:rPr>
            </w:pPr>
          </w:p>
        </w:tc>
        <w:tc>
          <w:tcPr>
            <w:tcW w:w="4014" w:type="dxa"/>
            <w:tcBorders>
              <w:top w:val="single" w:sz="4" w:space="0" w:color="auto"/>
              <w:left w:val="single" w:sz="4" w:space="0" w:color="auto"/>
              <w:bottom w:val="single" w:sz="4" w:space="0" w:color="auto"/>
              <w:right w:val="single" w:sz="4" w:space="0" w:color="auto"/>
            </w:tcBorders>
            <w:noWrap/>
          </w:tcPr>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Ministria e Drejtësisë</w:t>
            </w:r>
          </w:p>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after="0" w:line="300" w:lineRule="exact"/>
              <w:rPr>
                <w:rFonts w:ascii="Times New Roman" w:hAnsi="Times New Roman"/>
                <w:sz w:val="24"/>
                <w:szCs w:val="24"/>
                <w:lang w:val="sq-AL" w:eastAsia="en-GB"/>
              </w:rPr>
            </w:pPr>
          </w:p>
        </w:tc>
        <w:tc>
          <w:tcPr>
            <w:tcW w:w="2958" w:type="dxa"/>
            <w:tcBorders>
              <w:top w:val="single" w:sz="4" w:space="0" w:color="auto"/>
              <w:left w:val="single" w:sz="4" w:space="0" w:color="auto"/>
              <w:bottom w:val="single" w:sz="4" w:space="0" w:color="auto"/>
              <w:right w:val="single" w:sz="4" w:space="0" w:color="auto"/>
            </w:tcBorders>
          </w:tcPr>
          <w:p w:rsidR="00276E1E" w:rsidRPr="007147C6" w:rsidRDefault="00276E1E" w:rsidP="00600502">
            <w:pPr>
              <w:spacing w:after="0"/>
              <w:rPr>
                <w:rFonts w:ascii="Times New Roman" w:hAnsi="Times New Roman"/>
                <w:sz w:val="24"/>
                <w:szCs w:val="24"/>
                <w:lang w:val="sq-AL" w:eastAsia="en-GB"/>
              </w:rPr>
            </w:pPr>
            <w:r>
              <w:rPr>
                <w:rFonts w:ascii="Times New Roman" w:eastAsia="MS Mincho" w:hAnsi="Times New Roman"/>
                <w:sz w:val="24"/>
                <w:szCs w:val="24"/>
                <w:lang w:val="sq-AL"/>
              </w:rPr>
              <w:t>4-mujori i t</w:t>
            </w:r>
            <w:r w:rsidRPr="007147C6">
              <w:rPr>
                <w:rFonts w:ascii="Times New Roman" w:eastAsia="MS Mincho" w:hAnsi="Times New Roman"/>
                <w:sz w:val="24"/>
                <w:szCs w:val="24"/>
                <w:lang w:val="sq-AL"/>
              </w:rPr>
              <w:t>retë i 2014</w:t>
            </w:r>
          </w:p>
        </w:tc>
      </w:tr>
      <w:tr w:rsidR="00276E1E" w:rsidRPr="007147C6" w:rsidTr="00600502">
        <w:trPr>
          <w:trHeight w:val="300"/>
        </w:trPr>
        <w:tc>
          <w:tcPr>
            <w:tcW w:w="805" w:type="dxa"/>
            <w:vMerge/>
            <w:tcBorders>
              <w:left w:val="single" w:sz="4" w:space="0" w:color="auto"/>
              <w:bottom w:val="single" w:sz="4" w:space="0" w:color="auto"/>
              <w:right w:val="single" w:sz="4" w:space="0" w:color="auto"/>
            </w:tcBorders>
            <w:noWrap/>
          </w:tcPr>
          <w:p w:rsidR="00276E1E" w:rsidRPr="007147C6" w:rsidRDefault="00276E1E" w:rsidP="00600502">
            <w:pPr>
              <w:spacing w:after="0" w:line="300" w:lineRule="exact"/>
              <w:rPr>
                <w:rFonts w:ascii="Times New Roman" w:hAnsi="Times New Roman"/>
                <w:sz w:val="24"/>
                <w:szCs w:val="24"/>
                <w:lang w:val="sq-AL" w:eastAsia="en-GB"/>
              </w:rPr>
            </w:pPr>
          </w:p>
        </w:tc>
        <w:tc>
          <w:tcPr>
            <w:tcW w:w="6398" w:type="dxa"/>
            <w:gridSpan w:val="2"/>
            <w:vMerge/>
            <w:tcBorders>
              <w:left w:val="single" w:sz="4" w:space="0" w:color="auto"/>
              <w:bottom w:val="single" w:sz="4" w:space="0" w:color="auto"/>
              <w:right w:val="single" w:sz="4" w:space="0" w:color="auto"/>
            </w:tcBorders>
            <w:noWrap/>
          </w:tcPr>
          <w:p w:rsidR="00276E1E" w:rsidRPr="007147C6" w:rsidRDefault="00276E1E" w:rsidP="00600502">
            <w:pPr>
              <w:spacing w:after="0"/>
              <w:rPr>
                <w:rFonts w:ascii="Times New Roman" w:hAnsi="Times New Roman"/>
                <w:b/>
                <w:sz w:val="24"/>
                <w:szCs w:val="24"/>
                <w:lang w:val="sq-AL"/>
              </w:rPr>
            </w:pPr>
          </w:p>
        </w:tc>
        <w:tc>
          <w:tcPr>
            <w:tcW w:w="4014" w:type="dxa"/>
            <w:tcBorders>
              <w:top w:val="single" w:sz="4" w:space="0" w:color="auto"/>
              <w:left w:val="single" w:sz="4" w:space="0" w:color="auto"/>
              <w:bottom w:val="single" w:sz="4" w:space="0" w:color="auto"/>
              <w:right w:val="single" w:sz="4" w:space="0" w:color="auto"/>
            </w:tcBorders>
            <w:noWrap/>
          </w:tcPr>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Ministria e Drejtësisë</w:t>
            </w:r>
          </w:p>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after="0" w:line="300" w:lineRule="exact"/>
              <w:rPr>
                <w:rFonts w:ascii="Times New Roman" w:hAnsi="Times New Roman"/>
                <w:sz w:val="24"/>
                <w:szCs w:val="24"/>
                <w:lang w:val="sq-AL" w:eastAsia="en-GB"/>
              </w:rPr>
            </w:pPr>
          </w:p>
        </w:tc>
        <w:tc>
          <w:tcPr>
            <w:tcW w:w="2958" w:type="dxa"/>
            <w:tcBorders>
              <w:top w:val="single" w:sz="4" w:space="0" w:color="auto"/>
              <w:left w:val="single" w:sz="4" w:space="0" w:color="auto"/>
              <w:bottom w:val="single" w:sz="4" w:space="0" w:color="auto"/>
              <w:right w:val="single" w:sz="4" w:space="0" w:color="auto"/>
            </w:tcBorders>
          </w:tcPr>
          <w:p w:rsidR="00276E1E" w:rsidRDefault="00276E1E" w:rsidP="00600502">
            <w:pPr>
              <w:spacing w:after="0"/>
              <w:rPr>
                <w:rFonts w:ascii="Times New Roman" w:hAnsi="Times New Roman"/>
                <w:sz w:val="24"/>
                <w:szCs w:val="24"/>
                <w:lang w:val="sq-AL" w:eastAsia="en-GB"/>
              </w:rPr>
            </w:pPr>
            <w:r>
              <w:rPr>
                <w:rFonts w:ascii="Times New Roman" w:eastAsia="MS Mincho" w:hAnsi="Times New Roman"/>
                <w:sz w:val="24"/>
                <w:szCs w:val="24"/>
                <w:lang w:val="sq-AL"/>
              </w:rPr>
              <w:t>4-mujori i t</w:t>
            </w:r>
            <w:r w:rsidRPr="007147C6">
              <w:rPr>
                <w:rFonts w:ascii="Times New Roman" w:eastAsia="MS Mincho" w:hAnsi="Times New Roman"/>
                <w:sz w:val="24"/>
                <w:szCs w:val="24"/>
                <w:lang w:val="sq-AL"/>
              </w:rPr>
              <w:t>retë i 2014</w:t>
            </w:r>
          </w:p>
          <w:p w:rsidR="00276E1E" w:rsidRPr="007147C6" w:rsidRDefault="00276E1E" w:rsidP="00600502">
            <w:pPr>
              <w:spacing w:after="0"/>
              <w:rPr>
                <w:rFonts w:ascii="Times New Roman" w:hAnsi="Times New Roman"/>
                <w:sz w:val="24"/>
                <w:szCs w:val="24"/>
                <w:lang w:val="sq-AL" w:eastAsia="en-GB"/>
              </w:rPr>
            </w:pPr>
            <w:r w:rsidRPr="007147C6">
              <w:rPr>
                <w:rFonts w:ascii="Times New Roman" w:hAnsi="Times New Roman"/>
                <w:sz w:val="24"/>
                <w:lang w:val="sq-AL"/>
              </w:rPr>
              <w:t>Ministria e Drejtësisë ka përgatitur</w:t>
            </w:r>
            <w:r w:rsidRPr="0074079C">
              <w:rPr>
                <w:rFonts w:ascii="Times New Roman" w:hAnsi="Times New Roman"/>
                <w:sz w:val="2"/>
                <w:lang w:val="sq-AL"/>
              </w:rPr>
              <w:t xml:space="preserve"> </w:t>
            </w:r>
            <w:r w:rsidRPr="007147C6">
              <w:rPr>
                <w:rFonts w:ascii="Times New Roman" w:hAnsi="Times New Roman"/>
                <w:sz w:val="24"/>
                <w:lang w:val="sq-AL"/>
              </w:rPr>
              <w:t>tashm</w:t>
            </w:r>
            <w:r>
              <w:rPr>
                <w:rFonts w:ascii="Times New Roman" w:hAnsi="Times New Roman"/>
                <w:sz w:val="24"/>
                <w:lang w:val="sq-AL"/>
              </w:rPr>
              <w:t>ë</w:t>
            </w:r>
            <w:r w:rsidRPr="007147C6">
              <w:rPr>
                <w:rFonts w:ascii="Times New Roman" w:hAnsi="Times New Roman"/>
                <w:sz w:val="24"/>
                <w:lang w:val="sq-AL"/>
              </w:rPr>
              <w:t xml:space="preserve"> projektligjin “Për sistemin e vlerësimit t</w:t>
            </w:r>
            <w:r>
              <w:rPr>
                <w:rFonts w:ascii="Times New Roman" w:hAnsi="Times New Roman"/>
                <w:sz w:val="24"/>
                <w:lang w:val="sq-AL"/>
              </w:rPr>
              <w:t>ë</w:t>
            </w:r>
            <w:r w:rsidRPr="007147C6">
              <w:rPr>
                <w:rFonts w:ascii="Times New Roman" w:hAnsi="Times New Roman"/>
                <w:sz w:val="24"/>
                <w:lang w:val="sq-AL"/>
              </w:rPr>
              <w:t xml:space="preserve"> gjyqtar</w:t>
            </w:r>
            <w:r>
              <w:rPr>
                <w:rFonts w:ascii="Times New Roman" w:hAnsi="Times New Roman"/>
                <w:sz w:val="24"/>
                <w:lang w:val="sq-AL"/>
              </w:rPr>
              <w:t>ë</w:t>
            </w:r>
            <w:r w:rsidRPr="007147C6">
              <w:rPr>
                <w:rFonts w:ascii="Times New Roman" w:hAnsi="Times New Roman"/>
                <w:sz w:val="24"/>
                <w:lang w:val="sq-AL"/>
              </w:rPr>
              <w:t>ve”. Projekti është shpërndarë për mendim tek t</w:t>
            </w:r>
            <w:r>
              <w:rPr>
                <w:rFonts w:ascii="Times New Roman" w:hAnsi="Times New Roman"/>
                <w:sz w:val="24"/>
                <w:lang w:val="sq-AL"/>
              </w:rPr>
              <w:t>ë</w:t>
            </w:r>
            <w:r w:rsidRPr="007147C6">
              <w:rPr>
                <w:rFonts w:ascii="Times New Roman" w:hAnsi="Times New Roman"/>
                <w:sz w:val="24"/>
                <w:lang w:val="sq-AL"/>
              </w:rPr>
              <w:t xml:space="preserve"> gjithë aktor</w:t>
            </w:r>
            <w:r>
              <w:rPr>
                <w:rFonts w:ascii="Times New Roman" w:hAnsi="Times New Roman"/>
                <w:sz w:val="24"/>
                <w:lang w:val="sq-AL"/>
              </w:rPr>
              <w:t>ë</w:t>
            </w:r>
            <w:r w:rsidRPr="007147C6">
              <w:rPr>
                <w:rFonts w:ascii="Times New Roman" w:hAnsi="Times New Roman"/>
                <w:sz w:val="24"/>
                <w:lang w:val="sq-AL"/>
              </w:rPr>
              <w:t xml:space="preserve">t e drejtësisë dhe organizmat </w:t>
            </w:r>
            <w:r>
              <w:rPr>
                <w:rFonts w:ascii="Times New Roman" w:hAnsi="Times New Roman"/>
                <w:sz w:val="24"/>
                <w:lang w:val="sq-AL"/>
              </w:rPr>
              <w:t>ndërkombëtarë</w:t>
            </w:r>
            <w:r w:rsidRPr="007147C6">
              <w:rPr>
                <w:rFonts w:ascii="Times New Roman" w:hAnsi="Times New Roman"/>
                <w:sz w:val="24"/>
                <w:lang w:val="sq-AL"/>
              </w:rPr>
              <w:t xml:space="preserve"> q</w:t>
            </w:r>
            <w:r>
              <w:rPr>
                <w:rFonts w:ascii="Times New Roman" w:hAnsi="Times New Roman"/>
                <w:sz w:val="24"/>
                <w:lang w:val="sq-AL"/>
              </w:rPr>
              <w:t>ë</w:t>
            </w:r>
            <w:r w:rsidRPr="007147C6">
              <w:rPr>
                <w:rFonts w:ascii="Times New Roman" w:hAnsi="Times New Roman"/>
                <w:sz w:val="24"/>
                <w:lang w:val="sq-AL"/>
              </w:rPr>
              <w:t xml:space="preserve"> na sistojn</w:t>
            </w:r>
            <w:r>
              <w:rPr>
                <w:rFonts w:ascii="Times New Roman" w:hAnsi="Times New Roman"/>
                <w:sz w:val="24"/>
                <w:lang w:val="sq-AL"/>
              </w:rPr>
              <w:t>ë</w:t>
            </w:r>
            <w:r w:rsidRPr="007147C6">
              <w:rPr>
                <w:rFonts w:ascii="Times New Roman" w:hAnsi="Times New Roman"/>
                <w:sz w:val="24"/>
                <w:lang w:val="sq-AL"/>
              </w:rPr>
              <w:t xml:space="preserve"> n</w:t>
            </w:r>
            <w:r>
              <w:rPr>
                <w:rFonts w:ascii="Times New Roman" w:hAnsi="Times New Roman"/>
                <w:sz w:val="24"/>
                <w:lang w:val="sq-AL"/>
              </w:rPr>
              <w:t>ë</w:t>
            </w:r>
            <w:r w:rsidRPr="007147C6">
              <w:rPr>
                <w:rFonts w:ascii="Times New Roman" w:hAnsi="Times New Roman"/>
                <w:sz w:val="24"/>
                <w:lang w:val="sq-AL"/>
              </w:rPr>
              <w:t xml:space="preserve"> reformën n</w:t>
            </w:r>
            <w:r>
              <w:rPr>
                <w:rFonts w:ascii="Times New Roman" w:hAnsi="Times New Roman"/>
                <w:sz w:val="24"/>
                <w:lang w:val="sq-AL"/>
              </w:rPr>
              <w:t>ë</w:t>
            </w:r>
            <w:r w:rsidRPr="007147C6">
              <w:rPr>
                <w:rFonts w:ascii="Times New Roman" w:hAnsi="Times New Roman"/>
                <w:sz w:val="24"/>
                <w:lang w:val="sq-AL"/>
              </w:rPr>
              <w:t xml:space="preserve"> drejtësi.</w:t>
            </w:r>
          </w:p>
        </w:tc>
      </w:tr>
      <w:tr w:rsidR="00276E1E" w:rsidRPr="007147C6" w:rsidTr="00600502">
        <w:trPr>
          <w:trHeight w:val="300"/>
        </w:trPr>
        <w:tc>
          <w:tcPr>
            <w:tcW w:w="805" w:type="dxa"/>
            <w:tcBorders>
              <w:top w:val="single" w:sz="4" w:space="0" w:color="auto"/>
              <w:left w:val="single" w:sz="4" w:space="0" w:color="auto"/>
              <w:bottom w:val="single" w:sz="4" w:space="0" w:color="auto"/>
              <w:right w:val="single" w:sz="4" w:space="0" w:color="auto"/>
            </w:tcBorders>
            <w:noWrap/>
          </w:tcPr>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3.2</w:t>
            </w:r>
          </w:p>
        </w:tc>
        <w:tc>
          <w:tcPr>
            <w:tcW w:w="6398" w:type="dxa"/>
            <w:gridSpan w:val="2"/>
            <w:tcBorders>
              <w:top w:val="single" w:sz="4" w:space="0" w:color="auto"/>
              <w:left w:val="single" w:sz="4" w:space="0" w:color="auto"/>
              <w:bottom w:val="single" w:sz="4" w:space="0" w:color="auto"/>
              <w:right w:val="single" w:sz="4" w:space="0" w:color="auto"/>
            </w:tcBorders>
            <w:noWrap/>
          </w:tcPr>
          <w:p w:rsidR="00276E1E" w:rsidRPr="007147C6" w:rsidRDefault="00276E1E" w:rsidP="00600502">
            <w:pPr>
              <w:spacing w:after="0"/>
              <w:rPr>
                <w:rFonts w:ascii="Times New Roman" w:eastAsia="MS Mincho" w:hAnsi="Times New Roman"/>
                <w:sz w:val="24"/>
                <w:szCs w:val="24"/>
                <w:lang w:val="sq-AL"/>
              </w:rPr>
            </w:pPr>
            <w:r w:rsidRPr="007147C6">
              <w:rPr>
                <w:rFonts w:ascii="Times New Roman" w:eastAsia="MS Mincho" w:hAnsi="Times New Roman"/>
                <w:sz w:val="24"/>
                <w:szCs w:val="24"/>
                <w:lang w:val="sq-AL"/>
              </w:rPr>
              <w:t>Përdorimi i kriterit të "integritetit" në procesin rekrutimit, vlerësimit dhe promovimit të magjistratëve.</w:t>
            </w:r>
          </w:p>
        </w:tc>
        <w:tc>
          <w:tcPr>
            <w:tcW w:w="4014" w:type="dxa"/>
            <w:tcBorders>
              <w:top w:val="single" w:sz="4" w:space="0" w:color="auto"/>
              <w:left w:val="single" w:sz="4" w:space="0" w:color="auto"/>
              <w:bottom w:val="single" w:sz="4" w:space="0" w:color="auto"/>
              <w:right w:val="single" w:sz="4" w:space="0" w:color="auto"/>
            </w:tcBorders>
            <w:noWrap/>
          </w:tcPr>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KLD</w:t>
            </w:r>
          </w:p>
        </w:tc>
        <w:tc>
          <w:tcPr>
            <w:tcW w:w="2958" w:type="dxa"/>
            <w:tcBorders>
              <w:top w:val="single" w:sz="4" w:space="0" w:color="auto"/>
              <w:left w:val="single" w:sz="4" w:space="0" w:color="auto"/>
              <w:bottom w:val="single" w:sz="4" w:space="0" w:color="auto"/>
              <w:right w:val="single" w:sz="4" w:space="0" w:color="auto"/>
            </w:tcBorders>
          </w:tcPr>
          <w:p w:rsidR="00276E1E" w:rsidRPr="007147C6" w:rsidRDefault="00276E1E" w:rsidP="00600502">
            <w:pPr>
              <w:spacing w:after="0"/>
              <w:rPr>
                <w:rFonts w:ascii="Times New Roman" w:hAnsi="Times New Roman"/>
                <w:sz w:val="24"/>
                <w:szCs w:val="24"/>
                <w:lang w:val="sq-AL" w:eastAsia="en-GB"/>
              </w:rPr>
            </w:pPr>
            <w:r w:rsidRPr="007147C6">
              <w:rPr>
                <w:rFonts w:ascii="Times New Roman" w:hAnsi="Times New Roman"/>
                <w:sz w:val="24"/>
                <w:szCs w:val="24"/>
                <w:lang w:val="sq-AL" w:eastAsia="en-GB"/>
              </w:rPr>
              <w:t xml:space="preserve">2014 dhe në vazhdimësi </w:t>
            </w:r>
          </w:p>
        </w:tc>
      </w:tr>
      <w:tr w:rsidR="00276E1E" w:rsidRPr="007147C6" w:rsidTr="00600502">
        <w:trPr>
          <w:trHeight w:val="1335"/>
        </w:trPr>
        <w:tc>
          <w:tcPr>
            <w:tcW w:w="805" w:type="dxa"/>
            <w:vMerge w:val="restart"/>
            <w:tcBorders>
              <w:top w:val="single" w:sz="4" w:space="0" w:color="auto"/>
              <w:left w:val="single" w:sz="4" w:space="0" w:color="auto"/>
              <w:right w:val="single" w:sz="4" w:space="0" w:color="auto"/>
            </w:tcBorders>
            <w:noWrap/>
          </w:tcPr>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3.3</w:t>
            </w:r>
          </w:p>
          <w:p w:rsidR="00276E1E" w:rsidRPr="007147C6" w:rsidRDefault="00276E1E" w:rsidP="00600502">
            <w:pPr>
              <w:spacing w:line="300" w:lineRule="exact"/>
              <w:rPr>
                <w:rFonts w:ascii="Times New Roman" w:hAnsi="Times New Roman"/>
                <w:sz w:val="24"/>
                <w:szCs w:val="24"/>
                <w:lang w:val="sq-AL" w:eastAsia="en-GB"/>
              </w:rPr>
            </w:pPr>
          </w:p>
        </w:tc>
        <w:tc>
          <w:tcPr>
            <w:tcW w:w="6398" w:type="dxa"/>
            <w:gridSpan w:val="2"/>
            <w:vMerge w:val="restart"/>
            <w:tcBorders>
              <w:top w:val="single" w:sz="4" w:space="0" w:color="auto"/>
              <w:left w:val="single" w:sz="4" w:space="0" w:color="auto"/>
              <w:right w:val="single" w:sz="4" w:space="0" w:color="auto"/>
            </w:tcBorders>
            <w:noWrap/>
          </w:tcPr>
          <w:p w:rsidR="00276E1E" w:rsidRDefault="00276E1E" w:rsidP="00600502">
            <w:pPr>
              <w:rPr>
                <w:rFonts w:ascii="Times New Roman" w:eastAsia="MS Mincho" w:hAnsi="Times New Roman"/>
                <w:sz w:val="24"/>
                <w:szCs w:val="24"/>
                <w:lang w:val="sq-AL"/>
              </w:rPr>
            </w:pPr>
            <w:r w:rsidRPr="007147C6">
              <w:rPr>
                <w:rFonts w:ascii="Times New Roman" w:eastAsia="MS Mincho" w:hAnsi="Times New Roman"/>
                <w:sz w:val="24"/>
                <w:szCs w:val="24"/>
                <w:lang w:val="sq-AL"/>
              </w:rPr>
              <w:t xml:space="preserve">Modifikimi i rregullave të brendshme të Këshillit të Lartë të Drejtësisë në të gjitha aspektet që lidhen me karrierën, në mënyrë që vendimet e saj të jenë të arsyetuara në mënyrë të rregullt dhe t’i nënshtrohen ankesës (do të merret parasysh opinioni i Komisionit të Venecias). </w:t>
            </w:r>
          </w:p>
          <w:p w:rsidR="00276E1E" w:rsidRPr="007147C6" w:rsidRDefault="00276E1E" w:rsidP="00600502">
            <w:pPr>
              <w:rPr>
                <w:rFonts w:ascii="Times New Roman" w:eastAsia="MS Mincho" w:hAnsi="Times New Roman"/>
                <w:sz w:val="24"/>
                <w:szCs w:val="24"/>
                <w:lang w:val="sq-AL"/>
              </w:rPr>
            </w:pPr>
            <w:r w:rsidRPr="007147C6">
              <w:rPr>
                <w:rFonts w:ascii="Times New Roman" w:hAnsi="Times New Roman"/>
                <w:sz w:val="24"/>
                <w:szCs w:val="24"/>
                <w:lang w:val="sq-AL" w:eastAsia="en-GB"/>
              </w:rPr>
              <w:t xml:space="preserve">3.3.1. </w:t>
            </w:r>
            <w:r w:rsidRPr="007147C6">
              <w:rPr>
                <w:rFonts w:ascii="Times New Roman" w:hAnsi="Times New Roman"/>
                <w:sz w:val="24"/>
                <w:szCs w:val="24"/>
                <w:lang w:val="sq-AL"/>
              </w:rPr>
              <w:t>Konsolidimi i listës s</w:t>
            </w:r>
            <w:r w:rsidRPr="007147C6">
              <w:rPr>
                <w:lang w:val="sq-AL"/>
              </w:rPr>
              <w:t>ë</w:t>
            </w:r>
            <w:r w:rsidRPr="007147C6">
              <w:rPr>
                <w:rFonts w:ascii="Times New Roman" w:hAnsi="Times New Roman"/>
                <w:sz w:val="24"/>
                <w:szCs w:val="24"/>
                <w:lang w:val="sq-AL"/>
              </w:rPr>
              <w:t xml:space="preserve"> përhershme të gjyqtarëve ku tregohet edhe rangu.</w:t>
            </w:r>
          </w:p>
        </w:tc>
        <w:tc>
          <w:tcPr>
            <w:tcW w:w="4014" w:type="dxa"/>
            <w:tcBorders>
              <w:top w:val="single" w:sz="4" w:space="0" w:color="auto"/>
              <w:left w:val="single" w:sz="4" w:space="0" w:color="auto"/>
              <w:bottom w:val="single" w:sz="4" w:space="0" w:color="auto"/>
              <w:right w:val="single" w:sz="4" w:space="0" w:color="auto"/>
            </w:tcBorders>
            <w:noWrap/>
          </w:tcPr>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 xml:space="preserve"> KLD </w:t>
            </w:r>
          </w:p>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after="0" w:line="300" w:lineRule="exact"/>
              <w:rPr>
                <w:rFonts w:ascii="Times New Roman" w:hAnsi="Times New Roman"/>
                <w:sz w:val="24"/>
                <w:szCs w:val="24"/>
                <w:lang w:val="sq-AL" w:eastAsia="en-GB"/>
              </w:rPr>
            </w:pPr>
          </w:p>
        </w:tc>
        <w:tc>
          <w:tcPr>
            <w:tcW w:w="2958" w:type="dxa"/>
            <w:tcBorders>
              <w:top w:val="single" w:sz="4" w:space="0" w:color="auto"/>
              <w:left w:val="single" w:sz="4" w:space="0" w:color="auto"/>
              <w:bottom w:val="single" w:sz="4" w:space="0" w:color="auto"/>
              <w:right w:val="single" w:sz="4" w:space="0" w:color="auto"/>
            </w:tcBorders>
          </w:tcPr>
          <w:p w:rsidR="00276E1E" w:rsidRPr="007147C6" w:rsidRDefault="00276E1E" w:rsidP="00600502">
            <w:pPr>
              <w:rPr>
                <w:rFonts w:ascii="Times New Roman" w:hAnsi="Times New Roman"/>
                <w:sz w:val="24"/>
                <w:szCs w:val="24"/>
                <w:lang w:val="sq-AL" w:eastAsia="en-GB"/>
              </w:rPr>
            </w:pPr>
            <w:r w:rsidRPr="007147C6">
              <w:rPr>
                <w:rFonts w:ascii="Times New Roman" w:hAnsi="Times New Roman"/>
                <w:sz w:val="24"/>
                <w:szCs w:val="24"/>
                <w:lang w:val="sq-AL" w:eastAsia="en-GB"/>
              </w:rPr>
              <w:t>2014/2015</w:t>
            </w:r>
          </w:p>
          <w:p w:rsidR="00276E1E" w:rsidRPr="007147C6" w:rsidRDefault="00276E1E" w:rsidP="00600502">
            <w:pPr>
              <w:rPr>
                <w:rFonts w:ascii="Times New Roman" w:hAnsi="Times New Roman"/>
                <w:sz w:val="24"/>
                <w:szCs w:val="24"/>
                <w:lang w:val="sq-AL" w:eastAsia="en-GB"/>
              </w:rPr>
            </w:pPr>
          </w:p>
        </w:tc>
      </w:tr>
      <w:tr w:rsidR="00276E1E" w:rsidRPr="007147C6" w:rsidTr="00600502">
        <w:trPr>
          <w:trHeight w:val="300"/>
        </w:trPr>
        <w:tc>
          <w:tcPr>
            <w:tcW w:w="805" w:type="dxa"/>
            <w:vMerge/>
            <w:tcBorders>
              <w:left w:val="single" w:sz="4" w:space="0" w:color="auto"/>
              <w:bottom w:val="single" w:sz="4" w:space="0" w:color="auto"/>
              <w:right w:val="single" w:sz="4" w:space="0" w:color="auto"/>
            </w:tcBorders>
            <w:noWrap/>
          </w:tcPr>
          <w:p w:rsidR="00276E1E" w:rsidRPr="007147C6" w:rsidRDefault="00276E1E" w:rsidP="00600502">
            <w:pPr>
              <w:spacing w:after="0" w:line="300" w:lineRule="exact"/>
              <w:rPr>
                <w:rFonts w:ascii="Times New Roman" w:hAnsi="Times New Roman"/>
                <w:sz w:val="24"/>
                <w:szCs w:val="24"/>
                <w:lang w:val="sq-AL" w:eastAsia="en-GB"/>
              </w:rPr>
            </w:pPr>
          </w:p>
        </w:tc>
        <w:tc>
          <w:tcPr>
            <w:tcW w:w="6398" w:type="dxa"/>
            <w:gridSpan w:val="2"/>
            <w:vMerge/>
            <w:tcBorders>
              <w:left w:val="single" w:sz="4" w:space="0" w:color="auto"/>
              <w:bottom w:val="single" w:sz="4" w:space="0" w:color="auto"/>
              <w:right w:val="single" w:sz="4" w:space="0" w:color="auto"/>
            </w:tcBorders>
            <w:noWrap/>
          </w:tcPr>
          <w:p w:rsidR="00276E1E" w:rsidRPr="007147C6" w:rsidRDefault="00276E1E" w:rsidP="00600502">
            <w:pPr>
              <w:spacing w:after="0"/>
              <w:contextualSpacing/>
              <w:rPr>
                <w:rFonts w:ascii="Times New Roman" w:hAnsi="Times New Roman"/>
                <w:sz w:val="24"/>
                <w:szCs w:val="24"/>
                <w:lang w:val="sq-AL"/>
              </w:rPr>
            </w:pPr>
          </w:p>
        </w:tc>
        <w:tc>
          <w:tcPr>
            <w:tcW w:w="4014" w:type="dxa"/>
            <w:tcBorders>
              <w:top w:val="single" w:sz="4" w:space="0" w:color="auto"/>
              <w:left w:val="single" w:sz="4" w:space="0" w:color="auto"/>
              <w:bottom w:val="single" w:sz="4" w:space="0" w:color="auto"/>
              <w:right w:val="single" w:sz="4" w:space="0" w:color="auto"/>
            </w:tcBorders>
            <w:noWrap/>
          </w:tcPr>
          <w:p w:rsidR="00276E1E" w:rsidRPr="007147C6" w:rsidRDefault="00276E1E" w:rsidP="00600502">
            <w:pPr>
              <w:spacing w:after="0"/>
              <w:contextualSpacing/>
              <w:rPr>
                <w:rFonts w:ascii="Times New Roman" w:hAnsi="Times New Roman"/>
                <w:sz w:val="24"/>
                <w:szCs w:val="24"/>
                <w:lang w:val="sq-AL"/>
              </w:rPr>
            </w:pPr>
            <w:r w:rsidRPr="007147C6">
              <w:rPr>
                <w:rFonts w:ascii="Times New Roman" w:hAnsi="Times New Roman"/>
                <w:sz w:val="24"/>
                <w:szCs w:val="24"/>
                <w:lang w:val="sq-AL"/>
              </w:rPr>
              <w:t>KLD</w:t>
            </w:r>
          </w:p>
        </w:tc>
        <w:tc>
          <w:tcPr>
            <w:tcW w:w="2958" w:type="dxa"/>
            <w:tcBorders>
              <w:top w:val="single" w:sz="4" w:space="0" w:color="auto"/>
              <w:left w:val="single" w:sz="4" w:space="0" w:color="auto"/>
              <w:bottom w:val="single" w:sz="4" w:space="0" w:color="auto"/>
              <w:right w:val="single" w:sz="4" w:space="0" w:color="auto"/>
            </w:tcBorders>
          </w:tcPr>
          <w:p w:rsidR="00276E1E" w:rsidRPr="007147C6" w:rsidRDefault="00276E1E" w:rsidP="00600502">
            <w:pPr>
              <w:spacing w:after="0"/>
              <w:contextualSpacing/>
              <w:rPr>
                <w:rFonts w:ascii="Times New Roman" w:hAnsi="Times New Roman"/>
                <w:sz w:val="24"/>
                <w:szCs w:val="24"/>
                <w:lang w:val="sq-AL"/>
              </w:rPr>
            </w:pPr>
            <w:r w:rsidRPr="007147C6">
              <w:rPr>
                <w:rFonts w:ascii="Times New Roman" w:hAnsi="Times New Roman"/>
                <w:sz w:val="24"/>
                <w:szCs w:val="24"/>
                <w:lang w:val="sq-AL"/>
              </w:rPr>
              <w:t xml:space="preserve">Realizuar </w:t>
            </w:r>
          </w:p>
          <w:p w:rsidR="00276E1E" w:rsidRPr="007147C6" w:rsidRDefault="00276E1E" w:rsidP="00600502">
            <w:pPr>
              <w:spacing w:after="0"/>
              <w:contextualSpacing/>
              <w:rPr>
                <w:rFonts w:ascii="Times New Roman" w:hAnsi="Times New Roman"/>
                <w:sz w:val="24"/>
                <w:szCs w:val="24"/>
                <w:lang w:val="sq-AL"/>
              </w:rPr>
            </w:pPr>
            <w:r w:rsidRPr="007147C6">
              <w:rPr>
                <w:rFonts w:ascii="Times New Roman" w:hAnsi="Times New Roman"/>
                <w:sz w:val="24"/>
                <w:szCs w:val="24"/>
                <w:lang w:val="sq-AL"/>
              </w:rPr>
              <w:t>Përditësimi - 2014 dhe në vazhdimësi</w:t>
            </w:r>
          </w:p>
        </w:tc>
      </w:tr>
      <w:tr w:rsidR="00276E1E" w:rsidRPr="007147C6" w:rsidTr="00600502">
        <w:trPr>
          <w:trHeight w:val="300"/>
        </w:trPr>
        <w:tc>
          <w:tcPr>
            <w:tcW w:w="805" w:type="dxa"/>
            <w:vMerge w:val="restart"/>
            <w:tcBorders>
              <w:top w:val="single" w:sz="4" w:space="0" w:color="auto"/>
              <w:left w:val="single" w:sz="4" w:space="0" w:color="auto"/>
              <w:right w:val="single" w:sz="4" w:space="0" w:color="auto"/>
            </w:tcBorders>
            <w:noWrap/>
          </w:tcPr>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lastRenderedPageBreak/>
              <w:t>3.4</w:t>
            </w:r>
          </w:p>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line="300" w:lineRule="exact"/>
              <w:rPr>
                <w:rFonts w:ascii="Times New Roman" w:hAnsi="Times New Roman"/>
                <w:sz w:val="24"/>
                <w:szCs w:val="24"/>
                <w:lang w:val="sq-AL" w:eastAsia="en-GB"/>
              </w:rPr>
            </w:pPr>
          </w:p>
        </w:tc>
        <w:tc>
          <w:tcPr>
            <w:tcW w:w="6398" w:type="dxa"/>
            <w:gridSpan w:val="2"/>
            <w:vMerge w:val="restart"/>
            <w:tcBorders>
              <w:top w:val="single" w:sz="4" w:space="0" w:color="auto"/>
              <w:left w:val="single" w:sz="4" w:space="0" w:color="auto"/>
              <w:right w:val="single" w:sz="4" w:space="0" w:color="auto"/>
            </w:tcBorders>
            <w:noWrap/>
          </w:tcPr>
          <w:p w:rsidR="00276E1E" w:rsidRPr="007147C6" w:rsidRDefault="00276E1E" w:rsidP="00600502">
            <w:pPr>
              <w:spacing w:after="0"/>
              <w:rPr>
                <w:rFonts w:ascii="Times New Roman" w:hAnsi="Times New Roman"/>
                <w:sz w:val="24"/>
                <w:lang w:val="sq-AL"/>
              </w:rPr>
            </w:pPr>
            <w:r w:rsidRPr="007147C6">
              <w:rPr>
                <w:rFonts w:ascii="Times New Roman" w:hAnsi="Times New Roman"/>
                <w:sz w:val="24"/>
                <w:lang w:val="sq-AL"/>
              </w:rPr>
              <w:t>Rishikimi i</w:t>
            </w:r>
            <w:r w:rsidRPr="007147C6">
              <w:rPr>
                <w:rFonts w:ascii="Times New Roman" w:hAnsi="Times New Roman"/>
                <w:sz w:val="24"/>
                <w:szCs w:val="24"/>
                <w:lang w:val="sq-AL"/>
              </w:rPr>
              <w:t xml:space="preserve"> </w:t>
            </w:r>
            <w:r w:rsidRPr="007147C6">
              <w:rPr>
                <w:rFonts w:ascii="Times New Roman" w:hAnsi="Times New Roman"/>
                <w:sz w:val="24"/>
                <w:lang w:val="sq-AL"/>
              </w:rPr>
              <w:t>sistemit të</w:t>
            </w:r>
            <w:r w:rsidRPr="007147C6">
              <w:rPr>
                <w:rFonts w:ascii="Times New Roman" w:hAnsi="Times New Roman"/>
                <w:sz w:val="24"/>
                <w:szCs w:val="24"/>
                <w:lang w:val="sq-AL"/>
              </w:rPr>
              <w:t xml:space="preserve"> </w:t>
            </w:r>
            <w:r w:rsidRPr="007147C6">
              <w:rPr>
                <w:rFonts w:ascii="Times New Roman" w:hAnsi="Times New Roman"/>
                <w:sz w:val="24"/>
                <w:lang w:val="sq-AL"/>
              </w:rPr>
              <w:t>vlerësimit për</w:t>
            </w:r>
            <w:r w:rsidRPr="007147C6">
              <w:rPr>
                <w:rFonts w:ascii="Times New Roman" w:hAnsi="Times New Roman"/>
                <w:sz w:val="24"/>
                <w:szCs w:val="24"/>
                <w:lang w:val="sq-AL"/>
              </w:rPr>
              <w:t xml:space="preserve"> </w:t>
            </w:r>
            <w:r w:rsidRPr="007147C6">
              <w:rPr>
                <w:rFonts w:ascii="Times New Roman" w:hAnsi="Times New Roman"/>
                <w:sz w:val="24"/>
                <w:lang w:val="sq-AL"/>
              </w:rPr>
              <w:t>gjyqtarët</w:t>
            </w:r>
            <w:r w:rsidRPr="007147C6">
              <w:rPr>
                <w:rFonts w:ascii="Times New Roman" w:hAnsi="Times New Roman"/>
                <w:sz w:val="24"/>
                <w:szCs w:val="24"/>
                <w:lang w:val="sq-AL"/>
              </w:rPr>
              <w:t xml:space="preserve"> dhe </w:t>
            </w:r>
            <w:r>
              <w:rPr>
                <w:rFonts w:ascii="Times New Roman" w:hAnsi="Times New Roman"/>
                <w:sz w:val="24"/>
                <w:szCs w:val="24"/>
                <w:lang w:val="sq-AL"/>
              </w:rPr>
              <w:t>p</w:t>
            </w:r>
            <w:r w:rsidRPr="007147C6">
              <w:rPr>
                <w:rFonts w:ascii="Times New Roman" w:hAnsi="Times New Roman"/>
                <w:sz w:val="24"/>
                <w:szCs w:val="24"/>
                <w:lang w:val="sq-AL"/>
              </w:rPr>
              <w:t xml:space="preserve">rokurorët </w:t>
            </w:r>
            <w:r w:rsidRPr="007147C6">
              <w:rPr>
                <w:rFonts w:ascii="Times New Roman" w:hAnsi="Times New Roman"/>
                <w:sz w:val="24"/>
                <w:lang w:val="sq-AL"/>
              </w:rPr>
              <w:t>në bazë të</w:t>
            </w:r>
            <w:r w:rsidRPr="007147C6">
              <w:rPr>
                <w:rFonts w:ascii="Times New Roman" w:hAnsi="Times New Roman"/>
                <w:sz w:val="24"/>
                <w:szCs w:val="24"/>
                <w:lang w:val="sq-AL"/>
              </w:rPr>
              <w:t xml:space="preserve"> </w:t>
            </w:r>
            <w:r w:rsidRPr="007147C6">
              <w:rPr>
                <w:rFonts w:ascii="Times New Roman" w:hAnsi="Times New Roman"/>
                <w:sz w:val="24"/>
                <w:lang w:val="sq-AL"/>
              </w:rPr>
              <w:t>kritereve të qarta</w:t>
            </w:r>
            <w:r w:rsidRPr="007147C6">
              <w:rPr>
                <w:rFonts w:ascii="Times New Roman" w:hAnsi="Times New Roman"/>
                <w:sz w:val="24"/>
                <w:szCs w:val="24"/>
                <w:lang w:val="sq-AL"/>
              </w:rPr>
              <w:t xml:space="preserve">, </w:t>
            </w:r>
            <w:r w:rsidRPr="007147C6">
              <w:rPr>
                <w:rFonts w:ascii="Times New Roman" w:hAnsi="Times New Roman"/>
                <w:sz w:val="24"/>
                <w:lang w:val="sq-AL"/>
              </w:rPr>
              <w:t>transparente</w:t>
            </w:r>
            <w:r w:rsidRPr="007147C6">
              <w:rPr>
                <w:rFonts w:ascii="Times New Roman" w:hAnsi="Times New Roman"/>
                <w:sz w:val="24"/>
                <w:szCs w:val="24"/>
                <w:lang w:val="sq-AL"/>
              </w:rPr>
              <w:t xml:space="preserve"> </w:t>
            </w:r>
            <w:r w:rsidRPr="007147C6">
              <w:rPr>
                <w:rFonts w:ascii="Times New Roman" w:hAnsi="Times New Roman"/>
                <w:sz w:val="24"/>
                <w:lang w:val="sq-AL"/>
              </w:rPr>
              <w:t>dhe</w:t>
            </w:r>
            <w:r w:rsidRPr="007147C6">
              <w:rPr>
                <w:rFonts w:ascii="Times New Roman" w:hAnsi="Times New Roman"/>
                <w:sz w:val="24"/>
                <w:szCs w:val="24"/>
                <w:lang w:val="sq-AL"/>
              </w:rPr>
              <w:t xml:space="preserve"> të orientuara drejt </w:t>
            </w:r>
            <w:r w:rsidRPr="007147C6">
              <w:rPr>
                <w:rFonts w:ascii="Times New Roman" w:hAnsi="Times New Roman"/>
                <w:sz w:val="24"/>
                <w:lang w:val="sq-AL"/>
              </w:rPr>
              <w:t>nxitjes (duke përfshirë</w:t>
            </w:r>
            <w:r w:rsidRPr="007147C6">
              <w:rPr>
                <w:rFonts w:ascii="Times New Roman" w:hAnsi="Times New Roman"/>
                <w:sz w:val="24"/>
                <w:szCs w:val="24"/>
                <w:lang w:val="sq-AL"/>
              </w:rPr>
              <w:t xml:space="preserve"> </w:t>
            </w:r>
            <w:r w:rsidRPr="007147C6">
              <w:rPr>
                <w:rFonts w:ascii="Times New Roman" w:hAnsi="Times New Roman"/>
                <w:sz w:val="24"/>
                <w:lang w:val="sq-AL"/>
              </w:rPr>
              <w:t>dispozitat për</w:t>
            </w:r>
            <w:r w:rsidRPr="007147C6">
              <w:rPr>
                <w:rFonts w:ascii="Times New Roman" w:hAnsi="Times New Roman"/>
                <w:sz w:val="24"/>
                <w:szCs w:val="24"/>
                <w:lang w:val="sq-AL"/>
              </w:rPr>
              <w:t xml:space="preserve"> </w:t>
            </w:r>
            <w:r w:rsidRPr="007147C6">
              <w:rPr>
                <w:rFonts w:ascii="Times New Roman" w:hAnsi="Times New Roman"/>
                <w:sz w:val="24"/>
                <w:lang w:val="sq-AL"/>
              </w:rPr>
              <w:t>ankesat</w:t>
            </w:r>
            <w:r w:rsidRPr="007147C6">
              <w:rPr>
                <w:rFonts w:ascii="Times New Roman" w:hAnsi="Times New Roman"/>
                <w:sz w:val="24"/>
                <w:szCs w:val="24"/>
                <w:lang w:val="sq-AL"/>
              </w:rPr>
              <w:t xml:space="preserve">, </w:t>
            </w:r>
            <w:r w:rsidRPr="007147C6">
              <w:rPr>
                <w:rFonts w:ascii="Times New Roman" w:hAnsi="Times New Roman"/>
                <w:sz w:val="24"/>
                <w:lang w:val="sq-AL"/>
              </w:rPr>
              <w:t>monitorimin</w:t>
            </w:r>
            <w:r w:rsidRPr="007147C6">
              <w:rPr>
                <w:rFonts w:ascii="Times New Roman" w:hAnsi="Times New Roman"/>
                <w:sz w:val="24"/>
                <w:szCs w:val="24"/>
                <w:lang w:val="sq-AL"/>
              </w:rPr>
              <w:t xml:space="preserve">, </w:t>
            </w:r>
            <w:r w:rsidRPr="007147C6">
              <w:rPr>
                <w:rFonts w:ascii="Times New Roman" w:hAnsi="Times New Roman"/>
                <w:sz w:val="24"/>
                <w:lang w:val="sq-AL"/>
              </w:rPr>
              <w:t>rrugët e ngritjes në karrierë</w:t>
            </w:r>
            <w:r w:rsidRPr="007147C6">
              <w:rPr>
                <w:rFonts w:ascii="Times New Roman" w:hAnsi="Times New Roman"/>
                <w:sz w:val="24"/>
                <w:szCs w:val="24"/>
                <w:lang w:val="sq-AL"/>
              </w:rPr>
              <w:t xml:space="preserve">, ulje në gradë, </w:t>
            </w:r>
            <w:r w:rsidRPr="007147C6">
              <w:rPr>
                <w:rFonts w:ascii="Times New Roman" w:hAnsi="Times New Roman"/>
                <w:sz w:val="24"/>
                <w:lang w:val="sq-AL"/>
              </w:rPr>
              <w:t>etj</w:t>
            </w:r>
            <w:r>
              <w:rPr>
                <w:rFonts w:ascii="Times New Roman" w:hAnsi="Times New Roman"/>
                <w:sz w:val="24"/>
                <w:lang w:val="sq-AL"/>
              </w:rPr>
              <w:t>.</w:t>
            </w:r>
            <w:r w:rsidRPr="007147C6">
              <w:rPr>
                <w:rFonts w:ascii="Times New Roman" w:hAnsi="Times New Roman"/>
                <w:sz w:val="24"/>
                <w:szCs w:val="24"/>
                <w:lang w:val="sq-AL"/>
              </w:rPr>
              <w:t xml:space="preserve">) me </w:t>
            </w:r>
            <w:r w:rsidRPr="007147C6">
              <w:rPr>
                <w:rFonts w:ascii="Times New Roman" w:hAnsi="Times New Roman"/>
                <w:sz w:val="24"/>
                <w:lang w:val="sq-AL"/>
              </w:rPr>
              <w:t>qëllim</w:t>
            </w:r>
            <w:r w:rsidRPr="007147C6">
              <w:rPr>
                <w:rFonts w:ascii="Times New Roman" w:hAnsi="Times New Roman"/>
                <w:sz w:val="24"/>
                <w:szCs w:val="24"/>
                <w:lang w:val="sq-AL"/>
              </w:rPr>
              <w:t xml:space="preserve"> </w:t>
            </w:r>
            <w:r w:rsidRPr="007147C6">
              <w:rPr>
                <w:rFonts w:ascii="Times New Roman" w:hAnsi="Times New Roman"/>
                <w:sz w:val="24"/>
                <w:lang w:val="sq-AL"/>
              </w:rPr>
              <w:t>përfundimin</w:t>
            </w:r>
            <w:r w:rsidRPr="007147C6">
              <w:rPr>
                <w:rFonts w:ascii="Times New Roman" w:hAnsi="Times New Roman"/>
                <w:sz w:val="24"/>
                <w:szCs w:val="24"/>
                <w:lang w:val="sq-AL"/>
              </w:rPr>
              <w:t xml:space="preserve"> </w:t>
            </w:r>
            <w:r w:rsidRPr="007147C6">
              <w:rPr>
                <w:rFonts w:ascii="Times New Roman" w:hAnsi="Times New Roman"/>
                <w:sz w:val="24"/>
                <w:lang w:val="sq-AL"/>
              </w:rPr>
              <w:t>dhe</w:t>
            </w:r>
            <w:r w:rsidRPr="007147C6">
              <w:rPr>
                <w:rFonts w:ascii="Times New Roman" w:hAnsi="Times New Roman"/>
                <w:sz w:val="24"/>
                <w:szCs w:val="24"/>
                <w:lang w:val="sq-AL"/>
              </w:rPr>
              <w:t xml:space="preserve"> </w:t>
            </w:r>
            <w:r w:rsidRPr="007147C6">
              <w:rPr>
                <w:rFonts w:ascii="Times New Roman" w:hAnsi="Times New Roman"/>
                <w:sz w:val="24"/>
                <w:lang w:val="sq-AL"/>
              </w:rPr>
              <w:t>përditësimin</w:t>
            </w:r>
            <w:r w:rsidRPr="007147C6">
              <w:rPr>
                <w:rFonts w:ascii="Times New Roman" w:hAnsi="Times New Roman"/>
                <w:sz w:val="24"/>
                <w:szCs w:val="24"/>
                <w:lang w:val="sq-AL"/>
              </w:rPr>
              <w:t xml:space="preserve"> </w:t>
            </w:r>
            <w:r w:rsidRPr="007147C6">
              <w:rPr>
                <w:rFonts w:ascii="Times New Roman" w:hAnsi="Times New Roman"/>
                <w:sz w:val="24"/>
                <w:lang w:val="sq-AL"/>
              </w:rPr>
              <w:t>e sistemit aktual</w:t>
            </w:r>
            <w:r w:rsidRPr="007147C6">
              <w:rPr>
                <w:rFonts w:ascii="Times New Roman" w:hAnsi="Times New Roman"/>
                <w:sz w:val="24"/>
                <w:szCs w:val="24"/>
                <w:lang w:val="sq-AL"/>
              </w:rPr>
              <w:t xml:space="preserve"> </w:t>
            </w:r>
            <w:r w:rsidRPr="007147C6">
              <w:rPr>
                <w:rFonts w:ascii="Times New Roman" w:hAnsi="Times New Roman"/>
                <w:sz w:val="24"/>
                <w:lang w:val="sq-AL"/>
              </w:rPr>
              <w:t xml:space="preserve">të vlerësimit </w:t>
            </w:r>
            <w:r w:rsidRPr="007147C6">
              <w:rPr>
                <w:rFonts w:ascii="Times New Roman" w:eastAsia="MS Mincho" w:hAnsi="Times New Roman"/>
                <w:sz w:val="24"/>
                <w:szCs w:val="24"/>
                <w:lang w:val="sq-AL"/>
              </w:rPr>
              <w:t>(do të merret parasysh opinioni i Komisionit të Venecias).</w:t>
            </w:r>
          </w:p>
          <w:p w:rsidR="00276E1E" w:rsidRPr="007147C6" w:rsidRDefault="00276E1E" w:rsidP="00600502">
            <w:pPr>
              <w:spacing w:after="0"/>
              <w:rPr>
                <w:rFonts w:ascii="Times New Roman" w:hAnsi="Times New Roman"/>
                <w:sz w:val="24"/>
                <w:lang w:val="sq-AL"/>
              </w:rPr>
            </w:pPr>
            <w:r w:rsidRPr="007147C6">
              <w:rPr>
                <w:rFonts w:ascii="Times New Roman" w:hAnsi="Times New Roman"/>
                <w:sz w:val="24"/>
                <w:lang w:val="sq-AL"/>
              </w:rPr>
              <w:t>Ministria e Drejtësisë ka përgatitur tashm</w:t>
            </w:r>
            <w:r>
              <w:rPr>
                <w:rFonts w:ascii="Times New Roman" w:hAnsi="Times New Roman"/>
                <w:sz w:val="24"/>
                <w:lang w:val="sq-AL"/>
              </w:rPr>
              <w:t>ë</w:t>
            </w:r>
            <w:r w:rsidRPr="007147C6">
              <w:rPr>
                <w:rFonts w:ascii="Times New Roman" w:hAnsi="Times New Roman"/>
                <w:sz w:val="24"/>
                <w:lang w:val="sq-AL"/>
              </w:rPr>
              <w:t xml:space="preserve"> projektligjin “Për sistemin e vlerësimit t</w:t>
            </w:r>
            <w:r>
              <w:rPr>
                <w:rFonts w:ascii="Times New Roman" w:hAnsi="Times New Roman"/>
                <w:sz w:val="24"/>
                <w:lang w:val="sq-AL"/>
              </w:rPr>
              <w:t>ë</w:t>
            </w:r>
            <w:r w:rsidRPr="007147C6">
              <w:rPr>
                <w:rFonts w:ascii="Times New Roman" w:hAnsi="Times New Roman"/>
                <w:sz w:val="24"/>
                <w:lang w:val="sq-AL"/>
              </w:rPr>
              <w:t xml:space="preserve"> gjyqtareve”. Projekti është shpërndarë për mendim tek t</w:t>
            </w:r>
            <w:r>
              <w:rPr>
                <w:rFonts w:ascii="Times New Roman" w:hAnsi="Times New Roman"/>
                <w:sz w:val="24"/>
                <w:lang w:val="sq-AL"/>
              </w:rPr>
              <w:t>ë</w:t>
            </w:r>
            <w:r w:rsidRPr="007147C6">
              <w:rPr>
                <w:rFonts w:ascii="Times New Roman" w:hAnsi="Times New Roman"/>
                <w:sz w:val="24"/>
                <w:lang w:val="sq-AL"/>
              </w:rPr>
              <w:t xml:space="preserve"> gjithë aktoret e drejtësisë dhe organizmat ndërkombëtar</w:t>
            </w:r>
            <w:r>
              <w:rPr>
                <w:rFonts w:ascii="Times New Roman" w:hAnsi="Times New Roman"/>
                <w:sz w:val="24"/>
                <w:lang w:val="sq-AL"/>
              </w:rPr>
              <w:t>ë</w:t>
            </w:r>
            <w:r w:rsidRPr="007147C6">
              <w:rPr>
                <w:rFonts w:ascii="Times New Roman" w:hAnsi="Times New Roman"/>
                <w:sz w:val="24"/>
                <w:lang w:val="sq-AL"/>
              </w:rPr>
              <w:t xml:space="preserve"> q</w:t>
            </w:r>
            <w:r>
              <w:rPr>
                <w:rFonts w:ascii="Times New Roman" w:hAnsi="Times New Roman"/>
                <w:sz w:val="24"/>
                <w:lang w:val="sq-AL"/>
              </w:rPr>
              <w:t>ë</w:t>
            </w:r>
            <w:r w:rsidRPr="007147C6">
              <w:rPr>
                <w:rFonts w:ascii="Times New Roman" w:hAnsi="Times New Roman"/>
                <w:sz w:val="24"/>
                <w:lang w:val="sq-AL"/>
              </w:rPr>
              <w:t xml:space="preserve"> na sistojn</w:t>
            </w:r>
            <w:r>
              <w:rPr>
                <w:rFonts w:ascii="Times New Roman" w:hAnsi="Times New Roman"/>
                <w:sz w:val="24"/>
                <w:lang w:val="sq-AL"/>
              </w:rPr>
              <w:t>ë</w:t>
            </w:r>
            <w:r w:rsidRPr="007147C6">
              <w:rPr>
                <w:rFonts w:ascii="Times New Roman" w:hAnsi="Times New Roman"/>
                <w:sz w:val="24"/>
                <w:lang w:val="sq-AL"/>
              </w:rPr>
              <w:t xml:space="preserve"> n</w:t>
            </w:r>
            <w:r>
              <w:rPr>
                <w:rFonts w:ascii="Times New Roman" w:hAnsi="Times New Roman"/>
                <w:sz w:val="24"/>
                <w:lang w:val="sq-AL"/>
              </w:rPr>
              <w:t>ë</w:t>
            </w:r>
            <w:r w:rsidRPr="007147C6">
              <w:rPr>
                <w:rFonts w:ascii="Times New Roman" w:hAnsi="Times New Roman"/>
                <w:sz w:val="24"/>
                <w:lang w:val="sq-AL"/>
              </w:rPr>
              <w:t xml:space="preserve"> reformën n</w:t>
            </w:r>
            <w:r>
              <w:rPr>
                <w:rFonts w:ascii="Times New Roman" w:hAnsi="Times New Roman"/>
                <w:sz w:val="24"/>
                <w:lang w:val="sq-AL"/>
              </w:rPr>
              <w:t>ë</w:t>
            </w:r>
            <w:r w:rsidRPr="007147C6">
              <w:rPr>
                <w:rFonts w:ascii="Times New Roman" w:hAnsi="Times New Roman"/>
                <w:sz w:val="24"/>
                <w:lang w:val="sq-AL"/>
              </w:rPr>
              <w:t xml:space="preserve"> drejtësi.</w:t>
            </w:r>
          </w:p>
          <w:p w:rsidR="00276E1E" w:rsidRPr="007147C6" w:rsidRDefault="00276E1E" w:rsidP="00600502">
            <w:pPr>
              <w:spacing w:after="0"/>
              <w:rPr>
                <w:rFonts w:ascii="Times New Roman" w:hAnsi="Times New Roman"/>
                <w:sz w:val="24"/>
                <w:szCs w:val="24"/>
                <w:lang w:val="sq-AL"/>
              </w:rPr>
            </w:pPr>
          </w:p>
          <w:p w:rsidR="00276E1E" w:rsidRPr="007147C6" w:rsidRDefault="00276E1E" w:rsidP="00600502">
            <w:pPr>
              <w:spacing w:after="0"/>
              <w:rPr>
                <w:rFonts w:ascii="Times New Roman" w:hAnsi="Times New Roman"/>
                <w:sz w:val="24"/>
                <w:lang w:val="sq-AL"/>
              </w:rPr>
            </w:pPr>
            <w:r w:rsidRPr="007147C6">
              <w:rPr>
                <w:rFonts w:ascii="Times New Roman" w:hAnsi="Times New Roman"/>
                <w:sz w:val="24"/>
                <w:szCs w:val="24"/>
                <w:lang w:val="sq-AL" w:eastAsia="en-GB"/>
              </w:rPr>
              <w:t xml:space="preserve">3.4.1. </w:t>
            </w:r>
            <w:r w:rsidRPr="007147C6">
              <w:rPr>
                <w:rFonts w:ascii="Times New Roman" w:hAnsi="Times New Roman"/>
                <w:sz w:val="24"/>
                <w:lang w:val="sq-AL"/>
              </w:rPr>
              <w:t>Përfundimi i</w:t>
            </w:r>
            <w:r w:rsidRPr="007147C6">
              <w:rPr>
                <w:rFonts w:ascii="Times New Roman" w:hAnsi="Times New Roman"/>
                <w:sz w:val="24"/>
                <w:szCs w:val="24"/>
                <w:lang w:val="sq-AL"/>
              </w:rPr>
              <w:t xml:space="preserve"> </w:t>
            </w:r>
            <w:r w:rsidRPr="007147C6">
              <w:rPr>
                <w:rFonts w:ascii="Times New Roman" w:hAnsi="Times New Roman"/>
                <w:sz w:val="24"/>
                <w:lang w:val="sq-AL"/>
              </w:rPr>
              <w:t>vlerësimit</w:t>
            </w:r>
            <w:r w:rsidRPr="007147C6">
              <w:rPr>
                <w:rFonts w:ascii="Times New Roman" w:hAnsi="Times New Roman"/>
                <w:sz w:val="24"/>
                <w:szCs w:val="24"/>
                <w:lang w:val="sq-AL"/>
              </w:rPr>
              <w:t xml:space="preserve"> </w:t>
            </w:r>
            <w:r w:rsidRPr="007147C6">
              <w:rPr>
                <w:rFonts w:ascii="Times New Roman" w:hAnsi="Times New Roman"/>
                <w:sz w:val="24"/>
                <w:lang w:val="sq-AL"/>
              </w:rPr>
              <w:t>profesional</w:t>
            </w:r>
            <w:r w:rsidRPr="007147C6">
              <w:rPr>
                <w:rFonts w:ascii="Times New Roman" w:hAnsi="Times New Roman"/>
                <w:sz w:val="24"/>
                <w:szCs w:val="24"/>
                <w:lang w:val="sq-AL"/>
              </w:rPr>
              <w:t xml:space="preserve"> </w:t>
            </w:r>
            <w:r w:rsidRPr="007147C6">
              <w:rPr>
                <w:rFonts w:ascii="Times New Roman" w:hAnsi="Times New Roman"/>
                <w:sz w:val="24"/>
                <w:lang w:val="sq-AL"/>
              </w:rPr>
              <w:t>dhe</w:t>
            </w:r>
            <w:r w:rsidRPr="007147C6">
              <w:rPr>
                <w:rFonts w:ascii="Times New Roman" w:hAnsi="Times New Roman"/>
                <w:sz w:val="24"/>
                <w:szCs w:val="24"/>
                <w:lang w:val="sq-AL"/>
              </w:rPr>
              <w:t xml:space="preserve"> </w:t>
            </w:r>
            <w:r w:rsidRPr="007147C6">
              <w:rPr>
                <w:rFonts w:ascii="Times New Roman" w:hAnsi="Times New Roman"/>
                <w:sz w:val="24"/>
                <w:lang w:val="sq-AL"/>
              </w:rPr>
              <w:t>etik</w:t>
            </w:r>
            <w:r w:rsidRPr="007147C6">
              <w:rPr>
                <w:rFonts w:ascii="Times New Roman" w:hAnsi="Times New Roman"/>
                <w:sz w:val="24"/>
                <w:szCs w:val="24"/>
                <w:lang w:val="sq-AL"/>
              </w:rPr>
              <w:t xml:space="preserve"> </w:t>
            </w:r>
            <w:r w:rsidRPr="007147C6">
              <w:rPr>
                <w:rFonts w:ascii="Times New Roman" w:hAnsi="Times New Roman"/>
                <w:sz w:val="24"/>
                <w:lang w:val="sq-AL"/>
              </w:rPr>
              <w:t>të</w:t>
            </w:r>
            <w:r w:rsidRPr="007147C6">
              <w:rPr>
                <w:rFonts w:ascii="Times New Roman" w:hAnsi="Times New Roman"/>
                <w:sz w:val="24"/>
                <w:szCs w:val="24"/>
                <w:lang w:val="sq-AL"/>
              </w:rPr>
              <w:t xml:space="preserve"> </w:t>
            </w:r>
            <w:r w:rsidRPr="007147C6">
              <w:rPr>
                <w:rFonts w:ascii="Times New Roman" w:hAnsi="Times New Roman"/>
                <w:sz w:val="24"/>
                <w:lang w:val="sq-AL"/>
              </w:rPr>
              <w:t>gjithë gjyqtarëve</w:t>
            </w:r>
            <w:r w:rsidRPr="007147C6">
              <w:rPr>
                <w:rFonts w:ascii="Times New Roman" w:hAnsi="Times New Roman"/>
                <w:sz w:val="24"/>
                <w:szCs w:val="24"/>
                <w:lang w:val="sq-AL"/>
              </w:rPr>
              <w:t xml:space="preserve"> </w:t>
            </w:r>
            <w:r w:rsidRPr="007147C6">
              <w:rPr>
                <w:rFonts w:ascii="Times New Roman" w:hAnsi="Times New Roman"/>
                <w:sz w:val="24"/>
                <w:lang w:val="sq-AL"/>
              </w:rPr>
              <w:t>për vitet</w:t>
            </w:r>
            <w:r w:rsidRPr="007147C6">
              <w:rPr>
                <w:rFonts w:ascii="Times New Roman" w:hAnsi="Times New Roman"/>
                <w:sz w:val="24"/>
                <w:szCs w:val="24"/>
                <w:lang w:val="sq-AL"/>
              </w:rPr>
              <w:t xml:space="preserve"> </w:t>
            </w:r>
            <w:r w:rsidRPr="007147C6">
              <w:rPr>
                <w:rFonts w:ascii="Times New Roman" w:hAnsi="Times New Roman"/>
                <w:sz w:val="24"/>
                <w:lang w:val="sq-AL"/>
              </w:rPr>
              <w:t>2005-2006</w:t>
            </w:r>
            <w:r w:rsidRPr="007147C6">
              <w:rPr>
                <w:rFonts w:ascii="Times New Roman" w:hAnsi="Times New Roman"/>
                <w:sz w:val="24"/>
                <w:szCs w:val="24"/>
                <w:lang w:val="sq-AL"/>
              </w:rPr>
              <w:t>;</w:t>
            </w:r>
          </w:p>
          <w:p w:rsidR="00276E1E" w:rsidRPr="007147C6" w:rsidRDefault="00276E1E" w:rsidP="00600502">
            <w:pPr>
              <w:spacing w:after="0" w:line="240" w:lineRule="auto"/>
              <w:rPr>
                <w:rFonts w:ascii="Times New Roman" w:hAnsi="Times New Roman"/>
                <w:sz w:val="24"/>
                <w:lang w:val="sq-AL"/>
              </w:rPr>
            </w:pPr>
            <w:r w:rsidRPr="007147C6">
              <w:rPr>
                <w:rFonts w:ascii="Times New Roman" w:hAnsi="Times New Roman"/>
                <w:sz w:val="24"/>
                <w:szCs w:val="24"/>
                <w:lang w:val="sq-AL" w:eastAsia="en-GB"/>
              </w:rPr>
              <w:t xml:space="preserve">3.4.2. </w:t>
            </w:r>
            <w:r w:rsidRPr="007147C6">
              <w:rPr>
                <w:rFonts w:ascii="Times New Roman" w:hAnsi="Times New Roman"/>
                <w:sz w:val="24"/>
                <w:lang w:val="sq-AL"/>
              </w:rPr>
              <w:t>Mbledhja e dokumentacionit për vlerësimin profesional dhe etik për të gjithë gjyqtarët dhe fillimi i vlerësimit për 2007-2009;</w:t>
            </w:r>
          </w:p>
          <w:p w:rsidR="00276E1E" w:rsidRPr="007147C6" w:rsidRDefault="00276E1E" w:rsidP="00600502">
            <w:pPr>
              <w:spacing w:after="0" w:line="240" w:lineRule="auto"/>
              <w:rPr>
                <w:rFonts w:ascii="Times New Roman" w:hAnsi="Times New Roman"/>
                <w:sz w:val="24"/>
                <w:lang w:val="sq-AL"/>
              </w:rPr>
            </w:pPr>
          </w:p>
          <w:p w:rsidR="00276E1E" w:rsidRPr="007147C6" w:rsidRDefault="00276E1E" w:rsidP="00600502">
            <w:pPr>
              <w:spacing w:after="0" w:line="240" w:lineRule="auto"/>
              <w:rPr>
                <w:rFonts w:ascii="Times New Roman" w:hAnsi="Times New Roman"/>
                <w:sz w:val="24"/>
                <w:lang w:val="sq-AL"/>
              </w:rPr>
            </w:pPr>
            <w:r w:rsidRPr="007147C6">
              <w:rPr>
                <w:rFonts w:ascii="Times New Roman" w:hAnsi="Times New Roman"/>
                <w:sz w:val="24"/>
                <w:lang w:val="sq-AL"/>
              </w:rPr>
              <w:t>Kryhet bazuar në programin e miratuar me vendimin nr. 413, datë 16.12.2013 të KLD-së. Sipas këtij programi, radha e gjykatave është si më poshtë:</w:t>
            </w:r>
          </w:p>
          <w:p w:rsidR="00276E1E" w:rsidRPr="007147C6" w:rsidRDefault="00276E1E" w:rsidP="00600502">
            <w:pPr>
              <w:spacing w:after="0" w:line="240" w:lineRule="auto"/>
              <w:rPr>
                <w:rFonts w:ascii="Times New Roman" w:hAnsi="Times New Roman"/>
                <w:sz w:val="24"/>
                <w:lang w:val="sq-AL"/>
              </w:rPr>
            </w:pPr>
          </w:p>
          <w:p w:rsidR="00276E1E" w:rsidRPr="007147C6" w:rsidRDefault="00276E1E" w:rsidP="00276E1E">
            <w:pPr>
              <w:numPr>
                <w:ilvl w:val="0"/>
                <w:numId w:val="17"/>
              </w:numPr>
              <w:spacing w:after="0" w:line="240" w:lineRule="auto"/>
              <w:jc w:val="both"/>
              <w:rPr>
                <w:rFonts w:ascii="Times New Roman" w:hAnsi="Times New Roman"/>
                <w:sz w:val="24"/>
                <w:lang w:val="sq-AL"/>
              </w:rPr>
            </w:pPr>
            <w:r w:rsidRPr="007147C6">
              <w:rPr>
                <w:rFonts w:ascii="Times New Roman" w:hAnsi="Times New Roman"/>
                <w:sz w:val="24"/>
                <w:lang w:val="sq-AL"/>
              </w:rPr>
              <w:t>Juridiksioni i Apelit Durrës, që përmbledh Gjykatën e Apelit Durrës dhe Gjykatat e Rretheve Gjyqësore Kavajë, Durrës dhe Elbasan;</w:t>
            </w:r>
          </w:p>
          <w:p w:rsidR="00276E1E" w:rsidRPr="007147C6" w:rsidRDefault="00276E1E" w:rsidP="00276E1E">
            <w:pPr>
              <w:numPr>
                <w:ilvl w:val="0"/>
                <w:numId w:val="17"/>
              </w:numPr>
              <w:spacing w:after="0" w:line="240" w:lineRule="auto"/>
              <w:jc w:val="both"/>
              <w:rPr>
                <w:rFonts w:ascii="Times New Roman" w:hAnsi="Times New Roman"/>
                <w:sz w:val="24"/>
                <w:lang w:val="sq-AL"/>
              </w:rPr>
            </w:pPr>
            <w:r w:rsidRPr="007147C6">
              <w:rPr>
                <w:rFonts w:ascii="Times New Roman" w:hAnsi="Times New Roman"/>
                <w:sz w:val="24"/>
                <w:lang w:val="sq-AL"/>
              </w:rPr>
              <w:t>Juridiksioni i Apelit Vlorë, që përmbledh Gjykatën e Apelit Vlorë dhe Gjykatat e Rretheve Gjyqësore Lushnjë, Berat, Fier dhe Vlorë;</w:t>
            </w:r>
          </w:p>
          <w:p w:rsidR="00276E1E" w:rsidRPr="007147C6" w:rsidRDefault="00276E1E" w:rsidP="00276E1E">
            <w:pPr>
              <w:numPr>
                <w:ilvl w:val="0"/>
                <w:numId w:val="17"/>
              </w:numPr>
              <w:spacing w:after="0" w:line="240" w:lineRule="auto"/>
              <w:jc w:val="both"/>
              <w:rPr>
                <w:rFonts w:ascii="Times New Roman" w:hAnsi="Times New Roman"/>
                <w:sz w:val="24"/>
                <w:lang w:val="sq-AL"/>
              </w:rPr>
            </w:pPr>
            <w:r w:rsidRPr="007147C6">
              <w:rPr>
                <w:rFonts w:ascii="Times New Roman" w:hAnsi="Times New Roman"/>
                <w:sz w:val="24"/>
                <w:lang w:val="sq-AL"/>
              </w:rPr>
              <w:t>Juridiksioni i Apelit Gjirokastër, që përmbledh Gjykatën e Apelit Gjirokastër dhe Gjykatat e Rretheve Gjyqësore Gjirokastër, Sarandë dhe Përmet.</w:t>
            </w:r>
          </w:p>
          <w:p w:rsidR="00276E1E" w:rsidRPr="007147C6" w:rsidRDefault="00276E1E" w:rsidP="00276E1E">
            <w:pPr>
              <w:numPr>
                <w:ilvl w:val="0"/>
                <w:numId w:val="17"/>
              </w:numPr>
              <w:spacing w:after="0" w:line="240" w:lineRule="auto"/>
              <w:jc w:val="both"/>
              <w:rPr>
                <w:rFonts w:ascii="Times New Roman" w:hAnsi="Times New Roman"/>
                <w:sz w:val="24"/>
                <w:lang w:val="sq-AL"/>
              </w:rPr>
            </w:pPr>
            <w:r w:rsidRPr="007147C6">
              <w:rPr>
                <w:rFonts w:ascii="Times New Roman" w:hAnsi="Times New Roman"/>
                <w:sz w:val="24"/>
                <w:lang w:val="sq-AL"/>
              </w:rPr>
              <w:lastRenderedPageBreak/>
              <w:t>Juridiksioni i Apelit Korçë, që përmbledh Gjykatën e Apelit Korçë dhe Gjykatat e Rretheve Gjyqësore Korçë dhe Pogradec;</w:t>
            </w:r>
          </w:p>
          <w:p w:rsidR="00276E1E" w:rsidRPr="007147C6" w:rsidRDefault="00276E1E" w:rsidP="00276E1E">
            <w:pPr>
              <w:numPr>
                <w:ilvl w:val="0"/>
                <w:numId w:val="17"/>
              </w:numPr>
              <w:spacing w:after="0" w:line="240" w:lineRule="auto"/>
              <w:jc w:val="both"/>
              <w:rPr>
                <w:rFonts w:ascii="Times New Roman" w:hAnsi="Times New Roman"/>
                <w:sz w:val="24"/>
                <w:lang w:val="sq-AL"/>
              </w:rPr>
            </w:pPr>
            <w:r w:rsidRPr="007147C6">
              <w:rPr>
                <w:rFonts w:ascii="Times New Roman" w:hAnsi="Times New Roman"/>
                <w:sz w:val="24"/>
                <w:lang w:val="sq-AL"/>
              </w:rPr>
              <w:t>Juridiksioni i Apelit Shkodër. që përmbledh Gjykatën e Apelit Shkodër dhe Gjykatat e Rretheve Gjyqësore Lezhë, Shkodër, Kukës dhe Tropojë.</w:t>
            </w:r>
          </w:p>
          <w:p w:rsidR="00276E1E" w:rsidRPr="007147C6" w:rsidRDefault="00276E1E" w:rsidP="00276E1E">
            <w:pPr>
              <w:numPr>
                <w:ilvl w:val="0"/>
                <w:numId w:val="17"/>
              </w:numPr>
              <w:spacing w:after="0" w:line="240" w:lineRule="auto"/>
              <w:jc w:val="both"/>
              <w:rPr>
                <w:rFonts w:ascii="Times New Roman" w:hAnsi="Times New Roman"/>
                <w:sz w:val="24"/>
                <w:lang w:val="sq-AL"/>
              </w:rPr>
            </w:pPr>
            <w:r w:rsidRPr="007147C6">
              <w:rPr>
                <w:rFonts w:ascii="Times New Roman" w:hAnsi="Times New Roman"/>
                <w:sz w:val="24"/>
                <w:lang w:val="sq-AL"/>
              </w:rPr>
              <w:t>Juridiksioni i Apelit Tiranë, që përmbledh Gjykatën e Apelit Tiranë dhe Gjykatat e Rretheve Gjyqësore Tiranë, Kurbin, Krujë, Mat, Dibër.</w:t>
            </w:r>
          </w:p>
          <w:p w:rsidR="00276E1E" w:rsidRPr="007147C6" w:rsidRDefault="00276E1E" w:rsidP="00276E1E">
            <w:pPr>
              <w:numPr>
                <w:ilvl w:val="0"/>
                <w:numId w:val="17"/>
              </w:numPr>
              <w:spacing w:after="0" w:line="240" w:lineRule="auto"/>
              <w:jc w:val="both"/>
              <w:rPr>
                <w:rFonts w:ascii="Times New Roman" w:hAnsi="Times New Roman"/>
                <w:sz w:val="24"/>
                <w:lang w:val="sq-AL"/>
              </w:rPr>
            </w:pPr>
            <w:r w:rsidRPr="007147C6">
              <w:rPr>
                <w:rFonts w:ascii="Times New Roman" w:hAnsi="Times New Roman"/>
                <w:sz w:val="24"/>
                <w:lang w:val="sq-AL"/>
              </w:rPr>
              <w:t>Juridiksioni i Apelit për Krime të Rënda, që përmbledh Gjykatën e Apelit për Krime të Rënda dhe Gjykatën e Shkallës së Parë për Krime të Rënda.</w:t>
            </w:r>
          </w:p>
          <w:p w:rsidR="00276E1E" w:rsidRPr="007147C6" w:rsidRDefault="00276E1E" w:rsidP="00600502">
            <w:pPr>
              <w:spacing w:after="0"/>
              <w:rPr>
                <w:rFonts w:ascii="Times New Roman" w:hAnsi="Times New Roman"/>
                <w:sz w:val="24"/>
                <w:szCs w:val="24"/>
                <w:lang w:val="sq-AL" w:eastAsia="en-GB"/>
              </w:rPr>
            </w:pPr>
          </w:p>
          <w:p w:rsidR="00276E1E" w:rsidRPr="007147C6" w:rsidRDefault="00276E1E" w:rsidP="00600502">
            <w:pPr>
              <w:spacing w:after="0"/>
              <w:rPr>
                <w:rFonts w:ascii="Times New Roman" w:hAnsi="Times New Roman"/>
                <w:sz w:val="24"/>
                <w:szCs w:val="24"/>
                <w:lang w:val="sq-AL"/>
              </w:rPr>
            </w:pPr>
            <w:r w:rsidRPr="007147C6">
              <w:rPr>
                <w:rFonts w:ascii="Times New Roman" w:hAnsi="Times New Roman"/>
                <w:sz w:val="24"/>
                <w:szCs w:val="24"/>
                <w:lang w:val="sq-AL" w:eastAsia="en-GB"/>
              </w:rPr>
              <w:t xml:space="preserve">3.4.3. </w:t>
            </w:r>
            <w:r w:rsidRPr="007147C6">
              <w:rPr>
                <w:rFonts w:ascii="Times New Roman" w:hAnsi="Times New Roman"/>
                <w:sz w:val="24"/>
                <w:lang w:val="sq-AL"/>
              </w:rPr>
              <w:t>Shqyrtimi dhe miratimi</w:t>
            </w:r>
            <w:r w:rsidRPr="007147C6">
              <w:rPr>
                <w:rFonts w:ascii="Times New Roman" w:hAnsi="Times New Roman"/>
                <w:sz w:val="24"/>
                <w:szCs w:val="24"/>
                <w:lang w:val="sq-AL"/>
              </w:rPr>
              <w:t xml:space="preserve"> </w:t>
            </w:r>
            <w:r w:rsidRPr="007147C6">
              <w:rPr>
                <w:rFonts w:ascii="Times New Roman" w:hAnsi="Times New Roman"/>
                <w:sz w:val="24"/>
                <w:lang w:val="sq-AL"/>
              </w:rPr>
              <w:t>i vlerësimit</w:t>
            </w:r>
            <w:r w:rsidRPr="007147C6">
              <w:rPr>
                <w:rFonts w:ascii="Times New Roman" w:hAnsi="Times New Roman"/>
                <w:sz w:val="24"/>
                <w:szCs w:val="24"/>
                <w:lang w:val="sq-AL"/>
              </w:rPr>
              <w:t xml:space="preserve"> </w:t>
            </w:r>
            <w:r w:rsidRPr="007147C6">
              <w:rPr>
                <w:rFonts w:ascii="Times New Roman" w:hAnsi="Times New Roman"/>
                <w:sz w:val="24"/>
                <w:lang w:val="sq-AL"/>
              </w:rPr>
              <w:t>profesional</w:t>
            </w:r>
            <w:r w:rsidRPr="007147C6">
              <w:rPr>
                <w:rFonts w:ascii="Times New Roman" w:hAnsi="Times New Roman"/>
                <w:sz w:val="24"/>
                <w:szCs w:val="24"/>
                <w:lang w:val="sq-AL"/>
              </w:rPr>
              <w:t xml:space="preserve"> </w:t>
            </w:r>
            <w:r w:rsidRPr="007147C6">
              <w:rPr>
                <w:rFonts w:ascii="Times New Roman" w:hAnsi="Times New Roman"/>
                <w:sz w:val="24"/>
                <w:lang w:val="sq-AL"/>
              </w:rPr>
              <w:t>dhe</w:t>
            </w:r>
            <w:r w:rsidRPr="007147C6">
              <w:rPr>
                <w:rFonts w:ascii="Times New Roman" w:hAnsi="Times New Roman"/>
                <w:sz w:val="24"/>
                <w:szCs w:val="24"/>
                <w:lang w:val="sq-AL"/>
              </w:rPr>
              <w:t xml:space="preserve"> </w:t>
            </w:r>
            <w:r w:rsidRPr="007147C6">
              <w:rPr>
                <w:rFonts w:ascii="Times New Roman" w:hAnsi="Times New Roman"/>
                <w:sz w:val="24"/>
                <w:lang w:val="sq-AL"/>
              </w:rPr>
              <w:t>etik</w:t>
            </w:r>
            <w:r w:rsidRPr="007147C6">
              <w:rPr>
                <w:rFonts w:ascii="Times New Roman" w:hAnsi="Times New Roman"/>
                <w:sz w:val="24"/>
                <w:szCs w:val="24"/>
                <w:lang w:val="sq-AL"/>
              </w:rPr>
              <w:t xml:space="preserve"> </w:t>
            </w:r>
            <w:r w:rsidRPr="007147C6">
              <w:rPr>
                <w:rFonts w:ascii="Times New Roman" w:hAnsi="Times New Roman"/>
                <w:sz w:val="24"/>
                <w:lang w:val="sq-AL"/>
              </w:rPr>
              <w:t>të gjyqtarëve</w:t>
            </w:r>
            <w:r w:rsidRPr="007147C6">
              <w:rPr>
                <w:rFonts w:ascii="Times New Roman" w:hAnsi="Times New Roman"/>
                <w:sz w:val="24"/>
                <w:szCs w:val="24"/>
                <w:lang w:val="sq-AL"/>
              </w:rPr>
              <w:t xml:space="preserve"> </w:t>
            </w:r>
            <w:r w:rsidRPr="007147C6">
              <w:rPr>
                <w:rFonts w:ascii="Times New Roman" w:hAnsi="Times New Roman"/>
                <w:sz w:val="24"/>
                <w:lang w:val="sq-AL"/>
              </w:rPr>
              <w:t>për periudhën 2007-2009</w:t>
            </w:r>
            <w:r w:rsidRPr="007147C6">
              <w:rPr>
                <w:rFonts w:ascii="Times New Roman" w:hAnsi="Times New Roman"/>
                <w:sz w:val="24"/>
                <w:szCs w:val="24"/>
                <w:lang w:val="sq-AL"/>
              </w:rPr>
              <w:t>.</w:t>
            </w:r>
          </w:p>
          <w:p w:rsidR="00276E1E" w:rsidRPr="007147C6" w:rsidRDefault="00276E1E" w:rsidP="00600502">
            <w:pPr>
              <w:spacing w:after="0" w:line="240" w:lineRule="auto"/>
              <w:rPr>
                <w:rFonts w:ascii="Times New Roman" w:hAnsi="Times New Roman"/>
                <w:sz w:val="24"/>
                <w:szCs w:val="24"/>
                <w:lang w:val="sq-AL"/>
              </w:rPr>
            </w:pPr>
          </w:p>
          <w:p w:rsidR="00276E1E" w:rsidRPr="00A856B9" w:rsidRDefault="00276E1E" w:rsidP="00600502">
            <w:pPr>
              <w:spacing w:after="0" w:line="240" w:lineRule="auto"/>
              <w:rPr>
                <w:rFonts w:ascii="Times New Roman" w:hAnsi="Times New Roman"/>
                <w:b/>
                <w:sz w:val="24"/>
                <w:lang w:val="sq-AL"/>
              </w:rPr>
            </w:pPr>
            <w:r>
              <w:rPr>
                <w:rFonts w:ascii="Times New Roman" w:hAnsi="Times New Roman"/>
                <w:sz w:val="24"/>
                <w:szCs w:val="24"/>
                <w:lang w:val="sq-AL"/>
              </w:rPr>
              <w:t>3.4.4. Projektligji</w:t>
            </w:r>
            <w:r w:rsidRPr="007147C6">
              <w:rPr>
                <w:rFonts w:ascii="Times New Roman" w:hAnsi="Times New Roman"/>
                <w:sz w:val="24"/>
                <w:szCs w:val="24"/>
                <w:lang w:val="sq-AL"/>
              </w:rPr>
              <w:t xml:space="preserve"> </w:t>
            </w:r>
            <w:r w:rsidRPr="007147C6">
              <w:rPr>
                <w:rFonts w:ascii="Times New Roman" w:hAnsi="Times New Roman"/>
                <w:i/>
                <w:sz w:val="24"/>
                <w:szCs w:val="24"/>
                <w:lang w:val="sq-AL"/>
              </w:rPr>
              <w:t>“Për disa shtesa dhe ndryshi</w:t>
            </w:r>
            <w:r>
              <w:rPr>
                <w:rFonts w:ascii="Times New Roman" w:hAnsi="Times New Roman"/>
                <w:i/>
                <w:sz w:val="24"/>
                <w:szCs w:val="24"/>
                <w:lang w:val="sq-AL"/>
              </w:rPr>
              <w:t>me në ligjin nr. 8811, datë 17.</w:t>
            </w:r>
            <w:r w:rsidRPr="007147C6">
              <w:rPr>
                <w:rFonts w:ascii="Times New Roman" w:hAnsi="Times New Roman"/>
                <w:i/>
                <w:sz w:val="24"/>
                <w:szCs w:val="24"/>
                <w:lang w:val="sq-AL"/>
              </w:rPr>
              <w:t>5.2001 “Për organizimin dhe funksionimin e Këshillit të Lartë të Drejtësisë”,</w:t>
            </w:r>
            <w:r w:rsidRPr="007147C6">
              <w:rPr>
                <w:rFonts w:ascii="Times New Roman" w:hAnsi="Times New Roman"/>
                <w:sz w:val="24"/>
                <w:szCs w:val="24"/>
                <w:lang w:val="sq-AL"/>
              </w:rPr>
              <w:t xml:space="preserve"> në kuadër të përmbushjes së rekomandimeve të parashikuara në Progres Raportin e BE-së;</w:t>
            </w:r>
          </w:p>
          <w:p w:rsidR="00276E1E" w:rsidRPr="007147C6" w:rsidRDefault="00276E1E" w:rsidP="00600502">
            <w:pPr>
              <w:spacing w:after="0" w:line="300" w:lineRule="exact"/>
              <w:rPr>
                <w:rFonts w:ascii="Times New Roman" w:eastAsia="MS Mincho" w:hAnsi="Times New Roman"/>
                <w:sz w:val="24"/>
                <w:szCs w:val="24"/>
                <w:lang w:val="sq-AL"/>
              </w:rPr>
            </w:pPr>
            <w:r w:rsidRPr="007147C6">
              <w:rPr>
                <w:rFonts w:ascii="Times New Roman" w:eastAsia="MS Mincho" w:hAnsi="Times New Roman"/>
                <w:i/>
                <w:sz w:val="24"/>
                <w:szCs w:val="24"/>
                <w:lang w:val="sq-AL"/>
              </w:rPr>
              <w:t xml:space="preserve">3.4.5. Projektligji </w:t>
            </w:r>
            <w:r w:rsidRPr="007147C6">
              <w:rPr>
                <w:rFonts w:ascii="Times New Roman" w:hAnsi="Times New Roman"/>
                <w:i/>
                <w:sz w:val="24"/>
                <w:szCs w:val="24"/>
                <w:lang w:val="sq-AL"/>
              </w:rPr>
              <w:t xml:space="preserve">“Për sistemin e vlerësimit të gjyqtarëve” </w:t>
            </w:r>
            <w:r w:rsidRPr="007147C6">
              <w:rPr>
                <w:rFonts w:ascii="Times New Roman" w:eastAsia="MS Mincho" w:hAnsi="Times New Roman"/>
                <w:sz w:val="24"/>
                <w:szCs w:val="24"/>
                <w:lang w:val="sq-AL"/>
              </w:rPr>
              <w:t xml:space="preserve">në kuadër të krijimit të një procesi të barazuar në meritë dhe transparencë në emërimet, transferimet, promovimet e gjyqtarëve dhe për të reduktuar diskrecion që gëzon Këshilli i Lartë i Drejtësisë.  </w:t>
            </w: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lang w:val="sq-AL"/>
              </w:rPr>
              <w:t>Ministria e Drejtësisë ka përgatitur tashm</w:t>
            </w:r>
            <w:r>
              <w:rPr>
                <w:rFonts w:ascii="Times New Roman" w:hAnsi="Times New Roman"/>
                <w:sz w:val="24"/>
                <w:lang w:val="sq-AL"/>
              </w:rPr>
              <w:t>ë</w:t>
            </w:r>
            <w:r w:rsidRPr="007147C6">
              <w:rPr>
                <w:rFonts w:ascii="Times New Roman" w:hAnsi="Times New Roman"/>
                <w:sz w:val="24"/>
                <w:lang w:val="sq-AL"/>
              </w:rPr>
              <w:t xml:space="preserve"> projektligjin “Për sistemin e vlerësimit t</w:t>
            </w:r>
            <w:r>
              <w:rPr>
                <w:rFonts w:ascii="Times New Roman" w:hAnsi="Times New Roman"/>
                <w:sz w:val="24"/>
                <w:lang w:val="sq-AL"/>
              </w:rPr>
              <w:t>ë</w:t>
            </w:r>
            <w:r w:rsidRPr="007147C6">
              <w:rPr>
                <w:rFonts w:ascii="Times New Roman" w:hAnsi="Times New Roman"/>
                <w:sz w:val="24"/>
                <w:lang w:val="sq-AL"/>
              </w:rPr>
              <w:t xml:space="preserve"> gjyqtar</w:t>
            </w:r>
            <w:r>
              <w:rPr>
                <w:rFonts w:ascii="Times New Roman" w:hAnsi="Times New Roman"/>
                <w:sz w:val="24"/>
                <w:lang w:val="sq-AL"/>
              </w:rPr>
              <w:t>ë</w:t>
            </w:r>
            <w:r w:rsidRPr="007147C6">
              <w:rPr>
                <w:rFonts w:ascii="Times New Roman" w:hAnsi="Times New Roman"/>
                <w:sz w:val="24"/>
                <w:lang w:val="sq-AL"/>
              </w:rPr>
              <w:t>ve”. Projekti është shpërndarë për mendim tek t</w:t>
            </w:r>
            <w:r>
              <w:rPr>
                <w:rFonts w:ascii="Times New Roman" w:hAnsi="Times New Roman"/>
                <w:sz w:val="24"/>
                <w:lang w:val="sq-AL"/>
              </w:rPr>
              <w:t>ë</w:t>
            </w:r>
            <w:r w:rsidRPr="007147C6">
              <w:rPr>
                <w:rFonts w:ascii="Times New Roman" w:hAnsi="Times New Roman"/>
                <w:sz w:val="24"/>
                <w:lang w:val="sq-AL"/>
              </w:rPr>
              <w:t xml:space="preserve"> gjithë aktor</w:t>
            </w:r>
            <w:r>
              <w:rPr>
                <w:rFonts w:ascii="Times New Roman" w:hAnsi="Times New Roman"/>
                <w:sz w:val="24"/>
                <w:lang w:val="sq-AL"/>
              </w:rPr>
              <w:t>ë</w:t>
            </w:r>
            <w:r w:rsidRPr="007147C6">
              <w:rPr>
                <w:rFonts w:ascii="Times New Roman" w:hAnsi="Times New Roman"/>
                <w:sz w:val="24"/>
                <w:lang w:val="sq-AL"/>
              </w:rPr>
              <w:t>t e drejtësisë dhe organizmat ndërkombëtar</w:t>
            </w:r>
            <w:r>
              <w:rPr>
                <w:rFonts w:ascii="Times New Roman" w:hAnsi="Times New Roman"/>
                <w:sz w:val="24"/>
                <w:lang w:val="sq-AL"/>
              </w:rPr>
              <w:t>ë</w:t>
            </w:r>
            <w:r w:rsidRPr="007147C6">
              <w:rPr>
                <w:rFonts w:ascii="Times New Roman" w:hAnsi="Times New Roman"/>
                <w:sz w:val="24"/>
                <w:lang w:val="sq-AL"/>
              </w:rPr>
              <w:t xml:space="preserve"> q</w:t>
            </w:r>
            <w:r>
              <w:rPr>
                <w:rFonts w:ascii="Times New Roman" w:hAnsi="Times New Roman"/>
                <w:sz w:val="24"/>
                <w:lang w:val="sq-AL"/>
              </w:rPr>
              <w:t>ë</w:t>
            </w:r>
            <w:r w:rsidRPr="007147C6">
              <w:rPr>
                <w:rFonts w:ascii="Times New Roman" w:hAnsi="Times New Roman"/>
                <w:sz w:val="24"/>
                <w:lang w:val="sq-AL"/>
              </w:rPr>
              <w:t xml:space="preserve"> na sistojn</w:t>
            </w:r>
            <w:r>
              <w:rPr>
                <w:rFonts w:ascii="Times New Roman" w:hAnsi="Times New Roman"/>
                <w:sz w:val="24"/>
                <w:lang w:val="sq-AL"/>
              </w:rPr>
              <w:t>ë</w:t>
            </w:r>
            <w:r w:rsidRPr="007147C6">
              <w:rPr>
                <w:rFonts w:ascii="Times New Roman" w:hAnsi="Times New Roman"/>
                <w:sz w:val="24"/>
                <w:lang w:val="sq-AL"/>
              </w:rPr>
              <w:t xml:space="preserve"> n</w:t>
            </w:r>
            <w:r>
              <w:rPr>
                <w:rFonts w:ascii="Times New Roman" w:hAnsi="Times New Roman"/>
                <w:sz w:val="24"/>
                <w:lang w:val="sq-AL"/>
              </w:rPr>
              <w:t>ë</w:t>
            </w:r>
            <w:r w:rsidRPr="007147C6">
              <w:rPr>
                <w:rFonts w:ascii="Times New Roman" w:hAnsi="Times New Roman"/>
                <w:sz w:val="24"/>
                <w:lang w:val="sq-AL"/>
              </w:rPr>
              <w:t xml:space="preserve"> reformën n</w:t>
            </w:r>
            <w:r>
              <w:rPr>
                <w:rFonts w:ascii="Times New Roman" w:hAnsi="Times New Roman"/>
                <w:sz w:val="24"/>
                <w:lang w:val="sq-AL"/>
              </w:rPr>
              <w:t>ë</w:t>
            </w:r>
            <w:r w:rsidRPr="007147C6">
              <w:rPr>
                <w:rFonts w:ascii="Times New Roman" w:hAnsi="Times New Roman"/>
                <w:sz w:val="24"/>
                <w:lang w:val="sq-AL"/>
              </w:rPr>
              <w:t xml:space="preserve"> drejtësi.</w:t>
            </w:r>
          </w:p>
        </w:tc>
        <w:tc>
          <w:tcPr>
            <w:tcW w:w="4014" w:type="dxa"/>
            <w:tcBorders>
              <w:top w:val="single" w:sz="4" w:space="0" w:color="auto"/>
              <w:left w:val="single" w:sz="4" w:space="0" w:color="auto"/>
              <w:bottom w:val="single" w:sz="4" w:space="0" w:color="auto"/>
              <w:right w:val="single" w:sz="4" w:space="0" w:color="auto"/>
            </w:tcBorders>
            <w:noWrap/>
          </w:tcPr>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b/>
                <w:sz w:val="24"/>
                <w:szCs w:val="24"/>
                <w:lang w:val="sq-AL" w:eastAsia="en-GB"/>
              </w:rPr>
              <w:lastRenderedPageBreak/>
              <w:t>KLD</w:t>
            </w:r>
            <w:r w:rsidRPr="007147C6">
              <w:rPr>
                <w:rFonts w:ascii="Times New Roman" w:hAnsi="Times New Roman"/>
                <w:sz w:val="24"/>
                <w:szCs w:val="24"/>
                <w:lang w:val="sq-AL" w:eastAsia="en-GB"/>
              </w:rPr>
              <w:t>/Ministria e Drejtësisë</w:t>
            </w:r>
          </w:p>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after="0" w:line="300" w:lineRule="exact"/>
              <w:rPr>
                <w:rFonts w:ascii="Times New Roman" w:hAnsi="Times New Roman"/>
                <w:sz w:val="24"/>
                <w:szCs w:val="24"/>
                <w:lang w:val="sq-AL" w:eastAsia="en-GB"/>
              </w:rPr>
            </w:pPr>
          </w:p>
        </w:tc>
        <w:tc>
          <w:tcPr>
            <w:tcW w:w="2958" w:type="dxa"/>
            <w:tcBorders>
              <w:top w:val="single" w:sz="4" w:space="0" w:color="auto"/>
              <w:left w:val="single" w:sz="4" w:space="0" w:color="auto"/>
              <w:bottom w:val="single" w:sz="4" w:space="0" w:color="auto"/>
              <w:right w:val="single" w:sz="4" w:space="0" w:color="auto"/>
            </w:tcBorders>
          </w:tcPr>
          <w:p w:rsidR="00276E1E" w:rsidRPr="007147C6" w:rsidRDefault="00276E1E" w:rsidP="00600502">
            <w:pPr>
              <w:rPr>
                <w:rFonts w:ascii="Times New Roman" w:hAnsi="Times New Roman"/>
                <w:sz w:val="24"/>
                <w:szCs w:val="24"/>
                <w:lang w:val="sq-AL" w:eastAsia="en-GB"/>
              </w:rPr>
            </w:pPr>
            <w:r w:rsidRPr="007147C6">
              <w:rPr>
                <w:rFonts w:ascii="Times New Roman" w:hAnsi="Times New Roman"/>
                <w:sz w:val="24"/>
                <w:szCs w:val="24"/>
                <w:lang w:val="sq-AL" w:eastAsia="en-GB"/>
              </w:rPr>
              <w:t>2014/2015</w:t>
            </w:r>
          </w:p>
          <w:p w:rsidR="00276E1E" w:rsidRPr="007147C6" w:rsidRDefault="00276E1E" w:rsidP="00600502">
            <w:pPr>
              <w:rPr>
                <w:rFonts w:ascii="Times New Roman" w:hAnsi="Times New Roman"/>
                <w:sz w:val="24"/>
                <w:szCs w:val="24"/>
                <w:lang w:val="sq-AL" w:eastAsia="en-GB"/>
              </w:rPr>
            </w:pPr>
          </w:p>
          <w:p w:rsidR="00276E1E" w:rsidRPr="007147C6" w:rsidRDefault="00276E1E" w:rsidP="00600502">
            <w:pPr>
              <w:spacing w:after="0"/>
              <w:rPr>
                <w:rFonts w:ascii="Times New Roman" w:hAnsi="Times New Roman"/>
                <w:sz w:val="24"/>
                <w:szCs w:val="24"/>
                <w:lang w:val="sq-AL" w:eastAsia="en-GB"/>
              </w:rPr>
            </w:pPr>
          </w:p>
        </w:tc>
      </w:tr>
      <w:tr w:rsidR="00276E1E" w:rsidRPr="007147C6" w:rsidTr="00600502">
        <w:trPr>
          <w:trHeight w:val="300"/>
        </w:trPr>
        <w:tc>
          <w:tcPr>
            <w:tcW w:w="805" w:type="dxa"/>
            <w:vMerge/>
            <w:tcBorders>
              <w:left w:val="single" w:sz="4" w:space="0" w:color="auto"/>
              <w:right w:val="single" w:sz="4" w:space="0" w:color="auto"/>
            </w:tcBorders>
            <w:noWrap/>
          </w:tcPr>
          <w:p w:rsidR="00276E1E" w:rsidRPr="007147C6" w:rsidRDefault="00276E1E" w:rsidP="00600502">
            <w:pPr>
              <w:spacing w:line="300" w:lineRule="exact"/>
              <w:rPr>
                <w:rFonts w:ascii="Times New Roman" w:hAnsi="Times New Roman"/>
                <w:sz w:val="24"/>
                <w:szCs w:val="24"/>
                <w:lang w:val="sq-AL" w:eastAsia="en-GB"/>
              </w:rPr>
            </w:pPr>
          </w:p>
        </w:tc>
        <w:tc>
          <w:tcPr>
            <w:tcW w:w="6398" w:type="dxa"/>
            <w:gridSpan w:val="2"/>
            <w:vMerge/>
            <w:tcBorders>
              <w:left w:val="single" w:sz="4" w:space="0" w:color="auto"/>
              <w:right w:val="single" w:sz="4" w:space="0" w:color="auto"/>
            </w:tcBorders>
            <w:noWrap/>
          </w:tcPr>
          <w:p w:rsidR="00276E1E" w:rsidRPr="007147C6" w:rsidRDefault="00276E1E" w:rsidP="00600502">
            <w:pPr>
              <w:rPr>
                <w:rFonts w:ascii="Times New Roman" w:hAnsi="Times New Roman"/>
                <w:sz w:val="24"/>
                <w:lang w:val="sq-AL"/>
              </w:rPr>
            </w:pPr>
          </w:p>
        </w:tc>
        <w:tc>
          <w:tcPr>
            <w:tcW w:w="4014" w:type="dxa"/>
            <w:tcBorders>
              <w:top w:val="single" w:sz="4" w:space="0" w:color="auto"/>
              <w:left w:val="single" w:sz="4" w:space="0" w:color="auto"/>
              <w:bottom w:val="single" w:sz="4" w:space="0" w:color="auto"/>
              <w:right w:val="single" w:sz="4" w:space="0" w:color="auto"/>
            </w:tcBorders>
            <w:noWrap/>
          </w:tcPr>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KLD</w:t>
            </w:r>
          </w:p>
          <w:p w:rsidR="00276E1E" w:rsidRPr="007147C6" w:rsidRDefault="00276E1E" w:rsidP="00600502">
            <w:pPr>
              <w:spacing w:after="0" w:line="300" w:lineRule="exact"/>
              <w:rPr>
                <w:rFonts w:ascii="Times New Roman" w:hAnsi="Times New Roman"/>
                <w:sz w:val="24"/>
                <w:szCs w:val="24"/>
                <w:lang w:val="sq-AL" w:eastAsia="en-GB"/>
              </w:rPr>
            </w:pPr>
          </w:p>
        </w:tc>
        <w:tc>
          <w:tcPr>
            <w:tcW w:w="2958" w:type="dxa"/>
            <w:tcBorders>
              <w:top w:val="single" w:sz="4" w:space="0" w:color="auto"/>
              <w:left w:val="single" w:sz="4" w:space="0" w:color="auto"/>
              <w:bottom w:val="single" w:sz="4" w:space="0" w:color="auto"/>
              <w:right w:val="single" w:sz="4" w:space="0" w:color="auto"/>
            </w:tcBorders>
          </w:tcPr>
          <w:p w:rsidR="00276E1E" w:rsidRPr="007147C6" w:rsidRDefault="00276E1E" w:rsidP="00600502">
            <w:pPr>
              <w:spacing w:after="0"/>
              <w:rPr>
                <w:rFonts w:ascii="Times New Roman" w:hAnsi="Times New Roman"/>
                <w:sz w:val="24"/>
                <w:szCs w:val="24"/>
                <w:lang w:val="sq-AL" w:eastAsia="en-GB"/>
              </w:rPr>
            </w:pPr>
            <w:r w:rsidRPr="007147C6">
              <w:rPr>
                <w:rFonts w:ascii="Times New Roman" w:hAnsi="Times New Roman"/>
                <w:sz w:val="24"/>
                <w:szCs w:val="24"/>
                <w:lang w:val="sq-AL" w:eastAsia="en-GB"/>
              </w:rPr>
              <w:t>Përfunduar</w:t>
            </w:r>
          </w:p>
          <w:p w:rsidR="00276E1E" w:rsidRPr="007147C6" w:rsidRDefault="00276E1E" w:rsidP="00600502">
            <w:pPr>
              <w:spacing w:after="0"/>
              <w:rPr>
                <w:rFonts w:ascii="Times New Roman" w:hAnsi="Times New Roman"/>
                <w:sz w:val="24"/>
                <w:szCs w:val="24"/>
                <w:lang w:val="sq-AL" w:eastAsia="en-GB"/>
              </w:rPr>
            </w:pPr>
            <w:r w:rsidRPr="007147C6">
              <w:rPr>
                <w:rFonts w:ascii="Times New Roman" w:hAnsi="Times New Roman"/>
                <w:sz w:val="24"/>
                <w:szCs w:val="24"/>
                <w:lang w:val="sq-AL" w:eastAsia="en-GB"/>
              </w:rPr>
              <w:t>Janar 2014</w:t>
            </w:r>
          </w:p>
        </w:tc>
      </w:tr>
      <w:tr w:rsidR="00276E1E" w:rsidRPr="007147C6" w:rsidTr="00600502">
        <w:trPr>
          <w:trHeight w:val="300"/>
        </w:trPr>
        <w:tc>
          <w:tcPr>
            <w:tcW w:w="805" w:type="dxa"/>
            <w:vMerge/>
            <w:tcBorders>
              <w:left w:val="single" w:sz="4" w:space="0" w:color="auto"/>
              <w:right w:val="single" w:sz="4" w:space="0" w:color="auto"/>
            </w:tcBorders>
            <w:noWrap/>
          </w:tcPr>
          <w:p w:rsidR="00276E1E" w:rsidRPr="007147C6" w:rsidRDefault="00276E1E" w:rsidP="00600502">
            <w:pPr>
              <w:spacing w:line="300" w:lineRule="exact"/>
              <w:rPr>
                <w:rFonts w:ascii="Times New Roman" w:hAnsi="Times New Roman"/>
                <w:sz w:val="24"/>
                <w:szCs w:val="24"/>
                <w:lang w:val="sq-AL" w:eastAsia="en-GB"/>
              </w:rPr>
            </w:pPr>
          </w:p>
        </w:tc>
        <w:tc>
          <w:tcPr>
            <w:tcW w:w="6398" w:type="dxa"/>
            <w:gridSpan w:val="2"/>
            <w:vMerge/>
            <w:tcBorders>
              <w:left w:val="single" w:sz="4" w:space="0" w:color="auto"/>
              <w:right w:val="single" w:sz="4" w:space="0" w:color="auto"/>
            </w:tcBorders>
            <w:noWrap/>
          </w:tcPr>
          <w:p w:rsidR="00276E1E" w:rsidRPr="007147C6" w:rsidRDefault="00276E1E" w:rsidP="00600502">
            <w:pPr>
              <w:rPr>
                <w:rFonts w:ascii="Times New Roman" w:hAnsi="Times New Roman"/>
                <w:sz w:val="24"/>
                <w:lang w:val="sq-AL"/>
              </w:rPr>
            </w:pPr>
          </w:p>
        </w:tc>
        <w:tc>
          <w:tcPr>
            <w:tcW w:w="4014" w:type="dxa"/>
            <w:tcBorders>
              <w:top w:val="single" w:sz="4" w:space="0" w:color="auto"/>
              <w:left w:val="single" w:sz="4" w:space="0" w:color="auto"/>
              <w:bottom w:val="single" w:sz="4" w:space="0" w:color="auto"/>
              <w:right w:val="single" w:sz="4" w:space="0" w:color="auto"/>
            </w:tcBorders>
            <w:noWrap/>
          </w:tcPr>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 xml:space="preserve">KLD </w:t>
            </w:r>
          </w:p>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after="0" w:line="300" w:lineRule="exact"/>
              <w:rPr>
                <w:rFonts w:ascii="Times New Roman" w:hAnsi="Times New Roman"/>
                <w:sz w:val="24"/>
                <w:szCs w:val="24"/>
                <w:lang w:val="sq-AL" w:eastAsia="en-GB"/>
              </w:rPr>
            </w:pPr>
          </w:p>
        </w:tc>
        <w:tc>
          <w:tcPr>
            <w:tcW w:w="2958" w:type="dxa"/>
            <w:tcBorders>
              <w:top w:val="single" w:sz="4" w:space="0" w:color="auto"/>
              <w:left w:val="single" w:sz="4" w:space="0" w:color="auto"/>
              <w:bottom w:val="single" w:sz="4" w:space="0" w:color="auto"/>
              <w:right w:val="single" w:sz="4" w:space="0" w:color="auto"/>
            </w:tcBorders>
          </w:tcPr>
          <w:p w:rsidR="00276E1E" w:rsidRPr="007147C6" w:rsidRDefault="00276E1E" w:rsidP="00600502">
            <w:pPr>
              <w:rPr>
                <w:rFonts w:ascii="Times New Roman" w:hAnsi="Times New Roman"/>
                <w:sz w:val="24"/>
                <w:szCs w:val="24"/>
                <w:lang w:val="sq-AL" w:eastAsia="en-GB"/>
              </w:rPr>
            </w:pPr>
            <w:r w:rsidRPr="007147C6">
              <w:rPr>
                <w:rFonts w:ascii="Times New Roman" w:hAnsi="Times New Roman"/>
                <w:sz w:val="24"/>
                <w:szCs w:val="24"/>
                <w:lang w:val="sq-AL"/>
              </w:rPr>
              <w:t>Periodikisht gjatë 2014</w:t>
            </w:r>
          </w:p>
        </w:tc>
      </w:tr>
      <w:tr w:rsidR="00276E1E" w:rsidRPr="007147C6" w:rsidTr="00600502">
        <w:trPr>
          <w:trHeight w:val="300"/>
        </w:trPr>
        <w:tc>
          <w:tcPr>
            <w:tcW w:w="805" w:type="dxa"/>
            <w:vMerge/>
            <w:tcBorders>
              <w:left w:val="single" w:sz="4" w:space="0" w:color="auto"/>
              <w:right w:val="single" w:sz="4" w:space="0" w:color="auto"/>
            </w:tcBorders>
            <w:noWrap/>
          </w:tcPr>
          <w:p w:rsidR="00276E1E" w:rsidRPr="007147C6" w:rsidRDefault="00276E1E" w:rsidP="00600502">
            <w:pPr>
              <w:spacing w:line="300" w:lineRule="exact"/>
              <w:rPr>
                <w:rFonts w:ascii="Times New Roman" w:hAnsi="Times New Roman"/>
                <w:sz w:val="24"/>
                <w:szCs w:val="24"/>
                <w:lang w:val="sq-AL" w:eastAsia="en-GB"/>
              </w:rPr>
            </w:pPr>
          </w:p>
        </w:tc>
        <w:tc>
          <w:tcPr>
            <w:tcW w:w="6398" w:type="dxa"/>
            <w:gridSpan w:val="2"/>
            <w:vMerge/>
            <w:tcBorders>
              <w:left w:val="single" w:sz="4" w:space="0" w:color="auto"/>
              <w:bottom w:val="single" w:sz="4" w:space="0" w:color="auto"/>
              <w:right w:val="single" w:sz="4" w:space="0" w:color="auto"/>
            </w:tcBorders>
            <w:noWrap/>
          </w:tcPr>
          <w:p w:rsidR="00276E1E" w:rsidRPr="007147C6" w:rsidRDefault="00276E1E" w:rsidP="00600502">
            <w:pPr>
              <w:rPr>
                <w:rFonts w:ascii="Times New Roman" w:hAnsi="Times New Roman"/>
                <w:b/>
                <w:sz w:val="24"/>
                <w:lang w:val="sq-AL"/>
              </w:rPr>
            </w:pPr>
          </w:p>
        </w:tc>
        <w:tc>
          <w:tcPr>
            <w:tcW w:w="4014" w:type="dxa"/>
            <w:tcBorders>
              <w:top w:val="single" w:sz="4" w:space="0" w:color="auto"/>
              <w:left w:val="single" w:sz="4" w:space="0" w:color="auto"/>
              <w:bottom w:val="single" w:sz="4" w:space="0" w:color="auto"/>
              <w:right w:val="single" w:sz="4" w:space="0" w:color="auto"/>
            </w:tcBorders>
            <w:noWrap/>
          </w:tcPr>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 xml:space="preserve">KLD </w:t>
            </w:r>
          </w:p>
          <w:p w:rsidR="00276E1E" w:rsidRPr="007147C6" w:rsidRDefault="00276E1E" w:rsidP="00600502">
            <w:pPr>
              <w:spacing w:after="0" w:line="300" w:lineRule="exact"/>
              <w:rPr>
                <w:rFonts w:ascii="Times New Roman" w:hAnsi="Times New Roman"/>
                <w:sz w:val="24"/>
                <w:szCs w:val="24"/>
                <w:lang w:val="sq-AL" w:eastAsia="en-GB"/>
              </w:rPr>
            </w:pPr>
          </w:p>
        </w:tc>
        <w:tc>
          <w:tcPr>
            <w:tcW w:w="2958" w:type="dxa"/>
            <w:tcBorders>
              <w:top w:val="single" w:sz="4" w:space="0" w:color="auto"/>
              <w:left w:val="single" w:sz="4" w:space="0" w:color="auto"/>
              <w:bottom w:val="single" w:sz="4" w:space="0" w:color="auto"/>
              <w:right w:val="single" w:sz="4" w:space="0" w:color="auto"/>
            </w:tcBorders>
          </w:tcPr>
          <w:p w:rsidR="00276E1E" w:rsidRPr="007147C6" w:rsidRDefault="00276E1E" w:rsidP="00600502">
            <w:pPr>
              <w:spacing w:after="0"/>
              <w:rPr>
                <w:rFonts w:ascii="Times New Roman" w:hAnsi="Times New Roman"/>
                <w:sz w:val="24"/>
                <w:szCs w:val="24"/>
                <w:lang w:val="sq-AL"/>
              </w:rPr>
            </w:pPr>
            <w:r w:rsidRPr="007147C6">
              <w:rPr>
                <w:rFonts w:ascii="Times New Roman" w:hAnsi="Times New Roman"/>
                <w:sz w:val="24"/>
                <w:szCs w:val="24"/>
                <w:lang w:val="sq-AL"/>
              </w:rPr>
              <w:t>Brenda vitit 2014 do të miratohen vlerësimet profesionale dhe etike për pothuajse 50 % të gjyqtarëve</w:t>
            </w:r>
            <w:r>
              <w:rPr>
                <w:rFonts w:ascii="Times New Roman" w:hAnsi="Times New Roman"/>
                <w:sz w:val="24"/>
                <w:szCs w:val="24"/>
                <w:lang w:val="sq-AL"/>
              </w:rPr>
              <w:t>.</w:t>
            </w:r>
          </w:p>
          <w:p w:rsidR="00276E1E" w:rsidRPr="007147C6" w:rsidRDefault="00276E1E" w:rsidP="00600502">
            <w:pPr>
              <w:spacing w:after="0"/>
              <w:rPr>
                <w:rFonts w:ascii="Times New Roman" w:hAnsi="Times New Roman"/>
                <w:sz w:val="24"/>
                <w:szCs w:val="24"/>
                <w:lang w:val="sq-AL"/>
              </w:rPr>
            </w:pPr>
          </w:p>
          <w:p w:rsidR="00276E1E" w:rsidRPr="007147C6" w:rsidRDefault="00276E1E" w:rsidP="00600502">
            <w:pPr>
              <w:spacing w:after="0"/>
              <w:rPr>
                <w:rFonts w:ascii="Times New Roman" w:hAnsi="Times New Roman"/>
                <w:sz w:val="24"/>
                <w:szCs w:val="24"/>
                <w:lang w:val="sq-AL"/>
              </w:rPr>
            </w:pPr>
          </w:p>
          <w:p w:rsidR="00276E1E" w:rsidRPr="007147C6" w:rsidRDefault="00276E1E" w:rsidP="00600502">
            <w:pPr>
              <w:spacing w:after="0"/>
              <w:rPr>
                <w:rFonts w:ascii="Times New Roman" w:hAnsi="Times New Roman"/>
                <w:sz w:val="24"/>
                <w:szCs w:val="24"/>
                <w:lang w:val="sq-AL"/>
              </w:rPr>
            </w:pPr>
          </w:p>
          <w:p w:rsidR="00276E1E" w:rsidRPr="007147C6" w:rsidRDefault="00276E1E" w:rsidP="00600502">
            <w:pPr>
              <w:spacing w:after="0"/>
              <w:rPr>
                <w:rFonts w:ascii="Times New Roman" w:hAnsi="Times New Roman"/>
                <w:sz w:val="24"/>
                <w:szCs w:val="24"/>
                <w:lang w:val="sq-AL"/>
              </w:rPr>
            </w:pPr>
          </w:p>
          <w:p w:rsidR="00276E1E" w:rsidRPr="007147C6" w:rsidRDefault="00276E1E" w:rsidP="00600502">
            <w:pPr>
              <w:spacing w:after="0"/>
              <w:rPr>
                <w:rFonts w:ascii="Times New Roman" w:hAnsi="Times New Roman"/>
                <w:sz w:val="24"/>
                <w:szCs w:val="24"/>
                <w:lang w:val="sq-AL"/>
              </w:rPr>
            </w:pPr>
          </w:p>
          <w:p w:rsidR="00276E1E" w:rsidRPr="007147C6" w:rsidRDefault="00276E1E" w:rsidP="00600502">
            <w:pPr>
              <w:spacing w:after="0"/>
              <w:rPr>
                <w:rFonts w:ascii="Times New Roman" w:hAnsi="Times New Roman"/>
                <w:sz w:val="24"/>
                <w:szCs w:val="24"/>
                <w:lang w:val="sq-AL"/>
              </w:rPr>
            </w:pPr>
          </w:p>
          <w:p w:rsidR="00276E1E" w:rsidRPr="007147C6" w:rsidRDefault="00276E1E" w:rsidP="00600502">
            <w:pPr>
              <w:spacing w:after="0"/>
              <w:rPr>
                <w:rFonts w:ascii="Times New Roman" w:hAnsi="Times New Roman"/>
                <w:sz w:val="24"/>
                <w:szCs w:val="24"/>
                <w:lang w:val="sq-AL"/>
              </w:rPr>
            </w:pPr>
          </w:p>
          <w:p w:rsidR="00276E1E" w:rsidRPr="007147C6" w:rsidRDefault="00276E1E" w:rsidP="00600502">
            <w:pPr>
              <w:spacing w:after="0"/>
              <w:rPr>
                <w:rFonts w:ascii="Times New Roman" w:hAnsi="Times New Roman"/>
                <w:sz w:val="24"/>
                <w:szCs w:val="24"/>
                <w:lang w:val="sq-AL"/>
              </w:rPr>
            </w:pPr>
          </w:p>
          <w:p w:rsidR="00276E1E" w:rsidRPr="007147C6" w:rsidRDefault="00276E1E" w:rsidP="00600502">
            <w:pPr>
              <w:spacing w:after="0"/>
              <w:rPr>
                <w:rFonts w:ascii="Times New Roman" w:hAnsi="Times New Roman"/>
                <w:sz w:val="24"/>
                <w:szCs w:val="24"/>
                <w:lang w:val="sq-AL"/>
              </w:rPr>
            </w:pPr>
          </w:p>
          <w:p w:rsidR="00276E1E" w:rsidRPr="007147C6" w:rsidRDefault="00276E1E" w:rsidP="00600502">
            <w:pPr>
              <w:spacing w:after="0"/>
              <w:rPr>
                <w:rFonts w:ascii="Times New Roman" w:hAnsi="Times New Roman"/>
                <w:sz w:val="24"/>
                <w:szCs w:val="24"/>
                <w:lang w:val="sq-AL"/>
              </w:rPr>
            </w:pPr>
          </w:p>
          <w:p w:rsidR="00276E1E" w:rsidRPr="007147C6" w:rsidRDefault="00276E1E" w:rsidP="00600502">
            <w:pPr>
              <w:spacing w:after="0"/>
              <w:rPr>
                <w:rFonts w:ascii="Times New Roman" w:hAnsi="Times New Roman"/>
                <w:sz w:val="24"/>
                <w:szCs w:val="24"/>
                <w:lang w:val="sq-AL"/>
              </w:rPr>
            </w:pPr>
          </w:p>
          <w:p w:rsidR="00276E1E" w:rsidRPr="007147C6" w:rsidRDefault="00276E1E" w:rsidP="00600502">
            <w:pPr>
              <w:spacing w:after="0"/>
              <w:rPr>
                <w:rFonts w:ascii="Times New Roman" w:hAnsi="Times New Roman"/>
                <w:sz w:val="24"/>
                <w:szCs w:val="24"/>
                <w:lang w:val="sq-AL"/>
              </w:rPr>
            </w:pPr>
          </w:p>
          <w:p w:rsidR="00276E1E" w:rsidRPr="007147C6" w:rsidRDefault="00276E1E" w:rsidP="00600502">
            <w:pPr>
              <w:spacing w:after="0"/>
              <w:rPr>
                <w:rFonts w:ascii="Times New Roman" w:hAnsi="Times New Roman"/>
                <w:sz w:val="24"/>
                <w:szCs w:val="24"/>
                <w:lang w:val="sq-AL"/>
              </w:rPr>
            </w:pPr>
          </w:p>
          <w:p w:rsidR="00276E1E" w:rsidRPr="007147C6" w:rsidRDefault="00276E1E" w:rsidP="00600502">
            <w:pPr>
              <w:spacing w:after="0"/>
              <w:rPr>
                <w:rFonts w:ascii="Times New Roman" w:hAnsi="Times New Roman"/>
                <w:sz w:val="24"/>
                <w:szCs w:val="24"/>
                <w:lang w:val="sq-AL"/>
              </w:rPr>
            </w:pPr>
          </w:p>
          <w:p w:rsidR="00276E1E" w:rsidRPr="007147C6" w:rsidRDefault="00276E1E" w:rsidP="00600502">
            <w:pPr>
              <w:spacing w:after="0"/>
              <w:rPr>
                <w:rFonts w:ascii="Times New Roman" w:hAnsi="Times New Roman"/>
                <w:sz w:val="24"/>
                <w:szCs w:val="24"/>
                <w:lang w:val="sq-AL"/>
              </w:rPr>
            </w:pPr>
          </w:p>
          <w:p w:rsidR="00276E1E" w:rsidRPr="007147C6" w:rsidRDefault="00276E1E" w:rsidP="00600502">
            <w:pPr>
              <w:spacing w:after="0"/>
              <w:rPr>
                <w:rFonts w:ascii="Times New Roman" w:hAnsi="Times New Roman"/>
                <w:sz w:val="24"/>
                <w:szCs w:val="24"/>
                <w:lang w:val="sq-AL"/>
              </w:rPr>
            </w:pPr>
          </w:p>
          <w:p w:rsidR="00276E1E" w:rsidRPr="007147C6" w:rsidRDefault="00276E1E" w:rsidP="00600502">
            <w:pPr>
              <w:spacing w:after="0"/>
              <w:rPr>
                <w:rFonts w:ascii="Times New Roman" w:hAnsi="Times New Roman"/>
                <w:sz w:val="24"/>
                <w:szCs w:val="24"/>
                <w:lang w:val="sq-AL"/>
              </w:rPr>
            </w:pPr>
          </w:p>
          <w:p w:rsidR="00276E1E" w:rsidRPr="007147C6" w:rsidRDefault="00276E1E" w:rsidP="00600502">
            <w:pPr>
              <w:spacing w:after="0"/>
              <w:rPr>
                <w:rFonts w:ascii="Times New Roman" w:hAnsi="Times New Roman"/>
                <w:sz w:val="24"/>
                <w:szCs w:val="24"/>
                <w:lang w:val="sq-AL"/>
              </w:rPr>
            </w:pPr>
          </w:p>
          <w:p w:rsidR="00276E1E" w:rsidRPr="007147C6" w:rsidRDefault="00276E1E" w:rsidP="00600502">
            <w:pPr>
              <w:spacing w:after="0"/>
              <w:rPr>
                <w:rFonts w:ascii="Times New Roman" w:hAnsi="Times New Roman"/>
                <w:sz w:val="24"/>
                <w:szCs w:val="24"/>
                <w:lang w:val="sq-AL"/>
              </w:rPr>
            </w:pPr>
          </w:p>
        </w:tc>
      </w:tr>
      <w:tr w:rsidR="00276E1E" w:rsidRPr="007147C6" w:rsidTr="00600502">
        <w:trPr>
          <w:trHeight w:val="300"/>
        </w:trPr>
        <w:tc>
          <w:tcPr>
            <w:tcW w:w="805" w:type="dxa"/>
            <w:vMerge/>
            <w:tcBorders>
              <w:left w:val="single" w:sz="4" w:space="0" w:color="auto"/>
              <w:right w:val="single" w:sz="4" w:space="0" w:color="auto"/>
            </w:tcBorders>
            <w:noWrap/>
          </w:tcPr>
          <w:p w:rsidR="00276E1E" w:rsidRPr="007147C6" w:rsidRDefault="00276E1E" w:rsidP="00600502">
            <w:pPr>
              <w:spacing w:line="300" w:lineRule="exact"/>
              <w:rPr>
                <w:rFonts w:ascii="Times New Roman" w:hAnsi="Times New Roman"/>
                <w:sz w:val="24"/>
                <w:szCs w:val="24"/>
                <w:lang w:val="sq-AL" w:eastAsia="en-GB"/>
              </w:rPr>
            </w:pPr>
          </w:p>
        </w:tc>
        <w:tc>
          <w:tcPr>
            <w:tcW w:w="6398" w:type="dxa"/>
            <w:gridSpan w:val="2"/>
            <w:vMerge/>
            <w:tcBorders>
              <w:top w:val="single" w:sz="4" w:space="0" w:color="auto"/>
              <w:left w:val="single" w:sz="4" w:space="0" w:color="auto"/>
              <w:right w:val="single" w:sz="4" w:space="0" w:color="auto"/>
            </w:tcBorders>
            <w:noWrap/>
          </w:tcPr>
          <w:p w:rsidR="00276E1E" w:rsidRPr="007147C6" w:rsidRDefault="00276E1E" w:rsidP="00600502">
            <w:pPr>
              <w:rPr>
                <w:rFonts w:ascii="Times New Roman" w:hAnsi="Times New Roman"/>
                <w:b/>
                <w:sz w:val="24"/>
                <w:lang w:val="sq-AL"/>
              </w:rPr>
            </w:pPr>
          </w:p>
        </w:tc>
        <w:tc>
          <w:tcPr>
            <w:tcW w:w="4014" w:type="dxa"/>
            <w:tcBorders>
              <w:top w:val="single" w:sz="4" w:space="0" w:color="auto"/>
              <w:left w:val="single" w:sz="4" w:space="0" w:color="auto"/>
              <w:bottom w:val="single" w:sz="4" w:space="0" w:color="auto"/>
              <w:right w:val="single" w:sz="4" w:space="0" w:color="auto"/>
            </w:tcBorders>
            <w:noWrap/>
          </w:tcPr>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pStyle w:val="CommentText"/>
              <w:ind w:firstLine="0"/>
              <w:rPr>
                <w:rFonts w:ascii="Times New Roman" w:hAnsi="Times New Roman"/>
                <w:sz w:val="24"/>
              </w:rPr>
            </w:pPr>
            <w:r>
              <w:rPr>
                <w:rFonts w:ascii="Times New Roman" w:hAnsi="Times New Roman"/>
                <w:sz w:val="24"/>
              </w:rPr>
              <w:t>Këshilli i Lartë i Drejtësisë</w:t>
            </w:r>
          </w:p>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after="0" w:line="300" w:lineRule="exact"/>
              <w:rPr>
                <w:rFonts w:ascii="Times New Roman" w:hAnsi="Times New Roman"/>
                <w:sz w:val="24"/>
                <w:szCs w:val="24"/>
                <w:lang w:val="sq-AL" w:eastAsia="en-GB"/>
              </w:rPr>
            </w:pPr>
          </w:p>
        </w:tc>
        <w:tc>
          <w:tcPr>
            <w:tcW w:w="2958" w:type="dxa"/>
            <w:tcBorders>
              <w:top w:val="single" w:sz="4" w:space="0" w:color="auto"/>
              <w:left w:val="single" w:sz="4" w:space="0" w:color="auto"/>
              <w:bottom w:val="single" w:sz="4" w:space="0" w:color="auto"/>
              <w:right w:val="single" w:sz="4" w:space="0" w:color="auto"/>
            </w:tcBorders>
          </w:tcPr>
          <w:p w:rsidR="00276E1E" w:rsidRPr="007147C6" w:rsidRDefault="00276E1E" w:rsidP="00600502">
            <w:pPr>
              <w:rPr>
                <w:rFonts w:ascii="Times New Roman" w:hAnsi="Times New Roman"/>
                <w:sz w:val="24"/>
                <w:szCs w:val="24"/>
                <w:lang w:val="sq-AL" w:eastAsia="en-GB"/>
              </w:rPr>
            </w:pPr>
          </w:p>
          <w:p w:rsidR="00276E1E" w:rsidRPr="007147C6" w:rsidRDefault="00276E1E" w:rsidP="00600502">
            <w:pPr>
              <w:spacing w:after="0"/>
              <w:rPr>
                <w:rFonts w:ascii="Times New Roman" w:hAnsi="Times New Roman"/>
                <w:sz w:val="24"/>
                <w:szCs w:val="24"/>
                <w:lang w:val="sq-AL" w:eastAsia="en-GB"/>
              </w:rPr>
            </w:pPr>
            <w:r>
              <w:rPr>
                <w:rFonts w:ascii="Times New Roman" w:eastAsia="MS Mincho" w:hAnsi="Times New Roman"/>
                <w:sz w:val="24"/>
                <w:szCs w:val="24"/>
                <w:lang w:val="sq-AL"/>
              </w:rPr>
              <w:t>4-mujori i t</w:t>
            </w:r>
            <w:r w:rsidRPr="007147C6">
              <w:rPr>
                <w:rFonts w:ascii="Times New Roman" w:eastAsia="MS Mincho" w:hAnsi="Times New Roman"/>
                <w:sz w:val="24"/>
                <w:szCs w:val="24"/>
                <w:lang w:val="sq-AL"/>
              </w:rPr>
              <w:t>retë i 2014</w:t>
            </w:r>
            <w:r>
              <w:rPr>
                <w:rFonts w:ascii="Times New Roman" w:eastAsia="MS Mincho" w:hAnsi="Times New Roman"/>
                <w:sz w:val="24"/>
                <w:szCs w:val="24"/>
                <w:lang w:val="sq-AL"/>
              </w:rPr>
              <w:t>-ës</w:t>
            </w:r>
          </w:p>
          <w:p w:rsidR="00276E1E" w:rsidRPr="007147C6" w:rsidRDefault="00276E1E" w:rsidP="00600502">
            <w:pPr>
              <w:rPr>
                <w:rFonts w:ascii="Times New Roman" w:hAnsi="Times New Roman"/>
                <w:sz w:val="24"/>
                <w:szCs w:val="24"/>
                <w:lang w:val="sq-AL" w:eastAsia="en-GB"/>
              </w:rPr>
            </w:pPr>
          </w:p>
        </w:tc>
      </w:tr>
      <w:tr w:rsidR="00276E1E" w:rsidRPr="007147C6" w:rsidTr="00600502">
        <w:trPr>
          <w:trHeight w:val="1218"/>
        </w:trPr>
        <w:tc>
          <w:tcPr>
            <w:tcW w:w="805" w:type="dxa"/>
            <w:vMerge/>
            <w:tcBorders>
              <w:left w:val="single" w:sz="4" w:space="0" w:color="auto"/>
              <w:bottom w:val="single" w:sz="4" w:space="0" w:color="auto"/>
              <w:right w:val="single" w:sz="4" w:space="0" w:color="auto"/>
            </w:tcBorders>
            <w:noWrap/>
          </w:tcPr>
          <w:p w:rsidR="00276E1E" w:rsidRPr="007147C6" w:rsidRDefault="00276E1E" w:rsidP="00600502">
            <w:pPr>
              <w:spacing w:after="0" w:line="300" w:lineRule="exact"/>
              <w:rPr>
                <w:rFonts w:ascii="Times New Roman" w:hAnsi="Times New Roman"/>
                <w:sz w:val="24"/>
                <w:szCs w:val="24"/>
                <w:lang w:val="sq-AL" w:eastAsia="en-GB"/>
              </w:rPr>
            </w:pPr>
          </w:p>
        </w:tc>
        <w:tc>
          <w:tcPr>
            <w:tcW w:w="6398" w:type="dxa"/>
            <w:gridSpan w:val="2"/>
            <w:vMerge/>
            <w:tcBorders>
              <w:left w:val="single" w:sz="4" w:space="0" w:color="auto"/>
              <w:bottom w:val="single" w:sz="4" w:space="0" w:color="auto"/>
              <w:right w:val="single" w:sz="4" w:space="0" w:color="auto"/>
            </w:tcBorders>
            <w:noWrap/>
          </w:tcPr>
          <w:p w:rsidR="00276E1E" w:rsidRPr="007147C6" w:rsidRDefault="00276E1E" w:rsidP="00600502">
            <w:pPr>
              <w:spacing w:after="0"/>
              <w:rPr>
                <w:rFonts w:ascii="Times New Roman" w:hAnsi="Times New Roman"/>
                <w:b/>
                <w:sz w:val="24"/>
                <w:lang w:val="sq-AL"/>
              </w:rPr>
            </w:pPr>
          </w:p>
        </w:tc>
        <w:tc>
          <w:tcPr>
            <w:tcW w:w="4014" w:type="dxa"/>
            <w:tcBorders>
              <w:top w:val="single" w:sz="4" w:space="0" w:color="auto"/>
              <w:left w:val="single" w:sz="4" w:space="0" w:color="auto"/>
              <w:bottom w:val="single" w:sz="4" w:space="0" w:color="auto"/>
              <w:right w:val="single" w:sz="4" w:space="0" w:color="auto"/>
            </w:tcBorders>
            <w:noWrap/>
          </w:tcPr>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Ministria e Drejtësisë</w:t>
            </w:r>
          </w:p>
        </w:tc>
        <w:tc>
          <w:tcPr>
            <w:tcW w:w="2958" w:type="dxa"/>
            <w:tcBorders>
              <w:top w:val="single" w:sz="4" w:space="0" w:color="auto"/>
              <w:left w:val="single" w:sz="4" w:space="0" w:color="auto"/>
              <w:bottom w:val="single" w:sz="4" w:space="0" w:color="auto"/>
              <w:right w:val="single" w:sz="4" w:space="0" w:color="auto"/>
            </w:tcBorders>
          </w:tcPr>
          <w:p w:rsidR="00276E1E" w:rsidRPr="007147C6" w:rsidRDefault="00276E1E" w:rsidP="00600502">
            <w:pPr>
              <w:rPr>
                <w:rFonts w:ascii="Times New Roman" w:hAnsi="Times New Roman"/>
                <w:sz w:val="24"/>
                <w:szCs w:val="24"/>
                <w:lang w:val="sq-AL" w:eastAsia="en-GB"/>
              </w:rPr>
            </w:pPr>
          </w:p>
          <w:p w:rsidR="00276E1E" w:rsidRPr="007147C6" w:rsidRDefault="00276E1E" w:rsidP="00600502">
            <w:pPr>
              <w:spacing w:after="0"/>
              <w:rPr>
                <w:rFonts w:ascii="Times New Roman" w:hAnsi="Times New Roman"/>
                <w:sz w:val="24"/>
                <w:szCs w:val="24"/>
                <w:lang w:val="sq-AL" w:eastAsia="en-GB"/>
              </w:rPr>
            </w:pPr>
            <w:r>
              <w:rPr>
                <w:rFonts w:ascii="Times New Roman" w:eastAsia="MS Mincho" w:hAnsi="Times New Roman"/>
                <w:sz w:val="24"/>
                <w:szCs w:val="24"/>
                <w:lang w:val="sq-AL"/>
              </w:rPr>
              <w:t>4-mujori i t</w:t>
            </w:r>
            <w:r w:rsidRPr="007147C6">
              <w:rPr>
                <w:rFonts w:ascii="Times New Roman" w:eastAsia="MS Mincho" w:hAnsi="Times New Roman"/>
                <w:sz w:val="24"/>
                <w:szCs w:val="24"/>
                <w:lang w:val="sq-AL"/>
              </w:rPr>
              <w:t>retë i 2014</w:t>
            </w:r>
            <w:r>
              <w:rPr>
                <w:rFonts w:ascii="Times New Roman" w:eastAsia="MS Mincho" w:hAnsi="Times New Roman"/>
                <w:sz w:val="24"/>
                <w:szCs w:val="24"/>
                <w:lang w:val="sq-AL"/>
              </w:rPr>
              <w:t>-ës</w:t>
            </w:r>
          </w:p>
          <w:p w:rsidR="00276E1E" w:rsidRPr="007147C6" w:rsidRDefault="00276E1E" w:rsidP="00600502">
            <w:pPr>
              <w:rPr>
                <w:rFonts w:ascii="Times New Roman" w:hAnsi="Times New Roman"/>
                <w:sz w:val="24"/>
                <w:szCs w:val="24"/>
                <w:lang w:val="sq-AL" w:eastAsia="en-GB"/>
              </w:rPr>
            </w:pPr>
          </w:p>
        </w:tc>
      </w:tr>
      <w:tr w:rsidR="00276E1E" w:rsidRPr="007147C6" w:rsidTr="00600502">
        <w:trPr>
          <w:trHeight w:val="300"/>
        </w:trPr>
        <w:tc>
          <w:tcPr>
            <w:tcW w:w="805" w:type="dxa"/>
            <w:vMerge w:val="restart"/>
            <w:tcBorders>
              <w:top w:val="single" w:sz="4" w:space="0" w:color="auto"/>
              <w:left w:val="single" w:sz="4" w:space="0" w:color="auto"/>
              <w:right w:val="single" w:sz="4" w:space="0" w:color="auto"/>
            </w:tcBorders>
            <w:noWrap/>
          </w:tcPr>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lastRenderedPageBreak/>
              <w:t>3.5</w:t>
            </w:r>
          </w:p>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line="300" w:lineRule="exact"/>
              <w:rPr>
                <w:rFonts w:ascii="Times New Roman" w:hAnsi="Times New Roman"/>
                <w:sz w:val="24"/>
                <w:szCs w:val="24"/>
                <w:lang w:val="sq-AL" w:eastAsia="en-GB"/>
              </w:rPr>
            </w:pPr>
          </w:p>
        </w:tc>
        <w:tc>
          <w:tcPr>
            <w:tcW w:w="6398" w:type="dxa"/>
            <w:gridSpan w:val="2"/>
            <w:vMerge w:val="restart"/>
            <w:tcBorders>
              <w:top w:val="single" w:sz="4" w:space="0" w:color="auto"/>
              <w:left w:val="single" w:sz="4" w:space="0" w:color="auto"/>
              <w:right w:val="single" w:sz="4" w:space="0" w:color="auto"/>
            </w:tcBorders>
            <w:noWrap/>
          </w:tcPr>
          <w:p w:rsidR="00276E1E" w:rsidRPr="007147C6" w:rsidRDefault="00276E1E" w:rsidP="00600502">
            <w:pPr>
              <w:spacing w:after="0"/>
              <w:rPr>
                <w:rFonts w:ascii="Times New Roman" w:eastAsia="MS Mincho" w:hAnsi="Times New Roman"/>
                <w:sz w:val="24"/>
                <w:szCs w:val="24"/>
                <w:lang w:val="sq-AL"/>
              </w:rPr>
            </w:pPr>
            <w:r w:rsidRPr="007147C6">
              <w:rPr>
                <w:rFonts w:ascii="Times New Roman" w:eastAsia="MS Mincho" w:hAnsi="Times New Roman"/>
                <w:sz w:val="24"/>
                <w:szCs w:val="24"/>
                <w:lang w:val="sq-AL"/>
              </w:rPr>
              <w:t xml:space="preserve">Rritja e kompetencave të Këshillit të Prokurorëve në lidhje me promovimin, emërimin dhe transferimin (do të merret parasysh opinioni i Komisionit të Venecias). </w:t>
            </w:r>
          </w:p>
          <w:p w:rsidR="00276E1E" w:rsidRPr="007147C6" w:rsidRDefault="00276E1E" w:rsidP="00600502">
            <w:pPr>
              <w:spacing w:after="0"/>
              <w:rPr>
                <w:rFonts w:ascii="Times New Roman" w:eastAsia="MS Mincho" w:hAnsi="Times New Roman"/>
                <w:sz w:val="24"/>
                <w:szCs w:val="24"/>
                <w:lang w:val="sq-AL"/>
              </w:rPr>
            </w:pPr>
            <w:r w:rsidRPr="007147C6">
              <w:rPr>
                <w:rFonts w:ascii="Times New Roman" w:hAnsi="Times New Roman"/>
                <w:sz w:val="24"/>
                <w:szCs w:val="24"/>
                <w:lang w:val="sq-AL" w:eastAsia="en-GB"/>
              </w:rPr>
              <w:t xml:space="preserve">3.5.1. </w:t>
            </w:r>
            <w:r w:rsidRPr="007147C6">
              <w:rPr>
                <w:rFonts w:ascii="Times New Roman" w:hAnsi="Times New Roman"/>
                <w:sz w:val="24"/>
                <w:szCs w:val="24"/>
                <w:lang w:val="sq-AL"/>
              </w:rPr>
              <w:t xml:space="preserve">Vlerësimi dhe analiza e ndryshimeve të mundshme në </w:t>
            </w:r>
            <w:r>
              <w:rPr>
                <w:rFonts w:ascii="Times New Roman" w:hAnsi="Times New Roman"/>
                <w:sz w:val="24"/>
                <w:szCs w:val="24"/>
                <w:lang w:val="sq-AL"/>
              </w:rPr>
              <w:t>l</w:t>
            </w:r>
            <w:r w:rsidRPr="007147C6">
              <w:rPr>
                <w:rFonts w:ascii="Times New Roman" w:hAnsi="Times New Roman"/>
                <w:sz w:val="24"/>
                <w:szCs w:val="24"/>
                <w:lang w:val="sq-AL"/>
              </w:rPr>
              <w:t>igji</w:t>
            </w:r>
            <w:r>
              <w:rPr>
                <w:rFonts w:ascii="Times New Roman" w:eastAsia="MS Mincho" w:hAnsi="Times New Roman"/>
                <w:sz w:val="24"/>
                <w:szCs w:val="24"/>
                <w:lang w:val="sq-AL"/>
              </w:rPr>
              <w:t>n nr. 8737, datë 12.</w:t>
            </w:r>
            <w:r w:rsidRPr="007147C6">
              <w:rPr>
                <w:rFonts w:ascii="Times New Roman" w:eastAsia="MS Mincho" w:hAnsi="Times New Roman"/>
                <w:sz w:val="24"/>
                <w:szCs w:val="24"/>
                <w:lang w:val="sq-AL"/>
              </w:rPr>
              <w:t>2.2001</w:t>
            </w:r>
            <w:r w:rsidRPr="007147C6">
              <w:rPr>
                <w:rFonts w:ascii="Times New Roman" w:hAnsi="Times New Roman"/>
                <w:sz w:val="24"/>
                <w:szCs w:val="24"/>
                <w:lang w:val="sq-AL"/>
              </w:rPr>
              <w:t xml:space="preserve"> “Për organizimin dhe funksionimin e Prokurorisë” i ndryshuar, në lidhje me rolin dhe kompetencat </w:t>
            </w:r>
            <w:r w:rsidRPr="007147C6">
              <w:rPr>
                <w:rFonts w:ascii="Times New Roman" w:eastAsia="MS Mincho" w:hAnsi="Times New Roman"/>
                <w:sz w:val="24"/>
                <w:szCs w:val="24"/>
                <w:lang w:val="sq-AL"/>
              </w:rPr>
              <w:t>e Këshillit të Prokurorëve.</w:t>
            </w:r>
          </w:p>
          <w:p w:rsidR="00276E1E" w:rsidRPr="007147C6" w:rsidRDefault="00276E1E" w:rsidP="00600502">
            <w:pPr>
              <w:spacing w:line="300" w:lineRule="exact"/>
              <w:rPr>
                <w:rFonts w:ascii="Times New Roman" w:eastAsia="MS Mincho" w:hAnsi="Times New Roman"/>
                <w:sz w:val="24"/>
                <w:szCs w:val="24"/>
                <w:lang w:val="sq-AL"/>
              </w:rPr>
            </w:pPr>
            <w:r w:rsidRPr="007147C6">
              <w:rPr>
                <w:rFonts w:ascii="Times New Roman" w:hAnsi="Times New Roman"/>
                <w:sz w:val="24"/>
                <w:szCs w:val="24"/>
                <w:lang w:val="sq-AL" w:eastAsia="en-GB"/>
              </w:rPr>
              <w:t>3.5.2. Organizmi i seancave dëgjimore nga Këshilli i Prokurorisë për rastet e konkurrimit për ngritje në detyrë apo për drejtues prokurorie, krahas konkurrimit me dosje;</w:t>
            </w:r>
          </w:p>
          <w:p w:rsidR="00276E1E" w:rsidRPr="007147C6" w:rsidRDefault="00276E1E" w:rsidP="00600502">
            <w:pPr>
              <w:spacing w:line="300" w:lineRule="exact"/>
              <w:rPr>
                <w:rFonts w:ascii="Times New Roman" w:eastAsia="MS Mincho" w:hAnsi="Times New Roman"/>
                <w:sz w:val="24"/>
                <w:szCs w:val="24"/>
                <w:lang w:val="sq-AL"/>
              </w:rPr>
            </w:pPr>
            <w:r w:rsidRPr="007147C6">
              <w:rPr>
                <w:rFonts w:ascii="Times New Roman" w:hAnsi="Times New Roman"/>
                <w:sz w:val="24"/>
                <w:szCs w:val="24"/>
                <w:lang w:val="sq-AL" w:eastAsia="en-GB"/>
              </w:rPr>
              <w:t>3.5.3. Organizimi i konkurrimit me shkrim dhe seancave dëgjimore nga Këshilli i Prokurorisë për emërimin e kandidatëve për prokuror, që nuk vijnë nga radhët e magjistratëve dhe që plotësojnë kushtet e nenit 18 të ligjit nr.</w:t>
            </w:r>
            <w:r>
              <w:rPr>
                <w:rFonts w:ascii="Times New Roman" w:hAnsi="Times New Roman"/>
                <w:sz w:val="24"/>
                <w:szCs w:val="24"/>
                <w:lang w:val="sq-AL" w:eastAsia="en-GB"/>
              </w:rPr>
              <w:t xml:space="preserve"> 8737, datë </w:t>
            </w:r>
            <w:r w:rsidRPr="007147C6">
              <w:rPr>
                <w:rFonts w:ascii="Times New Roman" w:hAnsi="Times New Roman"/>
                <w:sz w:val="24"/>
                <w:szCs w:val="24"/>
                <w:lang w:val="sq-AL" w:eastAsia="en-GB"/>
              </w:rPr>
              <w:t>12.2.2001, i ndryshuar;</w:t>
            </w:r>
          </w:p>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3.5.4. Ngritja e Komisionit të Verifikimit të përmbushjes së kritereve ligjore të kandidatëve, me pjesëmarrjen e dy anëtarëve të Këshillit dhe një punonjësi të Drejtorisë së Burimeve Njerëzore, i cili raporton me shkrim para Këshillit të Prokurorisë;</w:t>
            </w:r>
          </w:p>
          <w:p w:rsidR="00276E1E" w:rsidRPr="007147C6" w:rsidRDefault="00276E1E" w:rsidP="00600502">
            <w:pPr>
              <w:spacing w:line="300" w:lineRule="exact"/>
              <w:rPr>
                <w:rFonts w:ascii="Times New Roman" w:eastAsia="MS Mincho" w:hAnsi="Times New Roman"/>
                <w:sz w:val="24"/>
                <w:szCs w:val="24"/>
                <w:lang w:val="sq-AL"/>
              </w:rPr>
            </w:pPr>
            <w:r w:rsidRPr="007147C6">
              <w:rPr>
                <w:rFonts w:ascii="Times New Roman" w:hAnsi="Times New Roman"/>
                <w:sz w:val="24"/>
                <w:szCs w:val="24"/>
                <w:lang w:val="sq-AL" w:eastAsia="en-GB"/>
              </w:rPr>
              <w:t>3.5.5. Rishikimi i Rregullores së Organizimit dhe Funksionimit t</w:t>
            </w:r>
            <w:r>
              <w:rPr>
                <w:rFonts w:ascii="Times New Roman" w:hAnsi="Times New Roman"/>
                <w:sz w:val="24"/>
                <w:szCs w:val="24"/>
                <w:lang w:val="sq-AL" w:eastAsia="en-GB"/>
              </w:rPr>
              <w:t>ë</w:t>
            </w:r>
            <w:r w:rsidRPr="007147C6">
              <w:rPr>
                <w:rFonts w:ascii="Times New Roman" w:hAnsi="Times New Roman"/>
                <w:sz w:val="24"/>
                <w:szCs w:val="24"/>
                <w:lang w:val="sq-AL" w:eastAsia="en-GB"/>
              </w:rPr>
              <w:t xml:space="preserve"> Këshillit t</w:t>
            </w:r>
            <w:r>
              <w:rPr>
                <w:rFonts w:ascii="Times New Roman" w:hAnsi="Times New Roman"/>
                <w:sz w:val="24"/>
                <w:szCs w:val="24"/>
                <w:lang w:val="sq-AL" w:eastAsia="en-GB"/>
              </w:rPr>
              <w:t>ë</w:t>
            </w:r>
            <w:r w:rsidRPr="007147C6">
              <w:rPr>
                <w:rFonts w:ascii="Times New Roman" w:hAnsi="Times New Roman"/>
                <w:sz w:val="24"/>
                <w:szCs w:val="24"/>
                <w:lang w:val="sq-AL" w:eastAsia="en-GB"/>
              </w:rPr>
              <w:t xml:space="preserve"> Prokurorisë.</w:t>
            </w:r>
          </w:p>
        </w:tc>
        <w:tc>
          <w:tcPr>
            <w:tcW w:w="4014" w:type="dxa"/>
            <w:tcBorders>
              <w:top w:val="single" w:sz="4" w:space="0" w:color="auto"/>
              <w:left w:val="single" w:sz="4" w:space="0" w:color="auto"/>
              <w:bottom w:val="single" w:sz="4" w:space="0" w:color="auto"/>
              <w:right w:val="single" w:sz="4" w:space="0" w:color="auto"/>
            </w:tcBorders>
            <w:noWrap/>
          </w:tcPr>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b/>
                <w:sz w:val="24"/>
                <w:szCs w:val="24"/>
                <w:lang w:val="sq-AL" w:eastAsia="en-GB"/>
              </w:rPr>
              <w:t>Ministria e Drejtësisë</w:t>
            </w:r>
            <w:r>
              <w:rPr>
                <w:rFonts w:ascii="Times New Roman" w:hAnsi="Times New Roman"/>
                <w:sz w:val="24"/>
                <w:szCs w:val="24"/>
                <w:lang w:val="sq-AL" w:eastAsia="en-GB"/>
              </w:rPr>
              <w:t>/</w:t>
            </w:r>
            <w:r w:rsidRPr="007147C6">
              <w:rPr>
                <w:rFonts w:ascii="Times New Roman" w:hAnsi="Times New Roman"/>
                <w:sz w:val="24"/>
                <w:szCs w:val="24"/>
                <w:lang w:val="sq-AL" w:eastAsia="en-GB"/>
              </w:rPr>
              <w:t>Prokuroria e Përgjithshme</w:t>
            </w:r>
          </w:p>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after="0" w:line="300" w:lineRule="exact"/>
              <w:rPr>
                <w:rFonts w:ascii="Times New Roman" w:hAnsi="Times New Roman"/>
                <w:sz w:val="24"/>
                <w:szCs w:val="24"/>
                <w:lang w:val="sq-AL" w:eastAsia="en-GB"/>
              </w:rPr>
            </w:pPr>
          </w:p>
        </w:tc>
        <w:tc>
          <w:tcPr>
            <w:tcW w:w="2958" w:type="dxa"/>
            <w:tcBorders>
              <w:top w:val="single" w:sz="4" w:space="0" w:color="auto"/>
              <w:left w:val="single" w:sz="4" w:space="0" w:color="auto"/>
              <w:bottom w:val="single" w:sz="4" w:space="0" w:color="auto"/>
              <w:right w:val="single" w:sz="4" w:space="0" w:color="auto"/>
            </w:tcBorders>
          </w:tcPr>
          <w:p w:rsidR="00276E1E" w:rsidRPr="007147C6" w:rsidRDefault="00276E1E" w:rsidP="00600502">
            <w:pPr>
              <w:rPr>
                <w:rFonts w:ascii="Times New Roman" w:eastAsia="MS Mincho" w:hAnsi="Times New Roman"/>
                <w:sz w:val="24"/>
                <w:szCs w:val="24"/>
                <w:lang w:val="sq-AL"/>
              </w:rPr>
            </w:pPr>
            <w:r w:rsidRPr="007147C6">
              <w:rPr>
                <w:rFonts w:ascii="Times New Roman" w:eastAsia="MS Mincho" w:hAnsi="Times New Roman"/>
                <w:sz w:val="24"/>
                <w:szCs w:val="24"/>
                <w:lang w:val="sq-AL"/>
              </w:rPr>
              <w:t>2014/2015</w:t>
            </w:r>
          </w:p>
        </w:tc>
      </w:tr>
      <w:tr w:rsidR="00276E1E" w:rsidRPr="007147C6" w:rsidTr="00600502">
        <w:trPr>
          <w:trHeight w:val="300"/>
        </w:trPr>
        <w:tc>
          <w:tcPr>
            <w:tcW w:w="805" w:type="dxa"/>
            <w:vMerge/>
            <w:tcBorders>
              <w:left w:val="single" w:sz="4" w:space="0" w:color="auto"/>
              <w:right w:val="single" w:sz="4" w:space="0" w:color="auto"/>
            </w:tcBorders>
            <w:noWrap/>
          </w:tcPr>
          <w:p w:rsidR="00276E1E" w:rsidRPr="007147C6" w:rsidRDefault="00276E1E" w:rsidP="00600502">
            <w:pPr>
              <w:spacing w:line="300" w:lineRule="exact"/>
              <w:rPr>
                <w:rFonts w:ascii="Times New Roman" w:hAnsi="Times New Roman"/>
                <w:sz w:val="24"/>
                <w:szCs w:val="24"/>
                <w:lang w:val="sq-AL" w:eastAsia="en-GB"/>
              </w:rPr>
            </w:pPr>
          </w:p>
        </w:tc>
        <w:tc>
          <w:tcPr>
            <w:tcW w:w="6398" w:type="dxa"/>
            <w:gridSpan w:val="2"/>
            <w:vMerge/>
            <w:tcBorders>
              <w:left w:val="single" w:sz="4" w:space="0" w:color="auto"/>
              <w:right w:val="single" w:sz="4" w:space="0" w:color="auto"/>
            </w:tcBorders>
            <w:noWrap/>
          </w:tcPr>
          <w:p w:rsidR="00276E1E" w:rsidRPr="007147C6" w:rsidRDefault="00276E1E" w:rsidP="00600502">
            <w:pPr>
              <w:spacing w:line="300" w:lineRule="exact"/>
              <w:rPr>
                <w:rFonts w:ascii="Times New Roman" w:eastAsia="MS Mincho" w:hAnsi="Times New Roman"/>
                <w:sz w:val="24"/>
                <w:szCs w:val="24"/>
                <w:lang w:val="sq-AL"/>
              </w:rPr>
            </w:pPr>
          </w:p>
        </w:tc>
        <w:tc>
          <w:tcPr>
            <w:tcW w:w="4014" w:type="dxa"/>
            <w:tcBorders>
              <w:top w:val="single" w:sz="4" w:space="0" w:color="auto"/>
              <w:left w:val="single" w:sz="4" w:space="0" w:color="auto"/>
              <w:bottom w:val="single" w:sz="4" w:space="0" w:color="auto"/>
              <w:right w:val="single" w:sz="4" w:space="0" w:color="auto"/>
            </w:tcBorders>
            <w:noWrap/>
          </w:tcPr>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Ministria e Drejtësisë</w:t>
            </w:r>
          </w:p>
          <w:p w:rsidR="00276E1E" w:rsidRPr="007147C6" w:rsidRDefault="00276E1E" w:rsidP="00600502">
            <w:pPr>
              <w:spacing w:after="0" w:line="300" w:lineRule="exact"/>
              <w:rPr>
                <w:rFonts w:ascii="Times New Roman" w:hAnsi="Times New Roman"/>
                <w:sz w:val="24"/>
                <w:szCs w:val="24"/>
                <w:lang w:val="sq-AL" w:eastAsia="en-GB"/>
              </w:rPr>
            </w:pPr>
          </w:p>
        </w:tc>
        <w:tc>
          <w:tcPr>
            <w:tcW w:w="2958" w:type="dxa"/>
            <w:tcBorders>
              <w:top w:val="single" w:sz="4" w:space="0" w:color="auto"/>
              <w:left w:val="single" w:sz="4" w:space="0" w:color="auto"/>
              <w:bottom w:val="single" w:sz="4" w:space="0" w:color="auto"/>
              <w:right w:val="single" w:sz="4" w:space="0" w:color="auto"/>
            </w:tcBorders>
          </w:tcPr>
          <w:p w:rsidR="00276E1E" w:rsidRPr="007147C6" w:rsidRDefault="00276E1E" w:rsidP="00600502">
            <w:pPr>
              <w:spacing w:after="0"/>
              <w:rPr>
                <w:rFonts w:ascii="Times New Roman" w:hAnsi="Times New Roman"/>
                <w:sz w:val="24"/>
                <w:szCs w:val="24"/>
                <w:lang w:val="sq-AL" w:eastAsia="en-GB"/>
              </w:rPr>
            </w:pPr>
            <w:r>
              <w:rPr>
                <w:rFonts w:ascii="Times New Roman" w:eastAsia="MS Mincho" w:hAnsi="Times New Roman"/>
                <w:sz w:val="24"/>
                <w:szCs w:val="24"/>
                <w:lang w:val="sq-AL"/>
              </w:rPr>
              <w:t>4-mujori i t</w:t>
            </w:r>
            <w:r w:rsidRPr="007147C6">
              <w:rPr>
                <w:rFonts w:ascii="Times New Roman" w:eastAsia="MS Mincho" w:hAnsi="Times New Roman"/>
                <w:sz w:val="24"/>
                <w:szCs w:val="24"/>
                <w:lang w:val="sq-AL"/>
              </w:rPr>
              <w:t>retë i 2014</w:t>
            </w:r>
            <w:r>
              <w:rPr>
                <w:rFonts w:ascii="Times New Roman" w:eastAsia="MS Mincho" w:hAnsi="Times New Roman"/>
                <w:sz w:val="24"/>
                <w:szCs w:val="24"/>
                <w:lang w:val="sq-AL"/>
              </w:rPr>
              <w:t>-ës</w:t>
            </w:r>
          </w:p>
        </w:tc>
      </w:tr>
      <w:tr w:rsidR="00276E1E" w:rsidRPr="007147C6" w:rsidTr="00600502">
        <w:trPr>
          <w:trHeight w:val="872"/>
        </w:trPr>
        <w:tc>
          <w:tcPr>
            <w:tcW w:w="805" w:type="dxa"/>
            <w:vMerge/>
            <w:tcBorders>
              <w:left w:val="single" w:sz="4" w:space="0" w:color="auto"/>
              <w:right w:val="single" w:sz="4" w:space="0" w:color="auto"/>
            </w:tcBorders>
            <w:noWrap/>
          </w:tcPr>
          <w:p w:rsidR="00276E1E" w:rsidRPr="007147C6" w:rsidRDefault="00276E1E" w:rsidP="00600502">
            <w:pPr>
              <w:spacing w:line="300" w:lineRule="exact"/>
              <w:rPr>
                <w:rFonts w:ascii="Times New Roman" w:hAnsi="Times New Roman"/>
                <w:sz w:val="24"/>
                <w:szCs w:val="24"/>
                <w:lang w:val="sq-AL" w:eastAsia="en-GB"/>
              </w:rPr>
            </w:pPr>
          </w:p>
        </w:tc>
        <w:tc>
          <w:tcPr>
            <w:tcW w:w="6398" w:type="dxa"/>
            <w:gridSpan w:val="2"/>
            <w:vMerge/>
            <w:tcBorders>
              <w:left w:val="single" w:sz="4" w:space="0" w:color="auto"/>
              <w:right w:val="single" w:sz="4" w:space="0" w:color="auto"/>
            </w:tcBorders>
            <w:noWrap/>
          </w:tcPr>
          <w:p w:rsidR="00276E1E" w:rsidRPr="007147C6" w:rsidRDefault="00276E1E" w:rsidP="00600502">
            <w:pPr>
              <w:spacing w:line="300" w:lineRule="exact"/>
              <w:rPr>
                <w:rFonts w:ascii="Times New Roman" w:hAnsi="Times New Roman"/>
                <w:sz w:val="24"/>
                <w:szCs w:val="24"/>
                <w:lang w:val="sq-AL" w:eastAsia="en-GB"/>
              </w:rPr>
            </w:pPr>
          </w:p>
        </w:tc>
        <w:tc>
          <w:tcPr>
            <w:tcW w:w="4014" w:type="dxa"/>
            <w:tcBorders>
              <w:top w:val="single" w:sz="4" w:space="0" w:color="auto"/>
              <w:left w:val="single" w:sz="4" w:space="0" w:color="auto"/>
              <w:bottom w:val="single" w:sz="4" w:space="0" w:color="auto"/>
              <w:right w:val="single" w:sz="4" w:space="0" w:color="auto"/>
            </w:tcBorders>
            <w:noWrap/>
          </w:tcPr>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Prokuroria e Përgjithshme</w:t>
            </w:r>
          </w:p>
        </w:tc>
        <w:tc>
          <w:tcPr>
            <w:tcW w:w="2958" w:type="dxa"/>
            <w:tcBorders>
              <w:top w:val="single" w:sz="4" w:space="0" w:color="auto"/>
              <w:left w:val="single" w:sz="4" w:space="0" w:color="auto"/>
              <w:bottom w:val="single" w:sz="4" w:space="0" w:color="auto"/>
              <w:right w:val="single" w:sz="4" w:space="0" w:color="auto"/>
            </w:tcBorders>
          </w:tcPr>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6-mujori i dytë i  2014</w:t>
            </w:r>
            <w:r>
              <w:rPr>
                <w:rFonts w:ascii="Times New Roman" w:hAnsi="Times New Roman"/>
                <w:sz w:val="24"/>
                <w:szCs w:val="24"/>
                <w:lang w:val="sq-AL" w:eastAsia="en-GB"/>
              </w:rPr>
              <w:t>-ës</w:t>
            </w:r>
          </w:p>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after="0" w:line="300" w:lineRule="exact"/>
              <w:rPr>
                <w:rFonts w:ascii="Times New Roman" w:hAnsi="Times New Roman"/>
                <w:sz w:val="24"/>
                <w:szCs w:val="24"/>
                <w:lang w:val="sq-AL" w:eastAsia="en-GB"/>
              </w:rPr>
            </w:pPr>
          </w:p>
        </w:tc>
      </w:tr>
      <w:tr w:rsidR="00276E1E" w:rsidRPr="007147C6" w:rsidTr="00600502">
        <w:trPr>
          <w:trHeight w:val="300"/>
        </w:trPr>
        <w:tc>
          <w:tcPr>
            <w:tcW w:w="805" w:type="dxa"/>
            <w:vMerge/>
            <w:tcBorders>
              <w:left w:val="single" w:sz="4" w:space="0" w:color="auto"/>
              <w:right w:val="single" w:sz="4" w:space="0" w:color="auto"/>
            </w:tcBorders>
            <w:noWrap/>
          </w:tcPr>
          <w:p w:rsidR="00276E1E" w:rsidRPr="007147C6" w:rsidRDefault="00276E1E" w:rsidP="00600502">
            <w:pPr>
              <w:spacing w:line="300" w:lineRule="exact"/>
              <w:rPr>
                <w:rFonts w:ascii="Times New Roman" w:hAnsi="Times New Roman"/>
                <w:sz w:val="24"/>
                <w:szCs w:val="24"/>
                <w:lang w:val="sq-AL" w:eastAsia="en-GB"/>
              </w:rPr>
            </w:pPr>
          </w:p>
        </w:tc>
        <w:tc>
          <w:tcPr>
            <w:tcW w:w="6398" w:type="dxa"/>
            <w:gridSpan w:val="2"/>
            <w:vMerge/>
            <w:tcBorders>
              <w:left w:val="single" w:sz="4" w:space="0" w:color="auto"/>
              <w:right w:val="single" w:sz="4" w:space="0" w:color="auto"/>
            </w:tcBorders>
            <w:noWrap/>
          </w:tcPr>
          <w:p w:rsidR="00276E1E" w:rsidRPr="007147C6" w:rsidRDefault="00276E1E" w:rsidP="00600502">
            <w:pPr>
              <w:spacing w:line="300" w:lineRule="exact"/>
              <w:rPr>
                <w:rFonts w:ascii="Times New Roman" w:hAnsi="Times New Roman"/>
                <w:sz w:val="24"/>
                <w:szCs w:val="24"/>
                <w:lang w:val="sq-AL" w:eastAsia="en-GB"/>
              </w:rPr>
            </w:pPr>
          </w:p>
        </w:tc>
        <w:tc>
          <w:tcPr>
            <w:tcW w:w="4014" w:type="dxa"/>
            <w:tcBorders>
              <w:top w:val="single" w:sz="4" w:space="0" w:color="auto"/>
              <w:left w:val="single" w:sz="4" w:space="0" w:color="auto"/>
              <w:bottom w:val="single" w:sz="4" w:space="0" w:color="auto"/>
              <w:right w:val="single" w:sz="4" w:space="0" w:color="auto"/>
            </w:tcBorders>
            <w:noWrap/>
          </w:tcPr>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Prokuroria e Përgjithshme</w:t>
            </w:r>
          </w:p>
        </w:tc>
        <w:tc>
          <w:tcPr>
            <w:tcW w:w="2958" w:type="dxa"/>
            <w:tcBorders>
              <w:top w:val="single" w:sz="4" w:space="0" w:color="auto"/>
              <w:left w:val="single" w:sz="4" w:space="0" w:color="auto"/>
              <w:bottom w:val="single" w:sz="4" w:space="0" w:color="auto"/>
              <w:right w:val="single" w:sz="4" w:space="0" w:color="auto"/>
            </w:tcBorders>
          </w:tcPr>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6-mujori i dytë i  2014</w:t>
            </w:r>
            <w:r>
              <w:rPr>
                <w:rFonts w:ascii="Times New Roman" w:hAnsi="Times New Roman"/>
                <w:sz w:val="24"/>
                <w:szCs w:val="24"/>
                <w:lang w:val="sq-AL" w:eastAsia="en-GB"/>
              </w:rPr>
              <w:t>-ës</w:t>
            </w:r>
          </w:p>
          <w:p w:rsidR="00276E1E" w:rsidRPr="007147C6" w:rsidRDefault="00276E1E" w:rsidP="00600502">
            <w:pPr>
              <w:rPr>
                <w:rFonts w:ascii="Times New Roman" w:eastAsia="MS Mincho" w:hAnsi="Times New Roman"/>
                <w:sz w:val="24"/>
                <w:szCs w:val="24"/>
                <w:lang w:val="sq-AL"/>
              </w:rPr>
            </w:pPr>
          </w:p>
        </w:tc>
      </w:tr>
      <w:tr w:rsidR="00276E1E" w:rsidRPr="007147C6" w:rsidTr="00600502">
        <w:trPr>
          <w:trHeight w:val="1172"/>
        </w:trPr>
        <w:tc>
          <w:tcPr>
            <w:tcW w:w="805" w:type="dxa"/>
            <w:vMerge/>
            <w:tcBorders>
              <w:left w:val="single" w:sz="4" w:space="0" w:color="auto"/>
              <w:right w:val="single" w:sz="4" w:space="0" w:color="auto"/>
            </w:tcBorders>
            <w:noWrap/>
          </w:tcPr>
          <w:p w:rsidR="00276E1E" w:rsidRPr="007147C6" w:rsidRDefault="00276E1E" w:rsidP="00600502">
            <w:pPr>
              <w:spacing w:after="0" w:line="300" w:lineRule="exact"/>
              <w:rPr>
                <w:rFonts w:ascii="Times New Roman" w:hAnsi="Times New Roman"/>
                <w:sz w:val="24"/>
                <w:szCs w:val="24"/>
                <w:lang w:val="sq-AL" w:eastAsia="en-GB"/>
              </w:rPr>
            </w:pPr>
          </w:p>
        </w:tc>
        <w:tc>
          <w:tcPr>
            <w:tcW w:w="6398" w:type="dxa"/>
            <w:gridSpan w:val="2"/>
            <w:vMerge/>
            <w:tcBorders>
              <w:left w:val="single" w:sz="4" w:space="0" w:color="auto"/>
              <w:right w:val="single" w:sz="4" w:space="0" w:color="auto"/>
            </w:tcBorders>
            <w:noWrap/>
          </w:tcPr>
          <w:p w:rsidR="00276E1E" w:rsidRPr="007147C6" w:rsidRDefault="00276E1E" w:rsidP="00600502">
            <w:pPr>
              <w:spacing w:after="0" w:line="300" w:lineRule="exact"/>
              <w:rPr>
                <w:rFonts w:ascii="Times New Roman" w:hAnsi="Times New Roman"/>
                <w:sz w:val="24"/>
                <w:szCs w:val="24"/>
                <w:lang w:val="sq-AL" w:eastAsia="en-GB"/>
              </w:rPr>
            </w:pPr>
          </w:p>
        </w:tc>
        <w:tc>
          <w:tcPr>
            <w:tcW w:w="4014" w:type="dxa"/>
            <w:tcBorders>
              <w:top w:val="single" w:sz="4" w:space="0" w:color="auto"/>
              <w:left w:val="single" w:sz="4" w:space="0" w:color="auto"/>
              <w:bottom w:val="single" w:sz="4" w:space="0" w:color="auto"/>
              <w:right w:val="single" w:sz="4" w:space="0" w:color="auto"/>
            </w:tcBorders>
            <w:noWrap/>
          </w:tcPr>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Prokuroria e Përgjithshme</w:t>
            </w:r>
          </w:p>
          <w:p w:rsidR="00276E1E" w:rsidRPr="007147C6" w:rsidRDefault="00276E1E" w:rsidP="00600502">
            <w:pPr>
              <w:spacing w:after="0" w:line="300" w:lineRule="exact"/>
              <w:rPr>
                <w:rFonts w:ascii="Times New Roman" w:hAnsi="Times New Roman"/>
                <w:sz w:val="24"/>
                <w:szCs w:val="24"/>
                <w:lang w:val="sq-AL" w:eastAsia="en-GB"/>
              </w:rPr>
            </w:pPr>
          </w:p>
        </w:tc>
        <w:tc>
          <w:tcPr>
            <w:tcW w:w="2958" w:type="dxa"/>
            <w:tcBorders>
              <w:top w:val="single" w:sz="4" w:space="0" w:color="auto"/>
              <w:left w:val="single" w:sz="4" w:space="0" w:color="auto"/>
              <w:right w:val="single" w:sz="4" w:space="0" w:color="auto"/>
            </w:tcBorders>
          </w:tcPr>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6-mujori i dytë i  2014</w:t>
            </w:r>
            <w:r>
              <w:rPr>
                <w:rFonts w:ascii="Times New Roman" w:hAnsi="Times New Roman"/>
                <w:sz w:val="24"/>
                <w:szCs w:val="24"/>
                <w:lang w:val="sq-AL" w:eastAsia="en-GB"/>
              </w:rPr>
              <w:t>-ës</w:t>
            </w:r>
          </w:p>
        </w:tc>
      </w:tr>
      <w:tr w:rsidR="00276E1E" w:rsidRPr="007147C6" w:rsidTr="00600502">
        <w:trPr>
          <w:trHeight w:val="1172"/>
        </w:trPr>
        <w:tc>
          <w:tcPr>
            <w:tcW w:w="805" w:type="dxa"/>
            <w:vMerge/>
            <w:tcBorders>
              <w:left w:val="single" w:sz="4" w:space="0" w:color="auto"/>
              <w:bottom w:val="single" w:sz="4" w:space="0" w:color="auto"/>
              <w:right w:val="single" w:sz="4" w:space="0" w:color="auto"/>
            </w:tcBorders>
            <w:noWrap/>
          </w:tcPr>
          <w:p w:rsidR="00276E1E" w:rsidRPr="007147C6" w:rsidDel="00BC11CB" w:rsidRDefault="00276E1E" w:rsidP="00600502">
            <w:pPr>
              <w:spacing w:after="0" w:line="300" w:lineRule="exact"/>
              <w:rPr>
                <w:rFonts w:ascii="Times New Roman" w:hAnsi="Times New Roman"/>
                <w:sz w:val="24"/>
                <w:szCs w:val="24"/>
                <w:lang w:val="sq-AL" w:eastAsia="en-GB"/>
              </w:rPr>
            </w:pPr>
          </w:p>
        </w:tc>
        <w:tc>
          <w:tcPr>
            <w:tcW w:w="6398" w:type="dxa"/>
            <w:gridSpan w:val="2"/>
            <w:vMerge/>
            <w:tcBorders>
              <w:left w:val="single" w:sz="4" w:space="0" w:color="auto"/>
              <w:bottom w:val="single" w:sz="4" w:space="0" w:color="auto"/>
              <w:right w:val="single" w:sz="4" w:space="0" w:color="auto"/>
            </w:tcBorders>
            <w:noWrap/>
          </w:tcPr>
          <w:p w:rsidR="00276E1E" w:rsidRPr="007147C6" w:rsidRDefault="00276E1E" w:rsidP="00600502">
            <w:pPr>
              <w:spacing w:after="0" w:line="300" w:lineRule="exact"/>
              <w:rPr>
                <w:rFonts w:ascii="Times New Roman" w:hAnsi="Times New Roman"/>
                <w:sz w:val="24"/>
                <w:szCs w:val="24"/>
                <w:lang w:val="sq-AL" w:eastAsia="en-GB"/>
              </w:rPr>
            </w:pPr>
          </w:p>
        </w:tc>
        <w:tc>
          <w:tcPr>
            <w:tcW w:w="4014" w:type="dxa"/>
            <w:tcBorders>
              <w:top w:val="single" w:sz="4" w:space="0" w:color="auto"/>
              <w:left w:val="single" w:sz="4" w:space="0" w:color="auto"/>
              <w:bottom w:val="single" w:sz="4" w:space="0" w:color="auto"/>
              <w:right w:val="single" w:sz="4" w:space="0" w:color="auto"/>
            </w:tcBorders>
            <w:noWrap/>
          </w:tcPr>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Prokuroria e Përgjithshme</w:t>
            </w:r>
          </w:p>
        </w:tc>
        <w:tc>
          <w:tcPr>
            <w:tcW w:w="2958" w:type="dxa"/>
            <w:tcBorders>
              <w:left w:val="single" w:sz="4" w:space="0" w:color="auto"/>
              <w:bottom w:val="single" w:sz="4" w:space="0" w:color="auto"/>
              <w:right w:val="single" w:sz="4" w:space="0" w:color="auto"/>
            </w:tcBorders>
          </w:tcPr>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6-mujori i dytë i  2014</w:t>
            </w:r>
            <w:r>
              <w:rPr>
                <w:rFonts w:ascii="Times New Roman" w:hAnsi="Times New Roman"/>
                <w:sz w:val="24"/>
                <w:szCs w:val="24"/>
                <w:lang w:val="sq-AL" w:eastAsia="en-GB"/>
              </w:rPr>
              <w:t>-ës</w:t>
            </w:r>
          </w:p>
        </w:tc>
      </w:tr>
      <w:tr w:rsidR="00276E1E" w:rsidRPr="007147C6" w:rsidTr="00600502">
        <w:trPr>
          <w:trHeight w:val="300"/>
        </w:trPr>
        <w:tc>
          <w:tcPr>
            <w:tcW w:w="805" w:type="dxa"/>
            <w:vMerge w:val="restart"/>
            <w:tcBorders>
              <w:top w:val="single" w:sz="4" w:space="0" w:color="auto"/>
              <w:left w:val="single" w:sz="4" w:space="0" w:color="auto"/>
              <w:right w:val="single" w:sz="4" w:space="0" w:color="auto"/>
            </w:tcBorders>
            <w:noWrap/>
            <w:hideMark/>
          </w:tcPr>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3.6</w:t>
            </w:r>
          </w:p>
        </w:tc>
        <w:tc>
          <w:tcPr>
            <w:tcW w:w="6398" w:type="dxa"/>
            <w:gridSpan w:val="2"/>
            <w:vMerge w:val="restart"/>
            <w:tcBorders>
              <w:top w:val="single" w:sz="4" w:space="0" w:color="auto"/>
              <w:left w:val="single" w:sz="4" w:space="0" w:color="auto"/>
              <w:right w:val="single" w:sz="4" w:space="0" w:color="auto"/>
            </w:tcBorders>
            <w:noWrap/>
            <w:hideMark/>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Garantimi i llogaridhënies së sistemit për hyrjen në Shkollën e Magjistraturës dhe në karrierën gjyqësore.</w:t>
            </w:r>
          </w:p>
          <w:p w:rsidR="00276E1E" w:rsidRPr="007147C6" w:rsidRDefault="00276E1E" w:rsidP="00600502">
            <w:pPr>
              <w:spacing w:line="300" w:lineRule="exact"/>
              <w:rPr>
                <w:rFonts w:ascii="Times New Roman" w:hAnsi="Times New Roman"/>
                <w:sz w:val="24"/>
                <w:szCs w:val="24"/>
                <w:lang w:val="sq-AL"/>
              </w:rPr>
            </w:pPr>
            <w:r w:rsidRPr="007147C6">
              <w:rPr>
                <w:rFonts w:ascii="Times New Roman" w:hAnsi="Times New Roman"/>
                <w:sz w:val="24"/>
                <w:szCs w:val="24"/>
                <w:lang w:val="sq-AL"/>
              </w:rPr>
              <w:t>3.6.1. Konkursi i Rekrutimit të Kandidatëve për gjyqtarë dhe prokurorë</w:t>
            </w:r>
          </w:p>
        </w:tc>
        <w:tc>
          <w:tcPr>
            <w:tcW w:w="4014" w:type="dxa"/>
            <w:tcBorders>
              <w:top w:val="single" w:sz="4" w:space="0" w:color="auto"/>
              <w:left w:val="single" w:sz="4" w:space="0" w:color="auto"/>
              <w:bottom w:val="single" w:sz="4" w:space="0" w:color="auto"/>
              <w:right w:val="single" w:sz="4" w:space="0" w:color="auto"/>
            </w:tcBorders>
            <w:noWrap/>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Shkolla e Magjistraturës</w:t>
            </w:r>
          </w:p>
        </w:tc>
        <w:tc>
          <w:tcPr>
            <w:tcW w:w="2958" w:type="dxa"/>
            <w:tcBorders>
              <w:top w:val="single" w:sz="4" w:space="0" w:color="auto"/>
              <w:left w:val="single" w:sz="4" w:space="0" w:color="auto"/>
              <w:bottom w:val="single" w:sz="4" w:space="0" w:color="auto"/>
              <w:right w:val="single" w:sz="4" w:space="0" w:color="auto"/>
            </w:tcBorders>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Takimet e Bordit Drejtues të Shkollës së Magjistraturës (periodike)</w:t>
            </w:r>
          </w:p>
        </w:tc>
      </w:tr>
      <w:tr w:rsidR="00276E1E" w:rsidRPr="007147C6" w:rsidTr="00600502">
        <w:trPr>
          <w:trHeight w:val="300"/>
        </w:trPr>
        <w:tc>
          <w:tcPr>
            <w:tcW w:w="805" w:type="dxa"/>
            <w:vMerge/>
            <w:tcBorders>
              <w:left w:val="single" w:sz="4" w:space="0" w:color="auto"/>
              <w:bottom w:val="single" w:sz="4" w:space="0" w:color="auto"/>
              <w:right w:val="single" w:sz="4" w:space="0" w:color="auto"/>
            </w:tcBorders>
            <w:noWrap/>
            <w:hideMark/>
          </w:tcPr>
          <w:p w:rsidR="00276E1E" w:rsidRPr="007147C6" w:rsidRDefault="00276E1E" w:rsidP="00600502">
            <w:pPr>
              <w:spacing w:after="0" w:line="300" w:lineRule="exact"/>
              <w:rPr>
                <w:rFonts w:ascii="Times New Roman" w:hAnsi="Times New Roman"/>
                <w:sz w:val="24"/>
                <w:szCs w:val="24"/>
                <w:lang w:val="sq-AL" w:eastAsia="en-GB"/>
              </w:rPr>
            </w:pPr>
          </w:p>
        </w:tc>
        <w:tc>
          <w:tcPr>
            <w:tcW w:w="6398" w:type="dxa"/>
            <w:gridSpan w:val="2"/>
            <w:vMerge/>
            <w:tcBorders>
              <w:left w:val="single" w:sz="4" w:space="0" w:color="auto"/>
              <w:bottom w:val="single" w:sz="4" w:space="0" w:color="auto"/>
              <w:right w:val="single" w:sz="4" w:space="0" w:color="auto"/>
            </w:tcBorders>
            <w:noWrap/>
            <w:hideMark/>
          </w:tcPr>
          <w:p w:rsidR="00276E1E" w:rsidRPr="007147C6" w:rsidRDefault="00276E1E" w:rsidP="00600502">
            <w:pPr>
              <w:spacing w:after="0" w:line="300" w:lineRule="exact"/>
              <w:rPr>
                <w:rFonts w:ascii="Times New Roman" w:hAnsi="Times New Roman"/>
                <w:b/>
                <w:sz w:val="24"/>
                <w:szCs w:val="24"/>
                <w:lang w:val="sq-AL"/>
              </w:rPr>
            </w:pPr>
          </w:p>
        </w:tc>
        <w:tc>
          <w:tcPr>
            <w:tcW w:w="4014" w:type="dxa"/>
            <w:tcBorders>
              <w:top w:val="single" w:sz="4" w:space="0" w:color="auto"/>
              <w:left w:val="single" w:sz="4" w:space="0" w:color="auto"/>
              <w:bottom w:val="single" w:sz="4" w:space="0" w:color="auto"/>
              <w:right w:val="single" w:sz="4" w:space="0" w:color="auto"/>
            </w:tcBorders>
            <w:noWrap/>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Shkolla e Magjistraturës</w:t>
            </w:r>
          </w:p>
        </w:tc>
        <w:tc>
          <w:tcPr>
            <w:tcW w:w="2958" w:type="dxa"/>
            <w:tcBorders>
              <w:top w:val="single" w:sz="4" w:space="0" w:color="auto"/>
              <w:left w:val="single" w:sz="4" w:space="0" w:color="auto"/>
              <w:bottom w:val="single" w:sz="4" w:space="0" w:color="auto"/>
              <w:right w:val="single" w:sz="4" w:space="0" w:color="auto"/>
            </w:tcBorders>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Shtator 2014</w:t>
            </w:r>
          </w:p>
        </w:tc>
      </w:tr>
      <w:tr w:rsidR="00276E1E" w:rsidRPr="007147C6" w:rsidTr="00600502">
        <w:trPr>
          <w:trHeight w:val="910"/>
        </w:trPr>
        <w:tc>
          <w:tcPr>
            <w:tcW w:w="14175" w:type="dxa"/>
            <w:gridSpan w:val="5"/>
            <w:tcBorders>
              <w:top w:val="single" w:sz="4" w:space="0" w:color="auto"/>
              <w:left w:val="single" w:sz="4" w:space="0" w:color="auto"/>
              <w:right w:val="single" w:sz="4" w:space="0" w:color="auto"/>
            </w:tcBorders>
            <w:shd w:val="clear" w:color="auto" w:fill="D9D9D9"/>
          </w:tcPr>
          <w:p w:rsidR="00276E1E" w:rsidRPr="007147C6" w:rsidRDefault="00276E1E" w:rsidP="00600502">
            <w:pPr>
              <w:spacing w:after="0" w:line="300" w:lineRule="exact"/>
              <w:jc w:val="center"/>
              <w:rPr>
                <w:rFonts w:ascii="Times New Roman" w:hAnsi="Times New Roman"/>
                <w:sz w:val="24"/>
                <w:szCs w:val="24"/>
                <w:lang w:val="sq-AL" w:eastAsia="en-GB"/>
              </w:rPr>
            </w:pPr>
          </w:p>
          <w:p w:rsidR="00276E1E" w:rsidRPr="007147C6" w:rsidRDefault="00276E1E" w:rsidP="00600502">
            <w:pPr>
              <w:numPr>
                <w:ilvl w:val="0"/>
                <w:numId w:val="14"/>
              </w:numPr>
              <w:spacing w:after="0" w:line="300" w:lineRule="exact"/>
              <w:contextualSpacing/>
              <w:jc w:val="center"/>
              <w:rPr>
                <w:rFonts w:ascii="Times New Roman" w:hAnsi="Times New Roman"/>
                <w:b/>
                <w:sz w:val="24"/>
                <w:szCs w:val="24"/>
                <w:lang w:val="sq-AL" w:eastAsia="en-GB"/>
              </w:rPr>
            </w:pPr>
            <w:r w:rsidRPr="007147C6">
              <w:rPr>
                <w:rFonts w:ascii="Times New Roman" w:hAnsi="Times New Roman"/>
                <w:b/>
                <w:sz w:val="24"/>
                <w:szCs w:val="24"/>
                <w:lang w:val="sq-AL"/>
              </w:rPr>
              <w:t>R</w:t>
            </w:r>
            <w:r w:rsidRPr="007147C6">
              <w:rPr>
                <w:rFonts w:ascii="Times New Roman" w:hAnsi="Times New Roman"/>
                <w:b/>
                <w:sz w:val="24"/>
                <w:szCs w:val="24"/>
                <w:lang w:val="sq-AL" w:eastAsia="en-GB"/>
              </w:rPr>
              <w:t>edukt</w:t>
            </w:r>
            <w:r>
              <w:rPr>
                <w:rFonts w:ascii="Times New Roman" w:hAnsi="Times New Roman"/>
                <w:b/>
                <w:sz w:val="24"/>
                <w:szCs w:val="24"/>
                <w:lang w:val="sq-AL" w:eastAsia="en-GB"/>
              </w:rPr>
              <w:t>imi i çështjeve të prapambetura/</w:t>
            </w:r>
            <w:r w:rsidRPr="007147C6">
              <w:rPr>
                <w:rFonts w:ascii="Times New Roman" w:hAnsi="Times New Roman"/>
                <w:b/>
                <w:sz w:val="24"/>
                <w:szCs w:val="24"/>
                <w:lang w:val="sq-AL" w:eastAsia="en-GB"/>
              </w:rPr>
              <w:t>akumuluara</w:t>
            </w:r>
          </w:p>
          <w:p w:rsidR="00276E1E" w:rsidRPr="007147C6" w:rsidRDefault="00276E1E" w:rsidP="00600502">
            <w:pPr>
              <w:spacing w:after="0" w:line="300" w:lineRule="exact"/>
              <w:ind w:left="720"/>
              <w:contextualSpacing/>
              <w:jc w:val="center"/>
              <w:rPr>
                <w:rFonts w:ascii="Times New Roman" w:hAnsi="Times New Roman"/>
                <w:sz w:val="24"/>
                <w:szCs w:val="24"/>
                <w:lang w:val="sq-AL" w:eastAsia="en-GB"/>
              </w:rPr>
            </w:pPr>
          </w:p>
        </w:tc>
      </w:tr>
      <w:tr w:rsidR="00276E1E" w:rsidRPr="007147C6" w:rsidTr="00600502">
        <w:trPr>
          <w:trHeight w:val="300"/>
        </w:trPr>
        <w:tc>
          <w:tcPr>
            <w:tcW w:w="1031" w:type="dxa"/>
            <w:gridSpan w:val="2"/>
            <w:tcBorders>
              <w:top w:val="single" w:sz="4" w:space="0" w:color="auto"/>
              <w:left w:val="single" w:sz="4" w:space="0" w:color="auto"/>
              <w:bottom w:val="single" w:sz="4" w:space="0" w:color="auto"/>
              <w:right w:val="single" w:sz="4" w:space="0" w:color="auto"/>
            </w:tcBorders>
            <w:shd w:val="clear" w:color="auto" w:fill="D9D9D9"/>
            <w:noWrap/>
            <w:hideMark/>
          </w:tcPr>
          <w:p w:rsidR="00276E1E" w:rsidRPr="007147C6" w:rsidRDefault="00276E1E" w:rsidP="00600502">
            <w:pPr>
              <w:spacing w:after="0" w:line="300" w:lineRule="exact"/>
              <w:rPr>
                <w:rFonts w:ascii="Times New Roman" w:hAnsi="Times New Roman"/>
                <w:b/>
                <w:sz w:val="24"/>
                <w:szCs w:val="24"/>
                <w:lang w:val="sq-AL" w:eastAsia="en-GB"/>
              </w:rPr>
            </w:pPr>
            <w:r w:rsidRPr="007147C6">
              <w:rPr>
                <w:rFonts w:ascii="Times New Roman" w:hAnsi="Times New Roman"/>
                <w:b/>
                <w:sz w:val="24"/>
                <w:szCs w:val="24"/>
                <w:lang w:val="sq-AL" w:eastAsia="en-GB"/>
              </w:rPr>
              <w:t>Nr.</w:t>
            </w:r>
          </w:p>
        </w:tc>
        <w:tc>
          <w:tcPr>
            <w:tcW w:w="6172" w:type="dxa"/>
            <w:tcBorders>
              <w:top w:val="single" w:sz="4" w:space="0" w:color="auto"/>
              <w:left w:val="single" w:sz="4" w:space="0" w:color="auto"/>
              <w:bottom w:val="single" w:sz="4" w:space="0" w:color="auto"/>
              <w:right w:val="single" w:sz="4" w:space="0" w:color="auto"/>
            </w:tcBorders>
            <w:shd w:val="clear" w:color="auto" w:fill="D9D9D9"/>
            <w:noWrap/>
            <w:hideMark/>
          </w:tcPr>
          <w:p w:rsidR="00276E1E" w:rsidRPr="007147C6" w:rsidRDefault="00276E1E" w:rsidP="00600502">
            <w:pPr>
              <w:spacing w:after="0" w:line="300" w:lineRule="exact"/>
              <w:rPr>
                <w:rFonts w:ascii="Times New Roman" w:hAnsi="Times New Roman"/>
                <w:b/>
                <w:sz w:val="24"/>
                <w:szCs w:val="24"/>
                <w:lang w:val="sq-AL" w:eastAsia="en-GB"/>
              </w:rPr>
            </w:pPr>
            <w:r w:rsidRPr="007147C6">
              <w:rPr>
                <w:rFonts w:ascii="Times New Roman" w:hAnsi="Times New Roman"/>
                <w:b/>
                <w:sz w:val="24"/>
                <w:szCs w:val="24"/>
                <w:lang w:val="sq-AL" w:eastAsia="en-GB"/>
              </w:rPr>
              <w:t>Masat/</w:t>
            </w:r>
            <w:r>
              <w:rPr>
                <w:rFonts w:ascii="Times New Roman" w:hAnsi="Times New Roman"/>
                <w:b/>
                <w:sz w:val="24"/>
                <w:szCs w:val="24"/>
                <w:lang w:val="sq-AL" w:eastAsia="en-GB"/>
              </w:rPr>
              <w:t>a</w:t>
            </w:r>
            <w:r w:rsidRPr="007147C6">
              <w:rPr>
                <w:rFonts w:ascii="Times New Roman" w:hAnsi="Times New Roman"/>
                <w:b/>
                <w:sz w:val="24"/>
                <w:szCs w:val="24"/>
                <w:lang w:val="sq-AL" w:eastAsia="en-GB"/>
              </w:rPr>
              <w:t>ktivitetet</w:t>
            </w:r>
          </w:p>
        </w:tc>
        <w:tc>
          <w:tcPr>
            <w:tcW w:w="4014" w:type="dxa"/>
            <w:tcBorders>
              <w:top w:val="single" w:sz="4" w:space="0" w:color="auto"/>
              <w:left w:val="single" w:sz="4" w:space="0" w:color="auto"/>
              <w:bottom w:val="single" w:sz="4" w:space="0" w:color="auto"/>
              <w:right w:val="single" w:sz="4" w:space="0" w:color="auto"/>
            </w:tcBorders>
            <w:shd w:val="clear" w:color="auto" w:fill="D9D9D9"/>
            <w:noWrap/>
            <w:hideMark/>
          </w:tcPr>
          <w:p w:rsidR="00276E1E" w:rsidRPr="007147C6" w:rsidRDefault="00276E1E" w:rsidP="00600502">
            <w:pPr>
              <w:spacing w:after="0" w:line="300" w:lineRule="exact"/>
              <w:rPr>
                <w:rFonts w:ascii="Times New Roman" w:hAnsi="Times New Roman"/>
                <w:b/>
                <w:sz w:val="24"/>
                <w:szCs w:val="24"/>
                <w:lang w:val="sq-AL" w:eastAsia="en-GB"/>
              </w:rPr>
            </w:pPr>
            <w:r w:rsidRPr="007147C6">
              <w:rPr>
                <w:rFonts w:ascii="Times New Roman" w:hAnsi="Times New Roman"/>
                <w:b/>
                <w:sz w:val="24"/>
                <w:szCs w:val="24"/>
                <w:lang w:val="sq-AL" w:eastAsia="en-GB"/>
              </w:rPr>
              <w:t xml:space="preserve">Institucioni </w:t>
            </w:r>
            <w:r>
              <w:rPr>
                <w:rFonts w:ascii="Times New Roman" w:hAnsi="Times New Roman"/>
                <w:b/>
                <w:sz w:val="24"/>
                <w:szCs w:val="24"/>
                <w:lang w:val="sq-AL" w:eastAsia="en-GB"/>
              </w:rPr>
              <w:t>p</w:t>
            </w:r>
            <w:r w:rsidRPr="007147C6">
              <w:rPr>
                <w:rFonts w:ascii="Times New Roman" w:hAnsi="Times New Roman"/>
                <w:b/>
                <w:sz w:val="24"/>
                <w:szCs w:val="24"/>
                <w:lang w:val="sq-AL" w:eastAsia="en-GB"/>
              </w:rPr>
              <w:t>ërgjegjës</w:t>
            </w:r>
          </w:p>
        </w:tc>
        <w:tc>
          <w:tcPr>
            <w:tcW w:w="2958" w:type="dxa"/>
            <w:tcBorders>
              <w:top w:val="single" w:sz="4" w:space="0" w:color="auto"/>
              <w:left w:val="single" w:sz="4" w:space="0" w:color="auto"/>
              <w:bottom w:val="single" w:sz="4" w:space="0" w:color="auto"/>
              <w:right w:val="single" w:sz="4" w:space="0" w:color="auto"/>
            </w:tcBorders>
            <w:shd w:val="clear" w:color="auto" w:fill="D9D9D9"/>
          </w:tcPr>
          <w:p w:rsidR="00276E1E" w:rsidRPr="007147C6" w:rsidRDefault="00276E1E" w:rsidP="00600502">
            <w:pPr>
              <w:spacing w:after="0" w:line="300" w:lineRule="exact"/>
              <w:rPr>
                <w:rFonts w:ascii="Times New Roman" w:hAnsi="Times New Roman"/>
                <w:b/>
                <w:sz w:val="24"/>
                <w:szCs w:val="24"/>
                <w:lang w:val="sq-AL" w:eastAsia="en-GB"/>
              </w:rPr>
            </w:pPr>
            <w:r w:rsidRPr="007147C6">
              <w:rPr>
                <w:rFonts w:ascii="Times New Roman" w:hAnsi="Times New Roman"/>
                <w:b/>
                <w:sz w:val="24"/>
                <w:szCs w:val="24"/>
                <w:lang w:val="sq-AL" w:eastAsia="en-GB"/>
              </w:rPr>
              <w:t>Afati/</w:t>
            </w:r>
            <w:r>
              <w:rPr>
                <w:rFonts w:ascii="Times New Roman" w:hAnsi="Times New Roman"/>
                <w:b/>
                <w:sz w:val="24"/>
                <w:szCs w:val="24"/>
                <w:lang w:val="sq-AL" w:eastAsia="en-GB"/>
              </w:rPr>
              <w:t>d</w:t>
            </w:r>
            <w:r w:rsidRPr="007147C6">
              <w:rPr>
                <w:rFonts w:ascii="Times New Roman" w:hAnsi="Times New Roman"/>
                <w:b/>
                <w:sz w:val="24"/>
                <w:szCs w:val="24"/>
                <w:lang w:val="sq-AL" w:eastAsia="en-GB"/>
              </w:rPr>
              <w:t>ata</w:t>
            </w:r>
          </w:p>
          <w:p w:rsidR="00276E1E" w:rsidRPr="007147C6" w:rsidRDefault="00276E1E" w:rsidP="00600502">
            <w:pPr>
              <w:spacing w:after="0" w:line="300" w:lineRule="exact"/>
              <w:rPr>
                <w:rFonts w:ascii="Times New Roman" w:hAnsi="Times New Roman"/>
                <w:b/>
                <w:sz w:val="24"/>
                <w:szCs w:val="24"/>
                <w:lang w:val="sq-AL" w:eastAsia="en-GB"/>
              </w:rPr>
            </w:pPr>
          </w:p>
        </w:tc>
      </w:tr>
      <w:tr w:rsidR="00276E1E" w:rsidRPr="007147C6" w:rsidTr="00600502">
        <w:trPr>
          <w:trHeight w:val="300"/>
        </w:trPr>
        <w:tc>
          <w:tcPr>
            <w:tcW w:w="1031" w:type="dxa"/>
            <w:gridSpan w:val="2"/>
            <w:vMerge w:val="restart"/>
            <w:tcBorders>
              <w:top w:val="single" w:sz="4" w:space="0" w:color="auto"/>
              <w:left w:val="single" w:sz="4" w:space="0" w:color="auto"/>
              <w:right w:val="single" w:sz="4" w:space="0" w:color="auto"/>
            </w:tcBorders>
            <w:noWrap/>
          </w:tcPr>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 xml:space="preserve">4.1 </w:t>
            </w:r>
          </w:p>
          <w:p w:rsidR="00276E1E" w:rsidRPr="007147C6" w:rsidRDefault="00276E1E" w:rsidP="00600502">
            <w:pPr>
              <w:spacing w:line="300" w:lineRule="exact"/>
              <w:rPr>
                <w:rFonts w:ascii="Times New Roman" w:hAnsi="Times New Roman"/>
                <w:sz w:val="24"/>
                <w:szCs w:val="24"/>
                <w:lang w:val="sq-AL" w:eastAsia="en-GB"/>
              </w:rPr>
            </w:pPr>
          </w:p>
          <w:p w:rsidR="00276E1E" w:rsidRPr="007147C6" w:rsidRDefault="00276E1E" w:rsidP="00600502">
            <w:pPr>
              <w:spacing w:line="300" w:lineRule="exact"/>
              <w:rPr>
                <w:rFonts w:ascii="Times New Roman" w:hAnsi="Times New Roman"/>
                <w:sz w:val="24"/>
                <w:szCs w:val="24"/>
                <w:lang w:val="sq-AL" w:eastAsia="en-GB"/>
              </w:rPr>
            </w:pPr>
          </w:p>
        </w:tc>
        <w:tc>
          <w:tcPr>
            <w:tcW w:w="6172" w:type="dxa"/>
            <w:vMerge w:val="restart"/>
            <w:tcBorders>
              <w:top w:val="single" w:sz="4" w:space="0" w:color="auto"/>
              <w:left w:val="single" w:sz="4" w:space="0" w:color="auto"/>
              <w:right w:val="single" w:sz="4" w:space="0" w:color="auto"/>
            </w:tcBorders>
            <w:noWrap/>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 xml:space="preserve">Vendosja e një sistemi për të fuqizuar gjyqtarët që të sanksionojnë në mënyrë efektive avokatët për mospërfillje ndaj gjykatës, duke përfshirë mungesa të përsëritura gjatë seancave. </w:t>
            </w: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eastAsia="en-GB"/>
              </w:rPr>
              <w:t xml:space="preserve">4.1.1. </w:t>
            </w:r>
            <w:r w:rsidRPr="007147C6">
              <w:rPr>
                <w:rFonts w:ascii="Times New Roman" w:hAnsi="Times New Roman"/>
                <w:sz w:val="24"/>
                <w:szCs w:val="24"/>
                <w:lang w:val="sq-AL"/>
              </w:rPr>
              <w:t>Ndryshimet në Kodin e Procedurës Penale dhe në Kodin e Procedurës Civile</w:t>
            </w: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Projektligjet për këtë qëllim (ndryshimet në Kodin e Procedurës Penale dhe në Kodin e Procedurës Civile, që synojnë kufizimin e kompetencave të Gjykatës së Lartë për çështjet penale, si edhe parashikojnë sanksione ndaj avokatëve në rast mungese në seanca gjyqësore janë përgatitur tashme nga ana e Ministrisë s</w:t>
            </w:r>
            <w:r>
              <w:rPr>
                <w:rFonts w:ascii="Times New Roman" w:hAnsi="Times New Roman"/>
                <w:sz w:val="24"/>
                <w:szCs w:val="24"/>
                <w:lang w:val="sq-AL"/>
              </w:rPr>
              <w:t>ë</w:t>
            </w:r>
            <w:r w:rsidRPr="007147C6">
              <w:rPr>
                <w:rFonts w:ascii="Times New Roman" w:hAnsi="Times New Roman"/>
                <w:sz w:val="24"/>
                <w:szCs w:val="24"/>
                <w:lang w:val="sq-AL"/>
              </w:rPr>
              <w:t xml:space="preserve"> Drejtësisë dhe i janë dërguar për mendim Komisionit t</w:t>
            </w:r>
            <w:r>
              <w:rPr>
                <w:rFonts w:ascii="Times New Roman" w:hAnsi="Times New Roman"/>
                <w:sz w:val="24"/>
                <w:szCs w:val="24"/>
                <w:lang w:val="sq-AL"/>
              </w:rPr>
              <w:t>ë</w:t>
            </w:r>
            <w:r w:rsidRPr="007147C6">
              <w:rPr>
                <w:rFonts w:ascii="Times New Roman" w:hAnsi="Times New Roman"/>
                <w:sz w:val="24"/>
                <w:szCs w:val="24"/>
                <w:lang w:val="sq-AL"/>
              </w:rPr>
              <w:t xml:space="preserve"> Venecias</w:t>
            </w:r>
            <w:r>
              <w:rPr>
                <w:rFonts w:ascii="Times New Roman" w:hAnsi="Times New Roman"/>
                <w:sz w:val="24"/>
                <w:szCs w:val="24"/>
                <w:lang w:val="sq-AL"/>
              </w:rPr>
              <w:t>.</w:t>
            </w:r>
          </w:p>
        </w:tc>
        <w:tc>
          <w:tcPr>
            <w:tcW w:w="4014" w:type="dxa"/>
            <w:tcBorders>
              <w:top w:val="single" w:sz="4" w:space="0" w:color="auto"/>
              <w:left w:val="single" w:sz="4" w:space="0" w:color="auto"/>
              <w:bottom w:val="single" w:sz="4" w:space="0" w:color="auto"/>
              <w:right w:val="single" w:sz="4" w:space="0" w:color="auto"/>
            </w:tcBorders>
            <w:noWrap/>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Ministria e Drejtësisë</w:t>
            </w: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tc>
        <w:tc>
          <w:tcPr>
            <w:tcW w:w="2958" w:type="dxa"/>
            <w:tcBorders>
              <w:top w:val="single" w:sz="4" w:space="0" w:color="auto"/>
              <w:left w:val="single" w:sz="4" w:space="0" w:color="auto"/>
              <w:bottom w:val="single" w:sz="4" w:space="0" w:color="auto"/>
              <w:right w:val="single" w:sz="4" w:space="0" w:color="auto"/>
            </w:tcBorders>
          </w:tcPr>
          <w:p w:rsidR="00276E1E" w:rsidRPr="007147C6" w:rsidRDefault="00276E1E" w:rsidP="00600502">
            <w:pPr>
              <w:spacing w:after="0"/>
              <w:rPr>
                <w:rFonts w:ascii="Times New Roman" w:hAnsi="Times New Roman"/>
                <w:sz w:val="24"/>
                <w:szCs w:val="24"/>
                <w:lang w:val="sq-AL" w:eastAsia="en-GB"/>
              </w:rPr>
            </w:pPr>
            <w:r>
              <w:rPr>
                <w:rFonts w:ascii="Times New Roman" w:eastAsia="MS Mincho" w:hAnsi="Times New Roman"/>
                <w:sz w:val="24"/>
                <w:szCs w:val="24"/>
                <w:lang w:val="sq-AL"/>
              </w:rPr>
              <w:t>4-mujori i t</w:t>
            </w:r>
            <w:r w:rsidRPr="007147C6">
              <w:rPr>
                <w:rFonts w:ascii="Times New Roman" w:eastAsia="MS Mincho" w:hAnsi="Times New Roman"/>
                <w:sz w:val="24"/>
                <w:szCs w:val="24"/>
                <w:lang w:val="sq-AL"/>
              </w:rPr>
              <w:t>retë i 2014</w:t>
            </w:r>
            <w:r>
              <w:rPr>
                <w:rFonts w:ascii="Times New Roman" w:eastAsia="MS Mincho" w:hAnsi="Times New Roman"/>
                <w:sz w:val="24"/>
                <w:szCs w:val="24"/>
                <w:lang w:val="sq-AL"/>
              </w:rPr>
              <w:t>-ës</w:t>
            </w:r>
          </w:p>
          <w:p w:rsidR="00276E1E" w:rsidRPr="007147C6" w:rsidRDefault="00276E1E" w:rsidP="00600502">
            <w:pPr>
              <w:spacing w:after="0" w:line="300" w:lineRule="exact"/>
              <w:rPr>
                <w:rFonts w:ascii="Times New Roman" w:hAnsi="Times New Roman"/>
                <w:sz w:val="24"/>
                <w:szCs w:val="24"/>
                <w:lang w:val="sq-AL"/>
              </w:rPr>
            </w:pPr>
          </w:p>
        </w:tc>
      </w:tr>
      <w:tr w:rsidR="00276E1E" w:rsidRPr="007147C6" w:rsidTr="00600502">
        <w:trPr>
          <w:trHeight w:val="910"/>
        </w:trPr>
        <w:tc>
          <w:tcPr>
            <w:tcW w:w="1031" w:type="dxa"/>
            <w:gridSpan w:val="2"/>
            <w:vMerge/>
            <w:tcBorders>
              <w:left w:val="single" w:sz="4" w:space="0" w:color="auto"/>
              <w:right w:val="single" w:sz="4" w:space="0" w:color="auto"/>
            </w:tcBorders>
            <w:noWrap/>
          </w:tcPr>
          <w:p w:rsidR="00276E1E" w:rsidRPr="007147C6" w:rsidRDefault="00276E1E" w:rsidP="00600502">
            <w:pPr>
              <w:spacing w:line="300" w:lineRule="exact"/>
              <w:rPr>
                <w:rFonts w:ascii="Times New Roman" w:hAnsi="Times New Roman"/>
                <w:sz w:val="24"/>
                <w:szCs w:val="24"/>
                <w:lang w:val="sq-AL" w:eastAsia="en-GB"/>
              </w:rPr>
            </w:pPr>
          </w:p>
        </w:tc>
        <w:tc>
          <w:tcPr>
            <w:tcW w:w="6172" w:type="dxa"/>
            <w:vMerge/>
            <w:tcBorders>
              <w:left w:val="single" w:sz="4" w:space="0" w:color="auto"/>
              <w:right w:val="single" w:sz="4" w:space="0" w:color="auto"/>
            </w:tcBorders>
            <w:noWrap/>
          </w:tcPr>
          <w:p w:rsidR="00276E1E" w:rsidRPr="007147C6" w:rsidRDefault="00276E1E" w:rsidP="00600502">
            <w:pPr>
              <w:spacing w:line="300" w:lineRule="exact"/>
              <w:rPr>
                <w:rFonts w:ascii="Times New Roman" w:hAnsi="Times New Roman"/>
                <w:sz w:val="24"/>
                <w:szCs w:val="24"/>
                <w:lang w:val="sq-AL"/>
              </w:rPr>
            </w:pPr>
          </w:p>
        </w:tc>
        <w:tc>
          <w:tcPr>
            <w:tcW w:w="4014" w:type="dxa"/>
            <w:tcBorders>
              <w:top w:val="single" w:sz="4" w:space="0" w:color="auto"/>
              <w:left w:val="single" w:sz="4" w:space="0" w:color="auto"/>
              <w:right w:val="single" w:sz="4" w:space="0" w:color="auto"/>
            </w:tcBorders>
            <w:noWrap/>
          </w:tcPr>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Ministria e Drejtësisë</w:t>
            </w:r>
          </w:p>
        </w:tc>
        <w:tc>
          <w:tcPr>
            <w:tcW w:w="2958" w:type="dxa"/>
            <w:tcBorders>
              <w:top w:val="single" w:sz="4" w:space="0" w:color="auto"/>
              <w:left w:val="single" w:sz="4" w:space="0" w:color="auto"/>
              <w:right w:val="single" w:sz="4" w:space="0" w:color="auto"/>
            </w:tcBorders>
          </w:tcPr>
          <w:p w:rsidR="00276E1E" w:rsidRPr="007147C6" w:rsidRDefault="00276E1E" w:rsidP="00600502">
            <w:pPr>
              <w:spacing w:after="0"/>
              <w:rPr>
                <w:rFonts w:ascii="Times New Roman" w:hAnsi="Times New Roman"/>
                <w:sz w:val="24"/>
                <w:szCs w:val="24"/>
                <w:lang w:val="sq-AL" w:eastAsia="en-GB"/>
              </w:rPr>
            </w:pPr>
            <w:r>
              <w:rPr>
                <w:rFonts w:ascii="Times New Roman" w:eastAsia="MS Mincho" w:hAnsi="Times New Roman"/>
                <w:sz w:val="24"/>
                <w:szCs w:val="24"/>
                <w:lang w:val="sq-AL"/>
              </w:rPr>
              <w:t>4-mujori i t</w:t>
            </w:r>
            <w:r w:rsidRPr="007147C6">
              <w:rPr>
                <w:rFonts w:ascii="Times New Roman" w:eastAsia="MS Mincho" w:hAnsi="Times New Roman"/>
                <w:sz w:val="24"/>
                <w:szCs w:val="24"/>
                <w:lang w:val="sq-AL"/>
              </w:rPr>
              <w:t>retë i 2014</w:t>
            </w:r>
            <w:r>
              <w:rPr>
                <w:rFonts w:ascii="Times New Roman" w:eastAsia="MS Mincho" w:hAnsi="Times New Roman"/>
                <w:sz w:val="24"/>
                <w:szCs w:val="24"/>
                <w:lang w:val="sq-AL"/>
              </w:rPr>
              <w:t>-ës</w:t>
            </w:r>
          </w:p>
          <w:p w:rsidR="00276E1E" w:rsidRPr="007147C6" w:rsidRDefault="00276E1E" w:rsidP="00600502">
            <w:pPr>
              <w:spacing w:after="0" w:line="300" w:lineRule="exact"/>
              <w:rPr>
                <w:rFonts w:ascii="Times New Roman" w:hAnsi="Times New Roman"/>
                <w:sz w:val="24"/>
                <w:szCs w:val="24"/>
                <w:lang w:val="sq-AL" w:eastAsia="en-GB"/>
              </w:rPr>
            </w:pPr>
          </w:p>
        </w:tc>
      </w:tr>
      <w:tr w:rsidR="00276E1E" w:rsidRPr="007147C6" w:rsidTr="00600502">
        <w:trPr>
          <w:trHeight w:val="300"/>
        </w:trPr>
        <w:tc>
          <w:tcPr>
            <w:tcW w:w="1031" w:type="dxa"/>
            <w:gridSpan w:val="2"/>
            <w:vMerge w:val="restart"/>
            <w:tcBorders>
              <w:top w:val="single" w:sz="4" w:space="0" w:color="auto"/>
              <w:left w:val="single" w:sz="4" w:space="0" w:color="auto"/>
              <w:right w:val="single" w:sz="4" w:space="0" w:color="auto"/>
            </w:tcBorders>
            <w:noWrap/>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4.2</w:t>
            </w:r>
          </w:p>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line="300" w:lineRule="exact"/>
              <w:rPr>
                <w:rFonts w:ascii="Times New Roman" w:hAnsi="Times New Roman"/>
                <w:sz w:val="24"/>
                <w:szCs w:val="24"/>
                <w:lang w:val="sq-AL"/>
              </w:rPr>
            </w:pPr>
          </w:p>
        </w:tc>
        <w:tc>
          <w:tcPr>
            <w:tcW w:w="6172" w:type="dxa"/>
            <w:vMerge w:val="restart"/>
            <w:tcBorders>
              <w:top w:val="single" w:sz="4" w:space="0" w:color="auto"/>
              <w:left w:val="single" w:sz="4" w:space="0" w:color="auto"/>
              <w:right w:val="single" w:sz="4" w:space="0" w:color="auto"/>
            </w:tcBorders>
            <w:noWrap/>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 xml:space="preserve">Shtrirja e sistemit të menaxhimit të çështjeve ICMIS </w:t>
            </w:r>
            <w:r>
              <w:rPr>
                <w:rFonts w:ascii="Times New Roman" w:hAnsi="Times New Roman"/>
                <w:sz w:val="24"/>
                <w:szCs w:val="24"/>
                <w:lang w:val="sq-AL"/>
              </w:rPr>
              <w:t>në të gjitha gjykatat; kontroll</w:t>
            </w:r>
            <w:r w:rsidRPr="007147C6">
              <w:rPr>
                <w:rFonts w:ascii="Times New Roman" w:hAnsi="Times New Roman"/>
                <w:sz w:val="24"/>
                <w:szCs w:val="24"/>
                <w:lang w:val="sq-AL"/>
              </w:rPr>
              <w:t xml:space="preserve">i mbi funksionimin e caktimit të mekanizmit të hedhjes së shortit. </w:t>
            </w:r>
          </w:p>
          <w:p w:rsidR="00276E1E" w:rsidRPr="007147C6" w:rsidRDefault="00276E1E" w:rsidP="00600502">
            <w:pPr>
              <w:spacing w:after="0"/>
              <w:rPr>
                <w:rFonts w:ascii="Times New Roman" w:hAnsi="Times New Roman"/>
                <w:sz w:val="24"/>
                <w:szCs w:val="24"/>
                <w:lang w:val="sq-AL" w:eastAsia="en-GB"/>
              </w:rPr>
            </w:pPr>
          </w:p>
          <w:p w:rsidR="00276E1E" w:rsidRPr="007147C6" w:rsidRDefault="00276E1E" w:rsidP="00600502">
            <w:pPr>
              <w:spacing w:after="0"/>
              <w:rPr>
                <w:rFonts w:ascii="Times New Roman" w:hAnsi="Times New Roman"/>
                <w:sz w:val="24"/>
                <w:szCs w:val="24"/>
                <w:lang w:val="sq-AL"/>
              </w:rPr>
            </w:pPr>
            <w:r w:rsidRPr="007147C6">
              <w:rPr>
                <w:rFonts w:ascii="Times New Roman" w:hAnsi="Times New Roman"/>
                <w:sz w:val="24"/>
                <w:szCs w:val="24"/>
                <w:lang w:val="sq-AL" w:eastAsia="en-GB"/>
              </w:rPr>
              <w:t xml:space="preserve">4.2.1. </w:t>
            </w:r>
            <w:r w:rsidRPr="007147C6">
              <w:rPr>
                <w:rFonts w:ascii="Times New Roman" w:hAnsi="Times New Roman"/>
                <w:sz w:val="24"/>
                <w:szCs w:val="24"/>
                <w:lang w:val="sq-AL"/>
              </w:rPr>
              <w:t>Instalimi i sistemit dhe trajnimin e të gjithë personelit administrativ dhe të gjyqtarëve</w:t>
            </w:r>
            <w:r>
              <w:rPr>
                <w:rFonts w:ascii="Times New Roman" w:hAnsi="Times New Roman"/>
                <w:sz w:val="24"/>
                <w:szCs w:val="24"/>
                <w:lang w:val="sq-AL"/>
              </w:rPr>
              <w:t>,</w:t>
            </w:r>
            <w:r w:rsidRPr="007147C6">
              <w:rPr>
                <w:rFonts w:ascii="Times New Roman" w:hAnsi="Times New Roman"/>
                <w:sz w:val="24"/>
                <w:szCs w:val="24"/>
                <w:lang w:val="sq-AL"/>
              </w:rPr>
              <w:t xml:space="preserve"> në mënyrë që të fillojë regjistrimi dhe përpunimi i rasteve në mënyrë elektronike (rrjedhja e punës).</w:t>
            </w:r>
          </w:p>
          <w:p w:rsidR="00276E1E" w:rsidRPr="007147C6" w:rsidRDefault="00276E1E" w:rsidP="00600502">
            <w:pPr>
              <w:spacing w:after="0"/>
              <w:rPr>
                <w:rFonts w:ascii="Times New Roman" w:hAnsi="Times New Roman"/>
                <w:sz w:val="24"/>
                <w:szCs w:val="24"/>
                <w:lang w:val="sq-AL"/>
              </w:rPr>
            </w:pPr>
          </w:p>
          <w:p w:rsidR="00276E1E" w:rsidRPr="007147C6" w:rsidRDefault="00276E1E" w:rsidP="00600502">
            <w:pPr>
              <w:rPr>
                <w:rFonts w:ascii="Times New Roman" w:hAnsi="Times New Roman"/>
                <w:sz w:val="24"/>
                <w:szCs w:val="24"/>
                <w:lang w:val="sq-AL"/>
              </w:rPr>
            </w:pPr>
            <w:r w:rsidRPr="007147C6">
              <w:rPr>
                <w:rFonts w:ascii="Times New Roman" w:hAnsi="Times New Roman"/>
                <w:sz w:val="24"/>
                <w:szCs w:val="24"/>
                <w:lang w:val="sq-AL" w:eastAsia="en-GB"/>
              </w:rPr>
              <w:t xml:space="preserve">Për gjykatat që nuk kanë filluar të aplikojnë sistemin ICMIS, </w:t>
            </w:r>
            <w:r w:rsidRPr="007147C6">
              <w:rPr>
                <w:rFonts w:ascii="Times New Roman" w:hAnsi="Times New Roman"/>
                <w:sz w:val="24"/>
                <w:szCs w:val="24"/>
                <w:lang w:val="sq-AL" w:eastAsia="en-GB"/>
              </w:rPr>
              <w:lastRenderedPageBreak/>
              <w:t>Ministria e Drejtësisë do të organizoj</w:t>
            </w:r>
            <w:r>
              <w:rPr>
                <w:rFonts w:ascii="Times New Roman" w:hAnsi="Times New Roman"/>
                <w:sz w:val="24"/>
                <w:szCs w:val="24"/>
                <w:lang w:val="sq-AL" w:eastAsia="en-GB"/>
              </w:rPr>
              <w:t>ë</w:t>
            </w:r>
            <w:r w:rsidRPr="007147C6">
              <w:rPr>
                <w:rFonts w:ascii="Times New Roman" w:hAnsi="Times New Roman"/>
                <w:sz w:val="24"/>
                <w:szCs w:val="24"/>
                <w:lang w:val="sq-AL" w:eastAsia="en-GB"/>
              </w:rPr>
              <w:t xml:space="preserve"> trajnimin e përdoruesve të këtij sistemi elektronik</w:t>
            </w:r>
            <w:r>
              <w:rPr>
                <w:rFonts w:ascii="Times New Roman" w:hAnsi="Times New Roman"/>
                <w:sz w:val="24"/>
                <w:szCs w:val="24"/>
                <w:lang w:val="sq-AL" w:eastAsia="en-GB"/>
              </w:rPr>
              <w:t>,</w:t>
            </w:r>
            <w:r w:rsidRPr="007147C6">
              <w:rPr>
                <w:rFonts w:ascii="Times New Roman" w:hAnsi="Times New Roman"/>
                <w:sz w:val="24"/>
                <w:szCs w:val="24"/>
                <w:lang w:val="sq-AL" w:eastAsia="en-GB"/>
              </w:rPr>
              <w:t xml:space="preserve"> i cili përfshin stafin administrativ (kancelar, sekretare regjistruese, sekretare seance)</w:t>
            </w:r>
            <w:r>
              <w:rPr>
                <w:rFonts w:ascii="Times New Roman" w:hAnsi="Times New Roman"/>
                <w:sz w:val="24"/>
                <w:szCs w:val="24"/>
                <w:lang w:val="sq-AL" w:eastAsia="en-GB"/>
              </w:rPr>
              <w:t>,</w:t>
            </w:r>
            <w:r w:rsidRPr="007147C6">
              <w:rPr>
                <w:rFonts w:ascii="Times New Roman" w:hAnsi="Times New Roman"/>
                <w:sz w:val="24"/>
                <w:szCs w:val="24"/>
                <w:lang w:val="sq-AL" w:eastAsia="en-GB"/>
              </w:rPr>
              <w:t xml:space="preserve"> si dhe trupën gjyqësore (Kryetarin e Gjykatës, </w:t>
            </w:r>
            <w:r>
              <w:rPr>
                <w:rFonts w:ascii="Times New Roman" w:hAnsi="Times New Roman"/>
                <w:sz w:val="24"/>
                <w:szCs w:val="24"/>
                <w:lang w:val="sq-AL" w:eastAsia="en-GB"/>
              </w:rPr>
              <w:t>g</w:t>
            </w:r>
            <w:r w:rsidRPr="007147C6">
              <w:rPr>
                <w:rFonts w:ascii="Times New Roman" w:hAnsi="Times New Roman"/>
                <w:sz w:val="24"/>
                <w:szCs w:val="24"/>
                <w:lang w:val="sq-AL" w:eastAsia="en-GB"/>
              </w:rPr>
              <w:t>jyqtarët)</w:t>
            </w:r>
            <w:r>
              <w:rPr>
                <w:rFonts w:ascii="Times New Roman" w:hAnsi="Times New Roman"/>
                <w:sz w:val="24"/>
                <w:szCs w:val="24"/>
                <w:lang w:val="sq-AL" w:eastAsia="en-GB"/>
              </w:rPr>
              <w:t>.</w:t>
            </w:r>
          </w:p>
          <w:p w:rsidR="00276E1E" w:rsidRPr="007147C6" w:rsidRDefault="00276E1E" w:rsidP="00600502">
            <w:pPr>
              <w:rPr>
                <w:rFonts w:ascii="Times New Roman" w:hAnsi="Times New Roman"/>
                <w:sz w:val="24"/>
                <w:szCs w:val="24"/>
                <w:lang w:val="sq-AL"/>
              </w:rPr>
            </w:pPr>
            <w:r w:rsidRPr="007147C6">
              <w:rPr>
                <w:rFonts w:ascii="Times New Roman" w:hAnsi="Times New Roman"/>
                <w:sz w:val="24"/>
                <w:szCs w:val="24"/>
                <w:lang w:val="sq-AL" w:eastAsia="en-GB"/>
              </w:rPr>
              <w:t xml:space="preserve">4.2.2. </w:t>
            </w:r>
            <w:r w:rsidRPr="007147C6">
              <w:rPr>
                <w:rFonts w:ascii="Times New Roman" w:hAnsi="Times New Roman"/>
                <w:sz w:val="24"/>
                <w:szCs w:val="24"/>
                <w:lang w:val="sq-AL"/>
              </w:rPr>
              <w:t>Trajnime shtesë për gjyqtarët mbi funksionimin e sistemit ICMIS.</w:t>
            </w:r>
          </w:p>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4.2.3. Investimi në infrastrukturë elektronike në gjykata administrative përputhje me sistemin ICMIS:</w:t>
            </w:r>
          </w:p>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Konkretisht, do të sigurohen 6 server</w:t>
            </w:r>
            <w:r>
              <w:rPr>
                <w:rFonts w:ascii="Times New Roman" w:hAnsi="Times New Roman"/>
                <w:sz w:val="24"/>
                <w:szCs w:val="24"/>
                <w:lang w:val="sq-AL" w:eastAsia="en-GB"/>
              </w:rPr>
              <w:t>a</w:t>
            </w:r>
            <w:r w:rsidRPr="007147C6">
              <w:rPr>
                <w:rFonts w:ascii="Times New Roman" w:hAnsi="Times New Roman"/>
                <w:sz w:val="24"/>
                <w:szCs w:val="24"/>
                <w:lang w:val="sq-AL" w:eastAsia="en-GB"/>
              </w:rPr>
              <w:t xml:space="preserve"> (me përjashtim të Gjykatës Administrat</w:t>
            </w:r>
            <w:r>
              <w:rPr>
                <w:rFonts w:ascii="Times New Roman" w:hAnsi="Times New Roman"/>
                <w:sz w:val="24"/>
                <w:szCs w:val="24"/>
                <w:lang w:val="sq-AL" w:eastAsia="en-GB"/>
              </w:rPr>
              <w:t>ive të Shkallës së Parë Tiranë)</w:t>
            </w:r>
            <w:r w:rsidRPr="007147C6">
              <w:rPr>
                <w:rFonts w:ascii="Times New Roman" w:hAnsi="Times New Roman"/>
                <w:sz w:val="24"/>
                <w:szCs w:val="24"/>
                <w:lang w:val="sq-AL" w:eastAsia="en-GB"/>
              </w:rPr>
              <w:t>; 63 komplete kompjuter – ups; 54 printera; 5 fotokopje për stafin e gjykatave administrative</w:t>
            </w:r>
            <w:r>
              <w:rPr>
                <w:rFonts w:ascii="Times New Roman" w:hAnsi="Times New Roman"/>
                <w:sz w:val="24"/>
                <w:szCs w:val="24"/>
                <w:lang w:val="sq-AL" w:eastAsia="en-GB"/>
              </w:rPr>
              <w:t>,</w:t>
            </w:r>
            <w:r w:rsidRPr="007147C6">
              <w:rPr>
                <w:rFonts w:ascii="Times New Roman" w:hAnsi="Times New Roman"/>
                <w:sz w:val="24"/>
                <w:szCs w:val="24"/>
                <w:lang w:val="sq-AL" w:eastAsia="en-GB"/>
              </w:rPr>
              <w:t xml:space="preserve"> si dhe 6 monitorë për informacionin ndaj publikut në holle.</w:t>
            </w:r>
          </w:p>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line="300" w:lineRule="exact"/>
              <w:rPr>
                <w:rFonts w:ascii="Times New Roman" w:hAnsi="Times New Roman"/>
                <w:sz w:val="24"/>
                <w:szCs w:val="24"/>
                <w:lang w:val="sq-AL"/>
              </w:rPr>
            </w:pPr>
            <w:r w:rsidRPr="007147C6">
              <w:rPr>
                <w:rFonts w:ascii="Times New Roman" w:hAnsi="Times New Roman"/>
                <w:sz w:val="24"/>
                <w:szCs w:val="24"/>
                <w:lang w:val="sq-AL" w:eastAsia="en-GB"/>
              </w:rPr>
              <w:t>Ministria e Drejtësisë do të instalojë sistemin ICMIS dhe do të organizojë punën për zbatimin, trajnimet fillestare dhe vënien në funksionim të plotë të sistemit elektronik të menaxhimit të çështjeve gjyqësore, pas sigurimit të infrastrukturës së nevojshme me fonde te ZABGJ.</w:t>
            </w:r>
          </w:p>
        </w:tc>
        <w:tc>
          <w:tcPr>
            <w:tcW w:w="4014" w:type="dxa"/>
            <w:tcBorders>
              <w:top w:val="single" w:sz="4" w:space="0" w:color="auto"/>
              <w:left w:val="single" w:sz="4" w:space="0" w:color="auto"/>
              <w:bottom w:val="single" w:sz="4" w:space="0" w:color="auto"/>
              <w:right w:val="single" w:sz="4" w:space="0" w:color="auto"/>
            </w:tcBorders>
            <w:noWrap/>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lastRenderedPageBreak/>
              <w:t>Ministria e Drejtësisë</w:t>
            </w:r>
          </w:p>
          <w:p w:rsidR="00276E1E" w:rsidRPr="007147C6" w:rsidRDefault="00276E1E" w:rsidP="00600502">
            <w:pPr>
              <w:spacing w:after="0" w:line="300" w:lineRule="exact"/>
              <w:rPr>
                <w:rFonts w:ascii="Times New Roman" w:hAnsi="Times New Roman"/>
                <w:sz w:val="24"/>
                <w:szCs w:val="24"/>
                <w:lang w:val="sq-AL"/>
              </w:rPr>
            </w:pPr>
          </w:p>
        </w:tc>
        <w:tc>
          <w:tcPr>
            <w:tcW w:w="2958" w:type="dxa"/>
            <w:tcBorders>
              <w:top w:val="single" w:sz="4" w:space="0" w:color="auto"/>
              <w:left w:val="single" w:sz="4" w:space="0" w:color="auto"/>
              <w:bottom w:val="single" w:sz="4" w:space="0" w:color="auto"/>
              <w:right w:val="single" w:sz="4" w:space="0" w:color="auto"/>
            </w:tcBorders>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Gjatë 2014</w:t>
            </w:r>
          </w:p>
        </w:tc>
      </w:tr>
      <w:tr w:rsidR="00276E1E" w:rsidRPr="007147C6" w:rsidTr="00600502">
        <w:trPr>
          <w:trHeight w:val="300"/>
        </w:trPr>
        <w:tc>
          <w:tcPr>
            <w:tcW w:w="1031" w:type="dxa"/>
            <w:gridSpan w:val="2"/>
            <w:vMerge/>
            <w:tcBorders>
              <w:left w:val="single" w:sz="4" w:space="0" w:color="auto"/>
              <w:right w:val="single" w:sz="4" w:space="0" w:color="auto"/>
            </w:tcBorders>
            <w:noWrap/>
          </w:tcPr>
          <w:p w:rsidR="00276E1E" w:rsidRPr="007147C6" w:rsidRDefault="00276E1E" w:rsidP="00600502">
            <w:pPr>
              <w:spacing w:line="300" w:lineRule="exact"/>
              <w:rPr>
                <w:rFonts w:ascii="Times New Roman" w:hAnsi="Times New Roman"/>
                <w:sz w:val="24"/>
                <w:szCs w:val="24"/>
                <w:lang w:val="sq-AL" w:eastAsia="en-GB"/>
              </w:rPr>
            </w:pPr>
          </w:p>
        </w:tc>
        <w:tc>
          <w:tcPr>
            <w:tcW w:w="6172" w:type="dxa"/>
            <w:vMerge/>
            <w:tcBorders>
              <w:left w:val="single" w:sz="4" w:space="0" w:color="auto"/>
              <w:right w:val="single" w:sz="4" w:space="0" w:color="auto"/>
            </w:tcBorders>
            <w:noWrap/>
          </w:tcPr>
          <w:p w:rsidR="00276E1E" w:rsidRPr="007147C6" w:rsidRDefault="00276E1E" w:rsidP="00600502">
            <w:pPr>
              <w:spacing w:line="300" w:lineRule="exact"/>
              <w:rPr>
                <w:rFonts w:ascii="Times New Roman" w:hAnsi="Times New Roman"/>
                <w:sz w:val="24"/>
                <w:lang w:val="sq-AL"/>
              </w:rPr>
            </w:pPr>
          </w:p>
        </w:tc>
        <w:tc>
          <w:tcPr>
            <w:tcW w:w="4014" w:type="dxa"/>
            <w:tcBorders>
              <w:top w:val="single" w:sz="4" w:space="0" w:color="auto"/>
              <w:left w:val="single" w:sz="4" w:space="0" w:color="auto"/>
              <w:bottom w:val="single" w:sz="4" w:space="0" w:color="auto"/>
              <w:right w:val="single" w:sz="4" w:space="0" w:color="auto"/>
            </w:tcBorders>
            <w:noWrap/>
          </w:tcPr>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Ministria e Drejtësisë</w:t>
            </w:r>
          </w:p>
        </w:tc>
        <w:tc>
          <w:tcPr>
            <w:tcW w:w="2958" w:type="dxa"/>
            <w:tcBorders>
              <w:top w:val="single" w:sz="4" w:space="0" w:color="auto"/>
              <w:left w:val="single" w:sz="4" w:space="0" w:color="auto"/>
              <w:bottom w:val="single" w:sz="4" w:space="0" w:color="auto"/>
              <w:right w:val="single" w:sz="4" w:space="0" w:color="auto"/>
            </w:tcBorders>
          </w:tcPr>
          <w:p w:rsidR="00276E1E" w:rsidRPr="007147C6" w:rsidRDefault="00276E1E" w:rsidP="00600502">
            <w:pPr>
              <w:rPr>
                <w:rFonts w:ascii="Times New Roman" w:hAnsi="Times New Roman"/>
                <w:sz w:val="24"/>
                <w:szCs w:val="24"/>
                <w:lang w:val="sq-AL"/>
              </w:rPr>
            </w:pPr>
          </w:p>
          <w:p w:rsidR="00276E1E" w:rsidRPr="007147C6" w:rsidRDefault="00276E1E" w:rsidP="00600502">
            <w:pPr>
              <w:rPr>
                <w:rFonts w:ascii="Times New Roman" w:hAnsi="Times New Roman"/>
                <w:sz w:val="24"/>
                <w:szCs w:val="24"/>
                <w:lang w:val="sq-AL"/>
              </w:rPr>
            </w:pPr>
            <w:r w:rsidRPr="007147C6">
              <w:rPr>
                <w:rFonts w:ascii="Times New Roman" w:hAnsi="Times New Roman"/>
                <w:sz w:val="24"/>
                <w:szCs w:val="24"/>
                <w:lang w:val="sq-AL"/>
              </w:rPr>
              <w:t xml:space="preserve">Janar – </w:t>
            </w:r>
            <w:r>
              <w:rPr>
                <w:rFonts w:ascii="Times New Roman" w:hAnsi="Times New Roman"/>
                <w:sz w:val="24"/>
                <w:szCs w:val="24"/>
                <w:lang w:val="sq-AL"/>
              </w:rPr>
              <w:t>s</w:t>
            </w:r>
            <w:r w:rsidRPr="007147C6">
              <w:rPr>
                <w:rFonts w:ascii="Times New Roman" w:hAnsi="Times New Roman"/>
                <w:sz w:val="24"/>
                <w:szCs w:val="24"/>
                <w:lang w:val="sq-AL"/>
              </w:rPr>
              <w:t>hkurt 2014</w:t>
            </w:r>
          </w:p>
          <w:p w:rsidR="00276E1E" w:rsidRPr="007147C6" w:rsidRDefault="00276E1E" w:rsidP="00600502">
            <w:pPr>
              <w:rPr>
                <w:rFonts w:ascii="Times New Roman" w:hAnsi="Times New Roman"/>
                <w:sz w:val="24"/>
                <w:szCs w:val="24"/>
                <w:lang w:val="sq-AL" w:eastAsia="en-GB"/>
              </w:rPr>
            </w:pPr>
          </w:p>
        </w:tc>
      </w:tr>
      <w:tr w:rsidR="00276E1E" w:rsidRPr="007147C6" w:rsidTr="00600502">
        <w:tc>
          <w:tcPr>
            <w:tcW w:w="1031" w:type="dxa"/>
            <w:gridSpan w:val="2"/>
            <w:vMerge/>
            <w:tcBorders>
              <w:left w:val="single" w:sz="4" w:space="0" w:color="auto"/>
              <w:right w:val="single" w:sz="4" w:space="0" w:color="auto"/>
            </w:tcBorders>
            <w:noWrap/>
          </w:tcPr>
          <w:p w:rsidR="00276E1E" w:rsidRPr="007147C6" w:rsidRDefault="00276E1E" w:rsidP="00600502">
            <w:pPr>
              <w:spacing w:line="300" w:lineRule="exact"/>
              <w:rPr>
                <w:rFonts w:ascii="Times New Roman" w:hAnsi="Times New Roman"/>
                <w:sz w:val="24"/>
                <w:szCs w:val="24"/>
                <w:lang w:val="sq-AL" w:eastAsia="en-GB"/>
              </w:rPr>
            </w:pPr>
          </w:p>
        </w:tc>
        <w:tc>
          <w:tcPr>
            <w:tcW w:w="6172" w:type="dxa"/>
            <w:vMerge/>
            <w:tcBorders>
              <w:left w:val="single" w:sz="4" w:space="0" w:color="auto"/>
              <w:right w:val="single" w:sz="4" w:space="0" w:color="auto"/>
            </w:tcBorders>
            <w:noWrap/>
          </w:tcPr>
          <w:p w:rsidR="00276E1E" w:rsidRPr="007147C6" w:rsidRDefault="00276E1E" w:rsidP="00600502">
            <w:pPr>
              <w:spacing w:line="300" w:lineRule="exact"/>
              <w:rPr>
                <w:rFonts w:ascii="Times New Roman" w:hAnsi="Times New Roman"/>
                <w:sz w:val="24"/>
                <w:lang w:val="sq-AL"/>
              </w:rPr>
            </w:pPr>
          </w:p>
        </w:tc>
        <w:tc>
          <w:tcPr>
            <w:tcW w:w="4014" w:type="dxa"/>
            <w:tcBorders>
              <w:top w:val="single" w:sz="4" w:space="0" w:color="auto"/>
              <w:left w:val="single" w:sz="4" w:space="0" w:color="auto"/>
              <w:bottom w:val="single" w:sz="4" w:space="0" w:color="auto"/>
              <w:right w:val="single" w:sz="4" w:space="0" w:color="auto"/>
            </w:tcBorders>
            <w:noWrap/>
          </w:tcPr>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Ministria e Drejtësisë</w:t>
            </w:r>
          </w:p>
        </w:tc>
        <w:tc>
          <w:tcPr>
            <w:tcW w:w="2958" w:type="dxa"/>
            <w:tcBorders>
              <w:top w:val="single" w:sz="4" w:space="0" w:color="auto"/>
              <w:left w:val="single" w:sz="4" w:space="0" w:color="auto"/>
              <w:bottom w:val="single" w:sz="4" w:space="0" w:color="auto"/>
              <w:right w:val="single" w:sz="4" w:space="0" w:color="auto"/>
            </w:tcBorders>
          </w:tcPr>
          <w:p w:rsidR="00276E1E" w:rsidRPr="007147C6" w:rsidRDefault="00276E1E" w:rsidP="00600502">
            <w:pPr>
              <w:rPr>
                <w:rFonts w:ascii="Times New Roman" w:hAnsi="Times New Roman"/>
                <w:sz w:val="24"/>
                <w:szCs w:val="24"/>
                <w:lang w:val="sq-AL"/>
              </w:rPr>
            </w:pPr>
          </w:p>
          <w:p w:rsidR="00276E1E" w:rsidRPr="007147C6" w:rsidRDefault="00276E1E" w:rsidP="00600502">
            <w:pPr>
              <w:rPr>
                <w:rFonts w:ascii="Times New Roman" w:hAnsi="Times New Roman"/>
                <w:sz w:val="24"/>
                <w:szCs w:val="24"/>
                <w:lang w:val="sq-AL"/>
              </w:rPr>
            </w:pPr>
          </w:p>
          <w:p w:rsidR="00276E1E" w:rsidRPr="007147C6" w:rsidRDefault="00276E1E" w:rsidP="00600502">
            <w:pPr>
              <w:rPr>
                <w:rFonts w:ascii="Times New Roman" w:hAnsi="Times New Roman"/>
                <w:sz w:val="24"/>
                <w:szCs w:val="24"/>
                <w:lang w:val="sq-AL"/>
              </w:rPr>
            </w:pPr>
          </w:p>
          <w:p w:rsidR="00276E1E" w:rsidRPr="007147C6" w:rsidRDefault="00276E1E" w:rsidP="00600502">
            <w:pPr>
              <w:rPr>
                <w:rFonts w:ascii="Times New Roman" w:hAnsi="Times New Roman"/>
                <w:sz w:val="24"/>
                <w:szCs w:val="24"/>
                <w:lang w:val="sq-AL"/>
              </w:rPr>
            </w:pPr>
          </w:p>
          <w:p w:rsidR="00276E1E" w:rsidRPr="007147C6" w:rsidRDefault="00276E1E" w:rsidP="00600502">
            <w:pPr>
              <w:rPr>
                <w:rFonts w:ascii="Times New Roman" w:hAnsi="Times New Roman"/>
                <w:sz w:val="24"/>
                <w:szCs w:val="24"/>
                <w:lang w:val="sq-AL"/>
              </w:rPr>
            </w:pPr>
          </w:p>
          <w:p w:rsidR="00276E1E" w:rsidRPr="007147C6" w:rsidRDefault="00276E1E" w:rsidP="00600502">
            <w:pPr>
              <w:rPr>
                <w:rFonts w:ascii="Times New Roman" w:hAnsi="Times New Roman"/>
                <w:sz w:val="24"/>
                <w:szCs w:val="24"/>
                <w:lang w:val="sq-AL"/>
              </w:rPr>
            </w:pPr>
          </w:p>
          <w:p w:rsidR="00276E1E" w:rsidRPr="007147C6" w:rsidRDefault="00276E1E" w:rsidP="00600502">
            <w:pPr>
              <w:rPr>
                <w:rFonts w:ascii="Times New Roman" w:hAnsi="Times New Roman"/>
                <w:sz w:val="24"/>
                <w:szCs w:val="24"/>
                <w:lang w:val="sq-AL"/>
              </w:rPr>
            </w:pPr>
            <w:r w:rsidRPr="007147C6">
              <w:rPr>
                <w:rFonts w:ascii="Times New Roman" w:hAnsi="Times New Roman"/>
                <w:sz w:val="24"/>
                <w:szCs w:val="24"/>
                <w:lang w:val="sq-AL"/>
              </w:rPr>
              <w:t>Çdo tremujor 2014</w:t>
            </w:r>
          </w:p>
        </w:tc>
      </w:tr>
      <w:tr w:rsidR="00276E1E" w:rsidRPr="007147C6" w:rsidTr="00600502">
        <w:tc>
          <w:tcPr>
            <w:tcW w:w="1031" w:type="dxa"/>
            <w:gridSpan w:val="2"/>
            <w:vMerge/>
            <w:tcBorders>
              <w:left w:val="single" w:sz="4" w:space="0" w:color="auto"/>
              <w:bottom w:val="single" w:sz="4" w:space="0" w:color="auto"/>
              <w:right w:val="single" w:sz="4" w:space="0" w:color="auto"/>
            </w:tcBorders>
            <w:noWrap/>
          </w:tcPr>
          <w:p w:rsidR="00276E1E" w:rsidRPr="007147C6" w:rsidRDefault="00276E1E" w:rsidP="00600502">
            <w:pPr>
              <w:spacing w:after="0" w:line="300" w:lineRule="exact"/>
              <w:rPr>
                <w:rFonts w:ascii="Times New Roman" w:hAnsi="Times New Roman"/>
                <w:sz w:val="24"/>
                <w:szCs w:val="24"/>
                <w:lang w:val="sq-AL" w:eastAsia="en-GB"/>
              </w:rPr>
            </w:pPr>
          </w:p>
        </w:tc>
        <w:tc>
          <w:tcPr>
            <w:tcW w:w="6172" w:type="dxa"/>
            <w:vMerge/>
            <w:tcBorders>
              <w:left w:val="single" w:sz="4" w:space="0" w:color="auto"/>
              <w:bottom w:val="single" w:sz="4" w:space="0" w:color="auto"/>
              <w:right w:val="single" w:sz="4" w:space="0" w:color="auto"/>
            </w:tcBorders>
            <w:noWrap/>
          </w:tcPr>
          <w:p w:rsidR="00276E1E" w:rsidRPr="007147C6" w:rsidRDefault="00276E1E" w:rsidP="00600502">
            <w:pPr>
              <w:spacing w:after="0" w:line="300" w:lineRule="exact"/>
              <w:rPr>
                <w:lang w:val="sq-AL" w:eastAsia="en-GB"/>
              </w:rPr>
            </w:pPr>
          </w:p>
        </w:tc>
        <w:tc>
          <w:tcPr>
            <w:tcW w:w="4014" w:type="dxa"/>
            <w:tcBorders>
              <w:top w:val="single" w:sz="4" w:space="0" w:color="auto"/>
              <w:left w:val="single" w:sz="4" w:space="0" w:color="auto"/>
              <w:bottom w:val="single" w:sz="4" w:space="0" w:color="auto"/>
              <w:right w:val="single" w:sz="4" w:space="0" w:color="auto"/>
            </w:tcBorders>
            <w:noWrap/>
          </w:tcPr>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Ministria e Drejtësisë</w:t>
            </w:r>
          </w:p>
        </w:tc>
        <w:tc>
          <w:tcPr>
            <w:tcW w:w="2958" w:type="dxa"/>
            <w:tcBorders>
              <w:top w:val="single" w:sz="4" w:space="0" w:color="auto"/>
              <w:left w:val="single" w:sz="4" w:space="0" w:color="auto"/>
              <w:bottom w:val="single" w:sz="4" w:space="0" w:color="auto"/>
              <w:right w:val="single" w:sz="4" w:space="0" w:color="auto"/>
            </w:tcBorders>
          </w:tcPr>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2014</w:t>
            </w:r>
          </w:p>
        </w:tc>
      </w:tr>
      <w:tr w:rsidR="00276E1E" w:rsidRPr="007147C6" w:rsidTr="00600502">
        <w:trPr>
          <w:trHeight w:val="300"/>
        </w:trPr>
        <w:tc>
          <w:tcPr>
            <w:tcW w:w="1031" w:type="dxa"/>
            <w:gridSpan w:val="2"/>
            <w:vMerge w:val="restart"/>
            <w:tcBorders>
              <w:top w:val="single" w:sz="4" w:space="0" w:color="auto"/>
              <w:left w:val="single" w:sz="4" w:space="0" w:color="auto"/>
              <w:right w:val="single" w:sz="4" w:space="0" w:color="auto"/>
            </w:tcBorders>
            <w:noWrap/>
            <w:hideMark/>
          </w:tcPr>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4.3</w:t>
            </w:r>
          </w:p>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line="300" w:lineRule="exact"/>
              <w:rPr>
                <w:rFonts w:ascii="Times New Roman" w:hAnsi="Times New Roman"/>
                <w:sz w:val="24"/>
                <w:szCs w:val="24"/>
                <w:lang w:val="sq-AL" w:eastAsia="en-GB"/>
              </w:rPr>
            </w:pPr>
          </w:p>
          <w:p w:rsidR="00276E1E" w:rsidRPr="007147C6" w:rsidRDefault="00276E1E" w:rsidP="00600502">
            <w:pPr>
              <w:spacing w:line="300" w:lineRule="exact"/>
              <w:rPr>
                <w:rFonts w:ascii="Times New Roman" w:hAnsi="Times New Roman"/>
                <w:sz w:val="24"/>
                <w:szCs w:val="24"/>
                <w:lang w:val="sq-AL" w:eastAsia="en-GB"/>
              </w:rPr>
            </w:pPr>
          </w:p>
        </w:tc>
        <w:tc>
          <w:tcPr>
            <w:tcW w:w="6172" w:type="dxa"/>
            <w:vMerge w:val="restart"/>
            <w:tcBorders>
              <w:top w:val="single" w:sz="4" w:space="0" w:color="auto"/>
              <w:left w:val="single" w:sz="4" w:space="0" w:color="auto"/>
              <w:right w:val="single" w:sz="4" w:space="0" w:color="auto"/>
            </w:tcBorders>
            <w:noWrap/>
            <w:hideMark/>
          </w:tcPr>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Përmirësimi i infrastrukturës në gjykata.</w:t>
            </w:r>
          </w:p>
          <w:p w:rsidR="00276E1E" w:rsidRPr="007147C6" w:rsidRDefault="00276E1E" w:rsidP="00600502">
            <w:pPr>
              <w:spacing w:after="0" w:line="240" w:lineRule="auto"/>
              <w:rPr>
                <w:rFonts w:ascii="Times New Roman" w:hAnsi="Times New Roman"/>
                <w:sz w:val="24"/>
                <w:szCs w:val="24"/>
                <w:lang w:val="sq-AL" w:eastAsia="en-GB"/>
              </w:rPr>
            </w:pPr>
            <w:r w:rsidRPr="007147C6">
              <w:rPr>
                <w:rFonts w:ascii="Times New Roman" w:hAnsi="Times New Roman"/>
                <w:sz w:val="24"/>
                <w:szCs w:val="24"/>
                <w:lang w:val="sq-AL" w:eastAsia="en-GB"/>
              </w:rPr>
              <w:t>4.3.1. Rehabilitimi i godinave për përmirësimin e kushteve të punës dhe gjykimit në 4 gjykata.</w:t>
            </w:r>
          </w:p>
          <w:p w:rsidR="00276E1E" w:rsidRPr="007147C6" w:rsidRDefault="00276E1E" w:rsidP="00600502">
            <w:pPr>
              <w:spacing w:after="0" w:line="240" w:lineRule="auto"/>
              <w:contextualSpacing/>
              <w:rPr>
                <w:rFonts w:ascii="Times New Roman" w:hAnsi="Times New Roman"/>
                <w:sz w:val="24"/>
                <w:szCs w:val="24"/>
                <w:lang w:val="sq-AL" w:eastAsia="en-GB"/>
              </w:rPr>
            </w:pPr>
          </w:p>
          <w:p w:rsidR="00276E1E" w:rsidRPr="007147C6" w:rsidRDefault="00276E1E" w:rsidP="00600502">
            <w:pPr>
              <w:spacing w:after="0" w:line="240" w:lineRule="auto"/>
              <w:contextualSpacing/>
              <w:rPr>
                <w:rFonts w:ascii="Times New Roman" w:hAnsi="Times New Roman"/>
                <w:sz w:val="24"/>
                <w:szCs w:val="24"/>
                <w:lang w:val="sq-AL" w:eastAsia="en-GB"/>
              </w:rPr>
            </w:pPr>
            <w:r w:rsidRPr="007147C6">
              <w:rPr>
                <w:rFonts w:ascii="Times New Roman" w:hAnsi="Times New Roman"/>
                <w:sz w:val="24"/>
                <w:szCs w:val="24"/>
                <w:lang w:val="sq-AL" w:eastAsia="en-GB"/>
              </w:rPr>
              <w:t>Investimet në  4 gjykata rrethi gjatë vitit 2014:</w:t>
            </w:r>
          </w:p>
          <w:p w:rsidR="00276E1E" w:rsidRPr="007147C6" w:rsidRDefault="00276E1E" w:rsidP="00600502">
            <w:pPr>
              <w:spacing w:after="0" w:line="240" w:lineRule="auto"/>
              <w:contextualSpacing/>
              <w:rPr>
                <w:rFonts w:ascii="Times New Roman" w:hAnsi="Times New Roman"/>
                <w:sz w:val="24"/>
                <w:szCs w:val="24"/>
                <w:lang w:val="sq-AL" w:eastAsia="en-GB"/>
              </w:rPr>
            </w:pPr>
            <w:r>
              <w:rPr>
                <w:rFonts w:ascii="Times New Roman" w:hAnsi="Times New Roman"/>
                <w:sz w:val="24"/>
                <w:szCs w:val="24"/>
                <w:lang w:val="sq-AL" w:eastAsia="en-GB"/>
              </w:rPr>
              <w:lastRenderedPageBreak/>
              <w:t xml:space="preserve">- </w:t>
            </w:r>
            <w:r w:rsidRPr="007147C6">
              <w:rPr>
                <w:rFonts w:ascii="Times New Roman" w:hAnsi="Times New Roman"/>
                <w:sz w:val="24"/>
                <w:szCs w:val="24"/>
                <w:lang w:val="sq-AL" w:eastAsia="en-GB"/>
              </w:rPr>
              <w:t>Gjykata e Rrethit Gjyqësor Berat</w:t>
            </w:r>
            <w:r>
              <w:rPr>
                <w:rFonts w:ascii="Times New Roman" w:hAnsi="Times New Roman"/>
                <w:sz w:val="24"/>
                <w:szCs w:val="24"/>
                <w:lang w:val="sq-AL" w:eastAsia="en-GB"/>
              </w:rPr>
              <w:t>,</w:t>
            </w:r>
          </w:p>
          <w:p w:rsidR="00276E1E" w:rsidRPr="007147C6" w:rsidRDefault="00276E1E" w:rsidP="00600502">
            <w:pPr>
              <w:spacing w:after="0" w:line="240" w:lineRule="auto"/>
              <w:contextualSpacing/>
              <w:rPr>
                <w:rFonts w:ascii="Times New Roman" w:hAnsi="Times New Roman"/>
                <w:sz w:val="24"/>
                <w:szCs w:val="24"/>
                <w:lang w:val="sq-AL" w:eastAsia="en-GB"/>
              </w:rPr>
            </w:pPr>
            <w:r>
              <w:rPr>
                <w:rFonts w:ascii="Times New Roman" w:hAnsi="Times New Roman"/>
                <w:sz w:val="24"/>
                <w:szCs w:val="24"/>
                <w:lang w:val="sq-AL" w:eastAsia="en-GB"/>
              </w:rPr>
              <w:t xml:space="preserve">- </w:t>
            </w:r>
            <w:r w:rsidRPr="007147C6">
              <w:rPr>
                <w:rFonts w:ascii="Times New Roman" w:hAnsi="Times New Roman"/>
                <w:sz w:val="24"/>
                <w:szCs w:val="24"/>
                <w:lang w:val="sq-AL" w:eastAsia="en-GB"/>
              </w:rPr>
              <w:t>Gjykata e Rrethit Gjyqësor Fier</w:t>
            </w:r>
            <w:r>
              <w:rPr>
                <w:rFonts w:ascii="Times New Roman" w:hAnsi="Times New Roman"/>
                <w:sz w:val="24"/>
                <w:szCs w:val="24"/>
                <w:lang w:val="sq-AL" w:eastAsia="en-GB"/>
              </w:rPr>
              <w:t>,</w:t>
            </w:r>
          </w:p>
          <w:p w:rsidR="00276E1E" w:rsidRPr="007147C6" w:rsidRDefault="00276E1E" w:rsidP="00600502">
            <w:pPr>
              <w:spacing w:after="0" w:line="240" w:lineRule="auto"/>
              <w:contextualSpacing/>
              <w:rPr>
                <w:rFonts w:ascii="Times New Roman" w:hAnsi="Times New Roman"/>
                <w:sz w:val="24"/>
                <w:szCs w:val="24"/>
                <w:lang w:val="sq-AL" w:eastAsia="en-GB"/>
              </w:rPr>
            </w:pPr>
            <w:r>
              <w:rPr>
                <w:rFonts w:ascii="Times New Roman" w:hAnsi="Times New Roman"/>
                <w:sz w:val="24"/>
                <w:szCs w:val="24"/>
                <w:lang w:val="sq-AL" w:eastAsia="en-GB"/>
              </w:rPr>
              <w:t xml:space="preserve">- </w:t>
            </w:r>
            <w:r w:rsidRPr="007147C6">
              <w:rPr>
                <w:rFonts w:ascii="Times New Roman" w:hAnsi="Times New Roman"/>
                <w:sz w:val="24"/>
                <w:szCs w:val="24"/>
                <w:lang w:val="sq-AL" w:eastAsia="en-GB"/>
              </w:rPr>
              <w:t>Gjykata e Apelit Durrës</w:t>
            </w:r>
            <w:r>
              <w:rPr>
                <w:rFonts w:ascii="Times New Roman" w:hAnsi="Times New Roman"/>
                <w:sz w:val="24"/>
                <w:szCs w:val="24"/>
                <w:lang w:val="sq-AL" w:eastAsia="en-GB"/>
              </w:rPr>
              <w:t>,</w:t>
            </w:r>
          </w:p>
          <w:p w:rsidR="00276E1E" w:rsidRPr="007147C6" w:rsidRDefault="00276E1E" w:rsidP="00600502">
            <w:pPr>
              <w:spacing w:after="0" w:line="240" w:lineRule="auto"/>
              <w:contextualSpacing/>
              <w:rPr>
                <w:rFonts w:ascii="Times New Roman" w:hAnsi="Times New Roman"/>
                <w:sz w:val="24"/>
                <w:szCs w:val="24"/>
                <w:lang w:val="sq-AL" w:eastAsia="en-GB"/>
              </w:rPr>
            </w:pPr>
            <w:r>
              <w:rPr>
                <w:rFonts w:ascii="Times New Roman" w:hAnsi="Times New Roman"/>
                <w:sz w:val="24"/>
                <w:szCs w:val="24"/>
                <w:lang w:val="sq-AL" w:eastAsia="en-GB"/>
              </w:rPr>
              <w:t xml:space="preserve">- </w:t>
            </w:r>
            <w:r w:rsidRPr="007147C6">
              <w:rPr>
                <w:rFonts w:ascii="Times New Roman" w:hAnsi="Times New Roman"/>
                <w:sz w:val="24"/>
                <w:szCs w:val="24"/>
                <w:lang w:val="sq-AL" w:eastAsia="en-GB"/>
              </w:rPr>
              <w:t>Gjykata e Rrethit Gjyqësor Lushnjë</w:t>
            </w:r>
            <w:r>
              <w:rPr>
                <w:rFonts w:ascii="Times New Roman" w:hAnsi="Times New Roman"/>
                <w:sz w:val="24"/>
                <w:szCs w:val="24"/>
                <w:lang w:val="sq-AL" w:eastAsia="en-GB"/>
              </w:rPr>
              <w:t>.</w:t>
            </w:r>
          </w:p>
          <w:p w:rsidR="00276E1E" w:rsidRPr="007147C6" w:rsidRDefault="00276E1E" w:rsidP="00600502">
            <w:pPr>
              <w:spacing w:after="0" w:line="240" w:lineRule="auto"/>
              <w:contextualSpacing/>
              <w:rPr>
                <w:rFonts w:ascii="Times New Roman" w:hAnsi="Times New Roman"/>
                <w:sz w:val="24"/>
                <w:szCs w:val="24"/>
                <w:lang w:val="sq-AL" w:eastAsia="en-GB"/>
              </w:rPr>
            </w:pPr>
          </w:p>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Disa nga arsyet që çuan në ndryshime në master-planin e investimeve në godinat e gjykatave janë:</w:t>
            </w:r>
          </w:p>
          <w:p w:rsidR="00276E1E" w:rsidRPr="007147C6" w:rsidRDefault="00276E1E" w:rsidP="00600502">
            <w:pPr>
              <w:spacing w:after="0" w:line="300" w:lineRule="exact"/>
              <w:contextualSpacing/>
              <w:rPr>
                <w:rFonts w:ascii="Times New Roman" w:hAnsi="Times New Roman"/>
                <w:sz w:val="24"/>
                <w:szCs w:val="24"/>
                <w:lang w:val="sq-AL" w:eastAsia="en-GB"/>
              </w:rPr>
            </w:pPr>
            <w:r>
              <w:rPr>
                <w:rFonts w:ascii="Times New Roman" w:hAnsi="Times New Roman"/>
                <w:sz w:val="24"/>
                <w:szCs w:val="24"/>
                <w:lang w:val="sq-AL" w:eastAsia="en-GB"/>
              </w:rPr>
              <w:t xml:space="preserve">- </w:t>
            </w:r>
            <w:r w:rsidRPr="007147C6">
              <w:rPr>
                <w:rFonts w:ascii="Times New Roman" w:hAnsi="Times New Roman"/>
                <w:sz w:val="24"/>
                <w:szCs w:val="24"/>
                <w:lang w:val="sq-AL" w:eastAsia="en-GB"/>
              </w:rPr>
              <w:t>Mundësi reale për sheshe ndërtimi apo rikonstruksion godinash të gjykatave;</w:t>
            </w:r>
          </w:p>
          <w:p w:rsidR="00276E1E" w:rsidRPr="007147C6" w:rsidRDefault="00276E1E" w:rsidP="00600502">
            <w:pPr>
              <w:spacing w:after="0" w:line="300" w:lineRule="exact"/>
              <w:contextualSpacing/>
              <w:rPr>
                <w:rFonts w:ascii="Times New Roman" w:hAnsi="Times New Roman"/>
                <w:sz w:val="24"/>
                <w:szCs w:val="24"/>
                <w:lang w:val="sq-AL" w:eastAsia="en-GB"/>
              </w:rPr>
            </w:pPr>
            <w:r>
              <w:rPr>
                <w:rFonts w:ascii="Times New Roman" w:hAnsi="Times New Roman"/>
                <w:sz w:val="24"/>
                <w:szCs w:val="24"/>
                <w:lang w:val="sq-AL" w:eastAsia="en-GB"/>
              </w:rPr>
              <w:t xml:space="preserve">- </w:t>
            </w:r>
            <w:r w:rsidRPr="007147C6">
              <w:rPr>
                <w:rFonts w:ascii="Times New Roman" w:hAnsi="Times New Roman"/>
                <w:sz w:val="24"/>
                <w:szCs w:val="24"/>
                <w:lang w:val="sq-AL" w:eastAsia="en-GB"/>
              </w:rPr>
              <w:t>Ndryshimi i numrit të gjyqtarëve në gjykata;</w:t>
            </w:r>
          </w:p>
          <w:p w:rsidR="00276E1E" w:rsidRPr="007147C6" w:rsidRDefault="00276E1E" w:rsidP="00600502">
            <w:pPr>
              <w:spacing w:after="0" w:line="300" w:lineRule="exact"/>
              <w:contextualSpacing/>
              <w:rPr>
                <w:rFonts w:ascii="Times New Roman" w:hAnsi="Times New Roman"/>
                <w:sz w:val="24"/>
                <w:szCs w:val="24"/>
                <w:lang w:val="sq-AL" w:eastAsia="en-GB"/>
              </w:rPr>
            </w:pPr>
            <w:r>
              <w:rPr>
                <w:rFonts w:ascii="Times New Roman" w:hAnsi="Times New Roman"/>
                <w:sz w:val="24"/>
                <w:szCs w:val="24"/>
                <w:lang w:val="sq-AL" w:eastAsia="en-GB"/>
              </w:rPr>
              <w:t xml:space="preserve">- </w:t>
            </w:r>
            <w:r w:rsidRPr="007147C6">
              <w:rPr>
                <w:rFonts w:ascii="Times New Roman" w:hAnsi="Times New Roman"/>
                <w:sz w:val="24"/>
                <w:szCs w:val="24"/>
                <w:lang w:val="sq-AL" w:eastAsia="en-GB"/>
              </w:rPr>
              <w:t>Ndryshimi i prioriteteve të investimeve, për shkak të veprimtarisë së gjykatave administrative;</w:t>
            </w:r>
          </w:p>
          <w:p w:rsidR="00276E1E" w:rsidRPr="005057DB" w:rsidRDefault="00276E1E" w:rsidP="00600502">
            <w:pPr>
              <w:spacing w:after="0" w:line="300" w:lineRule="exact"/>
              <w:contextualSpacing/>
              <w:rPr>
                <w:rFonts w:ascii="Times New Roman" w:hAnsi="Times New Roman"/>
                <w:sz w:val="24"/>
                <w:szCs w:val="24"/>
                <w:lang w:val="sq-AL" w:eastAsia="en-GB"/>
              </w:rPr>
            </w:pPr>
            <w:r>
              <w:rPr>
                <w:rFonts w:ascii="Times New Roman" w:hAnsi="Times New Roman"/>
                <w:sz w:val="24"/>
                <w:szCs w:val="24"/>
                <w:lang w:val="sq-AL" w:eastAsia="en-GB"/>
              </w:rPr>
              <w:t xml:space="preserve">- </w:t>
            </w:r>
            <w:r w:rsidRPr="007147C6">
              <w:rPr>
                <w:rFonts w:ascii="Times New Roman" w:hAnsi="Times New Roman"/>
                <w:sz w:val="24"/>
                <w:szCs w:val="24"/>
                <w:lang w:val="sq-AL" w:eastAsia="en-GB"/>
              </w:rPr>
              <w:t>Buxhetit të disponueshëm gjatë kësaj periudhe. </w:t>
            </w:r>
          </w:p>
          <w:p w:rsidR="00276E1E" w:rsidRPr="007147C6" w:rsidRDefault="00276E1E" w:rsidP="00600502">
            <w:pPr>
              <w:spacing w:after="0" w:line="300" w:lineRule="exact"/>
              <w:rPr>
                <w:rFonts w:ascii="Times New Roman" w:hAnsi="Times New Roman"/>
                <w:i/>
                <w:sz w:val="24"/>
                <w:szCs w:val="24"/>
                <w:lang w:val="sq-AL"/>
              </w:rPr>
            </w:pPr>
            <w:r w:rsidRPr="007147C6">
              <w:rPr>
                <w:rFonts w:ascii="Times New Roman" w:hAnsi="Times New Roman"/>
                <w:i/>
                <w:sz w:val="24"/>
                <w:szCs w:val="24"/>
                <w:lang w:val="sq-AL"/>
              </w:rPr>
              <w:t>Investimet e parashikuara:</w:t>
            </w:r>
          </w:p>
          <w:p w:rsidR="00276E1E" w:rsidRPr="007147C6" w:rsidRDefault="00276E1E" w:rsidP="00600502">
            <w:pPr>
              <w:spacing w:after="0" w:line="240" w:lineRule="auto"/>
              <w:contextualSpacing/>
              <w:rPr>
                <w:rFonts w:ascii="Times New Roman" w:hAnsi="Times New Roman"/>
                <w:sz w:val="24"/>
                <w:szCs w:val="24"/>
                <w:lang w:val="sq-AL" w:eastAsia="en-GB"/>
              </w:rPr>
            </w:pPr>
            <w:r w:rsidRPr="007147C6">
              <w:rPr>
                <w:rFonts w:ascii="Times New Roman" w:hAnsi="Times New Roman"/>
                <w:sz w:val="24"/>
                <w:szCs w:val="24"/>
                <w:lang w:val="sq-AL"/>
              </w:rPr>
              <w:t>Në kuadrin e projektit IPA, parashikohet ndërtimi i Pallatit të Drejtësisë ku të akomodohen Gjykata e Lartë, Gjykata e Apelit Tiranë, si dhe Gjykata e Rrethit Gjyqësor Tiranë. Kjo e fundit e zhvillon veprimtarinë në dy godina ku ndodhen Seksionet Penale dhe Civile.</w:t>
            </w:r>
          </w:p>
          <w:p w:rsidR="00276E1E" w:rsidRPr="007147C6" w:rsidRDefault="00276E1E" w:rsidP="00600502">
            <w:pPr>
              <w:spacing w:after="0" w:line="240" w:lineRule="auto"/>
              <w:contextualSpacing/>
              <w:rPr>
                <w:rFonts w:ascii="Times New Roman" w:hAnsi="Times New Roman"/>
                <w:sz w:val="24"/>
                <w:szCs w:val="24"/>
                <w:lang w:val="sq-AL" w:eastAsia="en-GB"/>
              </w:rPr>
            </w:pPr>
            <w:r w:rsidRPr="007147C6">
              <w:rPr>
                <w:rFonts w:ascii="Times New Roman" w:hAnsi="Times New Roman"/>
                <w:sz w:val="24"/>
                <w:szCs w:val="24"/>
                <w:lang w:val="sq-AL" w:eastAsia="en-GB"/>
              </w:rPr>
              <w:t>4.3.2. Ndërtim i godinës së re për Gjykatën e Apelit Shkodër</w:t>
            </w:r>
          </w:p>
          <w:p w:rsidR="00276E1E" w:rsidRPr="007147C6" w:rsidRDefault="00276E1E" w:rsidP="00600502">
            <w:pPr>
              <w:spacing w:after="0" w:line="240" w:lineRule="auto"/>
              <w:rPr>
                <w:rFonts w:ascii="Times New Roman" w:hAnsi="Times New Roman"/>
                <w:sz w:val="24"/>
                <w:szCs w:val="24"/>
                <w:lang w:val="sq-AL" w:eastAsia="en-GB"/>
              </w:rPr>
            </w:pPr>
            <w:r w:rsidRPr="007147C6">
              <w:rPr>
                <w:rFonts w:ascii="Times New Roman" w:hAnsi="Times New Roman"/>
                <w:sz w:val="24"/>
                <w:szCs w:val="24"/>
                <w:lang w:val="sq-AL" w:eastAsia="en-GB"/>
              </w:rPr>
              <w:t xml:space="preserve">4.3.3. Investime në infrastrukturën elektronike, nëpërmjet shtimit apo zëvendësimit të pajisjeve elektronike në 22 gjykata. </w:t>
            </w:r>
          </w:p>
          <w:p w:rsidR="00276E1E" w:rsidRPr="007147C6" w:rsidRDefault="00276E1E" w:rsidP="00600502">
            <w:pPr>
              <w:spacing w:after="0" w:line="240" w:lineRule="auto"/>
              <w:rPr>
                <w:rFonts w:ascii="Times New Roman" w:hAnsi="Times New Roman"/>
                <w:sz w:val="24"/>
                <w:szCs w:val="24"/>
                <w:lang w:val="sq-AL" w:eastAsia="en-GB"/>
              </w:rPr>
            </w:pPr>
            <w:r w:rsidRPr="007147C6">
              <w:rPr>
                <w:rFonts w:ascii="Times New Roman" w:hAnsi="Times New Roman"/>
                <w:sz w:val="24"/>
                <w:szCs w:val="24"/>
                <w:lang w:val="sq-AL" w:eastAsia="en-GB"/>
              </w:rPr>
              <w:t>4.3.4. Investime në infrastrukturën ndërtimore për krijimin e kushteve të punës dhe gjykimit në 2 gjykata administrative.</w:t>
            </w:r>
          </w:p>
          <w:p w:rsidR="00276E1E" w:rsidRPr="007147C6" w:rsidRDefault="00276E1E" w:rsidP="00600502">
            <w:pPr>
              <w:spacing w:after="0" w:line="240" w:lineRule="auto"/>
              <w:rPr>
                <w:rFonts w:ascii="Times New Roman" w:hAnsi="Times New Roman"/>
                <w:sz w:val="24"/>
                <w:szCs w:val="24"/>
                <w:lang w:val="sq-AL" w:eastAsia="en-GB"/>
              </w:rPr>
            </w:pPr>
            <w:r w:rsidRPr="007147C6">
              <w:rPr>
                <w:rFonts w:ascii="Times New Roman" w:hAnsi="Times New Roman"/>
                <w:sz w:val="24"/>
                <w:szCs w:val="24"/>
                <w:lang w:val="sq-AL" w:eastAsia="en-GB"/>
              </w:rPr>
              <w:t>4.3.5. Investim për rritjen e sipërfaqes së punës për Gjykatën e Apelit Administrativ Tiranë</w:t>
            </w:r>
            <w:r>
              <w:rPr>
                <w:rFonts w:ascii="Times New Roman" w:hAnsi="Times New Roman"/>
                <w:sz w:val="24"/>
                <w:szCs w:val="24"/>
                <w:lang w:val="sq-AL" w:eastAsia="en-GB"/>
              </w:rPr>
              <w:t>.</w:t>
            </w:r>
          </w:p>
          <w:p w:rsidR="00276E1E" w:rsidRPr="007147C6" w:rsidRDefault="00276E1E" w:rsidP="00600502">
            <w:pPr>
              <w:spacing w:after="0" w:line="240" w:lineRule="auto"/>
              <w:rPr>
                <w:rFonts w:ascii="Times New Roman" w:hAnsi="Times New Roman"/>
                <w:sz w:val="24"/>
                <w:szCs w:val="24"/>
                <w:lang w:val="sq-AL" w:eastAsia="en-GB"/>
              </w:rPr>
            </w:pPr>
            <w:r w:rsidRPr="007147C6">
              <w:rPr>
                <w:rFonts w:ascii="Times New Roman" w:hAnsi="Times New Roman"/>
                <w:sz w:val="24"/>
                <w:szCs w:val="24"/>
                <w:lang w:val="sq-AL" w:eastAsia="en-GB"/>
              </w:rPr>
              <w:t>4.3.6. Investime në infrastrukturën elektronike, nëpërmjet shtimit të pajisjeve elektronike në 7 gjykata administrative.</w:t>
            </w:r>
          </w:p>
        </w:tc>
        <w:tc>
          <w:tcPr>
            <w:tcW w:w="4014" w:type="dxa"/>
            <w:tcBorders>
              <w:top w:val="single" w:sz="4" w:space="0" w:color="auto"/>
              <w:left w:val="single" w:sz="4" w:space="0" w:color="auto"/>
              <w:bottom w:val="single" w:sz="4" w:space="0" w:color="auto"/>
              <w:right w:val="single" w:sz="4" w:space="0" w:color="auto"/>
            </w:tcBorders>
            <w:noWrap/>
          </w:tcPr>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lastRenderedPageBreak/>
              <w:t xml:space="preserve">ZABGJ </w:t>
            </w:r>
          </w:p>
        </w:tc>
        <w:tc>
          <w:tcPr>
            <w:tcW w:w="2958" w:type="dxa"/>
            <w:tcBorders>
              <w:top w:val="single" w:sz="4" w:space="0" w:color="auto"/>
              <w:left w:val="single" w:sz="4" w:space="0" w:color="auto"/>
              <w:bottom w:val="single" w:sz="4" w:space="0" w:color="auto"/>
              <w:right w:val="single" w:sz="4" w:space="0" w:color="auto"/>
            </w:tcBorders>
          </w:tcPr>
          <w:p w:rsidR="00276E1E" w:rsidRPr="007147C6" w:rsidRDefault="00276E1E" w:rsidP="00600502">
            <w:pPr>
              <w:spacing w:after="0" w:line="300" w:lineRule="exact"/>
              <w:rPr>
                <w:rFonts w:ascii="Times New Roman" w:hAnsi="Times New Roman"/>
                <w:sz w:val="24"/>
                <w:szCs w:val="24"/>
                <w:lang w:val="sq-AL" w:eastAsia="en-GB"/>
              </w:rPr>
            </w:pPr>
          </w:p>
        </w:tc>
      </w:tr>
      <w:tr w:rsidR="00276E1E" w:rsidRPr="007147C6" w:rsidTr="00600502">
        <w:trPr>
          <w:trHeight w:val="300"/>
        </w:trPr>
        <w:tc>
          <w:tcPr>
            <w:tcW w:w="1031" w:type="dxa"/>
            <w:gridSpan w:val="2"/>
            <w:vMerge/>
            <w:tcBorders>
              <w:left w:val="single" w:sz="4" w:space="0" w:color="auto"/>
              <w:right w:val="single" w:sz="4" w:space="0" w:color="auto"/>
            </w:tcBorders>
            <w:noWrap/>
          </w:tcPr>
          <w:p w:rsidR="00276E1E" w:rsidRPr="007147C6" w:rsidRDefault="00276E1E" w:rsidP="00600502">
            <w:pPr>
              <w:spacing w:line="300" w:lineRule="exact"/>
              <w:rPr>
                <w:rFonts w:ascii="Times New Roman" w:hAnsi="Times New Roman"/>
                <w:sz w:val="24"/>
                <w:szCs w:val="24"/>
                <w:lang w:val="sq-AL" w:eastAsia="en-GB"/>
              </w:rPr>
            </w:pPr>
          </w:p>
        </w:tc>
        <w:tc>
          <w:tcPr>
            <w:tcW w:w="6172" w:type="dxa"/>
            <w:vMerge/>
            <w:tcBorders>
              <w:left w:val="single" w:sz="4" w:space="0" w:color="auto"/>
              <w:right w:val="single" w:sz="4" w:space="0" w:color="auto"/>
            </w:tcBorders>
            <w:noWrap/>
          </w:tcPr>
          <w:p w:rsidR="00276E1E" w:rsidRPr="007147C6" w:rsidRDefault="00276E1E" w:rsidP="00600502">
            <w:pPr>
              <w:spacing w:line="300" w:lineRule="exact"/>
              <w:rPr>
                <w:rFonts w:ascii="Times New Roman" w:hAnsi="Times New Roman"/>
                <w:sz w:val="24"/>
                <w:szCs w:val="24"/>
                <w:lang w:val="sq-AL" w:eastAsia="en-GB"/>
              </w:rPr>
            </w:pPr>
          </w:p>
        </w:tc>
        <w:tc>
          <w:tcPr>
            <w:tcW w:w="4014" w:type="dxa"/>
            <w:tcBorders>
              <w:top w:val="single" w:sz="4" w:space="0" w:color="auto"/>
              <w:left w:val="single" w:sz="4" w:space="0" w:color="auto"/>
              <w:bottom w:val="single" w:sz="4" w:space="0" w:color="auto"/>
              <w:right w:val="single" w:sz="4" w:space="0" w:color="auto"/>
            </w:tcBorders>
            <w:noWrap/>
          </w:tcPr>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 xml:space="preserve">ZABGJ dhe </w:t>
            </w:r>
            <w:r>
              <w:rPr>
                <w:rFonts w:ascii="Times New Roman" w:hAnsi="Times New Roman"/>
                <w:sz w:val="24"/>
                <w:szCs w:val="24"/>
                <w:lang w:val="sq-AL" w:eastAsia="en-GB"/>
              </w:rPr>
              <w:t>g</w:t>
            </w:r>
            <w:r w:rsidRPr="007147C6">
              <w:rPr>
                <w:rFonts w:ascii="Times New Roman" w:hAnsi="Times New Roman"/>
                <w:sz w:val="24"/>
                <w:szCs w:val="24"/>
                <w:lang w:val="sq-AL" w:eastAsia="en-GB"/>
              </w:rPr>
              <w:t>jykatat</w:t>
            </w:r>
            <w:r w:rsidRPr="00F6102A">
              <w:rPr>
                <w:vertAlign w:val="superscript"/>
                <w:lang w:val="sq-AL" w:eastAsia="en-GB"/>
              </w:rPr>
              <w:footnoteReference w:id="3"/>
            </w:r>
          </w:p>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after="0" w:line="300" w:lineRule="exact"/>
              <w:rPr>
                <w:rFonts w:ascii="Times New Roman" w:hAnsi="Times New Roman"/>
                <w:sz w:val="24"/>
                <w:szCs w:val="24"/>
                <w:lang w:val="sq-AL" w:eastAsia="en-GB"/>
              </w:rPr>
            </w:pPr>
          </w:p>
        </w:tc>
        <w:tc>
          <w:tcPr>
            <w:tcW w:w="2958" w:type="dxa"/>
            <w:tcBorders>
              <w:top w:val="single" w:sz="4" w:space="0" w:color="auto"/>
              <w:left w:val="single" w:sz="4" w:space="0" w:color="auto"/>
              <w:bottom w:val="single" w:sz="4" w:space="0" w:color="auto"/>
              <w:right w:val="single" w:sz="4" w:space="0" w:color="auto"/>
            </w:tcBorders>
          </w:tcPr>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lastRenderedPageBreak/>
              <w:t>6-mujori i dytë 2014</w:t>
            </w:r>
          </w:p>
          <w:p w:rsidR="00276E1E" w:rsidRPr="007147C6" w:rsidRDefault="00276E1E" w:rsidP="00600502">
            <w:pPr>
              <w:spacing w:after="0" w:line="300" w:lineRule="exact"/>
              <w:rPr>
                <w:rFonts w:ascii="Times New Roman" w:hAnsi="Times New Roman"/>
                <w:sz w:val="24"/>
                <w:szCs w:val="24"/>
                <w:lang w:val="sq-AL" w:eastAsia="en-GB"/>
              </w:rPr>
            </w:pPr>
          </w:p>
        </w:tc>
      </w:tr>
      <w:tr w:rsidR="00276E1E" w:rsidRPr="007147C6" w:rsidTr="00600502">
        <w:trPr>
          <w:trHeight w:val="300"/>
        </w:trPr>
        <w:tc>
          <w:tcPr>
            <w:tcW w:w="1031" w:type="dxa"/>
            <w:gridSpan w:val="2"/>
            <w:vMerge/>
            <w:tcBorders>
              <w:left w:val="single" w:sz="4" w:space="0" w:color="auto"/>
              <w:right w:val="single" w:sz="4" w:space="0" w:color="auto"/>
            </w:tcBorders>
            <w:noWrap/>
          </w:tcPr>
          <w:p w:rsidR="00276E1E" w:rsidRPr="007147C6" w:rsidRDefault="00276E1E" w:rsidP="00600502">
            <w:pPr>
              <w:spacing w:line="300" w:lineRule="exact"/>
              <w:rPr>
                <w:rFonts w:ascii="Times New Roman" w:hAnsi="Times New Roman"/>
                <w:sz w:val="24"/>
                <w:szCs w:val="24"/>
                <w:lang w:val="sq-AL" w:eastAsia="en-GB"/>
              </w:rPr>
            </w:pPr>
          </w:p>
        </w:tc>
        <w:tc>
          <w:tcPr>
            <w:tcW w:w="6172" w:type="dxa"/>
            <w:vMerge/>
            <w:tcBorders>
              <w:left w:val="single" w:sz="4" w:space="0" w:color="auto"/>
              <w:right w:val="single" w:sz="4" w:space="0" w:color="auto"/>
            </w:tcBorders>
            <w:noWrap/>
          </w:tcPr>
          <w:p w:rsidR="00276E1E" w:rsidRPr="007147C6" w:rsidRDefault="00276E1E" w:rsidP="00600502">
            <w:pPr>
              <w:spacing w:line="300" w:lineRule="exact"/>
              <w:rPr>
                <w:rFonts w:ascii="Times New Roman" w:hAnsi="Times New Roman"/>
                <w:sz w:val="24"/>
                <w:szCs w:val="24"/>
                <w:lang w:val="sq-AL" w:eastAsia="en-GB"/>
              </w:rPr>
            </w:pPr>
          </w:p>
        </w:tc>
        <w:tc>
          <w:tcPr>
            <w:tcW w:w="4014" w:type="dxa"/>
            <w:tcBorders>
              <w:top w:val="single" w:sz="4" w:space="0" w:color="auto"/>
              <w:left w:val="single" w:sz="4" w:space="0" w:color="auto"/>
              <w:bottom w:val="single" w:sz="4" w:space="0" w:color="auto"/>
              <w:right w:val="single" w:sz="4" w:space="0" w:color="auto"/>
            </w:tcBorders>
            <w:noWrap/>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b/>
                <w:sz w:val="24"/>
                <w:szCs w:val="24"/>
                <w:lang w:val="sq-AL"/>
              </w:rPr>
              <w:t xml:space="preserve">ZABGJ </w:t>
            </w:r>
            <w:r w:rsidRPr="007147C6">
              <w:rPr>
                <w:rFonts w:ascii="Times New Roman" w:hAnsi="Times New Roman"/>
                <w:sz w:val="24"/>
                <w:szCs w:val="24"/>
                <w:lang w:val="sq-AL"/>
              </w:rPr>
              <w:t xml:space="preserve">dhe </w:t>
            </w:r>
            <w:r>
              <w:rPr>
                <w:rFonts w:ascii="Times New Roman" w:hAnsi="Times New Roman"/>
                <w:sz w:val="24"/>
                <w:szCs w:val="24"/>
                <w:lang w:val="sq-AL"/>
              </w:rPr>
              <w:t>g</w:t>
            </w:r>
            <w:r w:rsidRPr="007147C6">
              <w:rPr>
                <w:rFonts w:ascii="Times New Roman" w:hAnsi="Times New Roman"/>
                <w:sz w:val="24"/>
                <w:szCs w:val="24"/>
                <w:lang w:val="sq-AL"/>
              </w:rPr>
              <w:t>jykatat</w:t>
            </w:r>
          </w:p>
        </w:tc>
        <w:tc>
          <w:tcPr>
            <w:tcW w:w="2958" w:type="dxa"/>
            <w:tcBorders>
              <w:top w:val="single" w:sz="4" w:space="0" w:color="auto"/>
              <w:left w:val="single" w:sz="4" w:space="0" w:color="auto"/>
              <w:bottom w:val="single" w:sz="4" w:space="0" w:color="auto"/>
              <w:right w:val="single" w:sz="4" w:space="0" w:color="auto"/>
            </w:tcBorders>
          </w:tcPr>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6-mujori i dytë 2014</w:t>
            </w:r>
          </w:p>
          <w:p w:rsidR="00276E1E" w:rsidRPr="007147C6" w:rsidRDefault="00276E1E" w:rsidP="00600502">
            <w:pPr>
              <w:spacing w:after="0" w:line="300" w:lineRule="exact"/>
              <w:rPr>
                <w:rFonts w:ascii="Times New Roman" w:hAnsi="Times New Roman"/>
                <w:sz w:val="24"/>
                <w:szCs w:val="24"/>
                <w:lang w:val="sq-AL" w:eastAsia="en-GB"/>
              </w:rPr>
            </w:pPr>
          </w:p>
        </w:tc>
      </w:tr>
      <w:tr w:rsidR="00276E1E" w:rsidRPr="007147C6" w:rsidTr="00600502">
        <w:trPr>
          <w:trHeight w:val="300"/>
        </w:trPr>
        <w:tc>
          <w:tcPr>
            <w:tcW w:w="1031" w:type="dxa"/>
            <w:gridSpan w:val="2"/>
            <w:vMerge/>
            <w:tcBorders>
              <w:left w:val="single" w:sz="4" w:space="0" w:color="auto"/>
              <w:right w:val="single" w:sz="4" w:space="0" w:color="auto"/>
            </w:tcBorders>
            <w:noWrap/>
          </w:tcPr>
          <w:p w:rsidR="00276E1E" w:rsidRPr="007147C6" w:rsidRDefault="00276E1E" w:rsidP="00600502">
            <w:pPr>
              <w:spacing w:line="300" w:lineRule="exact"/>
              <w:rPr>
                <w:rFonts w:ascii="Times New Roman" w:hAnsi="Times New Roman"/>
                <w:sz w:val="24"/>
                <w:szCs w:val="24"/>
                <w:lang w:val="sq-AL" w:eastAsia="en-GB"/>
              </w:rPr>
            </w:pPr>
          </w:p>
        </w:tc>
        <w:tc>
          <w:tcPr>
            <w:tcW w:w="6172" w:type="dxa"/>
            <w:vMerge/>
            <w:tcBorders>
              <w:left w:val="single" w:sz="4" w:space="0" w:color="auto"/>
              <w:right w:val="single" w:sz="4" w:space="0" w:color="auto"/>
            </w:tcBorders>
            <w:noWrap/>
          </w:tcPr>
          <w:p w:rsidR="00276E1E" w:rsidRPr="007147C6" w:rsidRDefault="00276E1E" w:rsidP="00600502">
            <w:pPr>
              <w:spacing w:line="300" w:lineRule="exact"/>
              <w:rPr>
                <w:rFonts w:ascii="Times New Roman" w:hAnsi="Times New Roman"/>
                <w:sz w:val="24"/>
                <w:szCs w:val="24"/>
                <w:lang w:val="sq-AL" w:eastAsia="en-GB"/>
              </w:rPr>
            </w:pPr>
          </w:p>
        </w:tc>
        <w:tc>
          <w:tcPr>
            <w:tcW w:w="4014" w:type="dxa"/>
            <w:tcBorders>
              <w:top w:val="single" w:sz="4" w:space="0" w:color="auto"/>
              <w:left w:val="single" w:sz="4" w:space="0" w:color="auto"/>
              <w:bottom w:val="single" w:sz="4" w:space="0" w:color="auto"/>
              <w:right w:val="single" w:sz="4" w:space="0" w:color="auto"/>
            </w:tcBorders>
            <w:noWrap/>
          </w:tcPr>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b/>
                <w:sz w:val="24"/>
                <w:szCs w:val="24"/>
                <w:lang w:val="sq-AL" w:eastAsia="en-GB"/>
              </w:rPr>
              <w:t>ZABGJ</w:t>
            </w:r>
            <w:r w:rsidRPr="007147C6">
              <w:rPr>
                <w:rFonts w:ascii="Times New Roman" w:hAnsi="Times New Roman"/>
                <w:sz w:val="24"/>
                <w:szCs w:val="24"/>
                <w:lang w:val="sq-AL" w:eastAsia="en-GB"/>
              </w:rPr>
              <w:t xml:space="preserve"> dhe </w:t>
            </w:r>
            <w:r>
              <w:rPr>
                <w:rFonts w:ascii="Times New Roman" w:hAnsi="Times New Roman"/>
                <w:sz w:val="24"/>
                <w:szCs w:val="24"/>
                <w:lang w:val="sq-AL" w:eastAsia="en-GB"/>
              </w:rPr>
              <w:t>g</w:t>
            </w:r>
            <w:r w:rsidRPr="007147C6">
              <w:rPr>
                <w:rFonts w:ascii="Times New Roman" w:hAnsi="Times New Roman"/>
                <w:sz w:val="24"/>
                <w:szCs w:val="24"/>
                <w:lang w:val="sq-AL" w:eastAsia="en-GB"/>
              </w:rPr>
              <w:t xml:space="preserve">jykatat </w:t>
            </w:r>
          </w:p>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after="0" w:line="300" w:lineRule="exact"/>
              <w:rPr>
                <w:rFonts w:ascii="Times New Roman" w:hAnsi="Times New Roman"/>
                <w:sz w:val="24"/>
                <w:szCs w:val="24"/>
                <w:lang w:val="sq-AL" w:eastAsia="en-GB"/>
              </w:rPr>
            </w:pPr>
          </w:p>
        </w:tc>
        <w:tc>
          <w:tcPr>
            <w:tcW w:w="2958" w:type="dxa"/>
            <w:tcBorders>
              <w:top w:val="single" w:sz="4" w:space="0" w:color="auto"/>
              <w:left w:val="single" w:sz="4" w:space="0" w:color="auto"/>
              <w:bottom w:val="single" w:sz="4" w:space="0" w:color="auto"/>
              <w:right w:val="single" w:sz="4" w:space="0" w:color="auto"/>
            </w:tcBorders>
          </w:tcPr>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6-mujori i dytë 2014</w:t>
            </w:r>
          </w:p>
          <w:p w:rsidR="00276E1E" w:rsidRPr="007147C6" w:rsidRDefault="00276E1E" w:rsidP="00600502">
            <w:pPr>
              <w:spacing w:after="0" w:line="300" w:lineRule="exact"/>
              <w:rPr>
                <w:rFonts w:ascii="Times New Roman" w:hAnsi="Times New Roman"/>
                <w:sz w:val="24"/>
                <w:szCs w:val="24"/>
                <w:lang w:val="sq-AL" w:eastAsia="en-GB"/>
              </w:rPr>
            </w:pPr>
          </w:p>
        </w:tc>
      </w:tr>
      <w:tr w:rsidR="00276E1E" w:rsidRPr="007147C6" w:rsidTr="00600502">
        <w:trPr>
          <w:trHeight w:val="300"/>
        </w:trPr>
        <w:tc>
          <w:tcPr>
            <w:tcW w:w="1031" w:type="dxa"/>
            <w:gridSpan w:val="2"/>
            <w:vMerge/>
            <w:tcBorders>
              <w:left w:val="single" w:sz="4" w:space="0" w:color="auto"/>
              <w:right w:val="single" w:sz="4" w:space="0" w:color="auto"/>
            </w:tcBorders>
            <w:noWrap/>
          </w:tcPr>
          <w:p w:rsidR="00276E1E" w:rsidRPr="007147C6" w:rsidRDefault="00276E1E" w:rsidP="00600502">
            <w:pPr>
              <w:spacing w:line="300" w:lineRule="exact"/>
              <w:rPr>
                <w:rFonts w:ascii="Times New Roman" w:hAnsi="Times New Roman"/>
                <w:sz w:val="24"/>
                <w:szCs w:val="24"/>
                <w:lang w:val="sq-AL" w:eastAsia="en-GB"/>
              </w:rPr>
            </w:pPr>
          </w:p>
        </w:tc>
        <w:tc>
          <w:tcPr>
            <w:tcW w:w="6172" w:type="dxa"/>
            <w:vMerge/>
            <w:tcBorders>
              <w:left w:val="single" w:sz="4" w:space="0" w:color="auto"/>
              <w:right w:val="single" w:sz="4" w:space="0" w:color="auto"/>
            </w:tcBorders>
            <w:noWrap/>
          </w:tcPr>
          <w:p w:rsidR="00276E1E" w:rsidRPr="007147C6" w:rsidRDefault="00276E1E" w:rsidP="00600502">
            <w:pPr>
              <w:spacing w:line="300" w:lineRule="exact"/>
              <w:rPr>
                <w:rFonts w:ascii="Times New Roman" w:hAnsi="Times New Roman"/>
                <w:sz w:val="24"/>
                <w:szCs w:val="24"/>
                <w:lang w:val="sq-AL" w:eastAsia="en-GB"/>
              </w:rPr>
            </w:pPr>
          </w:p>
        </w:tc>
        <w:tc>
          <w:tcPr>
            <w:tcW w:w="4014" w:type="dxa"/>
            <w:tcBorders>
              <w:top w:val="single" w:sz="4" w:space="0" w:color="auto"/>
              <w:left w:val="single" w:sz="4" w:space="0" w:color="auto"/>
              <w:bottom w:val="single" w:sz="4" w:space="0" w:color="auto"/>
              <w:right w:val="single" w:sz="4" w:space="0" w:color="auto"/>
            </w:tcBorders>
            <w:noWrap/>
          </w:tcPr>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b/>
                <w:sz w:val="24"/>
                <w:szCs w:val="24"/>
                <w:lang w:val="sq-AL" w:eastAsia="en-GB"/>
              </w:rPr>
              <w:t>ZABGJ</w:t>
            </w:r>
            <w:r w:rsidRPr="007147C6">
              <w:rPr>
                <w:rFonts w:ascii="Times New Roman" w:hAnsi="Times New Roman"/>
                <w:sz w:val="24"/>
                <w:szCs w:val="24"/>
                <w:lang w:val="sq-AL" w:eastAsia="en-GB"/>
              </w:rPr>
              <w:t xml:space="preserve"> dhe </w:t>
            </w:r>
            <w:r>
              <w:rPr>
                <w:rFonts w:ascii="Times New Roman" w:hAnsi="Times New Roman"/>
                <w:sz w:val="24"/>
                <w:szCs w:val="24"/>
                <w:lang w:val="sq-AL" w:eastAsia="en-GB"/>
              </w:rPr>
              <w:t>g</w:t>
            </w:r>
            <w:r w:rsidRPr="007147C6">
              <w:rPr>
                <w:rFonts w:ascii="Times New Roman" w:hAnsi="Times New Roman"/>
                <w:sz w:val="24"/>
                <w:szCs w:val="24"/>
                <w:lang w:val="sq-AL" w:eastAsia="en-GB"/>
              </w:rPr>
              <w:t xml:space="preserve">jykatat </w:t>
            </w:r>
          </w:p>
          <w:p w:rsidR="00276E1E" w:rsidRPr="007147C6" w:rsidRDefault="00276E1E" w:rsidP="00600502">
            <w:pPr>
              <w:spacing w:after="0" w:line="300" w:lineRule="exact"/>
              <w:rPr>
                <w:rFonts w:ascii="Times New Roman" w:hAnsi="Times New Roman"/>
                <w:sz w:val="24"/>
                <w:szCs w:val="24"/>
                <w:lang w:val="sq-AL" w:eastAsia="en-GB"/>
              </w:rPr>
            </w:pPr>
          </w:p>
        </w:tc>
        <w:tc>
          <w:tcPr>
            <w:tcW w:w="2958" w:type="dxa"/>
            <w:tcBorders>
              <w:top w:val="single" w:sz="4" w:space="0" w:color="auto"/>
              <w:left w:val="single" w:sz="4" w:space="0" w:color="auto"/>
              <w:bottom w:val="single" w:sz="4" w:space="0" w:color="auto"/>
              <w:right w:val="single" w:sz="4" w:space="0" w:color="auto"/>
            </w:tcBorders>
          </w:tcPr>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6-mujori i dytë 2014</w:t>
            </w:r>
          </w:p>
          <w:p w:rsidR="00276E1E" w:rsidRPr="007147C6" w:rsidRDefault="00276E1E" w:rsidP="00600502">
            <w:pPr>
              <w:spacing w:after="0" w:line="300" w:lineRule="exact"/>
              <w:rPr>
                <w:rFonts w:ascii="Times New Roman" w:hAnsi="Times New Roman"/>
                <w:sz w:val="24"/>
                <w:szCs w:val="24"/>
                <w:lang w:val="sq-AL" w:eastAsia="en-GB"/>
              </w:rPr>
            </w:pPr>
          </w:p>
        </w:tc>
      </w:tr>
      <w:tr w:rsidR="00276E1E" w:rsidRPr="007147C6" w:rsidTr="00600502">
        <w:trPr>
          <w:trHeight w:val="300"/>
        </w:trPr>
        <w:tc>
          <w:tcPr>
            <w:tcW w:w="1031" w:type="dxa"/>
            <w:gridSpan w:val="2"/>
            <w:vMerge/>
            <w:tcBorders>
              <w:left w:val="single" w:sz="4" w:space="0" w:color="auto"/>
              <w:right w:val="single" w:sz="4" w:space="0" w:color="auto"/>
            </w:tcBorders>
            <w:noWrap/>
          </w:tcPr>
          <w:p w:rsidR="00276E1E" w:rsidRPr="007147C6" w:rsidRDefault="00276E1E" w:rsidP="00600502">
            <w:pPr>
              <w:spacing w:line="300" w:lineRule="exact"/>
              <w:rPr>
                <w:rFonts w:ascii="Times New Roman" w:hAnsi="Times New Roman"/>
                <w:sz w:val="24"/>
                <w:szCs w:val="24"/>
                <w:lang w:val="sq-AL" w:eastAsia="en-GB"/>
              </w:rPr>
            </w:pPr>
          </w:p>
        </w:tc>
        <w:tc>
          <w:tcPr>
            <w:tcW w:w="6172" w:type="dxa"/>
            <w:vMerge/>
            <w:tcBorders>
              <w:left w:val="single" w:sz="4" w:space="0" w:color="auto"/>
              <w:right w:val="single" w:sz="4" w:space="0" w:color="auto"/>
            </w:tcBorders>
            <w:noWrap/>
          </w:tcPr>
          <w:p w:rsidR="00276E1E" w:rsidRPr="007147C6" w:rsidRDefault="00276E1E" w:rsidP="00600502">
            <w:pPr>
              <w:spacing w:line="300" w:lineRule="exact"/>
              <w:rPr>
                <w:rFonts w:ascii="Times New Roman" w:hAnsi="Times New Roman"/>
                <w:sz w:val="24"/>
                <w:szCs w:val="24"/>
                <w:lang w:val="sq-AL" w:eastAsia="en-GB"/>
              </w:rPr>
            </w:pPr>
          </w:p>
        </w:tc>
        <w:tc>
          <w:tcPr>
            <w:tcW w:w="4014" w:type="dxa"/>
            <w:tcBorders>
              <w:top w:val="single" w:sz="4" w:space="0" w:color="auto"/>
              <w:left w:val="single" w:sz="4" w:space="0" w:color="auto"/>
              <w:bottom w:val="single" w:sz="4" w:space="0" w:color="auto"/>
              <w:right w:val="single" w:sz="4" w:space="0" w:color="auto"/>
            </w:tcBorders>
            <w:noWrap/>
          </w:tcPr>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b/>
                <w:sz w:val="24"/>
                <w:szCs w:val="24"/>
                <w:lang w:val="sq-AL" w:eastAsia="en-GB"/>
              </w:rPr>
              <w:t>ZABGJ</w:t>
            </w:r>
            <w:r w:rsidRPr="007147C6">
              <w:rPr>
                <w:rFonts w:ascii="Times New Roman" w:hAnsi="Times New Roman"/>
                <w:sz w:val="24"/>
                <w:szCs w:val="24"/>
                <w:lang w:val="sq-AL" w:eastAsia="en-GB"/>
              </w:rPr>
              <w:t xml:space="preserve"> dhe </w:t>
            </w:r>
            <w:r>
              <w:rPr>
                <w:rFonts w:ascii="Times New Roman" w:hAnsi="Times New Roman"/>
                <w:sz w:val="24"/>
                <w:szCs w:val="24"/>
                <w:lang w:val="sq-AL" w:eastAsia="en-GB"/>
              </w:rPr>
              <w:t>g</w:t>
            </w:r>
            <w:r w:rsidRPr="007147C6">
              <w:rPr>
                <w:rFonts w:ascii="Times New Roman" w:hAnsi="Times New Roman"/>
                <w:sz w:val="24"/>
                <w:szCs w:val="24"/>
                <w:lang w:val="sq-AL" w:eastAsia="en-GB"/>
              </w:rPr>
              <w:t>jykata</w:t>
            </w:r>
            <w:r>
              <w:rPr>
                <w:rFonts w:ascii="Times New Roman" w:hAnsi="Times New Roman"/>
                <w:sz w:val="24"/>
                <w:szCs w:val="24"/>
                <w:lang w:val="sq-AL" w:eastAsia="en-GB"/>
              </w:rPr>
              <w:t>t</w:t>
            </w:r>
            <w:r w:rsidRPr="007147C6">
              <w:rPr>
                <w:rFonts w:ascii="Times New Roman" w:hAnsi="Times New Roman"/>
                <w:sz w:val="24"/>
                <w:szCs w:val="24"/>
                <w:lang w:val="sq-AL" w:eastAsia="en-GB"/>
              </w:rPr>
              <w:t xml:space="preserve"> </w:t>
            </w:r>
          </w:p>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after="0" w:line="300" w:lineRule="exact"/>
              <w:rPr>
                <w:rFonts w:ascii="Times New Roman" w:hAnsi="Times New Roman"/>
                <w:sz w:val="24"/>
                <w:szCs w:val="24"/>
                <w:lang w:val="sq-AL" w:eastAsia="en-GB"/>
              </w:rPr>
            </w:pPr>
          </w:p>
        </w:tc>
        <w:tc>
          <w:tcPr>
            <w:tcW w:w="2958" w:type="dxa"/>
            <w:tcBorders>
              <w:top w:val="single" w:sz="4" w:space="0" w:color="auto"/>
              <w:left w:val="single" w:sz="4" w:space="0" w:color="auto"/>
              <w:bottom w:val="single" w:sz="4" w:space="0" w:color="auto"/>
              <w:right w:val="single" w:sz="4" w:space="0" w:color="auto"/>
            </w:tcBorders>
          </w:tcPr>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lastRenderedPageBreak/>
              <w:t>6-mujori i dytë 2014</w:t>
            </w:r>
          </w:p>
          <w:p w:rsidR="00276E1E" w:rsidRPr="007147C6" w:rsidRDefault="00276E1E" w:rsidP="00600502">
            <w:pPr>
              <w:spacing w:after="0" w:line="300" w:lineRule="exact"/>
              <w:rPr>
                <w:rFonts w:ascii="Times New Roman" w:hAnsi="Times New Roman"/>
                <w:sz w:val="24"/>
                <w:szCs w:val="24"/>
                <w:lang w:val="sq-AL" w:eastAsia="en-GB"/>
              </w:rPr>
            </w:pPr>
          </w:p>
        </w:tc>
      </w:tr>
      <w:tr w:rsidR="00276E1E" w:rsidRPr="007147C6" w:rsidTr="00600502">
        <w:trPr>
          <w:trHeight w:val="300"/>
        </w:trPr>
        <w:tc>
          <w:tcPr>
            <w:tcW w:w="1031" w:type="dxa"/>
            <w:gridSpan w:val="2"/>
            <w:vMerge/>
            <w:tcBorders>
              <w:left w:val="single" w:sz="4" w:space="0" w:color="auto"/>
              <w:bottom w:val="single" w:sz="4" w:space="0" w:color="auto"/>
              <w:right w:val="single" w:sz="4" w:space="0" w:color="auto"/>
            </w:tcBorders>
            <w:noWrap/>
          </w:tcPr>
          <w:p w:rsidR="00276E1E" w:rsidRPr="007147C6" w:rsidRDefault="00276E1E" w:rsidP="00600502">
            <w:pPr>
              <w:spacing w:after="0" w:line="300" w:lineRule="exact"/>
              <w:rPr>
                <w:rFonts w:ascii="Times New Roman" w:hAnsi="Times New Roman"/>
                <w:sz w:val="24"/>
                <w:szCs w:val="24"/>
                <w:lang w:val="sq-AL" w:eastAsia="en-GB"/>
              </w:rPr>
            </w:pPr>
          </w:p>
        </w:tc>
        <w:tc>
          <w:tcPr>
            <w:tcW w:w="6172" w:type="dxa"/>
            <w:vMerge/>
            <w:tcBorders>
              <w:left w:val="single" w:sz="4" w:space="0" w:color="auto"/>
              <w:bottom w:val="single" w:sz="4" w:space="0" w:color="auto"/>
              <w:right w:val="single" w:sz="4" w:space="0" w:color="auto"/>
            </w:tcBorders>
            <w:noWrap/>
          </w:tcPr>
          <w:p w:rsidR="00276E1E" w:rsidRPr="007147C6" w:rsidRDefault="00276E1E" w:rsidP="00600502">
            <w:pPr>
              <w:spacing w:after="0" w:line="300" w:lineRule="exact"/>
              <w:rPr>
                <w:rFonts w:ascii="Times New Roman" w:hAnsi="Times New Roman"/>
                <w:sz w:val="24"/>
                <w:szCs w:val="24"/>
                <w:lang w:val="sq-AL" w:eastAsia="en-GB"/>
              </w:rPr>
            </w:pPr>
          </w:p>
        </w:tc>
        <w:tc>
          <w:tcPr>
            <w:tcW w:w="4014" w:type="dxa"/>
            <w:tcBorders>
              <w:top w:val="single" w:sz="4" w:space="0" w:color="auto"/>
              <w:left w:val="single" w:sz="4" w:space="0" w:color="auto"/>
              <w:bottom w:val="single" w:sz="4" w:space="0" w:color="auto"/>
              <w:right w:val="single" w:sz="4" w:space="0" w:color="auto"/>
            </w:tcBorders>
            <w:noWrap/>
          </w:tcPr>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b/>
                <w:sz w:val="24"/>
                <w:szCs w:val="24"/>
                <w:lang w:val="sq-AL" w:eastAsia="en-GB"/>
              </w:rPr>
              <w:t>ZABGJ</w:t>
            </w:r>
            <w:r w:rsidRPr="007147C6">
              <w:rPr>
                <w:rFonts w:ascii="Times New Roman" w:hAnsi="Times New Roman"/>
                <w:sz w:val="24"/>
                <w:szCs w:val="24"/>
                <w:lang w:val="sq-AL" w:eastAsia="en-GB"/>
              </w:rPr>
              <w:t xml:space="preserve"> dhe </w:t>
            </w:r>
            <w:r>
              <w:rPr>
                <w:rFonts w:ascii="Times New Roman" w:hAnsi="Times New Roman"/>
                <w:sz w:val="24"/>
                <w:szCs w:val="24"/>
                <w:lang w:val="sq-AL" w:eastAsia="en-GB"/>
              </w:rPr>
              <w:t>g</w:t>
            </w:r>
            <w:r w:rsidRPr="007147C6">
              <w:rPr>
                <w:rFonts w:ascii="Times New Roman" w:hAnsi="Times New Roman"/>
                <w:sz w:val="24"/>
                <w:szCs w:val="24"/>
                <w:lang w:val="sq-AL" w:eastAsia="en-GB"/>
              </w:rPr>
              <w:t xml:space="preserve">jykatat </w:t>
            </w:r>
          </w:p>
          <w:p w:rsidR="00276E1E" w:rsidRPr="007147C6" w:rsidRDefault="00276E1E" w:rsidP="00600502">
            <w:pPr>
              <w:spacing w:after="0" w:line="300" w:lineRule="exact"/>
              <w:rPr>
                <w:rFonts w:ascii="Times New Roman" w:hAnsi="Times New Roman"/>
                <w:sz w:val="24"/>
                <w:szCs w:val="24"/>
                <w:lang w:val="sq-AL" w:eastAsia="en-GB"/>
              </w:rPr>
            </w:pPr>
          </w:p>
        </w:tc>
        <w:tc>
          <w:tcPr>
            <w:tcW w:w="2958" w:type="dxa"/>
            <w:tcBorders>
              <w:top w:val="single" w:sz="4" w:space="0" w:color="auto"/>
              <w:left w:val="single" w:sz="4" w:space="0" w:color="auto"/>
              <w:bottom w:val="single" w:sz="4" w:space="0" w:color="auto"/>
              <w:right w:val="single" w:sz="4" w:space="0" w:color="auto"/>
            </w:tcBorders>
          </w:tcPr>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6-mujori i dytë 2014</w:t>
            </w:r>
          </w:p>
          <w:p w:rsidR="00276E1E" w:rsidRPr="007147C6" w:rsidRDefault="00276E1E" w:rsidP="00600502">
            <w:pPr>
              <w:spacing w:after="0" w:line="300" w:lineRule="exact"/>
              <w:rPr>
                <w:rFonts w:ascii="Times New Roman" w:hAnsi="Times New Roman"/>
                <w:sz w:val="24"/>
                <w:szCs w:val="24"/>
                <w:lang w:val="sq-AL" w:eastAsia="en-GB"/>
              </w:rPr>
            </w:pPr>
          </w:p>
        </w:tc>
      </w:tr>
      <w:tr w:rsidR="00276E1E" w:rsidRPr="007147C6" w:rsidTr="00600502">
        <w:trPr>
          <w:trHeight w:val="300"/>
        </w:trPr>
        <w:tc>
          <w:tcPr>
            <w:tcW w:w="1031" w:type="dxa"/>
            <w:gridSpan w:val="2"/>
            <w:tcBorders>
              <w:top w:val="single" w:sz="4" w:space="0" w:color="auto"/>
              <w:left w:val="single" w:sz="4" w:space="0" w:color="auto"/>
              <w:bottom w:val="single" w:sz="4" w:space="0" w:color="auto"/>
              <w:right w:val="single" w:sz="4" w:space="0" w:color="auto"/>
            </w:tcBorders>
            <w:noWrap/>
          </w:tcPr>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4.4</w:t>
            </w:r>
          </w:p>
        </w:tc>
        <w:tc>
          <w:tcPr>
            <w:tcW w:w="6172" w:type="dxa"/>
            <w:tcBorders>
              <w:top w:val="single" w:sz="4" w:space="0" w:color="auto"/>
              <w:left w:val="single" w:sz="4" w:space="0" w:color="auto"/>
              <w:bottom w:val="single" w:sz="4" w:space="0" w:color="auto"/>
              <w:right w:val="single" w:sz="4" w:space="0" w:color="auto"/>
            </w:tcBorders>
            <w:noWrap/>
          </w:tcPr>
          <w:p w:rsidR="00276E1E" w:rsidRPr="007147C6" w:rsidRDefault="00276E1E" w:rsidP="00600502">
            <w:pPr>
              <w:pStyle w:val="CommentText"/>
              <w:rPr>
                <w:rFonts w:ascii="Times New Roman" w:hAnsi="Times New Roman"/>
                <w:sz w:val="24"/>
              </w:rPr>
            </w:pPr>
            <w:r w:rsidRPr="007147C6">
              <w:rPr>
                <w:rFonts w:ascii="Times New Roman" w:hAnsi="Times New Roman"/>
                <w:sz w:val="24"/>
              </w:rPr>
              <w:t>Projektligj</w:t>
            </w:r>
            <w:r>
              <w:rPr>
                <w:rFonts w:ascii="Times New Roman" w:hAnsi="Times New Roman"/>
                <w:sz w:val="24"/>
              </w:rPr>
              <w:t>i</w:t>
            </w:r>
            <w:r w:rsidRPr="007147C6">
              <w:rPr>
                <w:rFonts w:ascii="Times New Roman" w:hAnsi="Times New Roman"/>
                <w:sz w:val="24"/>
              </w:rPr>
              <w:t xml:space="preserve"> “Për disa shtesa dhe ndryshime n</w:t>
            </w:r>
            <w:r>
              <w:rPr>
                <w:rFonts w:ascii="Times New Roman" w:hAnsi="Times New Roman"/>
                <w:sz w:val="24"/>
              </w:rPr>
              <w:t>ë</w:t>
            </w:r>
            <w:r w:rsidRPr="007147C6">
              <w:rPr>
                <w:rFonts w:ascii="Times New Roman" w:hAnsi="Times New Roman"/>
                <w:sz w:val="24"/>
              </w:rPr>
              <w:t xml:space="preserve"> Kodin e Procedurës Civile” </w:t>
            </w:r>
          </w:p>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Kjo nismë do të synojë ndryshimin e disa dispozitave të Kodit të Procedurës Civile, për harmonizimin e dispozitave të tij me nismat ligjore të ndërmarra së fundmi për harmonizimin e legjislacionit të brendshëm me atë të BE-së.</w:t>
            </w:r>
          </w:p>
        </w:tc>
        <w:tc>
          <w:tcPr>
            <w:tcW w:w="4014" w:type="dxa"/>
            <w:tcBorders>
              <w:top w:val="single" w:sz="4" w:space="0" w:color="auto"/>
              <w:left w:val="single" w:sz="4" w:space="0" w:color="auto"/>
              <w:bottom w:val="single" w:sz="4" w:space="0" w:color="auto"/>
              <w:right w:val="single" w:sz="4" w:space="0" w:color="auto"/>
            </w:tcBorders>
            <w:noWrap/>
          </w:tcPr>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Ministria e Drejtësisë</w:t>
            </w:r>
          </w:p>
        </w:tc>
        <w:tc>
          <w:tcPr>
            <w:tcW w:w="2958" w:type="dxa"/>
            <w:tcBorders>
              <w:top w:val="single" w:sz="4" w:space="0" w:color="auto"/>
              <w:left w:val="single" w:sz="4" w:space="0" w:color="auto"/>
              <w:bottom w:val="single" w:sz="4" w:space="0" w:color="auto"/>
              <w:right w:val="single" w:sz="4" w:space="0" w:color="auto"/>
            </w:tcBorders>
          </w:tcPr>
          <w:p w:rsidR="00276E1E" w:rsidRPr="007147C6" w:rsidRDefault="00276E1E" w:rsidP="00600502">
            <w:pPr>
              <w:spacing w:after="0"/>
              <w:rPr>
                <w:rFonts w:ascii="Times New Roman" w:hAnsi="Times New Roman"/>
                <w:sz w:val="24"/>
                <w:szCs w:val="24"/>
                <w:lang w:val="sq-AL" w:eastAsia="en-GB"/>
              </w:rPr>
            </w:pPr>
            <w:r>
              <w:rPr>
                <w:rFonts w:ascii="Times New Roman" w:eastAsia="MS Mincho" w:hAnsi="Times New Roman"/>
                <w:sz w:val="24"/>
                <w:szCs w:val="24"/>
                <w:lang w:val="sq-AL"/>
              </w:rPr>
              <w:t>4-</w:t>
            </w:r>
            <w:r w:rsidRPr="007147C6">
              <w:rPr>
                <w:rFonts w:ascii="Times New Roman" w:eastAsia="MS Mincho" w:hAnsi="Times New Roman"/>
                <w:sz w:val="24"/>
                <w:szCs w:val="24"/>
                <w:lang w:val="sq-AL"/>
              </w:rPr>
              <w:t>mujori i tretë i 2014</w:t>
            </w:r>
            <w:r>
              <w:rPr>
                <w:rFonts w:ascii="Times New Roman" w:eastAsia="MS Mincho" w:hAnsi="Times New Roman"/>
                <w:sz w:val="24"/>
                <w:szCs w:val="24"/>
                <w:lang w:val="sq-AL"/>
              </w:rPr>
              <w:t>-ës</w:t>
            </w:r>
          </w:p>
          <w:p w:rsidR="00276E1E" w:rsidRPr="007147C6" w:rsidRDefault="00276E1E" w:rsidP="00600502">
            <w:pPr>
              <w:spacing w:after="0" w:line="300" w:lineRule="exact"/>
              <w:rPr>
                <w:rFonts w:ascii="Times New Roman" w:hAnsi="Times New Roman"/>
                <w:sz w:val="24"/>
                <w:szCs w:val="24"/>
                <w:lang w:val="sq-AL" w:eastAsia="en-GB"/>
              </w:rPr>
            </w:pPr>
          </w:p>
        </w:tc>
      </w:tr>
      <w:tr w:rsidR="00276E1E" w:rsidRPr="007147C6" w:rsidTr="00600502">
        <w:trPr>
          <w:trHeight w:val="1277"/>
        </w:trPr>
        <w:tc>
          <w:tcPr>
            <w:tcW w:w="1031" w:type="dxa"/>
            <w:gridSpan w:val="2"/>
            <w:tcBorders>
              <w:top w:val="single" w:sz="4" w:space="0" w:color="auto"/>
              <w:left w:val="single" w:sz="4" w:space="0" w:color="auto"/>
              <w:bottom w:val="single" w:sz="4" w:space="0" w:color="auto"/>
              <w:right w:val="single" w:sz="4" w:space="0" w:color="auto"/>
            </w:tcBorders>
            <w:noWrap/>
          </w:tcPr>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4.5</w:t>
            </w:r>
          </w:p>
        </w:tc>
        <w:tc>
          <w:tcPr>
            <w:tcW w:w="6172" w:type="dxa"/>
            <w:tcBorders>
              <w:top w:val="single" w:sz="4" w:space="0" w:color="auto"/>
              <w:left w:val="single" w:sz="4" w:space="0" w:color="auto"/>
              <w:bottom w:val="single" w:sz="4" w:space="0" w:color="auto"/>
              <w:right w:val="single" w:sz="4" w:space="0" w:color="auto"/>
            </w:tcBorders>
            <w:noWrap/>
          </w:tcPr>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Zhvillimi dhe promovimi i sistemeve alternative të zgjidhjes së mosmarrëveshjeve jashtë gjykimit gjyqësor.</w:t>
            </w:r>
          </w:p>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 xml:space="preserve">Miratimi i ligjit “Për </w:t>
            </w:r>
            <w:r>
              <w:rPr>
                <w:rFonts w:ascii="Times New Roman" w:hAnsi="Times New Roman"/>
                <w:sz w:val="24"/>
                <w:szCs w:val="24"/>
                <w:lang w:val="sq-AL" w:eastAsia="en-GB"/>
              </w:rPr>
              <w:t>a</w:t>
            </w:r>
            <w:r w:rsidRPr="007147C6">
              <w:rPr>
                <w:rFonts w:ascii="Times New Roman" w:hAnsi="Times New Roman"/>
                <w:sz w:val="24"/>
                <w:szCs w:val="24"/>
                <w:lang w:val="sq-AL" w:eastAsia="en-GB"/>
              </w:rPr>
              <w:t xml:space="preserve">rbitrazhin”. </w:t>
            </w:r>
          </w:p>
        </w:tc>
        <w:tc>
          <w:tcPr>
            <w:tcW w:w="4014" w:type="dxa"/>
            <w:tcBorders>
              <w:top w:val="single" w:sz="4" w:space="0" w:color="auto"/>
              <w:left w:val="single" w:sz="4" w:space="0" w:color="auto"/>
              <w:bottom w:val="single" w:sz="4" w:space="0" w:color="auto"/>
              <w:right w:val="single" w:sz="4" w:space="0" w:color="auto"/>
            </w:tcBorders>
            <w:noWrap/>
          </w:tcPr>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Ministria e Drejtësisë</w:t>
            </w:r>
          </w:p>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after="0" w:line="300" w:lineRule="exact"/>
              <w:rPr>
                <w:rFonts w:ascii="Times New Roman" w:hAnsi="Times New Roman"/>
                <w:sz w:val="24"/>
                <w:szCs w:val="24"/>
                <w:lang w:val="sq-AL" w:eastAsia="en-GB"/>
              </w:rPr>
            </w:pPr>
          </w:p>
        </w:tc>
        <w:tc>
          <w:tcPr>
            <w:tcW w:w="2958" w:type="dxa"/>
            <w:tcBorders>
              <w:top w:val="single" w:sz="4" w:space="0" w:color="auto"/>
              <w:left w:val="single" w:sz="4" w:space="0" w:color="auto"/>
              <w:bottom w:val="single" w:sz="4" w:space="0" w:color="auto"/>
              <w:right w:val="single" w:sz="4" w:space="0" w:color="auto"/>
            </w:tcBorders>
          </w:tcPr>
          <w:p w:rsidR="00276E1E" w:rsidRPr="007147C6" w:rsidRDefault="00276E1E" w:rsidP="00600502">
            <w:pPr>
              <w:spacing w:after="0"/>
              <w:rPr>
                <w:rFonts w:ascii="Times New Roman" w:hAnsi="Times New Roman"/>
                <w:sz w:val="24"/>
                <w:szCs w:val="24"/>
                <w:lang w:val="sq-AL" w:eastAsia="en-GB"/>
              </w:rPr>
            </w:pPr>
            <w:r>
              <w:rPr>
                <w:rFonts w:ascii="Times New Roman" w:eastAsia="MS Mincho" w:hAnsi="Times New Roman"/>
                <w:sz w:val="24"/>
                <w:szCs w:val="24"/>
                <w:lang w:val="sq-AL"/>
              </w:rPr>
              <w:t>4-</w:t>
            </w:r>
            <w:r w:rsidRPr="007147C6">
              <w:rPr>
                <w:rFonts w:ascii="Times New Roman" w:eastAsia="MS Mincho" w:hAnsi="Times New Roman"/>
                <w:sz w:val="24"/>
                <w:szCs w:val="24"/>
                <w:lang w:val="sq-AL"/>
              </w:rPr>
              <w:t>mujori i tretë i 2014</w:t>
            </w:r>
            <w:r>
              <w:rPr>
                <w:rFonts w:ascii="Times New Roman" w:eastAsia="MS Mincho" w:hAnsi="Times New Roman"/>
                <w:sz w:val="24"/>
                <w:szCs w:val="24"/>
                <w:lang w:val="sq-AL"/>
              </w:rPr>
              <w:t>-ës</w:t>
            </w:r>
          </w:p>
          <w:p w:rsidR="00276E1E" w:rsidRPr="007147C6" w:rsidRDefault="00276E1E" w:rsidP="00600502">
            <w:pPr>
              <w:spacing w:after="0" w:line="300" w:lineRule="exact"/>
              <w:rPr>
                <w:rFonts w:ascii="Times New Roman" w:hAnsi="Times New Roman"/>
                <w:sz w:val="24"/>
                <w:szCs w:val="24"/>
                <w:lang w:val="sq-AL" w:eastAsia="en-GB"/>
              </w:rPr>
            </w:pPr>
          </w:p>
        </w:tc>
      </w:tr>
      <w:tr w:rsidR="00276E1E" w:rsidRPr="007147C6" w:rsidTr="00600502">
        <w:trPr>
          <w:trHeight w:val="300"/>
        </w:trPr>
        <w:tc>
          <w:tcPr>
            <w:tcW w:w="14175" w:type="dxa"/>
            <w:gridSpan w:val="5"/>
            <w:tcBorders>
              <w:top w:val="single" w:sz="4" w:space="0" w:color="auto"/>
              <w:left w:val="single" w:sz="4" w:space="0" w:color="auto"/>
              <w:bottom w:val="single" w:sz="4" w:space="0" w:color="auto"/>
              <w:right w:val="single" w:sz="4" w:space="0" w:color="auto"/>
            </w:tcBorders>
            <w:shd w:val="clear" w:color="auto" w:fill="D9D9D9"/>
            <w:noWrap/>
          </w:tcPr>
          <w:p w:rsidR="00276E1E" w:rsidRDefault="00276E1E" w:rsidP="00600502">
            <w:pPr>
              <w:spacing w:after="0" w:line="300" w:lineRule="exact"/>
              <w:rPr>
                <w:rFonts w:ascii="Times New Roman" w:hAnsi="Times New Roman"/>
                <w:sz w:val="24"/>
                <w:szCs w:val="24"/>
                <w:lang w:val="sq-AL" w:eastAsia="en-GB"/>
              </w:rPr>
            </w:pPr>
          </w:p>
          <w:p w:rsidR="00276E1E" w:rsidRPr="004A41B1" w:rsidRDefault="00276E1E" w:rsidP="00600502">
            <w:pPr>
              <w:numPr>
                <w:ilvl w:val="0"/>
                <w:numId w:val="43"/>
              </w:numPr>
              <w:spacing w:after="0" w:line="300" w:lineRule="exact"/>
              <w:contextualSpacing/>
              <w:jc w:val="center"/>
              <w:rPr>
                <w:rFonts w:ascii="Times New Roman" w:hAnsi="Times New Roman"/>
                <w:b/>
                <w:sz w:val="24"/>
                <w:szCs w:val="24"/>
                <w:lang w:val="sq-AL" w:eastAsia="en-GB"/>
              </w:rPr>
            </w:pPr>
            <w:r w:rsidRPr="007147C6">
              <w:rPr>
                <w:rFonts w:ascii="Times New Roman" w:hAnsi="Times New Roman"/>
                <w:b/>
                <w:sz w:val="24"/>
                <w:szCs w:val="24"/>
                <w:lang w:val="sq-AL" w:eastAsia="en-GB"/>
              </w:rPr>
              <w:t>Përmirësimi i kontrollit ndaj gjyqtarëve dhe gjykatave</w:t>
            </w:r>
          </w:p>
        </w:tc>
      </w:tr>
      <w:tr w:rsidR="00276E1E" w:rsidRPr="007147C6" w:rsidTr="00600502">
        <w:trPr>
          <w:trHeight w:val="530"/>
        </w:trPr>
        <w:tc>
          <w:tcPr>
            <w:tcW w:w="1031" w:type="dxa"/>
            <w:gridSpan w:val="2"/>
            <w:tcBorders>
              <w:top w:val="single" w:sz="4" w:space="0" w:color="auto"/>
              <w:left w:val="single" w:sz="4" w:space="0" w:color="auto"/>
              <w:bottom w:val="single" w:sz="4" w:space="0" w:color="auto"/>
              <w:right w:val="single" w:sz="4" w:space="0" w:color="auto"/>
            </w:tcBorders>
            <w:shd w:val="clear" w:color="auto" w:fill="D9D9D9"/>
            <w:noWrap/>
          </w:tcPr>
          <w:p w:rsidR="00276E1E" w:rsidRPr="007147C6" w:rsidRDefault="00276E1E" w:rsidP="00600502">
            <w:pPr>
              <w:spacing w:after="0" w:line="300" w:lineRule="exact"/>
              <w:rPr>
                <w:rFonts w:ascii="Times New Roman" w:hAnsi="Times New Roman"/>
                <w:b/>
                <w:sz w:val="24"/>
                <w:szCs w:val="24"/>
                <w:lang w:val="sq-AL" w:eastAsia="en-GB"/>
              </w:rPr>
            </w:pPr>
            <w:r w:rsidRPr="007147C6">
              <w:rPr>
                <w:rFonts w:ascii="Times New Roman" w:hAnsi="Times New Roman"/>
                <w:b/>
                <w:sz w:val="24"/>
                <w:szCs w:val="24"/>
                <w:lang w:val="sq-AL" w:eastAsia="en-GB"/>
              </w:rPr>
              <w:t>Nr.</w:t>
            </w:r>
          </w:p>
        </w:tc>
        <w:tc>
          <w:tcPr>
            <w:tcW w:w="6172" w:type="dxa"/>
            <w:tcBorders>
              <w:top w:val="single" w:sz="4" w:space="0" w:color="auto"/>
              <w:left w:val="single" w:sz="4" w:space="0" w:color="auto"/>
              <w:bottom w:val="single" w:sz="4" w:space="0" w:color="auto"/>
              <w:right w:val="single" w:sz="4" w:space="0" w:color="auto"/>
            </w:tcBorders>
            <w:shd w:val="clear" w:color="auto" w:fill="D9D9D9"/>
            <w:noWrap/>
          </w:tcPr>
          <w:p w:rsidR="00276E1E" w:rsidRPr="007147C6" w:rsidRDefault="00276E1E" w:rsidP="00600502">
            <w:pPr>
              <w:rPr>
                <w:rFonts w:ascii="Times New Roman" w:hAnsi="Times New Roman"/>
                <w:b/>
                <w:sz w:val="24"/>
                <w:szCs w:val="24"/>
                <w:lang w:val="sq-AL" w:eastAsia="en-GB"/>
              </w:rPr>
            </w:pPr>
            <w:r w:rsidRPr="007147C6">
              <w:rPr>
                <w:rFonts w:ascii="Times New Roman" w:hAnsi="Times New Roman"/>
                <w:b/>
                <w:sz w:val="24"/>
                <w:szCs w:val="24"/>
                <w:lang w:val="sq-AL" w:eastAsia="en-GB"/>
              </w:rPr>
              <w:t>Masat/</w:t>
            </w:r>
            <w:r>
              <w:rPr>
                <w:rFonts w:ascii="Times New Roman" w:hAnsi="Times New Roman"/>
                <w:b/>
                <w:sz w:val="24"/>
                <w:szCs w:val="24"/>
                <w:lang w:val="sq-AL" w:eastAsia="en-GB"/>
              </w:rPr>
              <w:t>a</w:t>
            </w:r>
            <w:r w:rsidRPr="007147C6">
              <w:rPr>
                <w:rFonts w:ascii="Times New Roman" w:hAnsi="Times New Roman"/>
                <w:b/>
                <w:sz w:val="24"/>
                <w:szCs w:val="24"/>
                <w:lang w:val="sq-AL" w:eastAsia="en-GB"/>
              </w:rPr>
              <w:t>ktivitetet</w:t>
            </w:r>
          </w:p>
        </w:tc>
        <w:tc>
          <w:tcPr>
            <w:tcW w:w="4014" w:type="dxa"/>
            <w:tcBorders>
              <w:top w:val="single" w:sz="4" w:space="0" w:color="auto"/>
              <w:left w:val="single" w:sz="4" w:space="0" w:color="auto"/>
              <w:bottom w:val="single" w:sz="4" w:space="0" w:color="auto"/>
              <w:right w:val="single" w:sz="4" w:space="0" w:color="auto"/>
            </w:tcBorders>
            <w:shd w:val="clear" w:color="auto" w:fill="D9D9D9"/>
            <w:noWrap/>
          </w:tcPr>
          <w:p w:rsidR="00276E1E" w:rsidRPr="007147C6" w:rsidRDefault="00276E1E" w:rsidP="00600502">
            <w:pPr>
              <w:spacing w:after="0" w:line="300" w:lineRule="exact"/>
              <w:rPr>
                <w:rFonts w:ascii="Times New Roman" w:hAnsi="Times New Roman"/>
                <w:b/>
                <w:sz w:val="24"/>
                <w:szCs w:val="24"/>
                <w:lang w:val="sq-AL" w:eastAsia="en-GB"/>
              </w:rPr>
            </w:pPr>
            <w:r w:rsidRPr="007147C6">
              <w:rPr>
                <w:rFonts w:ascii="Times New Roman" w:hAnsi="Times New Roman"/>
                <w:b/>
                <w:sz w:val="24"/>
                <w:szCs w:val="24"/>
                <w:lang w:val="sq-AL" w:eastAsia="en-GB"/>
              </w:rPr>
              <w:t xml:space="preserve">Institucioni </w:t>
            </w:r>
            <w:r>
              <w:rPr>
                <w:rFonts w:ascii="Times New Roman" w:hAnsi="Times New Roman"/>
                <w:b/>
                <w:sz w:val="24"/>
                <w:szCs w:val="24"/>
                <w:lang w:val="sq-AL" w:eastAsia="en-GB"/>
              </w:rPr>
              <w:t>p</w:t>
            </w:r>
            <w:r w:rsidRPr="007147C6">
              <w:rPr>
                <w:rFonts w:ascii="Times New Roman" w:hAnsi="Times New Roman"/>
                <w:b/>
                <w:sz w:val="24"/>
                <w:szCs w:val="24"/>
                <w:lang w:val="sq-AL" w:eastAsia="en-GB"/>
              </w:rPr>
              <w:t>ërgjegjës</w:t>
            </w:r>
          </w:p>
        </w:tc>
        <w:tc>
          <w:tcPr>
            <w:tcW w:w="2958" w:type="dxa"/>
            <w:tcBorders>
              <w:top w:val="single" w:sz="4" w:space="0" w:color="auto"/>
              <w:left w:val="single" w:sz="4" w:space="0" w:color="auto"/>
              <w:bottom w:val="single" w:sz="4" w:space="0" w:color="auto"/>
              <w:right w:val="single" w:sz="4" w:space="0" w:color="auto"/>
            </w:tcBorders>
            <w:shd w:val="clear" w:color="auto" w:fill="D9D9D9"/>
          </w:tcPr>
          <w:p w:rsidR="00276E1E" w:rsidRPr="007147C6" w:rsidRDefault="00276E1E" w:rsidP="00600502">
            <w:pPr>
              <w:spacing w:after="0" w:line="300" w:lineRule="exact"/>
              <w:rPr>
                <w:rFonts w:ascii="Times New Roman" w:hAnsi="Times New Roman"/>
                <w:b/>
                <w:sz w:val="24"/>
                <w:szCs w:val="24"/>
                <w:lang w:val="sq-AL" w:eastAsia="en-GB"/>
              </w:rPr>
            </w:pPr>
            <w:r w:rsidRPr="007147C6">
              <w:rPr>
                <w:rFonts w:ascii="Times New Roman" w:hAnsi="Times New Roman"/>
                <w:b/>
                <w:sz w:val="24"/>
                <w:szCs w:val="24"/>
                <w:lang w:val="sq-AL" w:eastAsia="en-GB"/>
              </w:rPr>
              <w:t>Afati/</w:t>
            </w:r>
            <w:r>
              <w:rPr>
                <w:rFonts w:ascii="Times New Roman" w:hAnsi="Times New Roman"/>
                <w:b/>
                <w:sz w:val="24"/>
                <w:szCs w:val="24"/>
                <w:lang w:val="sq-AL" w:eastAsia="en-GB"/>
              </w:rPr>
              <w:t>d</w:t>
            </w:r>
            <w:r w:rsidRPr="007147C6">
              <w:rPr>
                <w:rFonts w:ascii="Times New Roman" w:hAnsi="Times New Roman"/>
                <w:b/>
                <w:sz w:val="24"/>
                <w:szCs w:val="24"/>
                <w:lang w:val="sq-AL" w:eastAsia="en-GB"/>
              </w:rPr>
              <w:t>ata</w:t>
            </w:r>
          </w:p>
        </w:tc>
      </w:tr>
      <w:tr w:rsidR="00276E1E" w:rsidRPr="007147C6" w:rsidTr="00600502">
        <w:trPr>
          <w:trHeight w:val="300"/>
        </w:trPr>
        <w:tc>
          <w:tcPr>
            <w:tcW w:w="1031" w:type="dxa"/>
            <w:gridSpan w:val="2"/>
            <w:vMerge w:val="restart"/>
            <w:tcBorders>
              <w:top w:val="single" w:sz="4" w:space="0" w:color="auto"/>
              <w:left w:val="single" w:sz="4" w:space="0" w:color="auto"/>
              <w:right w:val="single" w:sz="4" w:space="0" w:color="auto"/>
            </w:tcBorders>
            <w:noWrap/>
          </w:tcPr>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5.1</w:t>
            </w:r>
          </w:p>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line="300" w:lineRule="exact"/>
              <w:rPr>
                <w:rFonts w:ascii="Times New Roman" w:hAnsi="Times New Roman"/>
                <w:sz w:val="24"/>
                <w:szCs w:val="24"/>
                <w:lang w:val="sq-AL" w:eastAsia="en-GB"/>
              </w:rPr>
            </w:pPr>
          </w:p>
        </w:tc>
        <w:tc>
          <w:tcPr>
            <w:tcW w:w="6172" w:type="dxa"/>
            <w:vMerge w:val="restart"/>
            <w:tcBorders>
              <w:top w:val="single" w:sz="4" w:space="0" w:color="auto"/>
              <w:left w:val="single" w:sz="4" w:space="0" w:color="auto"/>
              <w:right w:val="single" w:sz="4" w:space="0" w:color="auto"/>
            </w:tcBorders>
            <w:noWrap/>
          </w:tcPr>
          <w:p w:rsidR="00276E1E"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 xml:space="preserve">Reformimi i sistemit të inspektimit, duke i dhënë më shumë fuqi inspektorëve, duke përforcuar pavarësinë e tyre dhe duke rritur numrin e inspektimeve (duke marrë parasysh opinionin e Komisionit të Venecias). </w:t>
            </w:r>
          </w:p>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5.1.1. Projektligji “</w:t>
            </w:r>
            <w:r w:rsidRPr="007147C6">
              <w:rPr>
                <w:rFonts w:ascii="Times New Roman" w:hAnsi="Times New Roman"/>
                <w:i/>
                <w:sz w:val="24"/>
                <w:szCs w:val="24"/>
                <w:lang w:val="sq-AL" w:eastAsia="en-GB"/>
              </w:rPr>
              <w:t>Për disa shtesa dhe ndryshime në ligjin</w:t>
            </w:r>
            <w:r w:rsidRPr="007147C6">
              <w:rPr>
                <w:rFonts w:ascii="Times New Roman" w:hAnsi="Times New Roman"/>
                <w:sz w:val="24"/>
                <w:szCs w:val="24"/>
                <w:lang w:val="sq-AL" w:eastAsia="en-GB"/>
              </w:rPr>
              <w:t xml:space="preserve"> </w:t>
            </w:r>
            <w:r>
              <w:rPr>
                <w:rFonts w:ascii="Times New Roman" w:hAnsi="Times New Roman"/>
                <w:sz w:val="24"/>
                <w:szCs w:val="24"/>
                <w:lang w:val="sq-AL" w:eastAsia="en-GB"/>
              </w:rPr>
              <w:t>n</w:t>
            </w:r>
            <w:r w:rsidRPr="007147C6">
              <w:rPr>
                <w:rFonts w:ascii="Times New Roman" w:hAnsi="Times New Roman"/>
                <w:sz w:val="24"/>
                <w:szCs w:val="24"/>
                <w:lang w:val="sq-AL" w:eastAsia="en-GB"/>
              </w:rPr>
              <w:t>r.8678, datë 14.5.2001 “Për organizimin dhe funksionimin e Ministrisë së Drejtësisë”.</w:t>
            </w:r>
          </w:p>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Zbatimi i masave sipas rekomandimeve të Komisionit të Venecias</w:t>
            </w:r>
          </w:p>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5.1.2. Projektligji “</w:t>
            </w:r>
            <w:r w:rsidRPr="007147C6">
              <w:rPr>
                <w:rFonts w:ascii="Times New Roman" w:hAnsi="Times New Roman"/>
                <w:i/>
                <w:sz w:val="24"/>
                <w:szCs w:val="24"/>
                <w:lang w:val="sq-AL" w:eastAsia="en-GB"/>
              </w:rPr>
              <w:t xml:space="preserve">Për disa shtesa dhe ndryshime në ligjin </w:t>
            </w:r>
            <w:r w:rsidRPr="007147C6">
              <w:rPr>
                <w:rFonts w:ascii="Times New Roman" w:hAnsi="Times New Roman"/>
                <w:sz w:val="24"/>
                <w:szCs w:val="24"/>
                <w:lang w:val="sq-AL" w:eastAsia="en-GB"/>
              </w:rPr>
              <w:t>nr. 8811, datë 17.05.2001 “Për organizimin dhe funksionimin e Këshillit të Lartë të Drejtësisë”, duke adresuar rekomandimet e Progres-Raportit të KE-së.</w:t>
            </w:r>
          </w:p>
          <w:p w:rsidR="00276E1E" w:rsidRPr="007147C6" w:rsidRDefault="00276E1E" w:rsidP="00600502">
            <w:pPr>
              <w:spacing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Zbatimi i masave sipas rekomandimeve të Komisionit të  Venecias</w:t>
            </w:r>
          </w:p>
        </w:tc>
        <w:tc>
          <w:tcPr>
            <w:tcW w:w="4014" w:type="dxa"/>
            <w:tcBorders>
              <w:top w:val="single" w:sz="4" w:space="0" w:color="auto"/>
              <w:left w:val="single" w:sz="4" w:space="0" w:color="auto"/>
              <w:bottom w:val="single" w:sz="4" w:space="0" w:color="auto"/>
              <w:right w:val="single" w:sz="4" w:space="0" w:color="auto"/>
            </w:tcBorders>
            <w:noWrap/>
          </w:tcPr>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b/>
                <w:sz w:val="24"/>
                <w:szCs w:val="24"/>
                <w:lang w:val="sq-AL" w:eastAsia="en-GB"/>
              </w:rPr>
              <w:lastRenderedPageBreak/>
              <w:t>MD</w:t>
            </w:r>
            <w:r w:rsidRPr="007147C6">
              <w:rPr>
                <w:rFonts w:ascii="Times New Roman" w:hAnsi="Times New Roman"/>
                <w:sz w:val="24"/>
                <w:szCs w:val="24"/>
                <w:lang w:val="sq-AL" w:eastAsia="en-GB"/>
              </w:rPr>
              <w:t>, KLD</w:t>
            </w:r>
          </w:p>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after="0" w:line="300" w:lineRule="exact"/>
              <w:rPr>
                <w:rFonts w:ascii="Times New Roman" w:hAnsi="Times New Roman"/>
                <w:sz w:val="24"/>
                <w:szCs w:val="24"/>
                <w:lang w:val="sq-AL" w:eastAsia="en-GB"/>
              </w:rPr>
            </w:pPr>
          </w:p>
        </w:tc>
        <w:tc>
          <w:tcPr>
            <w:tcW w:w="2958" w:type="dxa"/>
            <w:tcBorders>
              <w:top w:val="single" w:sz="4" w:space="0" w:color="auto"/>
              <w:left w:val="single" w:sz="4" w:space="0" w:color="auto"/>
              <w:bottom w:val="single" w:sz="4" w:space="0" w:color="auto"/>
              <w:right w:val="single" w:sz="4" w:space="0" w:color="auto"/>
            </w:tcBorders>
          </w:tcPr>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2014/2015</w:t>
            </w:r>
          </w:p>
        </w:tc>
      </w:tr>
      <w:tr w:rsidR="00276E1E" w:rsidRPr="007147C6" w:rsidTr="00600502">
        <w:trPr>
          <w:trHeight w:val="300"/>
        </w:trPr>
        <w:tc>
          <w:tcPr>
            <w:tcW w:w="1031" w:type="dxa"/>
            <w:gridSpan w:val="2"/>
            <w:vMerge/>
            <w:tcBorders>
              <w:left w:val="single" w:sz="4" w:space="0" w:color="auto"/>
              <w:right w:val="single" w:sz="4" w:space="0" w:color="auto"/>
            </w:tcBorders>
            <w:noWrap/>
          </w:tcPr>
          <w:p w:rsidR="00276E1E" w:rsidRPr="007147C6" w:rsidRDefault="00276E1E" w:rsidP="00600502">
            <w:pPr>
              <w:spacing w:line="300" w:lineRule="exact"/>
              <w:rPr>
                <w:rFonts w:ascii="Times New Roman" w:hAnsi="Times New Roman"/>
                <w:sz w:val="24"/>
                <w:szCs w:val="24"/>
                <w:lang w:val="sq-AL" w:eastAsia="en-GB"/>
              </w:rPr>
            </w:pPr>
          </w:p>
        </w:tc>
        <w:tc>
          <w:tcPr>
            <w:tcW w:w="6172" w:type="dxa"/>
            <w:vMerge/>
            <w:tcBorders>
              <w:left w:val="single" w:sz="4" w:space="0" w:color="auto"/>
              <w:right w:val="single" w:sz="4" w:space="0" w:color="auto"/>
            </w:tcBorders>
            <w:noWrap/>
          </w:tcPr>
          <w:p w:rsidR="00276E1E" w:rsidRPr="007147C6" w:rsidRDefault="00276E1E" w:rsidP="00276E1E">
            <w:pPr>
              <w:numPr>
                <w:ilvl w:val="0"/>
                <w:numId w:val="19"/>
              </w:numPr>
              <w:spacing w:line="300" w:lineRule="exact"/>
              <w:jc w:val="both"/>
              <w:rPr>
                <w:rFonts w:ascii="Times New Roman" w:hAnsi="Times New Roman"/>
                <w:sz w:val="24"/>
                <w:szCs w:val="24"/>
                <w:lang w:val="sq-AL" w:eastAsia="en-GB"/>
              </w:rPr>
            </w:pPr>
          </w:p>
        </w:tc>
        <w:tc>
          <w:tcPr>
            <w:tcW w:w="4014" w:type="dxa"/>
            <w:tcBorders>
              <w:top w:val="single" w:sz="4" w:space="0" w:color="auto"/>
              <w:left w:val="single" w:sz="4" w:space="0" w:color="auto"/>
              <w:bottom w:val="single" w:sz="4" w:space="0" w:color="auto"/>
              <w:right w:val="single" w:sz="4" w:space="0" w:color="auto"/>
            </w:tcBorders>
            <w:noWrap/>
          </w:tcPr>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Ministria e Drejtësisë</w:t>
            </w:r>
          </w:p>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after="0" w:line="300" w:lineRule="exact"/>
              <w:rPr>
                <w:rFonts w:ascii="Times New Roman" w:hAnsi="Times New Roman"/>
                <w:sz w:val="24"/>
                <w:szCs w:val="24"/>
                <w:lang w:val="sq-AL" w:eastAsia="en-GB"/>
              </w:rPr>
            </w:pPr>
          </w:p>
        </w:tc>
        <w:tc>
          <w:tcPr>
            <w:tcW w:w="2958" w:type="dxa"/>
            <w:tcBorders>
              <w:top w:val="single" w:sz="4" w:space="0" w:color="auto"/>
              <w:left w:val="single" w:sz="4" w:space="0" w:color="auto"/>
              <w:bottom w:val="single" w:sz="4" w:space="0" w:color="auto"/>
              <w:right w:val="single" w:sz="4" w:space="0" w:color="auto"/>
            </w:tcBorders>
          </w:tcPr>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lastRenderedPageBreak/>
              <w:t xml:space="preserve">Shtator – </w:t>
            </w:r>
            <w:r>
              <w:rPr>
                <w:rFonts w:ascii="Times New Roman" w:hAnsi="Times New Roman"/>
                <w:sz w:val="24"/>
                <w:szCs w:val="24"/>
                <w:lang w:val="sq-AL" w:eastAsia="en-GB"/>
              </w:rPr>
              <w:t>d</w:t>
            </w:r>
            <w:r w:rsidRPr="007147C6">
              <w:rPr>
                <w:rFonts w:ascii="Times New Roman" w:hAnsi="Times New Roman"/>
                <w:sz w:val="24"/>
                <w:szCs w:val="24"/>
                <w:lang w:val="sq-AL" w:eastAsia="en-GB"/>
              </w:rPr>
              <w:t>hjetor 2014</w:t>
            </w:r>
          </w:p>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Q3 2014</w:t>
            </w:r>
          </w:p>
        </w:tc>
      </w:tr>
      <w:tr w:rsidR="00276E1E" w:rsidRPr="007147C6" w:rsidTr="00600502">
        <w:trPr>
          <w:trHeight w:val="300"/>
        </w:trPr>
        <w:tc>
          <w:tcPr>
            <w:tcW w:w="1031" w:type="dxa"/>
            <w:gridSpan w:val="2"/>
            <w:vMerge/>
            <w:tcBorders>
              <w:left w:val="single" w:sz="4" w:space="0" w:color="auto"/>
              <w:bottom w:val="single" w:sz="4" w:space="0" w:color="auto"/>
              <w:right w:val="single" w:sz="4" w:space="0" w:color="auto"/>
            </w:tcBorders>
            <w:noWrap/>
          </w:tcPr>
          <w:p w:rsidR="00276E1E" w:rsidRPr="007147C6" w:rsidRDefault="00276E1E" w:rsidP="00600502">
            <w:pPr>
              <w:spacing w:after="0" w:line="300" w:lineRule="exact"/>
              <w:rPr>
                <w:rFonts w:ascii="Times New Roman" w:hAnsi="Times New Roman"/>
                <w:sz w:val="24"/>
                <w:szCs w:val="24"/>
                <w:lang w:val="sq-AL" w:eastAsia="en-GB"/>
              </w:rPr>
            </w:pPr>
          </w:p>
        </w:tc>
        <w:tc>
          <w:tcPr>
            <w:tcW w:w="6172" w:type="dxa"/>
            <w:vMerge/>
            <w:tcBorders>
              <w:left w:val="single" w:sz="4" w:space="0" w:color="auto"/>
              <w:bottom w:val="single" w:sz="4" w:space="0" w:color="auto"/>
              <w:right w:val="single" w:sz="4" w:space="0" w:color="auto"/>
            </w:tcBorders>
            <w:noWrap/>
          </w:tcPr>
          <w:p w:rsidR="00276E1E" w:rsidRPr="007147C6" w:rsidRDefault="00276E1E" w:rsidP="00276E1E">
            <w:pPr>
              <w:numPr>
                <w:ilvl w:val="0"/>
                <w:numId w:val="19"/>
              </w:numPr>
              <w:spacing w:after="0" w:line="300" w:lineRule="exact"/>
              <w:jc w:val="both"/>
              <w:rPr>
                <w:rFonts w:ascii="Times New Roman" w:hAnsi="Times New Roman"/>
                <w:sz w:val="24"/>
                <w:szCs w:val="24"/>
                <w:lang w:val="sq-AL" w:eastAsia="en-GB"/>
              </w:rPr>
            </w:pPr>
          </w:p>
        </w:tc>
        <w:tc>
          <w:tcPr>
            <w:tcW w:w="4014" w:type="dxa"/>
            <w:tcBorders>
              <w:top w:val="single" w:sz="4" w:space="0" w:color="auto"/>
              <w:left w:val="single" w:sz="4" w:space="0" w:color="auto"/>
              <w:bottom w:val="single" w:sz="4" w:space="0" w:color="auto"/>
              <w:right w:val="single" w:sz="4" w:space="0" w:color="auto"/>
            </w:tcBorders>
            <w:noWrap/>
          </w:tcPr>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Ministria e Drejtësisë</w:t>
            </w:r>
          </w:p>
          <w:p w:rsidR="00276E1E" w:rsidRPr="007147C6" w:rsidRDefault="00276E1E" w:rsidP="00600502">
            <w:pPr>
              <w:spacing w:after="0" w:line="300" w:lineRule="exact"/>
              <w:rPr>
                <w:rFonts w:ascii="Times New Roman" w:hAnsi="Times New Roman"/>
                <w:sz w:val="24"/>
                <w:szCs w:val="24"/>
                <w:lang w:val="sq-AL" w:eastAsia="en-GB"/>
              </w:rPr>
            </w:pPr>
          </w:p>
        </w:tc>
        <w:tc>
          <w:tcPr>
            <w:tcW w:w="2958" w:type="dxa"/>
            <w:tcBorders>
              <w:top w:val="single" w:sz="4" w:space="0" w:color="auto"/>
              <w:left w:val="single" w:sz="4" w:space="0" w:color="auto"/>
              <w:bottom w:val="single" w:sz="4" w:space="0" w:color="auto"/>
              <w:right w:val="single" w:sz="4" w:space="0" w:color="auto"/>
            </w:tcBorders>
          </w:tcPr>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 xml:space="preserve">Shtator – </w:t>
            </w:r>
            <w:r>
              <w:rPr>
                <w:rFonts w:ascii="Times New Roman" w:hAnsi="Times New Roman"/>
                <w:sz w:val="24"/>
                <w:szCs w:val="24"/>
                <w:lang w:val="sq-AL" w:eastAsia="en-GB"/>
              </w:rPr>
              <w:t>d</w:t>
            </w:r>
            <w:r w:rsidRPr="007147C6">
              <w:rPr>
                <w:rFonts w:ascii="Times New Roman" w:hAnsi="Times New Roman"/>
                <w:sz w:val="24"/>
                <w:szCs w:val="24"/>
                <w:lang w:val="sq-AL" w:eastAsia="en-GB"/>
              </w:rPr>
              <w:t>hjetor 2014</w:t>
            </w:r>
          </w:p>
        </w:tc>
      </w:tr>
      <w:tr w:rsidR="00276E1E" w:rsidRPr="007147C6" w:rsidTr="00600502">
        <w:trPr>
          <w:trHeight w:val="300"/>
        </w:trPr>
        <w:tc>
          <w:tcPr>
            <w:tcW w:w="1031" w:type="dxa"/>
            <w:gridSpan w:val="2"/>
            <w:tcBorders>
              <w:top w:val="single" w:sz="4" w:space="0" w:color="auto"/>
              <w:left w:val="single" w:sz="4" w:space="0" w:color="auto"/>
              <w:bottom w:val="single" w:sz="4" w:space="0" w:color="auto"/>
              <w:right w:val="single" w:sz="4" w:space="0" w:color="auto"/>
            </w:tcBorders>
            <w:noWrap/>
          </w:tcPr>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5.2</w:t>
            </w:r>
          </w:p>
        </w:tc>
        <w:tc>
          <w:tcPr>
            <w:tcW w:w="6172" w:type="dxa"/>
            <w:tcBorders>
              <w:top w:val="single" w:sz="4" w:space="0" w:color="auto"/>
              <w:left w:val="single" w:sz="4" w:space="0" w:color="auto"/>
              <w:bottom w:val="single" w:sz="4" w:space="0" w:color="auto"/>
              <w:right w:val="single" w:sz="4" w:space="0" w:color="auto"/>
            </w:tcBorders>
            <w:noWrap/>
          </w:tcPr>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Të sigurohet se shkeljet e konstatuara nga inspektorët të dërgohen në Prokurori.</w:t>
            </w:r>
          </w:p>
        </w:tc>
        <w:tc>
          <w:tcPr>
            <w:tcW w:w="4014" w:type="dxa"/>
            <w:tcBorders>
              <w:top w:val="single" w:sz="4" w:space="0" w:color="auto"/>
              <w:left w:val="single" w:sz="4" w:space="0" w:color="auto"/>
              <w:bottom w:val="single" w:sz="4" w:space="0" w:color="auto"/>
              <w:right w:val="single" w:sz="4" w:space="0" w:color="auto"/>
            </w:tcBorders>
            <w:noWrap/>
          </w:tcPr>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b/>
                <w:sz w:val="24"/>
                <w:szCs w:val="24"/>
                <w:lang w:val="sq-AL" w:eastAsia="en-GB"/>
              </w:rPr>
              <w:t>KLD</w:t>
            </w:r>
            <w:r w:rsidRPr="007147C6">
              <w:rPr>
                <w:rFonts w:ascii="Times New Roman" w:hAnsi="Times New Roman"/>
                <w:sz w:val="24"/>
                <w:szCs w:val="24"/>
                <w:lang w:val="sq-AL" w:eastAsia="en-GB"/>
              </w:rPr>
              <w:t>, Ministria e Drejtësisë</w:t>
            </w:r>
          </w:p>
        </w:tc>
        <w:tc>
          <w:tcPr>
            <w:tcW w:w="2958" w:type="dxa"/>
            <w:tcBorders>
              <w:top w:val="single" w:sz="4" w:space="0" w:color="auto"/>
              <w:left w:val="single" w:sz="4" w:space="0" w:color="auto"/>
              <w:bottom w:val="single" w:sz="4" w:space="0" w:color="auto"/>
              <w:right w:val="single" w:sz="4" w:space="0" w:color="auto"/>
            </w:tcBorders>
          </w:tcPr>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Përgjatë vitit 2014</w:t>
            </w:r>
          </w:p>
        </w:tc>
      </w:tr>
      <w:tr w:rsidR="00276E1E" w:rsidRPr="007147C6" w:rsidTr="00600502">
        <w:trPr>
          <w:trHeight w:val="300"/>
        </w:trPr>
        <w:tc>
          <w:tcPr>
            <w:tcW w:w="1031" w:type="dxa"/>
            <w:gridSpan w:val="2"/>
            <w:tcBorders>
              <w:top w:val="single" w:sz="4" w:space="0" w:color="auto"/>
              <w:left w:val="single" w:sz="4" w:space="0" w:color="auto"/>
              <w:bottom w:val="single" w:sz="4" w:space="0" w:color="auto"/>
              <w:right w:val="single" w:sz="4" w:space="0" w:color="auto"/>
            </w:tcBorders>
            <w:noWrap/>
          </w:tcPr>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5.3</w:t>
            </w:r>
          </w:p>
        </w:tc>
        <w:tc>
          <w:tcPr>
            <w:tcW w:w="6172" w:type="dxa"/>
            <w:tcBorders>
              <w:top w:val="single" w:sz="4" w:space="0" w:color="auto"/>
              <w:left w:val="single" w:sz="4" w:space="0" w:color="auto"/>
              <w:bottom w:val="single" w:sz="4" w:space="0" w:color="auto"/>
              <w:right w:val="single" w:sz="4" w:space="0" w:color="auto"/>
            </w:tcBorders>
            <w:noWrap/>
          </w:tcPr>
          <w:p w:rsidR="00276E1E" w:rsidRPr="007147C6" w:rsidRDefault="00276E1E" w:rsidP="00600502">
            <w:pPr>
              <w:rPr>
                <w:rFonts w:ascii="Times New Roman" w:hAnsi="Times New Roman"/>
                <w:sz w:val="24"/>
                <w:szCs w:val="24"/>
                <w:lang w:val="sq-AL"/>
              </w:rPr>
            </w:pPr>
            <w:r w:rsidRPr="007147C6">
              <w:rPr>
                <w:rFonts w:ascii="Times New Roman" w:hAnsi="Times New Roman"/>
                <w:sz w:val="24"/>
                <w:lang w:val="sq-AL"/>
              </w:rPr>
              <w:t>Modifikimi i sistemit të sanksioneve</w:t>
            </w:r>
            <w:r w:rsidRPr="007147C6">
              <w:rPr>
                <w:rFonts w:ascii="Times New Roman" w:hAnsi="Times New Roman"/>
                <w:sz w:val="24"/>
                <w:szCs w:val="24"/>
                <w:lang w:val="sq-AL"/>
              </w:rPr>
              <w:t xml:space="preserve"> </w:t>
            </w:r>
            <w:r w:rsidRPr="007147C6">
              <w:rPr>
                <w:rFonts w:ascii="Times New Roman" w:hAnsi="Times New Roman"/>
                <w:sz w:val="24"/>
                <w:lang w:val="sq-AL"/>
              </w:rPr>
              <w:t>disiplinore</w:t>
            </w:r>
            <w:r w:rsidRPr="007147C6">
              <w:rPr>
                <w:rFonts w:ascii="Times New Roman" w:hAnsi="Times New Roman"/>
                <w:sz w:val="24"/>
                <w:szCs w:val="24"/>
                <w:lang w:val="sq-AL"/>
              </w:rPr>
              <w:t xml:space="preserve"> </w:t>
            </w:r>
            <w:r w:rsidRPr="007147C6">
              <w:rPr>
                <w:rFonts w:ascii="Times New Roman" w:hAnsi="Times New Roman"/>
                <w:sz w:val="24"/>
                <w:lang w:val="sq-AL"/>
              </w:rPr>
              <w:t>në funksion të</w:t>
            </w:r>
            <w:r w:rsidRPr="007147C6">
              <w:rPr>
                <w:rFonts w:ascii="Times New Roman" w:hAnsi="Times New Roman"/>
                <w:sz w:val="24"/>
                <w:szCs w:val="24"/>
                <w:lang w:val="sq-AL"/>
              </w:rPr>
              <w:t xml:space="preserve"> </w:t>
            </w:r>
            <w:r w:rsidRPr="007147C6">
              <w:rPr>
                <w:rFonts w:ascii="Times New Roman" w:hAnsi="Times New Roman"/>
                <w:sz w:val="24"/>
                <w:lang w:val="sq-AL"/>
              </w:rPr>
              <w:t>zgjerimit t</w:t>
            </w:r>
            <w:r w:rsidRPr="007147C6">
              <w:rPr>
                <w:rFonts w:ascii="Times New Roman" w:hAnsi="Times New Roman"/>
                <w:sz w:val="24"/>
                <w:lang w:val="sq-AL" w:eastAsia="ja-JP"/>
              </w:rPr>
              <w:t xml:space="preserve">ë </w:t>
            </w:r>
            <w:r w:rsidRPr="007147C6">
              <w:rPr>
                <w:rFonts w:ascii="Times New Roman" w:hAnsi="Times New Roman"/>
                <w:sz w:val="24"/>
                <w:lang w:val="sq-AL"/>
              </w:rPr>
              <w:t>gamës së</w:t>
            </w:r>
            <w:r w:rsidRPr="007147C6">
              <w:rPr>
                <w:rFonts w:ascii="Times New Roman" w:hAnsi="Times New Roman"/>
                <w:sz w:val="24"/>
                <w:szCs w:val="24"/>
                <w:lang w:val="sq-AL"/>
              </w:rPr>
              <w:t xml:space="preserve"> </w:t>
            </w:r>
            <w:r w:rsidRPr="007147C6">
              <w:rPr>
                <w:rFonts w:ascii="Times New Roman" w:hAnsi="Times New Roman"/>
                <w:sz w:val="24"/>
                <w:lang w:val="sq-AL"/>
              </w:rPr>
              <w:t>sanksioneve</w:t>
            </w:r>
            <w:r w:rsidRPr="007147C6">
              <w:rPr>
                <w:rFonts w:ascii="Times New Roman" w:hAnsi="Times New Roman"/>
                <w:sz w:val="24"/>
                <w:szCs w:val="24"/>
                <w:lang w:val="sq-AL"/>
              </w:rPr>
              <w:t xml:space="preserve"> </w:t>
            </w:r>
            <w:r w:rsidRPr="007147C6">
              <w:rPr>
                <w:rFonts w:ascii="Times New Roman" w:hAnsi="Times New Roman"/>
                <w:sz w:val="24"/>
                <w:lang w:val="sq-AL"/>
              </w:rPr>
              <w:t>dhe</w:t>
            </w:r>
            <w:r w:rsidRPr="007147C6">
              <w:rPr>
                <w:rFonts w:ascii="Times New Roman" w:hAnsi="Times New Roman"/>
                <w:sz w:val="24"/>
                <w:szCs w:val="24"/>
                <w:lang w:val="sq-AL"/>
              </w:rPr>
              <w:t xml:space="preserve"> </w:t>
            </w:r>
            <w:r w:rsidRPr="007147C6">
              <w:rPr>
                <w:rFonts w:ascii="Times New Roman" w:hAnsi="Times New Roman"/>
                <w:sz w:val="24"/>
                <w:lang w:val="sq-AL"/>
              </w:rPr>
              <w:t>përshtatjen e tyre me</w:t>
            </w:r>
            <w:r w:rsidRPr="007147C6">
              <w:rPr>
                <w:rFonts w:ascii="Times New Roman" w:hAnsi="Times New Roman"/>
                <w:sz w:val="24"/>
                <w:szCs w:val="24"/>
                <w:lang w:val="sq-AL"/>
              </w:rPr>
              <w:t xml:space="preserve"> </w:t>
            </w:r>
            <w:r w:rsidRPr="007147C6">
              <w:rPr>
                <w:rFonts w:ascii="Times New Roman" w:hAnsi="Times New Roman"/>
                <w:sz w:val="24"/>
                <w:lang w:val="sq-AL"/>
              </w:rPr>
              <w:t>vepra të ndryshme</w:t>
            </w:r>
            <w:r w:rsidRPr="007147C6">
              <w:rPr>
                <w:rFonts w:ascii="Times New Roman" w:hAnsi="Times New Roman"/>
                <w:sz w:val="24"/>
                <w:szCs w:val="24"/>
                <w:lang w:val="sq-AL"/>
              </w:rPr>
              <w:t>.</w:t>
            </w:r>
          </w:p>
          <w:p w:rsidR="00276E1E" w:rsidRPr="007147C6" w:rsidRDefault="00276E1E" w:rsidP="00276E1E">
            <w:pPr>
              <w:numPr>
                <w:ilvl w:val="0"/>
                <w:numId w:val="13"/>
              </w:numPr>
              <w:spacing w:after="0"/>
              <w:ind w:left="360"/>
              <w:contextualSpacing/>
              <w:jc w:val="both"/>
              <w:rPr>
                <w:rFonts w:ascii="Times New Roman" w:hAnsi="Times New Roman"/>
                <w:b/>
                <w:sz w:val="24"/>
                <w:szCs w:val="24"/>
                <w:lang w:val="sq-AL"/>
              </w:rPr>
            </w:pPr>
            <w:r w:rsidRPr="007147C6">
              <w:rPr>
                <w:rFonts w:ascii="Times New Roman" w:hAnsi="Times New Roman"/>
                <w:sz w:val="24"/>
                <w:szCs w:val="24"/>
                <w:lang w:val="sq-AL"/>
              </w:rPr>
              <w:t xml:space="preserve">Ligji </w:t>
            </w:r>
            <w:r w:rsidRPr="007147C6">
              <w:rPr>
                <w:rFonts w:ascii="Times New Roman" w:hAnsi="Times New Roman"/>
                <w:bCs/>
                <w:sz w:val="24"/>
                <w:szCs w:val="24"/>
                <w:lang w:val="sq-AL"/>
              </w:rPr>
              <w:t>“Për një shte</w:t>
            </w:r>
            <w:r>
              <w:rPr>
                <w:rFonts w:ascii="Times New Roman" w:hAnsi="Times New Roman"/>
                <w:bCs/>
                <w:sz w:val="24"/>
                <w:szCs w:val="24"/>
                <w:lang w:val="sq-AL"/>
              </w:rPr>
              <w:t>së në ligjin nr. 9877, datë 18.</w:t>
            </w:r>
            <w:r w:rsidRPr="007147C6">
              <w:rPr>
                <w:rFonts w:ascii="Times New Roman" w:hAnsi="Times New Roman"/>
                <w:bCs/>
                <w:sz w:val="24"/>
                <w:szCs w:val="24"/>
                <w:lang w:val="sq-AL"/>
              </w:rPr>
              <w:t>2.2008 “</w:t>
            </w:r>
            <w:r w:rsidRPr="007147C6">
              <w:rPr>
                <w:rFonts w:ascii="Times New Roman" w:hAnsi="Times New Roman"/>
                <w:bCs/>
                <w:i/>
                <w:sz w:val="24"/>
                <w:szCs w:val="24"/>
                <w:lang w:val="sq-AL"/>
              </w:rPr>
              <w:t>Për organizimin dhe funksionimin e pushtetit gjyqësor në Republikën e Shqipërisë</w:t>
            </w:r>
            <w:r w:rsidRPr="007147C6">
              <w:rPr>
                <w:rFonts w:ascii="Times New Roman" w:hAnsi="Times New Roman"/>
                <w:bCs/>
                <w:sz w:val="24"/>
                <w:szCs w:val="24"/>
                <w:lang w:val="sq-AL"/>
              </w:rPr>
              <w:t xml:space="preserve">”, i ndryshuar”, </w:t>
            </w:r>
            <w:r w:rsidRPr="007147C6">
              <w:rPr>
                <w:rFonts w:ascii="Times New Roman" w:hAnsi="Times New Roman"/>
                <w:sz w:val="24"/>
                <w:szCs w:val="24"/>
                <w:lang w:val="sq-AL"/>
              </w:rPr>
              <w:t>në kuadër të rritjes së performancës së gjyqësorit;</w:t>
            </w:r>
          </w:p>
        </w:tc>
        <w:tc>
          <w:tcPr>
            <w:tcW w:w="4014" w:type="dxa"/>
            <w:tcBorders>
              <w:top w:val="single" w:sz="4" w:space="0" w:color="auto"/>
              <w:left w:val="single" w:sz="4" w:space="0" w:color="auto"/>
              <w:bottom w:val="single" w:sz="4" w:space="0" w:color="auto"/>
              <w:right w:val="single" w:sz="4" w:space="0" w:color="auto"/>
            </w:tcBorders>
            <w:noWrap/>
          </w:tcPr>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b/>
                <w:sz w:val="24"/>
                <w:szCs w:val="24"/>
                <w:lang w:val="sq-AL" w:eastAsia="en-GB"/>
              </w:rPr>
              <w:t>Kuvendi</w:t>
            </w:r>
            <w:r w:rsidRPr="007147C6">
              <w:rPr>
                <w:rFonts w:ascii="Times New Roman" w:hAnsi="Times New Roman"/>
                <w:sz w:val="24"/>
                <w:szCs w:val="24"/>
                <w:lang w:val="sq-AL" w:eastAsia="en-GB"/>
              </w:rPr>
              <w:t xml:space="preserve">, Ministria e Drejtësisë </w:t>
            </w:r>
          </w:p>
          <w:p w:rsidR="00276E1E" w:rsidRPr="007147C6" w:rsidRDefault="00276E1E" w:rsidP="00600502">
            <w:pPr>
              <w:spacing w:after="0" w:line="300" w:lineRule="exact"/>
              <w:rPr>
                <w:rFonts w:ascii="Times New Roman" w:hAnsi="Times New Roman"/>
                <w:b/>
                <w:sz w:val="24"/>
                <w:szCs w:val="24"/>
                <w:lang w:val="sq-AL" w:eastAsia="en-GB"/>
              </w:rPr>
            </w:pPr>
          </w:p>
        </w:tc>
        <w:tc>
          <w:tcPr>
            <w:tcW w:w="2958" w:type="dxa"/>
            <w:tcBorders>
              <w:top w:val="single" w:sz="4" w:space="0" w:color="auto"/>
              <w:left w:val="single" w:sz="4" w:space="0" w:color="auto"/>
              <w:bottom w:val="single" w:sz="4" w:space="0" w:color="auto"/>
              <w:right w:val="single" w:sz="4" w:space="0" w:color="auto"/>
            </w:tcBorders>
          </w:tcPr>
          <w:p w:rsidR="00276E1E" w:rsidRPr="007147C6" w:rsidRDefault="00276E1E" w:rsidP="00600502">
            <w:pPr>
              <w:spacing w:after="0"/>
              <w:rPr>
                <w:rFonts w:ascii="Times New Roman" w:hAnsi="Times New Roman"/>
                <w:sz w:val="24"/>
                <w:szCs w:val="24"/>
                <w:lang w:val="sq-AL" w:eastAsia="en-GB"/>
              </w:rPr>
            </w:pPr>
            <w:r w:rsidRPr="007147C6">
              <w:rPr>
                <w:rFonts w:ascii="Times New Roman" w:eastAsia="MS Mincho" w:hAnsi="Times New Roman"/>
                <w:sz w:val="24"/>
                <w:szCs w:val="24"/>
                <w:lang w:val="sq-AL"/>
              </w:rPr>
              <w:t>4 mujori i tretë i 2014</w:t>
            </w:r>
            <w:r>
              <w:rPr>
                <w:rFonts w:ascii="Times New Roman" w:eastAsia="MS Mincho" w:hAnsi="Times New Roman"/>
                <w:sz w:val="24"/>
                <w:szCs w:val="24"/>
                <w:lang w:val="sq-AL"/>
              </w:rPr>
              <w:t>-ës</w:t>
            </w:r>
          </w:p>
          <w:p w:rsidR="00276E1E" w:rsidRPr="007147C6" w:rsidRDefault="00276E1E" w:rsidP="00600502">
            <w:pPr>
              <w:spacing w:after="0"/>
              <w:rPr>
                <w:rFonts w:ascii="Times New Roman" w:hAnsi="Times New Roman"/>
                <w:sz w:val="24"/>
                <w:szCs w:val="24"/>
                <w:lang w:val="sq-AL" w:eastAsia="en-GB"/>
              </w:rPr>
            </w:pPr>
            <w:r>
              <w:rPr>
                <w:rFonts w:ascii="Times New Roman" w:hAnsi="Times New Roman"/>
                <w:sz w:val="24"/>
                <w:szCs w:val="24"/>
                <w:lang w:val="sq-AL" w:eastAsia="en-GB"/>
              </w:rPr>
              <w:t xml:space="preserve">     </w:t>
            </w:r>
            <w:r w:rsidRPr="007147C6">
              <w:rPr>
                <w:rFonts w:ascii="Times New Roman" w:hAnsi="Times New Roman"/>
                <w:sz w:val="24"/>
                <w:szCs w:val="24"/>
                <w:lang w:val="sq-AL" w:eastAsia="en-GB"/>
              </w:rPr>
              <w:t xml:space="preserve">MD dhe KLD gjykojnë se dispozitat në lidhje me sanksionet në ligjin </w:t>
            </w:r>
            <w:r w:rsidRPr="007147C6">
              <w:rPr>
                <w:rFonts w:ascii="Times New Roman" w:hAnsi="Times New Roman"/>
                <w:bCs/>
                <w:sz w:val="24"/>
                <w:szCs w:val="24"/>
                <w:lang w:val="sq-AL"/>
              </w:rPr>
              <w:t>“Për një shtesë në l</w:t>
            </w:r>
            <w:r>
              <w:rPr>
                <w:rFonts w:ascii="Times New Roman" w:hAnsi="Times New Roman"/>
                <w:bCs/>
                <w:sz w:val="24"/>
                <w:szCs w:val="24"/>
                <w:lang w:val="sq-AL"/>
              </w:rPr>
              <w:t xml:space="preserve">igjin nr. 9877, datë 18.02.2008 </w:t>
            </w:r>
            <w:r w:rsidRPr="007147C6">
              <w:rPr>
                <w:rFonts w:ascii="Times New Roman" w:hAnsi="Times New Roman"/>
                <w:bCs/>
                <w:sz w:val="24"/>
                <w:szCs w:val="24"/>
                <w:lang w:val="sq-AL"/>
              </w:rPr>
              <w:t>“</w:t>
            </w:r>
            <w:r>
              <w:rPr>
                <w:rFonts w:ascii="Times New Roman" w:hAnsi="Times New Roman"/>
                <w:bCs/>
                <w:i/>
                <w:sz w:val="24"/>
                <w:szCs w:val="24"/>
                <w:lang w:val="sq-AL"/>
              </w:rPr>
              <w:t xml:space="preserve">Për organizimin </w:t>
            </w:r>
            <w:r w:rsidRPr="007147C6">
              <w:rPr>
                <w:rFonts w:ascii="Times New Roman" w:hAnsi="Times New Roman"/>
                <w:bCs/>
                <w:i/>
                <w:sz w:val="24"/>
                <w:szCs w:val="24"/>
                <w:lang w:val="sq-AL"/>
              </w:rPr>
              <w:t>dhe funksionimin e pushtetit gjyqësor në Republikën e Shqipërisë</w:t>
            </w:r>
            <w:r w:rsidRPr="007147C6">
              <w:rPr>
                <w:rFonts w:ascii="Times New Roman" w:hAnsi="Times New Roman"/>
                <w:bCs/>
                <w:sz w:val="24"/>
                <w:szCs w:val="24"/>
                <w:lang w:val="sq-AL"/>
              </w:rPr>
              <w:t>”, i ndryshuar”, lidhur me sanksionet janë të plota dhe shteruese</w:t>
            </w:r>
            <w:r w:rsidRPr="007147C6">
              <w:rPr>
                <w:rFonts w:ascii="Times New Roman" w:hAnsi="Times New Roman"/>
                <w:sz w:val="24"/>
                <w:szCs w:val="24"/>
                <w:lang w:val="sq-AL" w:eastAsia="en-GB"/>
              </w:rPr>
              <w:t>.</w:t>
            </w:r>
          </w:p>
          <w:p w:rsidR="00276E1E" w:rsidRPr="007147C6" w:rsidRDefault="00276E1E" w:rsidP="00600502">
            <w:pPr>
              <w:spacing w:after="0"/>
              <w:rPr>
                <w:rFonts w:ascii="Times New Roman" w:hAnsi="Times New Roman"/>
                <w:b/>
                <w:sz w:val="24"/>
                <w:szCs w:val="24"/>
                <w:lang w:val="sq-AL" w:eastAsia="en-GB"/>
              </w:rPr>
            </w:pPr>
            <w:r w:rsidRPr="007147C6">
              <w:rPr>
                <w:rFonts w:ascii="Times New Roman" w:hAnsi="Times New Roman"/>
                <w:sz w:val="24"/>
                <w:szCs w:val="24"/>
                <w:lang w:val="sq-AL"/>
              </w:rPr>
              <w:t>N.B. Komisioni gjykon se ndryshimet në sistem duhet të përfshijnë një gamë më të gjerë sanksionesh (përveç paralajmërimit dhe shkarkimit). KE-ja do të japë hollësi për këtë.</w:t>
            </w:r>
          </w:p>
        </w:tc>
      </w:tr>
      <w:tr w:rsidR="00276E1E" w:rsidRPr="007147C6" w:rsidTr="00600502">
        <w:trPr>
          <w:trHeight w:val="300"/>
        </w:trPr>
        <w:tc>
          <w:tcPr>
            <w:tcW w:w="1031" w:type="dxa"/>
            <w:gridSpan w:val="2"/>
            <w:vMerge w:val="restart"/>
            <w:tcBorders>
              <w:top w:val="single" w:sz="4" w:space="0" w:color="auto"/>
              <w:left w:val="single" w:sz="4" w:space="0" w:color="auto"/>
              <w:right w:val="single" w:sz="4" w:space="0" w:color="auto"/>
            </w:tcBorders>
            <w:noWrap/>
          </w:tcPr>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lastRenderedPageBreak/>
              <w:t>5.4</w:t>
            </w:r>
          </w:p>
          <w:p w:rsidR="00276E1E" w:rsidRPr="007147C6" w:rsidRDefault="00276E1E" w:rsidP="00600502">
            <w:pPr>
              <w:spacing w:line="300" w:lineRule="exact"/>
              <w:rPr>
                <w:rFonts w:ascii="Times New Roman" w:hAnsi="Times New Roman"/>
                <w:sz w:val="24"/>
                <w:szCs w:val="24"/>
                <w:lang w:val="sq-AL" w:eastAsia="en-GB"/>
              </w:rPr>
            </w:pPr>
          </w:p>
        </w:tc>
        <w:tc>
          <w:tcPr>
            <w:tcW w:w="6172" w:type="dxa"/>
            <w:vMerge w:val="restart"/>
            <w:tcBorders>
              <w:top w:val="single" w:sz="4" w:space="0" w:color="auto"/>
              <w:left w:val="single" w:sz="4" w:space="0" w:color="auto"/>
              <w:right w:val="single" w:sz="4" w:space="0" w:color="auto"/>
            </w:tcBorders>
            <w:noWrap/>
          </w:tcPr>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Rritja e bashkëpunimit ndërmjet inspektora</w:t>
            </w:r>
            <w:r>
              <w:rPr>
                <w:rFonts w:ascii="Times New Roman" w:hAnsi="Times New Roman"/>
                <w:sz w:val="24"/>
                <w:szCs w:val="24"/>
                <w:lang w:val="sq-AL" w:eastAsia="en-GB"/>
              </w:rPr>
              <w:t>tit gjyqësor dhe agjencive anti</w:t>
            </w:r>
            <w:r w:rsidRPr="007147C6">
              <w:rPr>
                <w:rFonts w:ascii="Times New Roman" w:hAnsi="Times New Roman"/>
                <w:sz w:val="24"/>
                <w:szCs w:val="24"/>
                <w:lang w:val="sq-AL" w:eastAsia="en-GB"/>
              </w:rPr>
              <w:t xml:space="preserve">korrupsion. </w:t>
            </w:r>
          </w:p>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5.4.1. Ndjekja e zbatimit të memorandumit të bashkëpunimit me ILDKP-në (shih pikën 3.3 për prioritetin kyç të antikorrupsionit)</w:t>
            </w:r>
          </w:p>
          <w:p w:rsidR="00276E1E" w:rsidRPr="007147C6" w:rsidRDefault="00276E1E" w:rsidP="00600502">
            <w:pPr>
              <w:spacing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5.4.2. Nënshkrimi i memorandumeve të bashkëpunimit me institucionet/agjencitë që luftojnë korrupsionin</w:t>
            </w:r>
          </w:p>
        </w:tc>
        <w:tc>
          <w:tcPr>
            <w:tcW w:w="4014" w:type="dxa"/>
            <w:tcBorders>
              <w:top w:val="single" w:sz="4" w:space="0" w:color="auto"/>
              <w:left w:val="single" w:sz="4" w:space="0" w:color="auto"/>
              <w:bottom w:val="single" w:sz="4" w:space="0" w:color="auto"/>
              <w:right w:val="single" w:sz="4" w:space="0" w:color="auto"/>
            </w:tcBorders>
            <w:noWrap/>
          </w:tcPr>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b/>
                <w:sz w:val="24"/>
                <w:szCs w:val="24"/>
                <w:lang w:val="sq-AL" w:eastAsia="en-GB"/>
              </w:rPr>
              <w:t>KLD</w:t>
            </w:r>
            <w:r w:rsidRPr="007147C6">
              <w:rPr>
                <w:rFonts w:ascii="Times New Roman" w:hAnsi="Times New Roman"/>
                <w:sz w:val="24"/>
                <w:szCs w:val="24"/>
                <w:lang w:val="sq-AL" w:eastAsia="en-GB"/>
              </w:rPr>
              <w:t>, ILDKP, MD</w:t>
            </w:r>
          </w:p>
          <w:p w:rsidR="00276E1E" w:rsidRPr="007147C6" w:rsidRDefault="00276E1E" w:rsidP="00600502">
            <w:pPr>
              <w:spacing w:after="0" w:line="300" w:lineRule="exact"/>
              <w:rPr>
                <w:rFonts w:ascii="Times New Roman" w:hAnsi="Times New Roman"/>
                <w:sz w:val="24"/>
                <w:szCs w:val="24"/>
                <w:lang w:val="sq-AL" w:eastAsia="en-GB"/>
              </w:rPr>
            </w:pPr>
          </w:p>
        </w:tc>
        <w:tc>
          <w:tcPr>
            <w:tcW w:w="2958" w:type="dxa"/>
            <w:tcBorders>
              <w:top w:val="single" w:sz="4" w:space="0" w:color="auto"/>
              <w:left w:val="single" w:sz="4" w:space="0" w:color="auto"/>
              <w:bottom w:val="single" w:sz="4" w:space="0" w:color="auto"/>
              <w:right w:val="single" w:sz="4" w:space="0" w:color="auto"/>
            </w:tcBorders>
          </w:tcPr>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2014 e në vazhdimësi</w:t>
            </w:r>
          </w:p>
        </w:tc>
      </w:tr>
      <w:tr w:rsidR="00276E1E" w:rsidRPr="007147C6" w:rsidTr="00600502">
        <w:trPr>
          <w:trHeight w:val="300"/>
        </w:trPr>
        <w:tc>
          <w:tcPr>
            <w:tcW w:w="1031" w:type="dxa"/>
            <w:gridSpan w:val="2"/>
            <w:vMerge/>
            <w:tcBorders>
              <w:left w:val="single" w:sz="4" w:space="0" w:color="auto"/>
              <w:right w:val="single" w:sz="4" w:space="0" w:color="auto"/>
            </w:tcBorders>
            <w:noWrap/>
          </w:tcPr>
          <w:p w:rsidR="00276E1E" w:rsidRPr="007147C6" w:rsidRDefault="00276E1E" w:rsidP="00600502">
            <w:pPr>
              <w:spacing w:line="300" w:lineRule="exact"/>
              <w:rPr>
                <w:rFonts w:ascii="Times New Roman" w:hAnsi="Times New Roman"/>
                <w:sz w:val="24"/>
                <w:szCs w:val="24"/>
                <w:lang w:val="sq-AL" w:eastAsia="en-GB"/>
              </w:rPr>
            </w:pPr>
          </w:p>
        </w:tc>
        <w:tc>
          <w:tcPr>
            <w:tcW w:w="6172" w:type="dxa"/>
            <w:vMerge/>
            <w:tcBorders>
              <w:left w:val="single" w:sz="4" w:space="0" w:color="auto"/>
              <w:right w:val="single" w:sz="4" w:space="0" w:color="auto"/>
            </w:tcBorders>
            <w:noWrap/>
          </w:tcPr>
          <w:p w:rsidR="00276E1E" w:rsidRPr="007147C6" w:rsidRDefault="00276E1E" w:rsidP="00600502">
            <w:pPr>
              <w:spacing w:line="300" w:lineRule="exact"/>
              <w:rPr>
                <w:rFonts w:ascii="Times New Roman" w:hAnsi="Times New Roman"/>
                <w:sz w:val="24"/>
                <w:szCs w:val="24"/>
                <w:lang w:val="sq-AL" w:eastAsia="en-GB"/>
              </w:rPr>
            </w:pPr>
          </w:p>
        </w:tc>
        <w:tc>
          <w:tcPr>
            <w:tcW w:w="4014" w:type="dxa"/>
            <w:tcBorders>
              <w:top w:val="single" w:sz="4" w:space="0" w:color="auto"/>
              <w:left w:val="single" w:sz="4" w:space="0" w:color="auto"/>
              <w:bottom w:val="single" w:sz="4" w:space="0" w:color="auto"/>
              <w:right w:val="single" w:sz="4" w:space="0" w:color="auto"/>
            </w:tcBorders>
            <w:noWrap/>
          </w:tcPr>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b/>
                <w:sz w:val="24"/>
                <w:szCs w:val="24"/>
                <w:lang w:val="sq-AL" w:eastAsia="en-GB"/>
              </w:rPr>
              <w:t>Ministria e Drejtësisë/</w:t>
            </w:r>
            <w:r w:rsidRPr="007147C6">
              <w:rPr>
                <w:rFonts w:ascii="Times New Roman" w:hAnsi="Times New Roman"/>
                <w:sz w:val="24"/>
                <w:szCs w:val="24"/>
                <w:lang w:val="sq-AL" w:eastAsia="en-GB"/>
              </w:rPr>
              <w:t xml:space="preserve"> ILDKP</w:t>
            </w:r>
          </w:p>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after="0" w:line="300" w:lineRule="exact"/>
              <w:rPr>
                <w:rFonts w:ascii="Times New Roman" w:hAnsi="Times New Roman"/>
                <w:sz w:val="24"/>
                <w:szCs w:val="24"/>
                <w:lang w:val="sq-AL" w:eastAsia="en-GB"/>
              </w:rPr>
            </w:pPr>
          </w:p>
        </w:tc>
        <w:tc>
          <w:tcPr>
            <w:tcW w:w="2958" w:type="dxa"/>
            <w:tcBorders>
              <w:top w:val="single" w:sz="4" w:space="0" w:color="auto"/>
              <w:left w:val="single" w:sz="4" w:space="0" w:color="auto"/>
              <w:bottom w:val="single" w:sz="4" w:space="0" w:color="auto"/>
              <w:right w:val="single" w:sz="4" w:space="0" w:color="auto"/>
            </w:tcBorders>
          </w:tcPr>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2014 e në vazhdimësi</w:t>
            </w:r>
          </w:p>
          <w:p w:rsidR="00276E1E" w:rsidRPr="007147C6" w:rsidRDefault="00276E1E" w:rsidP="00600502">
            <w:pPr>
              <w:spacing w:after="0" w:line="300" w:lineRule="exact"/>
              <w:rPr>
                <w:rFonts w:ascii="Times New Roman" w:hAnsi="Times New Roman"/>
                <w:sz w:val="24"/>
                <w:szCs w:val="24"/>
                <w:lang w:val="sq-AL" w:eastAsia="en-GB"/>
              </w:rPr>
            </w:pPr>
          </w:p>
        </w:tc>
      </w:tr>
      <w:tr w:rsidR="00276E1E" w:rsidRPr="007147C6" w:rsidTr="00600502">
        <w:trPr>
          <w:trHeight w:val="300"/>
        </w:trPr>
        <w:tc>
          <w:tcPr>
            <w:tcW w:w="1031" w:type="dxa"/>
            <w:gridSpan w:val="2"/>
            <w:vMerge/>
            <w:tcBorders>
              <w:left w:val="single" w:sz="4" w:space="0" w:color="auto"/>
              <w:bottom w:val="single" w:sz="4" w:space="0" w:color="auto"/>
              <w:right w:val="single" w:sz="4" w:space="0" w:color="auto"/>
            </w:tcBorders>
            <w:noWrap/>
          </w:tcPr>
          <w:p w:rsidR="00276E1E" w:rsidRPr="007147C6" w:rsidRDefault="00276E1E" w:rsidP="00600502">
            <w:pPr>
              <w:spacing w:after="0" w:line="300" w:lineRule="exact"/>
              <w:rPr>
                <w:rFonts w:ascii="Times New Roman" w:hAnsi="Times New Roman"/>
                <w:sz w:val="24"/>
                <w:szCs w:val="24"/>
                <w:lang w:val="sq-AL" w:eastAsia="en-GB"/>
              </w:rPr>
            </w:pPr>
          </w:p>
        </w:tc>
        <w:tc>
          <w:tcPr>
            <w:tcW w:w="6172" w:type="dxa"/>
            <w:vMerge/>
            <w:tcBorders>
              <w:left w:val="single" w:sz="4" w:space="0" w:color="auto"/>
              <w:bottom w:val="single" w:sz="4" w:space="0" w:color="auto"/>
              <w:right w:val="single" w:sz="4" w:space="0" w:color="auto"/>
            </w:tcBorders>
            <w:noWrap/>
          </w:tcPr>
          <w:p w:rsidR="00276E1E" w:rsidRPr="007147C6" w:rsidRDefault="00276E1E" w:rsidP="00600502">
            <w:pPr>
              <w:spacing w:after="0" w:line="300" w:lineRule="exact"/>
              <w:rPr>
                <w:rFonts w:ascii="Times New Roman" w:hAnsi="Times New Roman"/>
                <w:sz w:val="24"/>
                <w:szCs w:val="24"/>
                <w:lang w:val="sq-AL" w:eastAsia="en-GB"/>
              </w:rPr>
            </w:pPr>
          </w:p>
        </w:tc>
        <w:tc>
          <w:tcPr>
            <w:tcW w:w="4014" w:type="dxa"/>
            <w:tcBorders>
              <w:top w:val="single" w:sz="4" w:space="0" w:color="auto"/>
              <w:left w:val="single" w:sz="4" w:space="0" w:color="auto"/>
              <w:bottom w:val="single" w:sz="4" w:space="0" w:color="auto"/>
              <w:right w:val="single" w:sz="4" w:space="0" w:color="auto"/>
            </w:tcBorders>
            <w:noWrap/>
          </w:tcPr>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Ministria e Drejtësisë</w:t>
            </w:r>
          </w:p>
          <w:p w:rsidR="00276E1E" w:rsidRPr="007147C6" w:rsidRDefault="00276E1E" w:rsidP="00600502">
            <w:pPr>
              <w:spacing w:after="0" w:line="300" w:lineRule="exact"/>
              <w:rPr>
                <w:rFonts w:ascii="Times New Roman" w:hAnsi="Times New Roman"/>
                <w:sz w:val="24"/>
                <w:szCs w:val="24"/>
                <w:lang w:val="sq-AL" w:eastAsia="en-GB"/>
              </w:rPr>
            </w:pPr>
          </w:p>
        </w:tc>
        <w:tc>
          <w:tcPr>
            <w:tcW w:w="2958" w:type="dxa"/>
            <w:tcBorders>
              <w:top w:val="single" w:sz="4" w:space="0" w:color="auto"/>
              <w:left w:val="single" w:sz="4" w:space="0" w:color="auto"/>
              <w:bottom w:val="single" w:sz="4" w:space="0" w:color="auto"/>
              <w:right w:val="single" w:sz="4" w:space="0" w:color="auto"/>
            </w:tcBorders>
          </w:tcPr>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2014 e në vazhdimësi</w:t>
            </w:r>
          </w:p>
          <w:p w:rsidR="00276E1E" w:rsidRPr="007147C6" w:rsidRDefault="00276E1E" w:rsidP="00600502">
            <w:pPr>
              <w:spacing w:after="0" w:line="300" w:lineRule="exact"/>
              <w:rPr>
                <w:rFonts w:ascii="Times New Roman" w:hAnsi="Times New Roman"/>
                <w:sz w:val="24"/>
                <w:szCs w:val="24"/>
                <w:lang w:val="sq-AL" w:eastAsia="en-GB"/>
              </w:rPr>
            </w:pPr>
          </w:p>
        </w:tc>
      </w:tr>
      <w:tr w:rsidR="00276E1E" w:rsidRPr="007147C6" w:rsidTr="00600502">
        <w:trPr>
          <w:trHeight w:val="440"/>
        </w:trPr>
        <w:tc>
          <w:tcPr>
            <w:tcW w:w="1031" w:type="dxa"/>
            <w:gridSpan w:val="2"/>
            <w:tcBorders>
              <w:top w:val="single" w:sz="4" w:space="0" w:color="auto"/>
              <w:left w:val="single" w:sz="4" w:space="0" w:color="auto"/>
              <w:bottom w:val="single" w:sz="4" w:space="0" w:color="auto"/>
              <w:right w:val="single" w:sz="4" w:space="0" w:color="auto"/>
            </w:tcBorders>
            <w:noWrap/>
          </w:tcPr>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5.5</w:t>
            </w:r>
          </w:p>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after="0" w:line="300" w:lineRule="exact"/>
              <w:rPr>
                <w:rFonts w:ascii="Times New Roman" w:hAnsi="Times New Roman"/>
                <w:sz w:val="24"/>
                <w:szCs w:val="24"/>
                <w:lang w:val="sq-AL" w:eastAsia="en-GB"/>
              </w:rPr>
            </w:pPr>
          </w:p>
        </w:tc>
        <w:tc>
          <w:tcPr>
            <w:tcW w:w="6172" w:type="dxa"/>
            <w:tcBorders>
              <w:top w:val="single" w:sz="4" w:space="0" w:color="auto"/>
              <w:left w:val="single" w:sz="4" w:space="0" w:color="auto"/>
              <w:bottom w:val="single" w:sz="4" w:space="0" w:color="auto"/>
              <w:right w:val="single" w:sz="4" w:space="0" w:color="auto"/>
            </w:tcBorders>
            <w:noWrap/>
          </w:tcPr>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 xml:space="preserve">Krijimi i një sistemi për publikimin e të gjitha vendimeve gjyqësore me arsyetimin e tyre përkatës brenda afatit të arsyeshëm dhe në respekt të plotë të mbrojtjes së të dhënave personale. </w:t>
            </w:r>
          </w:p>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 xml:space="preserve">Vendimet e gjykatave publikohen në portalin </w:t>
            </w:r>
            <w:hyperlink r:id="rId9" w:history="1">
              <w:r w:rsidRPr="007147C6">
                <w:rPr>
                  <w:rFonts w:ascii="Times New Roman" w:hAnsi="Times New Roman"/>
                  <w:sz w:val="24"/>
                  <w:szCs w:val="24"/>
                  <w:lang w:val="sq-AL" w:eastAsia="en-GB"/>
                </w:rPr>
                <w:t>www.gjykata.gov.al</w:t>
              </w:r>
            </w:hyperlink>
            <w:r w:rsidRPr="007147C6">
              <w:rPr>
                <w:rFonts w:ascii="Times New Roman" w:hAnsi="Times New Roman"/>
                <w:sz w:val="24"/>
                <w:szCs w:val="24"/>
                <w:lang w:val="sq-AL" w:eastAsia="en-GB"/>
              </w:rPr>
              <w:t>. Ministria e Drejtësisë e përmirëson vazhdimisht për të lehtësuar aksesin dhe për të rritur informimin.</w:t>
            </w: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Me ekspertizën e Euralius-it, rekomandohet që vendimet gjyqësore të jenë unanime në lidhje me publikimin e tyre.</w:t>
            </w: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Për këtë, shoqëria që administron sistemin ICMIS përgatiti një formular ku regjistrohet vendimi gjyqësor me të dhënat personale të fshehura, në respekt të ligjit përkatës. U takon gjykatave ta përdorin këtë aplikacion të ri të ICMIS. Në portalin qendror gjykata.gov.al publikohet vetëm vendimi.</w:t>
            </w:r>
          </w:p>
        </w:tc>
        <w:tc>
          <w:tcPr>
            <w:tcW w:w="4014" w:type="dxa"/>
            <w:tcBorders>
              <w:top w:val="single" w:sz="4" w:space="0" w:color="auto"/>
              <w:left w:val="single" w:sz="4" w:space="0" w:color="auto"/>
              <w:bottom w:val="single" w:sz="4" w:space="0" w:color="auto"/>
              <w:right w:val="single" w:sz="4" w:space="0" w:color="auto"/>
            </w:tcBorders>
            <w:noWrap/>
          </w:tcPr>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Ministria e Drejtësisë</w:t>
            </w:r>
          </w:p>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KLD</w:t>
            </w:r>
          </w:p>
          <w:p w:rsidR="00276E1E" w:rsidRPr="007147C6" w:rsidRDefault="00276E1E" w:rsidP="00600502">
            <w:pPr>
              <w:spacing w:after="0" w:line="300" w:lineRule="exact"/>
              <w:rPr>
                <w:rFonts w:ascii="Times New Roman" w:hAnsi="Times New Roman"/>
                <w:sz w:val="24"/>
                <w:szCs w:val="24"/>
                <w:lang w:val="sq-AL" w:eastAsia="en-GB"/>
              </w:rPr>
            </w:pPr>
          </w:p>
        </w:tc>
        <w:tc>
          <w:tcPr>
            <w:tcW w:w="2958" w:type="dxa"/>
            <w:tcBorders>
              <w:top w:val="single" w:sz="4" w:space="0" w:color="auto"/>
              <w:left w:val="single" w:sz="4" w:space="0" w:color="auto"/>
              <w:bottom w:val="single" w:sz="4" w:space="0" w:color="auto"/>
              <w:right w:val="single" w:sz="4" w:space="0" w:color="auto"/>
            </w:tcBorders>
          </w:tcPr>
          <w:p w:rsidR="00276E1E" w:rsidRPr="007147C6" w:rsidRDefault="00276E1E" w:rsidP="00600502">
            <w:pPr>
              <w:spacing w:after="0"/>
              <w:rPr>
                <w:rFonts w:ascii="Times New Roman" w:hAnsi="Times New Roman"/>
                <w:sz w:val="24"/>
                <w:szCs w:val="24"/>
                <w:lang w:val="sq-AL" w:eastAsia="en-GB"/>
              </w:rPr>
            </w:pPr>
            <w:r w:rsidRPr="007147C6">
              <w:rPr>
                <w:rFonts w:ascii="Times New Roman" w:hAnsi="Times New Roman"/>
                <w:sz w:val="24"/>
                <w:szCs w:val="24"/>
                <w:lang w:val="sq-AL" w:eastAsia="en-GB"/>
              </w:rPr>
              <w:t>Qershor 2014</w:t>
            </w:r>
          </w:p>
          <w:p w:rsidR="00276E1E" w:rsidRPr="007147C6" w:rsidRDefault="00276E1E" w:rsidP="00600502">
            <w:pPr>
              <w:spacing w:after="0"/>
              <w:rPr>
                <w:rFonts w:ascii="Times New Roman" w:hAnsi="Times New Roman"/>
                <w:sz w:val="24"/>
                <w:szCs w:val="24"/>
                <w:lang w:val="sq-AL" w:eastAsia="en-GB"/>
              </w:rPr>
            </w:pPr>
          </w:p>
          <w:p w:rsidR="00276E1E" w:rsidRPr="007147C6" w:rsidRDefault="00276E1E" w:rsidP="00600502">
            <w:pPr>
              <w:spacing w:after="0"/>
              <w:rPr>
                <w:rFonts w:ascii="Times New Roman" w:hAnsi="Times New Roman"/>
                <w:sz w:val="24"/>
                <w:szCs w:val="24"/>
                <w:lang w:val="sq-AL" w:eastAsia="en-GB"/>
              </w:rPr>
            </w:pPr>
          </w:p>
        </w:tc>
      </w:tr>
      <w:tr w:rsidR="00276E1E" w:rsidRPr="007147C6" w:rsidTr="00600502">
        <w:trPr>
          <w:trHeight w:val="300"/>
        </w:trPr>
        <w:tc>
          <w:tcPr>
            <w:tcW w:w="14175" w:type="dxa"/>
            <w:gridSpan w:val="5"/>
            <w:tcBorders>
              <w:top w:val="single" w:sz="4" w:space="0" w:color="auto"/>
              <w:left w:val="single" w:sz="4" w:space="0" w:color="auto"/>
              <w:bottom w:val="single" w:sz="4" w:space="0" w:color="auto"/>
              <w:right w:val="single" w:sz="4" w:space="0" w:color="auto"/>
            </w:tcBorders>
            <w:shd w:val="clear" w:color="auto" w:fill="D9D9D9"/>
            <w:noWrap/>
          </w:tcPr>
          <w:p w:rsidR="00276E1E" w:rsidRPr="007147C6" w:rsidRDefault="00276E1E" w:rsidP="00600502">
            <w:pPr>
              <w:spacing w:after="0" w:line="300" w:lineRule="exact"/>
              <w:ind w:left="720"/>
              <w:contextualSpacing/>
              <w:rPr>
                <w:rFonts w:ascii="Times New Roman" w:hAnsi="Times New Roman"/>
                <w:sz w:val="24"/>
                <w:szCs w:val="24"/>
                <w:lang w:val="sq-AL" w:eastAsia="en-GB"/>
              </w:rPr>
            </w:pPr>
          </w:p>
          <w:p w:rsidR="00276E1E" w:rsidRPr="00F92A64" w:rsidRDefault="00276E1E" w:rsidP="00600502">
            <w:pPr>
              <w:numPr>
                <w:ilvl w:val="0"/>
                <w:numId w:val="43"/>
              </w:numPr>
              <w:spacing w:after="0" w:line="300" w:lineRule="exact"/>
              <w:contextualSpacing/>
              <w:jc w:val="center"/>
              <w:rPr>
                <w:rFonts w:ascii="Times New Roman" w:hAnsi="Times New Roman"/>
                <w:b/>
                <w:sz w:val="24"/>
                <w:szCs w:val="24"/>
                <w:lang w:val="sq-AL" w:eastAsia="en-GB"/>
              </w:rPr>
            </w:pPr>
            <w:r w:rsidRPr="007147C6">
              <w:rPr>
                <w:rFonts w:ascii="Times New Roman" w:hAnsi="Times New Roman"/>
                <w:b/>
                <w:sz w:val="24"/>
                <w:szCs w:val="24"/>
                <w:lang w:val="sq-AL" w:eastAsia="en-GB"/>
              </w:rPr>
              <w:t>Të racionalizohet rrjeti i gjykatave dhe të rritet efiçenca e tyre nëpërmjet riorganizimit të brendshëm dhe trajnimit më të mirë të stafit gjyqësor të emëruar në mënyrë transparente</w:t>
            </w:r>
          </w:p>
        </w:tc>
      </w:tr>
      <w:tr w:rsidR="00276E1E" w:rsidRPr="007147C6" w:rsidTr="00600502">
        <w:trPr>
          <w:trHeight w:val="341"/>
        </w:trPr>
        <w:tc>
          <w:tcPr>
            <w:tcW w:w="1031" w:type="dxa"/>
            <w:gridSpan w:val="2"/>
            <w:tcBorders>
              <w:top w:val="single" w:sz="4" w:space="0" w:color="auto"/>
              <w:left w:val="single" w:sz="4" w:space="0" w:color="auto"/>
              <w:bottom w:val="single" w:sz="4" w:space="0" w:color="auto"/>
              <w:right w:val="single" w:sz="4" w:space="0" w:color="auto"/>
            </w:tcBorders>
            <w:shd w:val="clear" w:color="auto" w:fill="D9D9D9"/>
            <w:noWrap/>
          </w:tcPr>
          <w:p w:rsidR="00276E1E" w:rsidRPr="007147C6" w:rsidRDefault="00276E1E" w:rsidP="00600502">
            <w:pPr>
              <w:spacing w:after="0" w:line="300" w:lineRule="exact"/>
              <w:rPr>
                <w:rFonts w:ascii="Times New Roman" w:hAnsi="Times New Roman"/>
                <w:b/>
                <w:sz w:val="24"/>
                <w:szCs w:val="24"/>
                <w:lang w:val="sq-AL" w:eastAsia="en-GB"/>
              </w:rPr>
            </w:pPr>
            <w:r w:rsidRPr="007147C6">
              <w:rPr>
                <w:rFonts w:ascii="Times New Roman" w:hAnsi="Times New Roman"/>
                <w:b/>
                <w:sz w:val="24"/>
                <w:szCs w:val="24"/>
                <w:lang w:val="sq-AL" w:eastAsia="en-GB"/>
              </w:rPr>
              <w:t xml:space="preserve">Nr. </w:t>
            </w:r>
          </w:p>
        </w:tc>
        <w:tc>
          <w:tcPr>
            <w:tcW w:w="6172" w:type="dxa"/>
            <w:tcBorders>
              <w:top w:val="single" w:sz="4" w:space="0" w:color="auto"/>
              <w:left w:val="single" w:sz="4" w:space="0" w:color="auto"/>
              <w:bottom w:val="single" w:sz="4" w:space="0" w:color="auto"/>
              <w:right w:val="single" w:sz="4" w:space="0" w:color="auto"/>
            </w:tcBorders>
            <w:shd w:val="clear" w:color="auto" w:fill="D9D9D9"/>
            <w:noWrap/>
          </w:tcPr>
          <w:p w:rsidR="00276E1E" w:rsidRPr="007147C6" w:rsidRDefault="00276E1E" w:rsidP="00600502">
            <w:pPr>
              <w:rPr>
                <w:rFonts w:ascii="Times New Roman" w:hAnsi="Times New Roman"/>
                <w:b/>
                <w:sz w:val="24"/>
                <w:szCs w:val="24"/>
                <w:lang w:val="sq-AL" w:eastAsia="en-GB"/>
              </w:rPr>
            </w:pPr>
            <w:r w:rsidRPr="007147C6">
              <w:rPr>
                <w:rFonts w:ascii="Times New Roman" w:hAnsi="Times New Roman"/>
                <w:b/>
                <w:sz w:val="24"/>
                <w:szCs w:val="24"/>
                <w:lang w:val="sq-AL" w:eastAsia="en-GB"/>
              </w:rPr>
              <w:t>Masat/</w:t>
            </w:r>
            <w:r>
              <w:rPr>
                <w:rFonts w:ascii="Times New Roman" w:hAnsi="Times New Roman"/>
                <w:b/>
                <w:sz w:val="24"/>
                <w:szCs w:val="24"/>
                <w:lang w:val="sq-AL" w:eastAsia="en-GB"/>
              </w:rPr>
              <w:t>a</w:t>
            </w:r>
            <w:r w:rsidRPr="007147C6">
              <w:rPr>
                <w:rFonts w:ascii="Times New Roman" w:hAnsi="Times New Roman"/>
                <w:b/>
                <w:sz w:val="24"/>
                <w:szCs w:val="24"/>
                <w:lang w:val="sq-AL" w:eastAsia="en-GB"/>
              </w:rPr>
              <w:t>ktivitetet</w:t>
            </w:r>
          </w:p>
        </w:tc>
        <w:tc>
          <w:tcPr>
            <w:tcW w:w="4014" w:type="dxa"/>
            <w:tcBorders>
              <w:top w:val="single" w:sz="4" w:space="0" w:color="auto"/>
              <w:left w:val="single" w:sz="4" w:space="0" w:color="auto"/>
              <w:bottom w:val="single" w:sz="4" w:space="0" w:color="auto"/>
              <w:right w:val="single" w:sz="4" w:space="0" w:color="auto"/>
            </w:tcBorders>
            <w:shd w:val="clear" w:color="auto" w:fill="D9D9D9"/>
            <w:noWrap/>
          </w:tcPr>
          <w:p w:rsidR="00276E1E" w:rsidRPr="007147C6" w:rsidRDefault="00276E1E" w:rsidP="00600502">
            <w:pPr>
              <w:spacing w:after="0" w:line="300" w:lineRule="exact"/>
              <w:rPr>
                <w:rFonts w:ascii="Times New Roman" w:hAnsi="Times New Roman"/>
                <w:b/>
                <w:sz w:val="24"/>
                <w:szCs w:val="24"/>
                <w:lang w:val="sq-AL" w:eastAsia="en-GB"/>
              </w:rPr>
            </w:pPr>
            <w:r w:rsidRPr="007147C6">
              <w:rPr>
                <w:rFonts w:ascii="Times New Roman" w:hAnsi="Times New Roman"/>
                <w:b/>
                <w:sz w:val="24"/>
                <w:szCs w:val="24"/>
                <w:lang w:val="sq-AL" w:eastAsia="en-GB"/>
              </w:rPr>
              <w:t xml:space="preserve">Institucioni </w:t>
            </w:r>
            <w:r>
              <w:rPr>
                <w:rFonts w:ascii="Times New Roman" w:hAnsi="Times New Roman"/>
                <w:b/>
                <w:sz w:val="24"/>
                <w:szCs w:val="24"/>
                <w:lang w:val="sq-AL" w:eastAsia="en-GB"/>
              </w:rPr>
              <w:t>p</w:t>
            </w:r>
            <w:r w:rsidRPr="007147C6">
              <w:rPr>
                <w:rFonts w:ascii="Times New Roman" w:hAnsi="Times New Roman"/>
                <w:b/>
                <w:sz w:val="24"/>
                <w:szCs w:val="24"/>
                <w:lang w:val="sq-AL" w:eastAsia="en-GB"/>
              </w:rPr>
              <w:t>ërgjegjës</w:t>
            </w:r>
          </w:p>
        </w:tc>
        <w:tc>
          <w:tcPr>
            <w:tcW w:w="2958" w:type="dxa"/>
            <w:tcBorders>
              <w:top w:val="single" w:sz="4" w:space="0" w:color="auto"/>
              <w:left w:val="single" w:sz="4" w:space="0" w:color="auto"/>
              <w:bottom w:val="single" w:sz="4" w:space="0" w:color="auto"/>
              <w:right w:val="single" w:sz="4" w:space="0" w:color="auto"/>
            </w:tcBorders>
            <w:shd w:val="clear" w:color="auto" w:fill="D9D9D9"/>
          </w:tcPr>
          <w:p w:rsidR="00276E1E" w:rsidRPr="007147C6" w:rsidRDefault="00276E1E" w:rsidP="00600502">
            <w:pPr>
              <w:spacing w:after="0" w:line="300" w:lineRule="exact"/>
              <w:rPr>
                <w:rFonts w:ascii="Times New Roman" w:hAnsi="Times New Roman"/>
                <w:b/>
                <w:sz w:val="24"/>
                <w:szCs w:val="24"/>
                <w:lang w:val="sq-AL" w:eastAsia="en-GB"/>
              </w:rPr>
            </w:pPr>
            <w:r w:rsidRPr="007147C6">
              <w:rPr>
                <w:rFonts w:ascii="Times New Roman" w:hAnsi="Times New Roman"/>
                <w:b/>
                <w:sz w:val="24"/>
                <w:szCs w:val="24"/>
                <w:lang w:val="sq-AL" w:eastAsia="en-GB"/>
              </w:rPr>
              <w:t>Afati/</w:t>
            </w:r>
            <w:r>
              <w:rPr>
                <w:rFonts w:ascii="Times New Roman" w:hAnsi="Times New Roman"/>
                <w:b/>
                <w:sz w:val="24"/>
                <w:szCs w:val="24"/>
                <w:lang w:val="sq-AL" w:eastAsia="en-GB"/>
              </w:rPr>
              <w:t>d</w:t>
            </w:r>
            <w:r w:rsidRPr="007147C6">
              <w:rPr>
                <w:rFonts w:ascii="Times New Roman" w:hAnsi="Times New Roman"/>
                <w:b/>
                <w:sz w:val="24"/>
                <w:szCs w:val="24"/>
                <w:lang w:val="sq-AL" w:eastAsia="en-GB"/>
              </w:rPr>
              <w:t>ata</w:t>
            </w:r>
          </w:p>
        </w:tc>
      </w:tr>
      <w:tr w:rsidR="00276E1E" w:rsidRPr="007147C6" w:rsidTr="00600502">
        <w:trPr>
          <w:trHeight w:val="300"/>
        </w:trPr>
        <w:tc>
          <w:tcPr>
            <w:tcW w:w="1031" w:type="dxa"/>
            <w:gridSpan w:val="2"/>
            <w:vMerge w:val="restart"/>
            <w:tcBorders>
              <w:top w:val="single" w:sz="4" w:space="0" w:color="auto"/>
              <w:left w:val="single" w:sz="4" w:space="0" w:color="auto"/>
              <w:right w:val="single" w:sz="4" w:space="0" w:color="auto"/>
            </w:tcBorders>
            <w:noWrap/>
          </w:tcPr>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 xml:space="preserve">6.1 </w:t>
            </w:r>
          </w:p>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line="300" w:lineRule="exact"/>
              <w:rPr>
                <w:rFonts w:ascii="Times New Roman" w:hAnsi="Times New Roman"/>
                <w:sz w:val="24"/>
                <w:szCs w:val="24"/>
                <w:lang w:val="sq-AL" w:eastAsia="en-GB"/>
              </w:rPr>
            </w:pPr>
          </w:p>
        </w:tc>
        <w:tc>
          <w:tcPr>
            <w:tcW w:w="6172" w:type="dxa"/>
            <w:tcBorders>
              <w:top w:val="single" w:sz="4" w:space="0" w:color="auto"/>
              <w:left w:val="single" w:sz="4" w:space="0" w:color="auto"/>
              <w:bottom w:val="single" w:sz="4" w:space="0" w:color="auto"/>
              <w:right w:val="single" w:sz="4" w:space="0" w:color="auto"/>
            </w:tcBorders>
            <w:noWrap/>
          </w:tcPr>
          <w:p w:rsidR="00276E1E" w:rsidRPr="007147C6" w:rsidRDefault="00276E1E" w:rsidP="00600502">
            <w:pPr>
              <w:spacing w:after="0" w:line="240" w:lineRule="auto"/>
              <w:rPr>
                <w:rFonts w:ascii="Times New Roman" w:hAnsi="Times New Roman"/>
                <w:sz w:val="24"/>
                <w:szCs w:val="24"/>
                <w:lang w:val="sq-AL" w:eastAsia="sq-AL"/>
              </w:rPr>
            </w:pPr>
            <w:r w:rsidRPr="007147C6">
              <w:rPr>
                <w:rFonts w:ascii="Times New Roman" w:hAnsi="Times New Roman"/>
                <w:sz w:val="24"/>
                <w:szCs w:val="24"/>
                <w:lang w:val="sq-AL" w:eastAsia="sq-AL"/>
              </w:rPr>
              <w:lastRenderedPageBreak/>
              <w:t xml:space="preserve">Zbatimi i planit për riorganizimin territorial të </w:t>
            </w:r>
            <w:r>
              <w:rPr>
                <w:rFonts w:ascii="Times New Roman" w:hAnsi="Times New Roman"/>
                <w:sz w:val="24"/>
                <w:szCs w:val="24"/>
                <w:lang w:val="sq-AL" w:eastAsia="sq-AL"/>
              </w:rPr>
              <w:t>g</w:t>
            </w:r>
            <w:r w:rsidRPr="007147C6">
              <w:rPr>
                <w:rFonts w:ascii="Times New Roman" w:hAnsi="Times New Roman"/>
                <w:sz w:val="24"/>
                <w:szCs w:val="24"/>
                <w:lang w:val="sq-AL" w:eastAsia="sq-AL"/>
              </w:rPr>
              <w:t>jykatave dhe rishpërndarjen e numrit të gjyqtarëve.</w:t>
            </w:r>
          </w:p>
        </w:tc>
        <w:tc>
          <w:tcPr>
            <w:tcW w:w="4014" w:type="dxa"/>
            <w:tcBorders>
              <w:top w:val="single" w:sz="4" w:space="0" w:color="auto"/>
              <w:left w:val="single" w:sz="4" w:space="0" w:color="auto"/>
              <w:bottom w:val="single" w:sz="4" w:space="0" w:color="auto"/>
              <w:right w:val="single" w:sz="4" w:space="0" w:color="auto"/>
            </w:tcBorders>
            <w:noWrap/>
          </w:tcPr>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 xml:space="preserve">KLD </w:t>
            </w:r>
          </w:p>
        </w:tc>
        <w:tc>
          <w:tcPr>
            <w:tcW w:w="2958" w:type="dxa"/>
            <w:tcBorders>
              <w:top w:val="single" w:sz="4" w:space="0" w:color="auto"/>
              <w:left w:val="single" w:sz="4" w:space="0" w:color="auto"/>
              <w:bottom w:val="single" w:sz="4" w:space="0" w:color="auto"/>
              <w:right w:val="single" w:sz="4" w:space="0" w:color="auto"/>
            </w:tcBorders>
          </w:tcPr>
          <w:p w:rsidR="00276E1E" w:rsidRPr="007147C6" w:rsidRDefault="00276E1E" w:rsidP="00600502">
            <w:pPr>
              <w:spacing w:after="0"/>
              <w:rPr>
                <w:rFonts w:ascii="Times New Roman" w:hAnsi="Times New Roman"/>
                <w:sz w:val="24"/>
                <w:szCs w:val="24"/>
                <w:lang w:val="sq-AL" w:eastAsia="en-GB"/>
              </w:rPr>
            </w:pPr>
            <w:r w:rsidRPr="007147C6">
              <w:rPr>
                <w:rFonts w:ascii="Times New Roman" w:hAnsi="Times New Roman"/>
                <w:sz w:val="24"/>
                <w:szCs w:val="24"/>
                <w:lang w:val="sq-AL" w:eastAsia="en-GB"/>
              </w:rPr>
              <w:t>Gjatë 2014</w:t>
            </w:r>
            <w:r>
              <w:rPr>
                <w:rFonts w:ascii="Times New Roman" w:hAnsi="Times New Roman"/>
                <w:sz w:val="24"/>
                <w:szCs w:val="24"/>
                <w:lang w:val="sq-AL" w:eastAsia="en-GB"/>
              </w:rPr>
              <w:t>-ës</w:t>
            </w:r>
          </w:p>
          <w:p w:rsidR="00276E1E" w:rsidRPr="007147C6" w:rsidRDefault="00276E1E" w:rsidP="00600502">
            <w:pPr>
              <w:spacing w:after="0"/>
              <w:rPr>
                <w:rFonts w:ascii="Times New Roman" w:hAnsi="Times New Roman"/>
                <w:sz w:val="24"/>
                <w:szCs w:val="24"/>
                <w:lang w:val="sq-AL" w:eastAsia="en-GB"/>
              </w:rPr>
            </w:pPr>
          </w:p>
        </w:tc>
      </w:tr>
      <w:tr w:rsidR="00276E1E" w:rsidRPr="007147C6" w:rsidTr="00600502">
        <w:trPr>
          <w:trHeight w:val="300"/>
        </w:trPr>
        <w:tc>
          <w:tcPr>
            <w:tcW w:w="1031" w:type="dxa"/>
            <w:gridSpan w:val="2"/>
            <w:vMerge/>
            <w:tcBorders>
              <w:left w:val="single" w:sz="4" w:space="0" w:color="auto"/>
              <w:right w:val="single" w:sz="4" w:space="0" w:color="auto"/>
            </w:tcBorders>
            <w:noWrap/>
          </w:tcPr>
          <w:p w:rsidR="00276E1E" w:rsidRPr="007147C6" w:rsidRDefault="00276E1E" w:rsidP="00600502">
            <w:pPr>
              <w:spacing w:line="300" w:lineRule="exact"/>
              <w:rPr>
                <w:rFonts w:ascii="Times New Roman" w:hAnsi="Times New Roman"/>
                <w:sz w:val="24"/>
                <w:szCs w:val="24"/>
                <w:lang w:val="sq-AL" w:eastAsia="en-GB"/>
              </w:rPr>
            </w:pPr>
          </w:p>
        </w:tc>
        <w:tc>
          <w:tcPr>
            <w:tcW w:w="6172" w:type="dxa"/>
            <w:vMerge w:val="restart"/>
            <w:tcBorders>
              <w:top w:val="single" w:sz="4" w:space="0" w:color="auto"/>
              <w:left w:val="single" w:sz="4" w:space="0" w:color="auto"/>
              <w:right w:val="single" w:sz="4" w:space="0" w:color="auto"/>
            </w:tcBorders>
            <w:noWrap/>
          </w:tcPr>
          <w:p w:rsidR="00276E1E" w:rsidRPr="007147C6" w:rsidRDefault="00276E1E" w:rsidP="00600502">
            <w:pPr>
              <w:spacing w:after="0" w:line="240" w:lineRule="auto"/>
              <w:rPr>
                <w:rFonts w:ascii="Times New Roman" w:hAnsi="Times New Roman"/>
                <w:sz w:val="24"/>
                <w:szCs w:val="24"/>
                <w:lang w:val="sq-AL" w:eastAsia="sq-AL"/>
              </w:rPr>
            </w:pPr>
            <w:r w:rsidRPr="007147C6">
              <w:rPr>
                <w:rFonts w:ascii="Times New Roman" w:hAnsi="Times New Roman"/>
                <w:sz w:val="24"/>
                <w:szCs w:val="24"/>
                <w:lang w:val="sq-AL" w:eastAsia="en-GB"/>
              </w:rPr>
              <w:t xml:space="preserve">6.1.1. </w:t>
            </w:r>
            <w:r w:rsidRPr="007147C6">
              <w:rPr>
                <w:rFonts w:ascii="Times New Roman" w:hAnsi="Times New Roman"/>
                <w:sz w:val="24"/>
                <w:szCs w:val="24"/>
                <w:lang w:val="sq-AL" w:eastAsia="sq-AL"/>
              </w:rPr>
              <w:t>Rishpërndarje të gjyqtarëve në ato gjykata ku numri i gjyqtarëve nuk përputhet me numrin e caktuar me dekret të Presidentit të Republikës për organizimin e brendshëm të gjykatave</w:t>
            </w:r>
            <w:r>
              <w:rPr>
                <w:rFonts w:ascii="Times New Roman" w:hAnsi="Times New Roman"/>
                <w:sz w:val="24"/>
                <w:szCs w:val="24"/>
                <w:lang w:val="sq-AL" w:eastAsia="sq-AL"/>
              </w:rPr>
              <w:t>.</w:t>
            </w:r>
          </w:p>
          <w:p w:rsidR="00276E1E" w:rsidRPr="007147C6" w:rsidRDefault="00276E1E" w:rsidP="00600502">
            <w:pPr>
              <w:spacing w:after="0" w:line="240" w:lineRule="auto"/>
              <w:rPr>
                <w:rFonts w:ascii="Times New Roman" w:hAnsi="Times New Roman"/>
                <w:sz w:val="24"/>
                <w:szCs w:val="24"/>
                <w:lang w:val="sq-AL" w:eastAsia="sq-AL"/>
              </w:rPr>
            </w:pPr>
          </w:p>
          <w:p w:rsidR="00276E1E" w:rsidRPr="007147C6" w:rsidRDefault="00276E1E" w:rsidP="00600502">
            <w:pPr>
              <w:spacing w:after="0" w:line="240" w:lineRule="auto"/>
              <w:rPr>
                <w:rFonts w:ascii="Times New Roman" w:hAnsi="Times New Roman"/>
                <w:sz w:val="24"/>
                <w:szCs w:val="24"/>
                <w:lang w:val="sq-AL" w:eastAsia="sq-AL"/>
              </w:rPr>
            </w:pPr>
            <w:r w:rsidRPr="007147C6">
              <w:rPr>
                <w:rFonts w:ascii="Times New Roman" w:hAnsi="Times New Roman"/>
                <w:sz w:val="24"/>
                <w:szCs w:val="24"/>
                <w:lang w:val="sq-AL" w:eastAsia="sq-AL"/>
              </w:rPr>
              <w:t>KLD propozon ndryshimin e Ligjit nr. 49/2012 "Për organizimin dhe funksionimin e Gjykatave Administrative dhe gjykimin e mosmarrëveshjeve administrative", me qëllim plotësimin e vendeve vakante në gjykatat administrative.</w:t>
            </w:r>
          </w:p>
          <w:p w:rsidR="00276E1E" w:rsidRPr="007147C6" w:rsidRDefault="00276E1E" w:rsidP="00600502">
            <w:pPr>
              <w:spacing w:after="0" w:line="240" w:lineRule="auto"/>
              <w:rPr>
                <w:rFonts w:ascii="Times New Roman" w:hAnsi="Times New Roman"/>
                <w:sz w:val="24"/>
                <w:szCs w:val="24"/>
                <w:lang w:val="sq-AL" w:eastAsia="sq-AL"/>
              </w:rPr>
            </w:pPr>
          </w:p>
          <w:p w:rsidR="00276E1E" w:rsidRPr="007147C6" w:rsidRDefault="00276E1E" w:rsidP="00600502">
            <w:pPr>
              <w:spacing w:after="0" w:line="240" w:lineRule="auto"/>
              <w:rPr>
                <w:rFonts w:ascii="Times New Roman" w:hAnsi="Times New Roman"/>
                <w:sz w:val="24"/>
                <w:szCs w:val="24"/>
                <w:lang w:val="sq-AL" w:eastAsia="sq-AL"/>
              </w:rPr>
            </w:pPr>
            <w:r w:rsidRPr="007147C6">
              <w:rPr>
                <w:rFonts w:ascii="Times New Roman" w:hAnsi="Times New Roman"/>
                <w:sz w:val="24"/>
                <w:szCs w:val="24"/>
                <w:lang w:val="sq-AL" w:eastAsia="sq-AL"/>
              </w:rPr>
              <w:t xml:space="preserve">Analiza e situatës dhe zbatimit të </w:t>
            </w:r>
            <w:r>
              <w:rPr>
                <w:rFonts w:ascii="Times New Roman" w:hAnsi="Times New Roman"/>
                <w:sz w:val="24"/>
                <w:szCs w:val="24"/>
                <w:lang w:val="sq-AL" w:eastAsia="sq-AL"/>
              </w:rPr>
              <w:t>d</w:t>
            </w:r>
            <w:r w:rsidRPr="007147C6">
              <w:rPr>
                <w:rFonts w:ascii="Times New Roman" w:hAnsi="Times New Roman"/>
                <w:sz w:val="24"/>
                <w:szCs w:val="24"/>
                <w:lang w:val="sq-AL" w:eastAsia="sq-AL"/>
              </w:rPr>
              <w:t xml:space="preserve">ekretit të Presidentit në gjykatat ku numri i gjyqtarëve është më i lartë sesa parashikohet në </w:t>
            </w:r>
            <w:r>
              <w:rPr>
                <w:rFonts w:ascii="Times New Roman" w:hAnsi="Times New Roman"/>
                <w:sz w:val="24"/>
                <w:szCs w:val="24"/>
                <w:lang w:val="sq-AL" w:eastAsia="sq-AL"/>
              </w:rPr>
              <w:t>d</w:t>
            </w:r>
            <w:r w:rsidRPr="007147C6">
              <w:rPr>
                <w:rFonts w:ascii="Times New Roman" w:hAnsi="Times New Roman"/>
                <w:sz w:val="24"/>
                <w:szCs w:val="24"/>
                <w:lang w:val="sq-AL" w:eastAsia="sq-AL"/>
              </w:rPr>
              <w:t>ekret, si edhe sugjerime konkrete për zbatim.</w:t>
            </w:r>
          </w:p>
          <w:p w:rsidR="00276E1E" w:rsidRPr="007147C6" w:rsidRDefault="00276E1E" w:rsidP="00600502">
            <w:pPr>
              <w:spacing w:after="0" w:line="240" w:lineRule="auto"/>
              <w:rPr>
                <w:rFonts w:ascii="Times New Roman" w:hAnsi="Times New Roman"/>
                <w:sz w:val="24"/>
                <w:szCs w:val="24"/>
                <w:lang w:val="sq-AL" w:eastAsia="sq-AL"/>
              </w:rPr>
            </w:pPr>
          </w:p>
          <w:p w:rsidR="00276E1E" w:rsidRPr="007147C6" w:rsidRDefault="00276E1E" w:rsidP="00600502">
            <w:pPr>
              <w:spacing w:after="0" w:line="240" w:lineRule="auto"/>
              <w:rPr>
                <w:rFonts w:ascii="Times New Roman" w:hAnsi="Times New Roman"/>
                <w:sz w:val="24"/>
                <w:szCs w:val="24"/>
                <w:lang w:val="sq-AL" w:eastAsia="sq-AL"/>
              </w:rPr>
            </w:pPr>
            <w:r w:rsidRPr="007147C6">
              <w:rPr>
                <w:rFonts w:ascii="Times New Roman" w:hAnsi="Times New Roman"/>
                <w:sz w:val="24"/>
                <w:szCs w:val="24"/>
                <w:lang w:val="sq-AL" w:eastAsia="sq-AL"/>
              </w:rPr>
              <w:t xml:space="preserve">Ndjekja e sugjerimeve konkrete për zbatimin korrekt të </w:t>
            </w:r>
            <w:r>
              <w:rPr>
                <w:rFonts w:ascii="Times New Roman" w:hAnsi="Times New Roman"/>
                <w:sz w:val="24"/>
                <w:szCs w:val="24"/>
                <w:lang w:val="sq-AL" w:eastAsia="sq-AL"/>
              </w:rPr>
              <w:t>d</w:t>
            </w:r>
            <w:r w:rsidRPr="007147C6">
              <w:rPr>
                <w:rFonts w:ascii="Times New Roman" w:hAnsi="Times New Roman"/>
                <w:sz w:val="24"/>
                <w:szCs w:val="24"/>
                <w:lang w:val="sq-AL" w:eastAsia="sq-AL"/>
              </w:rPr>
              <w:t>ekretit të Presidentit.</w:t>
            </w:r>
          </w:p>
          <w:p w:rsidR="00276E1E" w:rsidRPr="007147C6" w:rsidRDefault="00276E1E" w:rsidP="00600502">
            <w:pPr>
              <w:rPr>
                <w:rFonts w:ascii="Times New Roman" w:hAnsi="Times New Roman"/>
                <w:sz w:val="24"/>
                <w:szCs w:val="24"/>
                <w:lang w:val="sq-AL" w:eastAsia="sq-AL"/>
              </w:rPr>
            </w:pPr>
            <w:r w:rsidRPr="007147C6">
              <w:rPr>
                <w:rFonts w:ascii="Times New Roman" w:hAnsi="Times New Roman"/>
                <w:sz w:val="24"/>
                <w:szCs w:val="24"/>
                <w:lang w:val="sq-AL" w:eastAsia="en-GB"/>
              </w:rPr>
              <w:t xml:space="preserve">6.1.2. </w:t>
            </w:r>
            <w:r w:rsidRPr="007147C6">
              <w:rPr>
                <w:rFonts w:ascii="Times New Roman" w:hAnsi="Times New Roman"/>
                <w:sz w:val="24"/>
                <w:szCs w:val="24"/>
                <w:lang w:val="sq-AL" w:eastAsia="sq-AL"/>
              </w:rPr>
              <w:t>Emërimet e magjistratëve</w:t>
            </w:r>
          </w:p>
          <w:p w:rsidR="00276E1E" w:rsidRPr="007147C6" w:rsidRDefault="00276E1E" w:rsidP="00600502">
            <w:pPr>
              <w:rPr>
                <w:rFonts w:ascii="Times New Roman" w:hAnsi="Times New Roman"/>
                <w:sz w:val="24"/>
                <w:szCs w:val="24"/>
                <w:lang w:val="sq-AL" w:eastAsia="sq-AL"/>
              </w:rPr>
            </w:pPr>
            <w:r w:rsidRPr="007147C6">
              <w:rPr>
                <w:rFonts w:ascii="Times New Roman" w:hAnsi="Times New Roman"/>
                <w:sz w:val="24"/>
                <w:szCs w:val="24"/>
                <w:lang w:val="sq-AL" w:eastAsia="sq-AL"/>
              </w:rPr>
              <w:t>Ky proces ka përfunduar. Në seancën plenare të 20 dhjetorit 2013, KLD</w:t>
            </w:r>
            <w:r>
              <w:rPr>
                <w:rFonts w:ascii="Times New Roman" w:hAnsi="Times New Roman"/>
                <w:sz w:val="24"/>
                <w:szCs w:val="24"/>
                <w:lang w:val="sq-AL" w:eastAsia="sq-AL"/>
              </w:rPr>
              <w:t>-ja</w:t>
            </w:r>
            <w:r w:rsidRPr="007147C6">
              <w:rPr>
                <w:rFonts w:ascii="Times New Roman" w:hAnsi="Times New Roman"/>
                <w:sz w:val="24"/>
                <w:szCs w:val="24"/>
                <w:lang w:val="sq-AL" w:eastAsia="sq-AL"/>
              </w:rPr>
              <w:t xml:space="preserve"> përcaktoi vendet vakante për magjistratët që kanë përfunduar studimet gjatë viteve akademike 2011-2012 dhe 2012-2013. KLD</w:t>
            </w:r>
            <w:r>
              <w:rPr>
                <w:rFonts w:ascii="Times New Roman" w:hAnsi="Times New Roman"/>
                <w:sz w:val="24"/>
                <w:szCs w:val="24"/>
                <w:lang w:val="sq-AL" w:eastAsia="sq-AL"/>
              </w:rPr>
              <w:t>-ja</w:t>
            </w:r>
            <w:r w:rsidRPr="007147C6">
              <w:rPr>
                <w:rFonts w:ascii="Times New Roman" w:hAnsi="Times New Roman"/>
                <w:sz w:val="24"/>
                <w:szCs w:val="24"/>
                <w:lang w:val="sq-AL" w:eastAsia="sq-AL"/>
              </w:rPr>
              <w:t xml:space="preserve"> me vendimin nr.</w:t>
            </w:r>
            <w:r>
              <w:rPr>
                <w:rFonts w:ascii="Times New Roman" w:hAnsi="Times New Roman"/>
                <w:sz w:val="24"/>
                <w:szCs w:val="24"/>
                <w:lang w:val="sq-AL" w:eastAsia="sq-AL"/>
              </w:rPr>
              <w:t xml:space="preserve"> 2, datë 17.</w:t>
            </w:r>
            <w:r w:rsidRPr="007147C6">
              <w:rPr>
                <w:rFonts w:ascii="Times New Roman" w:hAnsi="Times New Roman"/>
                <w:sz w:val="24"/>
                <w:szCs w:val="24"/>
                <w:lang w:val="sq-AL" w:eastAsia="sq-AL"/>
              </w:rPr>
              <w:t xml:space="preserve">1.2014 emëroi 16 magjistratë në total, që u dekretuan nga Presidenti i Republikës me </w:t>
            </w:r>
            <w:r>
              <w:rPr>
                <w:rFonts w:ascii="Times New Roman" w:hAnsi="Times New Roman"/>
                <w:sz w:val="24"/>
                <w:szCs w:val="24"/>
                <w:lang w:val="sq-AL" w:eastAsia="sq-AL"/>
              </w:rPr>
              <w:t>d</w:t>
            </w:r>
            <w:r w:rsidRPr="007147C6">
              <w:rPr>
                <w:rFonts w:ascii="Times New Roman" w:hAnsi="Times New Roman"/>
                <w:sz w:val="24"/>
                <w:szCs w:val="24"/>
                <w:lang w:val="sq-AL" w:eastAsia="sq-AL"/>
              </w:rPr>
              <w:t>ekretin nr. 7818, datë 16.11.2012.</w:t>
            </w:r>
          </w:p>
        </w:tc>
        <w:tc>
          <w:tcPr>
            <w:tcW w:w="4014" w:type="dxa"/>
            <w:vMerge w:val="restart"/>
            <w:tcBorders>
              <w:top w:val="single" w:sz="4" w:space="0" w:color="auto"/>
              <w:left w:val="single" w:sz="4" w:space="0" w:color="auto"/>
              <w:right w:val="single" w:sz="4" w:space="0" w:color="auto"/>
            </w:tcBorders>
            <w:noWrap/>
          </w:tcPr>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KLD</w:t>
            </w:r>
          </w:p>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KLD</w:t>
            </w:r>
            <w:r w:rsidRPr="007147C6">
              <w:rPr>
                <w:rFonts w:ascii="Times New Roman" w:hAnsi="Times New Roman"/>
                <w:sz w:val="24"/>
                <w:szCs w:val="24"/>
                <w:lang w:val="sq-AL" w:eastAsia="en-GB"/>
              </w:rPr>
              <w:br/>
            </w:r>
          </w:p>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line="300" w:lineRule="exact"/>
              <w:rPr>
                <w:rFonts w:ascii="Times New Roman" w:hAnsi="Times New Roman"/>
                <w:sz w:val="24"/>
                <w:szCs w:val="24"/>
                <w:lang w:val="sq-AL" w:eastAsia="en-GB"/>
              </w:rPr>
            </w:pPr>
          </w:p>
          <w:p w:rsidR="00276E1E" w:rsidRPr="007147C6" w:rsidRDefault="00276E1E" w:rsidP="00600502">
            <w:pPr>
              <w:spacing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KLD</w:t>
            </w:r>
          </w:p>
          <w:p w:rsidR="00276E1E" w:rsidRPr="007147C6" w:rsidRDefault="00276E1E" w:rsidP="00600502">
            <w:pPr>
              <w:spacing w:line="300" w:lineRule="exact"/>
              <w:rPr>
                <w:rFonts w:ascii="Times New Roman" w:hAnsi="Times New Roman"/>
                <w:sz w:val="24"/>
                <w:szCs w:val="24"/>
                <w:lang w:val="sq-AL" w:eastAsia="en-GB"/>
              </w:rPr>
            </w:pPr>
          </w:p>
          <w:p w:rsidR="00276E1E" w:rsidRPr="007147C6" w:rsidRDefault="00276E1E" w:rsidP="00600502">
            <w:pPr>
              <w:spacing w:line="300" w:lineRule="exact"/>
              <w:rPr>
                <w:rFonts w:ascii="Times New Roman" w:hAnsi="Times New Roman"/>
                <w:sz w:val="24"/>
                <w:szCs w:val="24"/>
                <w:lang w:val="sq-AL" w:eastAsia="en-GB"/>
              </w:rPr>
            </w:pPr>
          </w:p>
          <w:p w:rsidR="00276E1E" w:rsidRPr="007147C6" w:rsidRDefault="00276E1E" w:rsidP="00600502">
            <w:pPr>
              <w:spacing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KLD</w:t>
            </w:r>
          </w:p>
          <w:p w:rsidR="00276E1E" w:rsidRPr="007147C6" w:rsidRDefault="00276E1E" w:rsidP="00600502">
            <w:pPr>
              <w:spacing w:line="300" w:lineRule="exact"/>
              <w:rPr>
                <w:rFonts w:ascii="Times New Roman" w:hAnsi="Times New Roman"/>
                <w:sz w:val="24"/>
                <w:szCs w:val="24"/>
                <w:lang w:val="sq-AL" w:eastAsia="en-GB"/>
              </w:rPr>
            </w:pPr>
          </w:p>
          <w:p w:rsidR="00276E1E" w:rsidRPr="007147C6" w:rsidRDefault="00276E1E" w:rsidP="00600502">
            <w:pPr>
              <w:spacing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KLD</w:t>
            </w:r>
          </w:p>
        </w:tc>
        <w:tc>
          <w:tcPr>
            <w:tcW w:w="2958" w:type="dxa"/>
            <w:tcBorders>
              <w:top w:val="single" w:sz="4" w:space="0" w:color="auto"/>
              <w:left w:val="single" w:sz="4" w:space="0" w:color="auto"/>
              <w:bottom w:val="single" w:sz="4" w:space="0" w:color="auto"/>
              <w:right w:val="single" w:sz="4" w:space="0" w:color="auto"/>
            </w:tcBorders>
          </w:tcPr>
          <w:p w:rsidR="00276E1E" w:rsidRPr="007147C6" w:rsidRDefault="00276E1E" w:rsidP="00600502">
            <w:pPr>
              <w:spacing w:after="0"/>
              <w:rPr>
                <w:rFonts w:ascii="Times New Roman" w:hAnsi="Times New Roman"/>
                <w:sz w:val="24"/>
                <w:szCs w:val="24"/>
                <w:lang w:val="sq-AL" w:eastAsia="en-GB"/>
              </w:rPr>
            </w:pPr>
            <w:r w:rsidRPr="007147C6">
              <w:rPr>
                <w:rFonts w:ascii="Times New Roman" w:hAnsi="Times New Roman"/>
                <w:sz w:val="24"/>
                <w:szCs w:val="24"/>
                <w:lang w:val="sq-AL" w:eastAsia="en-GB"/>
              </w:rPr>
              <w:t>Qershor 2014</w:t>
            </w:r>
          </w:p>
          <w:p w:rsidR="00276E1E" w:rsidRPr="007147C6" w:rsidRDefault="00276E1E" w:rsidP="00600502">
            <w:pPr>
              <w:spacing w:after="0"/>
              <w:rPr>
                <w:rFonts w:ascii="Times New Roman" w:hAnsi="Times New Roman"/>
                <w:sz w:val="24"/>
                <w:szCs w:val="24"/>
                <w:lang w:val="sq-AL" w:eastAsia="en-GB"/>
              </w:rPr>
            </w:pPr>
          </w:p>
          <w:p w:rsidR="00276E1E" w:rsidRPr="007147C6" w:rsidRDefault="00276E1E" w:rsidP="00600502">
            <w:pPr>
              <w:spacing w:after="0"/>
              <w:rPr>
                <w:rFonts w:ascii="Times New Roman" w:hAnsi="Times New Roman"/>
                <w:sz w:val="24"/>
                <w:szCs w:val="24"/>
                <w:lang w:val="sq-AL" w:eastAsia="en-GB"/>
              </w:rPr>
            </w:pPr>
          </w:p>
          <w:p w:rsidR="00276E1E" w:rsidRPr="007147C6" w:rsidRDefault="00276E1E" w:rsidP="00600502">
            <w:pPr>
              <w:spacing w:after="0"/>
              <w:rPr>
                <w:rFonts w:ascii="Times New Roman" w:hAnsi="Times New Roman"/>
                <w:sz w:val="24"/>
                <w:szCs w:val="24"/>
                <w:lang w:val="sq-AL" w:eastAsia="en-GB"/>
              </w:rPr>
            </w:pPr>
          </w:p>
        </w:tc>
      </w:tr>
      <w:tr w:rsidR="00276E1E" w:rsidRPr="007147C6" w:rsidTr="00600502">
        <w:trPr>
          <w:trHeight w:val="300"/>
        </w:trPr>
        <w:tc>
          <w:tcPr>
            <w:tcW w:w="1031" w:type="dxa"/>
            <w:gridSpan w:val="2"/>
            <w:vMerge/>
            <w:tcBorders>
              <w:left w:val="single" w:sz="4" w:space="0" w:color="auto"/>
              <w:bottom w:val="single" w:sz="4" w:space="0" w:color="auto"/>
              <w:right w:val="single" w:sz="4" w:space="0" w:color="auto"/>
            </w:tcBorders>
            <w:noWrap/>
          </w:tcPr>
          <w:p w:rsidR="00276E1E" w:rsidRPr="007147C6" w:rsidRDefault="00276E1E" w:rsidP="00600502">
            <w:pPr>
              <w:spacing w:after="0" w:line="300" w:lineRule="exact"/>
              <w:rPr>
                <w:rFonts w:ascii="Times New Roman" w:hAnsi="Times New Roman"/>
                <w:sz w:val="24"/>
                <w:szCs w:val="24"/>
                <w:lang w:val="sq-AL" w:eastAsia="en-GB"/>
              </w:rPr>
            </w:pPr>
          </w:p>
        </w:tc>
        <w:tc>
          <w:tcPr>
            <w:tcW w:w="6172" w:type="dxa"/>
            <w:vMerge/>
            <w:tcBorders>
              <w:left w:val="single" w:sz="4" w:space="0" w:color="auto"/>
              <w:bottom w:val="single" w:sz="4" w:space="0" w:color="auto"/>
              <w:right w:val="single" w:sz="4" w:space="0" w:color="auto"/>
            </w:tcBorders>
            <w:noWrap/>
          </w:tcPr>
          <w:p w:rsidR="00276E1E" w:rsidRPr="007147C6" w:rsidRDefault="00276E1E" w:rsidP="00600502">
            <w:pPr>
              <w:spacing w:after="0" w:line="240" w:lineRule="auto"/>
              <w:rPr>
                <w:rFonts w:ascii="Times New Roman" w:hAnsi="Times New Roman"/>
                <w:sz w:val="24"/>
                <w:szCs w:val="24"/>
                <w:lang w:val="sq-AL" w:eastAsia="sq-AL"/>
              </w:rPr>
            </w:pPr>
          </w:p>
        </w:tc>
        <w:tc>
          <w:tcPr>
            <w:tcW w:w="4014" w:type="dxa"/>
            <w:vMerge/>
            <w:tcBorders>
              <w:left w:val="single" w:sz="4" w:space="0" w:color="auto"/>
              <w:bottom w:val="single" w:sz="4" w:space="0" w:color="auto"/>
              <w:right w:val="single" w:sz="4" w:space="0" w:color="auto"/>
            </w:tcBorders>
            <w:noWrap/>
          </w:tcPr>
          <w:p w:rsidR="00276E1E" w:rsidRPr="007147C6" w:rsidRDefault="00276E1E" w:rsidP="00600502">
            <w:pPr>
              <w:spacing w:after="0" w:line="300" w:lineRule="exact"/>
              <w:rPr>
                <w:rFonts w:ascii="Times New Roman" w:hAnsi="Times New Roman"/>
                <w:sz w:val="24"/>
                <w:szCs w:val="24"/>
                <w:lang w:val="sq-AL" w:eastAsia="en-GB"/>
              </w:rPr>
            </w:pPr>
          </w:p>
        </w:tc>
        <w:tc>
          <w:tcPr>
            <w:tcW w:w="2958" w:type="dxa"/>
            <w:tcBorders>
              <w:top w:val="single" w:sz="4" w:space="0" w:color="auto"/>
              <w:left w:val="single" w:sz="4" w:space="0" w:color="auto"/>
              <w:bottom w:val="single" w:sz="4" w:space="0" w:color="auto"/>
              <w:right w:val="single" w:sz="4" w:space="0" w:color="auto"/>
            </w:tcBorders>
          </w:tcPr>
          <w:p w:rsidR="00276E1E" w:rsidRPr="007147C6" w:rsidRDefault="00276E1E" w:rsidP="00600502">
            <w:pPr>
              <w:spacing w:after="0"/>
              <w:rPr>
                <w:rFonts w:ascii="Times New Roman" w:hAnsi="Times New Roman"/>
                <w:sz w:val="24"/>
                <w:szCs w:val="24"/>
                <w:lang w:val="sq-AL" w:eastAsia="en-GB"/>
              </w:rPr>
            </w:pPr>
            <w:r w:rsidRPr="007147C6">
              <w:rPr>
                <w:rFonts w:ascii="Times New Roman" w:hAnsi="Times New Roman"/>
                <w:sz w:val="24"/>
                <w:szCs w:val="24"/>
                <w:lang w:val="sq-AL" w:eastAsia="en-GB"/>
              </w:rPr>
              <w:t>Shkurt-</w:t>
            </w:r>
            <w:r>
              <w:rPr>
                <w:rFonts w:ascii="Times New Roman" w:hAnsi="Times New Roman"/>
                <w:sz w:val="24"/>
                <w:szCs w:val="24"/>
                <w:lang w:val="sq-AL" w:eastAsia="en-GB"/>
              </w:rPr>
              <w:t>m</w:t>
            </w:r>
            <w:r w:rsidRPr="007147C6">
              <w:rPr>
                <w:rFonts w:ascii="Times New Roman" w:hAnsi="Times New Roman"/>
                <w:sz w:val="24"/>
                <w:szCs w:val="24"/>
                <w:lang w:val="sq-AL" w:eastAsia="en-GB"/>
              </w:rPr>
              <w:t>ars 2014</w:t>
            </w:r>
          </w:p>
          <w:p w:rsidR="00276E1E" w:rsidRPr="007147C6" w:rsidRDefault="00276E1E" w:rsidP="00600502">
            <w:pPr>
              <w:spacing w:after="0"/>
              <w:rPr>
                <w:rFonts w:ascii="Times New Roman" w:hAnsi="Times New Roman"/>
                <w:sz w:val="24"/>
                <w:szCs w:val="24"/>
                <w:lang w:val="sq-AL" w:eastAsia="en-GB"/>
              </w:rPr>
            </w:pPr>
          </w:p>
          <w:p w:rsidR="00276E1E" w:rsidRPr="007147C6" w:rsidRDefault="00276E1E" w:rsidP="00600502">
            <w:pPr>
              <w:spacing w:after="0"/>
              <w:rPr>
                <w:rFonts w:ascii="Times New Roman" w:hAnsi="Times New Roman"/>
                <w:sz w:val="24"/>
                <w:szCs w:val="24"/>
                <w:lang w:val="sq-AL" w:eastAsia="en-GB"/>
              </w:rPr>
            </w:pPr>
          </w:p>
          <w:p w:rsidR="00276E1E" w:rsidRPr="007147C6" w:rsidRDefault="00276E1E" w:rsidP="00600502">
            <w:pPr>
              <w:spacing w:after="0"/>
              <w:rPr>
                <w:rFonts w:ascii="Times New Roman" w:hAnsi="Times New Roman"/>
                <w:sz w:val="24"/>
                <w:szCs w:val="24"/>
                <w:lang w:val="sq-AL" w:eastAsia="en-GB"/>
              </w:rPr>
            </w:pPr>
          </w:p>
          <w:p w:rsidR="00276E1E" w:rsidRPr="007147C6" w:rsidRDefault="00276E1E" w:rsidP="00600502">
            <w:pPr>
              <w:spacing w:after="0"/>
              <w:rPr>
                <w:rFonts w:ascii="Times New Roman" w:hAnsi="Times New Roman"/>
                <w:sz w:val="24"/>
                <w:szCs w:val="24"/>
                <w:lang w:val="sq-AL" w:eastAsia="en-GB"/>
              </w:rPr>
            </w:pPr>
          </w:p>
          <w:p w:rsidR="00276E1E" w:rsidRPr="007147C6" w:rsidRDefault="00276E1E" w:rsidP="00600502">
            <w:pPr>
              <w:spacing w:after="0"/>
              <w:rPr>
                <w:rFonts w:ascii="Times New Roman" w:hAnsi="Times New Roman"/>
                <w:sz w:val="24"/>
                <w:szCs w:val="24"/>
                <w:lang w:val="sq-AL" w:eastAsia="en-GB"/>
              </w:rPr>
            </w:pPr>
            <w:r w:rsidRPr="007147C6">
              <w:rPr>
                <w:rFonts w:ascii="Times New Roman" w:hAnsi="Times New Roman"/>
                <w:sz w:val="24"/>
                <w:szCs w:val="24"/>
                <w:lang w:val="sq-AL" w:eastAsia="en-GB"/>
              </w:rPr>
              <w:t>Mars-</w:t>
            </w:r>
            <w:r>
              <w:rPr>
                <w:rFonts w:ascii="Times New Roman" w:hAnsi="Times New Roman"/>
                <w:sz w:val="24"/>
                <w:szCs w:val="24"/>
                <w:lang w:val="sq-AL" w:eastAsia="en-GB"/>
              </w:rPr>
              <w:t>p</w:t>
            </w:r>
            <w:r w:rsidRPr="007147C6">
              <w:rPr>
                <w:rFonts w:ascii="Times New Roman" w:hAnsi="Times New Roman"/>
                <w:sz w:val="24"/>
                <w:szCs w:val="24"/>
                <w:lang w:val="sq-AL" w:eastAsia="en-GB"/>
              </w:rPr>
              <w:t>rill 2014</w:t>
            </w:r>
          </w:p>
          <w:p w:rsidR="00276E1E" w:rsidRPr="007147C6" w:rsidRDefault="00276E1E" w:rsidP="00600502">
            <w:pPr>
              <w:spacing w:after="0"/>
              <w:rPr>
                <w:rFonts w:ascii="Times New Roman" w:hAnsi="Times New Roman"/>
                <w:sz w:val="24"/>
                <w:szCs w:val="24"/>
                <w:lang w:val="sq-AL" w:eastAsia="en-GB"/>
              </w:rPr>
            </w:pPr>
          </w:p>
          <w:p w:rsidR="00276E1E" w:rsidRPr="007147C6" w:rsidRDefault="00276E1E" w:rsidP="00600502">
            <w:pPr>
              <w:spacing w:after="0"/>
              <w:rPr>
                <w:rFonts w:ascii="Times New Roman" w:hAnsi="Times New Roman"/>
                <w:sz w:val="24"/>
                <w:szCs w:val="24"/>
                <w:lang w:val="sq-AL" w:eastAsia="en-GB"/>
              </w:rPr>
            </w:pPr>
          </w:p>
          <w:p w:rsidR="00276E1E" w:rsidRPr="007147C6" w:rsidRDefault="00276E1E" w:rsidP="00600502">
            <w:pPr>
              <w:spacing w:after="0"/>
              <w:rPr>
                <w:rFonts w:ascii="Times New Roman" w:hAnsi="Times New Roman"/>
                <w:sz w:val="24"/>
                <w:szCs w:val="24"/>
                <w:lang w:val="sq-AL" w:eastAsia="en-GB"/>
              </w:rPr>
            </w:pPr>
          </w:p>
          <w:p w:rsidR="00276E1E" w:rsidRPr="007147C6" w:rsidRDefault="00276E1E" w:rsidP="00600502">
            <w:pPr>
              <w:spacing w:after="0"/>
              <w:rPr>
                <w:rFonts w:ascii="Times New Roman" w:hAnsi="Times New Roman"/>
                <w:sz w:val="24"/>
                <w:szCs w:val="24"/>
                <w:lang w:val="sq-AL" w:eastAsia="en-GB"/>
              </w:rPr>
            </w:pPr>
          </w:p>
          <w:p w:rsidR="00276E1E" w:rsidRPr="007147C6" w:rsidRDefault="00276E1E" w:rsidP="00600502">
            <w:pPr>
              <w:spacing w:after="0"/>
              <w:rPr>
                <w:rFonts w:ascii="Times New Roman" w:hAnsi="Times New Roman"/>
                <w:sz w:val="24"/>
                <w:szCs w:val="24"/>
                <w:lang w:val="sq-AL" w:eastAsia="en-GB"/>
              </w:rPr>
            </w:pPr>
            <w:r w:rsidRPr="007147C6">
              <w:rPr>
                <w:rFonts w:ascii="Times New Roman" w:hAnsi="Times New Roman"/>
                <w:sz w:val="24"/>
                <w:szCs w:val="24"/>
                <w:lang w:val="sq-AL" w:eastAsia="en-GB"/>
              </w:rPr>
              <w:t>Mars-</w:t>
            </w:r>
            <w:r>
              <w:rPr>
                <w:rFonts w:ascii="Times New Roman" w:hAnsi="Times New Roman"/>
                <w:sz w:val="24"/>
                <w:szCs w:val="24"/>
                <w:lang w:val="sq-AL" w:eastAsia="en-GB"/>
              </w:rPr>
              <w:t>q</w:t>
            </w:r>
            <w:r w:rsidRPr="007147C6">
              <w:rPr>
                <w:rFonts w:ascii="Times New Roman" w:hAnsi="Times New Roman"/>
                <w:sz w:val="24"/>
                <w:szCs w:val="24"/>
                <w:lang w:val="sq-AL" w:eastAsia="en-GB"/>
              </w:rPr>
              <w:t>ershor 2014</w:t>
            </w:r>
          </w:p>
          <w:p w:rsidR="00276E1E" w:rsidRPr="007147C6" w:rsidRDefault="00276E1E" w:rsidP="00600502">
            <w:pPr>
              <w:spacing w:after="0"/>
              <w:rPr>
                <w:rFonts w:ascii="Times New Roman" w:hAnsi="Times New Roman"/>
                <w:sz w:val="24"/>
                <w:szCs w:val="24"/>
                <w:lang w:val="sq-AL" w:eastAsia="en-GB"/>
              </w:rPr>
            </w:pPr>
          </w:p>
          <w:p w:rsidR="00276E1E" w:rsidRPr="007147C6" w:rsidRDefault="00276E1E" w:rsidP="00600502">
            <w:pPr>
              <w:spacing w:after="0"/>
              <w:rPr>
                <w:rFonts w:ascii="Times New Roman" w:hAnsi="Times New Roman"/>
                <w:sz w:val="24"/>
                <w:szCs w:val="24"/>
                <w:lang w:val="sq-AL" w:eastAsia="en-GB"/>
              </w:rPr>
            </w:pPr>
          </w:p>
          <w:p w:rsidR="00276E1E" w:rsidRPr="007147C6" w:rsidRDefault="00276E1E" w:rsidP="00600502">
            <w:pPr>
              <w:spacing w:after="0"/>
              <w:rPr>
                <w:rFonts w:ascii="Times New Roman" w:hAnsi="Times New Roman"/>
                <w:sz w:val="24"/>
                <w:szCs w:val="24"/>
                <w:lang w:val="sq-AL" w:eastAsia="en-GB"/>
              </w:rPr>
            </w:pPr>
            <w:r w:rsidRPr="007147C6">
              <w:rPr>
                <w:rFonts w:ascii="Times New Roman" w:hAnsi="Times New Roman"/>
                <w:sz w:val="24"/>
                <w:szCs w:val="24"/>
                <w:lang w:val="sq-AL" w:eastAsia="en-GB"/>
              </w:rPr>
              <w:t>Realizuar</w:t>
            </w:r>
          </w:p>
          <w:p w:rsidR="00276E1E" w:rsidRPr="007147C6" w:rsidRDefault="00276E1E" w:rsidP="00600502">
            <w:pPr>
              <w:spacing w:after="0"/>
              <w:rPr>
                <w:rFonts w:ascii="Times New Roman" w:hAnsi="Times New Roman"/>
                <w:sz w:val="24"/>
                <w:szCs w:val="24"/>
                <w:lang w:val="sq-AL" w:eastAsia="en-GB"/>
              </w:rPr>
            </w:pPr>
            <w:r w:rsidRPr="007147C6">
              <w:rPr>
                <w:rFonts w:ascii="Times New Roman" w:hAnsi="Times New Roman"/>
                <w:sz w:val="24"/>
                <w:szCs w:val="24"/>
                <w:lang w:val="sq-AL" w:eastAsia="en-GB"/>
              </w:rPr>
              <w:t>Janar 2014</w:t>
            </w:r>
          </w:p>
        </w:tc>
      </w:tr>
      <w:tr w:rsidR="00276E1E" w:rsidRPr="007147C6" w:rsidTr="00600502">
        <w:trPr>
          <w:trHeight w:val="300"/>
        </w:trPr>
        <w:tc>
          <w:tcPr>
            <w:tcW w:w="1031" w:type="dxa"/>
            <w:gridSpan w:val="2"/>
            <w:tcBorders>
              <w:top w:val="single" w:sz="4" w:space="0" w:color="auto"/>
              <w:left w:val="single" w:sz="4" w:space="0" w:color="auto"/>
              <w:bottom w:val="single" w:sz="4" w:space="0" w:color="auto"/>
              <w:right w:val="single" w:sz="4" w:space="0" w:color="auto"/>
            </w:tcBorders>
            <w:noWrap/>
          </w:tcPr>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6.2</w:t>
            </w:r>
          </w:p>
        </w:tc>
        <w:tc>
          <w:tcPr>
            <w:tcW w:w="6172" w:type="dxa"/>
            <w:tcBorders>
              <w:top w:val="single" w:sz="4" w:space="0" w:color="auto"/>
              <w:left w:val="single" w:sz="4" w:space="0" w:color="auto"/>
              <w:bottom w:val="single" w:sz="4" w:space="0" w:color="auto"/>
              <w:right w:val="single" w:sz="4" w:space="0" w:color="auto"/>
            </w:tcBorders>
            <w:noWrap/>
          </w:tcPr>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 xml:space="preserve">Vendosja e rregullave të qarta për kryerjen e procedurës së përzgjedhjes së stafit gjyqësor, duke marrë parasysh dispozitat përkatëse të ligjit për shërbimin civil dhe ligjit të ri për administratën gjyqësore. </w:t>
            </w:r>
          </w:p>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lastRenderedPageBreak/>
              <w:t xml:space="preserve">Projektligji për administratën gjyqësore do të pasqyrojë </w:t>
            </w:r>
            <w:r>
              <w:rPr>
                <w:rFonts w:ascii="Times New Roman" w:hAnsi="Times New Roman"/>
                <w:sz w:val="24"/>
                <w:szCs w:val="24"/>
                <w:lang w:val="sq-AL" w:eastAsia="en-GB"/>
              </w:rPr>
              <w:t>v</w:t>
            </w:r>
            <w:r w:rsidRPr="007147C6">
              <w:rPr>
                <w:rFonts w:ascii="Times New Roman" w:hAnsi="Times New Roman"/>
                <w:sz w:val="24"/>
                <w:szCs w:val="24"/>
                <w:lang w:val="sq-AL" w:eastAsia="en-GB"/>
              </w:rPr>
              <w:t>endimin e Gjykatës Kushtetuese (do të merret parasysh opinioni i Komisionit të Venecias).</w:t>
            </w:r>
          </w:p>
          <w:p w:rsidR="00276E1E" w:rsidRPr="007147C6" w:rsidRDefault="00276E1E" w:rsidP="00600502">
            <w:pPr>
              <w:spacing w:after="0" w:line="300" w:lineRule="exact"/>
              <w:rPr>
                <w:rFonts w:ascii="Times New Roman" w:hAnsi="Times New Roman"/>
                <w:sz w:val="24"/>
                <w:szCs w:val="24"/>
                <w:lang w:val="sq-AL" w:eastAsia="en-GB"/>
              </w:rPr>
            </w:pPr>
          </w:p>
        </w:tc>
        <w:tc>
          <w:tcPr>
            <w:tcW w:w="4014" w:type="dxa"/>
            <w:tcBorders>
              <w:top w:val="single" w:sz="4" w:space="0" w:color="auto"/>
              <w:left w:val="single" w:sz="4" w:space="0" w:color="auto"/>
              <w:bottom w:val="single" w:sz="4" w:space="0" w:color="auto"/>
              <w:right w:val="single" w:sz="4" w:space="0" w:color="auto"/>
            </w:tcBorders>
            <w:noWrap/>
          </w:tcPr>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lastRenderedPageBreak/>
              <w:t>Ministria e Drejtësisë</w:t>
            </w:r>
          </w:p>
        </w:tc>
        <w:tc>
          <w:tcPr>
            <w:tcW w:w="2958" w:type="dxa"/>
            <w:tcBorders>
              <w:top w:val="single" w:sz="4" w:space="0" w:color="auto"/>
              <w:left w:val="single" w:sz="4" w:space="0" w:color="auto"/>
              <w:bottom w:val="single" w:sz="4" w:space="0" w:color="auto"/>
              <w:right w:val="single" w:sz="4" w:space="0" w:color="auto"/>
            </w:tcBorders>
          </w:tcPr>
          <w:p w:rsidR="00276E1E" w:rsidRPr="007147C6" w:rsidRDefault="00276E1E" w:rsidP="00600502">
            <w:pPr>
              <w:spacing w:after="0"/>
              <w:rPr>
                <w:rFonts w:ascii="Times New Roman" w:hAnsi="Times New Roman"/>
                <w:sz w:val="24"/>
                <w:szCs w:val="24"/>
                <w:lang w:val="sq-AL" w:eastAsia="en-GB"/>
              </w:rPr>
            </w:pPr>
            <w:r w:rsidRPr="007147C6">
              <w:rPr>
                <w:rFonts w:ascii="Times New Roman" w:eastAsia="MS Mincho" w:hAnsi="Times New Roman"/>
                <w:sz w:val="24"/>
                <w:szCs w:val="24"/>
                <w:lang w:val="sq-AL"/>
              </w:rPr>
              <w:t>4</w:t>
            </w:r>
            <w:r>
              <w:rPr>
                <w:rFonts w:ascii="Times New Roman" w:eastAsia="MS Mincho" w:hAnsi="Times New Roman"/>
                <w:sz w:val="24"/>
                <w:szCs w:val="24"/>
                <w:lang w:val="sq-AL"/>
              </w:rPr>
              <w:t>-</w:t>
            </w:r>
            <w:r w:rsidRPr="007147C6">
              <w:rPr>
                <w:rFonts w:ascii="Times New Roman" w:eastAsia="MS Mincho" w:hAnsi="Times New Roman"/>
                <w:sz w:val="24"/>
                <w:szCs w:val="24"/>
                <w:lang w:val="sq-AL"/>
              </w:rPr>
              <w:t>mujori i tretë i 2014</w:t>
            </w:r>
            <w:r>
              <w:rPr>
                <w:rFonts w:ascii="Times New Roman" w:eastAsia="MS Mincho" w:hAnsi="Times New Roman"/>
                <w:sz w:val="24"/>
                <w:szCs w:val="24"/>
                <w:lang w:val="sq-AL"/>
              </w:rPr>
              <w:t>-ës</w:t>
            </w:r>
          </w:p>
          <w:p w:rsidR="00276E1E" w:rsidRPr="007147C6" w:rsidRDefault="00276E1E" w:rsidP="00600502">
            <w:pPr>
              <w:spacing w:after="0" w:line="300" w:lineRule="exact"/>
              <w:rPr>
                <w:rFonts w:ascii="Times New Roman" w:hAnsi="Times New Roman"/>
                <w:sz w:val="24"/>
                <w:szCs w:val="24"/>
                <w:lang w:val="sq-AL" w:eastAsia="en-GB"/>
              </w:rPr>
            </w:pPr>
          </w:p>
        </w:tc>
      </w:tr>
      <w:tr w:rsidR="00276E1E" w:rsidRPr="007147C6" w:rsidTr="00600502">
        <w:trPr>
          <w:trHeight w:val="300"/>
        </w:trPr>
        <w:tc>
          <w:tcPr>
            <w:tcW w:w="1031" w:type="dxa"/>
            <w:gridSpan w:val="2"/>
            <w:tcBorders>
              <w:top w:val="single" w:sz="4" w:space="0" w:color="auto"/>
              <w:left w:val="single" w:sz="4" w:space="0" w:color="auto"/>
              <w:bottom w:val="single" w:sz="4" w:space="0" w:color="auto"/>
              <w:right w:val="single" w:sz="4" w:space="0" w:color="auto"/>
            </w:tcBorders>
            <w:noWrap/>
          </w:tcPr>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 xml:space="preserve">6.3 </w:t>
            </w:r>
          </w:p>
        </w:tc>
        <w:tc>
          <w:tcPr>
            <w:tcW w:w="6172" w:type="dxa"/>
            <w:tcBorders>
              <w:top w:val="single" w:sz="4" w:space="0" w:color="auto"/>
              <w:left w:val="single" w:sz="4" w:space="0" w:color="auto"/>
              <w:bottom w:val="single" w:sz="4" w:space="0" w:color="auto"/>
              <w:right w:val="single" w:sz="4" w:space="0" w:color="auto"/>
            </w:tcBorders>
            <w:noWrap/>
          </w:tcPr>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 xml:space="preserve">Ministria e Drejtësisë të përgatitë një listë të plotë të të gjithë posteve të stafit gjyqësor, duke treguar në mënyrë të qartë kërkesat dhe përgjegjësitë për çdo post në bazë të përshkrimeve të reja dhe më të detajuara të punës. </w:t>
            </w:r>
          </w:p>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 xml:space="preserve">Projektligji për administratën gjyqësore do të pasqyrojë </w:t>
            </w:r>
            <w:r>
              <w:rPr>
                <w:rFonts w:ascii="Times New Roman" w:hAnsi="Times New Roman"/>
                <w:sz w:val="24"/>
                <w:szCs w:val="24"/>
                <w:lang w:val="sq-AL" w:eastAsia="en-GB"/>
              </w:rPr>
              <w:t>v</w:t>
            </w:r>
            <w:r w:rsidRPr="007147C6">
              <w:rPr>
                <w:rFonts w:ascii="Times New Roman" w:hAnsi="Times New Roman"/>
                <w:sz w:val="24"/>
                <w:szCs w:val="24"/>
                <w:lang w:val="sq-AL" w:eastAsia="en-GB"/>
              </w:rPr>
              <w:t>endimin e Gjykatës Kushtetuese.</w:t>
            </w:r>
          </w:p>
        </w:tc>
        <w:tc>
          <w:tcPr>
            <w:tcW w:w="4014" w:type="dxa"/>
            <w:tcBorders>
              <w:top w:val="single" w:sz="4" w:space="0" w:color="auto"/>
              <w:left w:val="single" w:sz="4" w:space="0" w:color="auto"/>
              <w:bottom w:val="single" w:sz="4" w:space="0" w:color="auto"/>
              <w:right w:val="single" w:sz="4" w:space="0" w:color="auto"/>
            </w:tcBorders>
            <w:noWrap/>
          </w:tcPr>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Ministria e Drejtësisë</w:t>
            </w:r>
          </w:p>
        </w:tc>
        <w:tc>
          <w:tcPr>
            <w:tcW w:w="2958" w:type="dxa"/>
            <w:tcBorders>
              <w:top w:val="single" w:sz="4" w:space="0" w:color="auto"/>
              <w:left w:val="single" w:sz="4" w:space="0" w:color="auto"/>
              <w:bottom w:val="single" w:sz="4" w:space="0" w:color="auto"/>
              <w:right w:val="single" w:sz="4" w:space="0" w:color="auto"/>
            </w:tcBorders>
          </w:tcPr>
          <w:p w:rsidR="00276E1E" w:rsidRPr="007147C6" w:rsidRDefault="00276E1E" w:rsidP="00600502">
            <w:pPr>
              <w:spacing w:after="0"/>
              <w:rPr>
                <w:rFonts w:ascii="Times New Roman" w:hAnsi="Times New Roman"/>
                <w:sz w:val="24"/>
                <w:szCs w:val="24"/>
                <w:lang w:val="sq-AL" w:eastAsia="en-GB"/>
              </w:rPr>
            </w:pPr>
            <w:r w:rsidRPr="007147C6">
              <w:rPr>
                <w:rFonts w:ascii="Times New Roman" w:eastAsia="MS Mincho" w:hAnsi="Times New Roman"/>
                <w:sz w:val="24"/>
                <w:szCs w:val="24"/>
                <w:lang w:val="sq-AL"/>
              </w:rPr>
              <w:t>4</w:t>
            </w:r>
            <w:r>
              <w:rPr>
                <w:rFonts w:ascii="Times New Roman" w:eastAsia="MS Mincho" w:hAnsi="Times New Roman"/>
                <w:sz w:val="24"/>
                <w:szCs w:val="24"/>
                <w:lang w:val="sq-AL"/>
              </w:rPr>
              <w:t>-</w:t>
            </w:r>
            <w:r w:rsidRPr="007147C6">
              <w:rPr>
                <w:rFonts w:ascii="Times New Roman" w:eastAsia="MS Mincho" w:hAnsi="Times New Roman"/>
                <w:sz w:val="24"/>
                <w:szCs w:val="24"/>
                <w:lang w:val="sq-AL"/>
              </w:rPr>
              <w:t>mujori i tretë i 2014</w:t>
            </w:r>
          </w:p>
          <w:p w:rsidR="00276E1E" w:rsidRPr="007147C6" w:rsidRDefault="00276E1E" w:rsidP="00600502">
            <w:pPr>
              <w:spacing w:after="0" w:line="300" w:lineRule="exact"/>
              <w:rPr>
                <w:rFonts w:ascii="Times New Roman" w:hAnsi="Times New Roman"/>
                <w:sz w:val="24"/>
                <w:szCs w:val="24"/>
                <w:lang w:val="sq-AL" w:eastAsia="en-GB"/>
              </w:rPr>
            </w:pPr>
          </w:p>
        </w:tc>
      </w:tr>
      <w:tr w:rsidR="00276E1E" w:rsidRPr="007147C6" w:rsidTr="00600502">
        <w:trPr>
          <w:trHeight w:val="300"/>
        </w:trPr>
        <w:tc>
          <w:tcPr>
            <w:tcW w:w="1031" w:type="dxa"/>
            <w:gridSpan w:val="2"/>
            <w:vMerge w:val="restart"/>
            <w:tcBorders>
              <w:top w:val="single" w:sz="4" w:space="0" w:color="auto"/>
              <w:left w:val="single" w:sz="4" w:space="0" w:color="auto"/>
              <w:right w:val="single" w:sz="4" w:space="0" w:color="auto"/>
            </w:tcBorders>
            <w:noWrap/>
          </w:tcPr>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6.4</w:t>
            </w:r>
          </w:p>
          <w:p w:rsidR="00276E1E" w:rsidRPr="007147C6" w:rsidRDefault="00276E1E" w:rsidP="00600502">
            <w:pPr>
              <w:spacing w:line="300" w:lineRule="exact"/>
              <w:rPr>
                <w:rFonts w:ascii="Times New Roman" w:hAnsi="Times New Roman"/>
                <w:sz w:val="24"/>
                <w:szCs w:val="24"/>
                <w:lang w:val="sq-AL" w:eastAsia="en-GB"/>
              </w:rPr>
            </w:pPr>
          </w:p>
        </w:tc>
        <w:tc>
          <w:tcPr>
            <w:tcW w:w="6172" w:type="dxa"/>
            <w:vMerge w:val="restart"/>
            <w:tcBorders>
              <w:top w:val="single" w:sz="4" w:space="0" w:color="auto"/>
              <w:left w:val="single" w:sz="4" w:space="0" w:color="auto"/>
              <w:right w:val="single" w:sz="4" w:space="0" w:color="auto"/>
            </w:tcBorders>
            <w:noWrap/>
          </w:tcPr>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 xml:space="preserve">Krijimi i një sistemi të ri të arkivimit të dosjeve për </w:t>
            </w:r>
            <w:r>
              <w:rPr>
                <w:rFonts w:ascii="Times New Roman" w:hAnsi="Times New Roman"/>
                <w:sz w:val="24"/>
                <w:szCs w:val="24"/>
                <w:lang w:val="sq-AL" w:eastAsia="en-GB"/>
              </w:rPr>
              <w:t>g</w:t>
            </w:r>
            <w:r w:rsidRPr="007147C6">
              <w:rPr>
                <w:rFonts w:ascii="Times New Roman" w:hAnsi="Times New Roman"/>
                <w:sz w:val="24"/>
                <w:szCs w:val="24"/>
                <w:lang w:val="sq-AL" w:eastAsia="en-GB"/>
              </w:rPr>
              <w:t>jykatat.</w:t>
            </w: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eastAsia="en-GB"/>
              </w:rPr>
              <w:t xml:space="preserve">6.4.1. </w:t>
            </w:r>
            <w:r w:rsidRPr="007147C6">
              <w:rPr>
                <w:rFonts w:ascii="Times New Roman" w:hAnsi="Times New Roman"/>
                <w:sz w:val="24"/>
                <w:szCs w:val="24"/>
                <w:lang w:val="sq-AL"/>
              </w:rPr>
              <w:t xml:space="preserve">Proces konsultimi me </w:t>
            </w:r>
            <w:r>
              <w:rPr>
                <w:rFonts w:ascii="Times New Roman" w:hAnsi="Times New Roman"/>
                <w:sz w:val="24"/>
                <w:szCs w:val="24"/>
                <w:lang w:val="sq-AL"/>
              </w:rPr>
              <w:t>g</w:t>
            </w:r>
            <w:r w:rsidRPr="007147C6">
              <w:rPr>
                <w:rFonts w:ascii="Times New Roman" w:hAnsi="Times New Roman"/>
                <w:sz w:val="24"/>
                <w:szCs w:val="24"/>
                <w:lang w:val="sq-AL"/>
              </w:rPr>
              <w:t>jykatat për përmirësimin e sistemit të arkivimit.</w:t>
            </w:r>
          </w:p>
          <w:p w:rsidR="00276E1E" w:rsidRPr="007147C6" w:rsidRDefault="00276E1E" w:rsidP="00600502">
            <w:pPr>
              <w:rPr>
                <w:rFonts w:ascii="Times New Roman" w:hAnsi="Times New Roman"/>
                <w:sz w:val="24"/>
                <w:szCs w:val="24"/>
                <w:lang w:val="sq-AL" w:eastAsia="en-GB"/>
              </w:rPr>
            </w:pPr>
            <w:r w:rsidRPr="007147C6">
              <w:rPr>
                <w:rFonts w:ascii="Times New Roman" w:hAnsi="Times New Roman"/>
                <w:sz w:val="24"/>
                <w:szCs w:val="24"/>
                <w:lang w:val="sq-AL" w:eastAsia="en-GB"/>
              </w:rPr>
              <w:t xml:space="preserve">6.4.2. </w:t>
            </w:r>
            <w:r w:rsidRPr="007147C6">
              <w:rPr>
                <w:rFonts w:ascii="Times New Roman" w:hAnsi="Times New Roman"/>
                <w:sz w:val="24"/>
                <w:szCs w:val="24"/>
                <w:lang w:val="sq-AL"/>
              </w:rPr>
              <w:t>Organizimi i tryezave të rrumbullakëta me administratorët e gjykatave.</w:t>
            </w:r>
          </w:p>
        </w:tc>
        <w:tc>
          <w:tcPr>
            <w:tcW w:w="4014" w:type="dxa"/>
            <w:tcBorders>
              <w:top w:val="single" w:sz="4" w:space="0" w:color="auto"/>
              <w:left w:val="single" w:sz="4" w:space="0" w:color="auto"/>
              <w:bottom w:val="single" w:sz="4" w:space="0" w:color="auto"/>
              <w:right w:val="single" w:sz="4" w:space="0" w:color="auto"/>
            </w:tcBorders>
            <w:noWrap/>
          </w:tcPr>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Ministria e Drejtësisë</w:t>
            </w:r>
          </w:p>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after="0" w:line="300" w:lineRule="exact"/>
              <w:rPr>
                <w:rFonts w:ascii="Times New Roman" w:hAnsi="Times New Roman"/>
                <w:sz w:val="24"/>
                <w:szCs w:val="24"/>
                <w:lang w:val="sq-AL" w:eastAsia="en-GB"/>
              </w:rPr>
            </w:pPr>
          </w:p>
        </w:tc>
        <w:tc>
          <w:tcPr>
            <w:tcW w:w="2958" w:type="dxa"/>
            <w:tcBorders>
              <w:top w:val="single" w:sz="4" w:space="0" w:color="auto"/>
              <w:left w:val="single" w:sz="4" w:space="0" w:color="auto"/>
              <w:bottom w:val="single" w:sz="4" w:space="0" w:color="auto"/>
              <w:right w:val="single" w:sz="4" w:space="0" w:color="auto"/>
            </w:tcBorders>
          </w:tcPr>
          <w:p w:rsidR="00276E1E" w:rsidRPr="007147C6" w:rsidRDefault="00276E1E" w:rsidP="00600502">
            <w:pPr>
              <w:spacing w:after="0" w:line="300" w:lineRule="exact"/>
              <w:rPr>
                <w:rFonts w:ascii="Times New Roman" w:hAnsi="Times New Roman"/>
                <w:sz w:val="24"/>
                <w:szCs w:val="24"/>
                <w:lang w:val="sq-AL" w:eastAsia="en-GB"/>
              </w:rPr>
            </w:pPr>
          </w:p>
        </w:tc>
      </w:tr>
      <w:tr w:rsidR="00276E1E" w:rsidRPr="007147C6" w:rsidTr="00600502">
        <w:trPr>
          <w:trHeight w:val="300"/>
        </w:trPr>
        <w:tc>
          <w:tcPr>
            <w:tcW w:w="1031" w:type="dxa"/>
            <w:gridSpan w:val="2"/>
            <w:vMerge/>
            <w:tcBorders>
              <w:left w:val="single" w:sz="4" w:space="0" w:color="auto"/>
              <w:right w:val="single" w:sz="4" w:space="0" w:color="auto"/>
            </w:tcBorders>
            <w:noWrap/>
          </w:tcPr>
          <w:p w:rsidR="00276E1E" w:rsidRPr="007147C6" w:rsidRDefault="00276E1E" w:rsidP="00600502">
            <w:pPr>
              <w:spacing w:line="300" w:lineRule="exact"/>
              <w:rPr>
                <w:rFonts w:ascii="Times New Roman" w:hAnsi="Times New Roman"/>
                <w:sz w:val="24"/>
                <w:szCs w:val="24"/>
                <w:lang w:val="sq-AL" w:eastAsia="en-GB"/>
              </w:rPr>
            </w:pPr>
          </w:p>
        </w:tc>
        <w:tc>
          <w:tcPr>
            <w:tcW w:w="6172" w:type="dxa"/>
            <w:vMerge/>
            <w:tcBorders>
              <w:left w:val="single" w:sz="4" w:space="0" w:color="auto"/>
              <w:right w:val="single" w:sz="4" w:space="0" w:color="auto"/>
            </w:tcBorders>
            <w:noWrap/>
          </w:tcPr>
          <w:p w:rsidR="00276E1E" w:rsidRPr="007147C6" w:rsidRDefault="00276E1E" w:rsidP="00600502">
            <w:pPr>
              <w:rPr>
                <w:rFonts w:ascii="Times New Roman" w:hAnsi="Times New Roman"/>
                <w:sz w:val="24"/>
                <w:szCs w:val="24"/>
                <w:lang w:val="sq-AL"/>
              </w:rPr>
            </w:pPr>
          </w:p>
        </w:tc>
        <w:tc>
          <w:tcPr>
            <w:tcW w:w="4014" w:type="dxa"/>
            <w:tcBorders>
              <w:top w:val="single" w:sz="4" w:space="0" w:color="auto"/>
              <w:left w:val="single" w:sz="4" w:space="0" w:color="auto"/>
              <w:bottom w:val="single" w:sz="4" w:space="0" w:color="auto"/>
              <w:right w:val="single" w:sz="4" w:space="0" w:color="auto"/>
            </w:tcBorders>
            <w:noWrap/>
          </w:tcPr>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Ministria e Drejtësisë</w:t>
            </w:r>
          </w:p>
        </w:tc>
        <w:tc>
          <w:tcPr>
            <w:tcW w:w="2958" w:type="dxa"/>
            <w:tcBorders>
              <w:top w:val="single" w:sz="4" w:space="0" w:color="auto"/>
              <w:left w:val="single" w:sz="4" w:space="0" w:color="auto"/>
              <w:bottom w:val="single" w:sz="4" w:space="0" w:color="auto"/>
              <w:right w:val="single" w:sz="4" w:space="0" w:color="auto"/>
            </w:tcBorders>
          </w:tcPr>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T1 2014</w:t>
            </w:r>
          </w:p>
        </w:tc>
      </w:tr>
      <w:tr w:rsidR="00276E1E" w:rsidRPr="007147C6" w:rsidTr="00600502">
        <w:trPr>
          <w:trHeight w:val="300"/>
        </w:trPr>
        <w:tc>
          <w:tcPr>
            <w:tcW w:w="1031" w:type="dxa"/>
            <w:gridSpan w:val="2"/>
            <w:vMerge/>
            <w:tcBorders>
              <w:left w:val="single" w:sz="4" w:space="0" w:color="auto"/>
              <w:bottom w:val="single" w:sz="4" w:space="0" w:color="auto"/>
              <w:right w:val="single" w:sz="4" w:space="0" w:color="auto"/>
            </w:tcBorders>
            <w:noWrap/>
          </w:tcPr>
          <w:p w:rsidR="00276E1E" w:rsidRPr="007147C6" w:rsidRDefault="00276E1E" w:rsidP="00600502">
            <w:pPr>
              <w:spacing w:after="0" w:line="300" w:lineRule="exact"/>
              <w:rPr>
                <w:rFonts w:ascii="Times New Roman" w:hAnsi="Times New Roman"/>
                <w:sz w:val="24"/>
                <w:szCs w:val="24"/>
                <w:lang w:val="sq-AL" w:eastAsia="en-GB"/>
              </w:rPr>
            </w:pPr>
          </w:p>
        </w:tc>
        <w:tc>
          <w:tcPr>
            <w:tcW w:w="6172" w:type="dxa"/>
            <w:vMerge/>
            <w:tcBorders>
              <w:left w:val="single" w:sz="4" w:space="0" w:color="auto"/>
              <w:bottom w:val="single" w:sz="4" w:space="0" w:color="auto"/>
              <w:right w:val="single" w:sz="4" w:space="0" w:color="auto"/>
            </w:tcBorders>
            <w:noWrap/>
          </w:tcPr>
          <w:p w:rsidR="00276E1E" w:rsidRPr="007147C6" w:rsidRDefault="00276E1E" w:rsidP="00600502">
            <w:pPr>
              <w:rPr>
                <w:rFonts w:ascii="Times New Roman" w:hAnsi="Times New Roman"/>
                <w:b/>
                <w:sz w:val="24"/>
                <w:szCs w:val="24"/>
                <w:lang w:val="sq-AL"/>
              </w:rPr>
            </w:pPr>
          </w:p>
        </w:tc>
        <w:tc>
          <w:tcPr>
            <w:tcW w:w="4014" w:type="dxa"/>
            <w:tcBorders>
              <w:top w:val="single" w:sz="4" w:space="0" w:color="auto"/>
              <w:left w:val="single" w:sz="4" w:space="0" w:color="auto"/>
              <w:bottom w:val="single" w:sz="4" w:space="0" w:color="auto"/>
              <w:right w:val="single" w:sz="4" w:space="0" w:color="auto"/>
            </w:tcBorders>
            <w:noWrap/>
          </w:tcPr>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Ministria e Drejtësisë</w:t>
            </w:r>
          </w:p>
        </w:tc>
        <w:tc>
          <w:tcPr>
            <w:tcW w:w="2958" w:type="dxa"/>
            <w:tcBorders>
              <w:top w:val="single" w:sz="4" w:space="0" w:color="auto"/>
              <w:left w:val="single" w:sz="4" w:space="0" w:color="auto"/>
              <w:bottom w:val="single" w:sz="4" w:space="0" w:color="auto"/>
              <w:right w:val="single" w:sz="4" w:space="0" w:color="auto"/>
            </w:tcBorders>
          </w:tcPr>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T2 2014</w:t>
            </w:r>
          </w:p>
        </w:tc>
      </w:tr>
      <w:tr w:rsidR="00276E1E" w:rsidRPr="007147C6" w:rsidTr="00600502">
        <w:trPr>
          <w:trHeight w:val="300"/>
        </w:trPr>
        <w:tc>
          <w:tcPr>
            <w:tcW w:w="1031" w:type="dxa"/>
            <w:gridSpan w:val="2"/>
            <w:vMerge w:val="restart"/>
            <w:tcBorders>
              <w:top w:val="single" w:sz="4" w:space="0" w:color="auto"/>
              <w:left w:val="single" w:sz="4" w:space="0" w:color="auto"/>
              <w:right w:val="single" w:sz="4" w:space="0" w:color="auto"/>
            </w:tcBorders>
            <w:noWrap/>
          </w:tcPr>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6.5</w:t>
            </w:r>
          </w:p>
          <w:p w:rsidR="00276E1E" w:rsidRPr="007147C6" w:rsidRDefault="00276E1E" w:rsidP="00600502">
            <w:pPr>
              <w:spacing w:line="300" w:lineRule="exact"/>
              <w:rPr>
                <w:rFonts w:ascii="Times New Roman" w:hAnsi="Times New Roman"/>
                <w:sz w:val="24"/>
                <w:szCs w:val="24"/>
                <w:lang w:val="sq-AL" w:eastAsia="en-GB"/>
              </w:rPr>
            </w:pPr>
          </w:p>
        </w:tc>
        <w:tc>
          <w:tcPr>
            <w:tcW w:w="6172" w:type="dxa"/>
            <w:vMerge w:val="restart"/>
            <w:tcBorders>
              <w:top w:val="single" w:sz="4" w:space="0" w:color="auto"/>
              <w:left w:val="single" w:sz="4" w:space="0" w:color="auto"/>
              <w:right w:val="single" w:sz="4" w:space="0" w:color="auto"/>
            </w:tcBorders>
            <w:noWrap/>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Hartimi dhe zbatimi i një plani për trajnimin e stafit gjyqësor.</w:t>
            </w:r>
          </w:p>
          <w:p w:rsidR="00276E1E" w:rsidRPr="007147C6" w:rsidRDefault="00276E1E" w:rsidP="00600502">
            <w:pPr>
              <w:spacing w:line="300" w:lineRule="exact"/>
              <w:rPr>
                <w:rFonts w:ascii="Times New Roman" w:hAnsi="Times New Roman"/>
                <w:sz w:val="24"/>
                <w:szCs w:val="24"/>
                <w:lang w:val="sq-AL"/>
              </w:rPr>
            </w:pPr>
            <w:r w:rsidRPr="007147C6">
              <w:rPr>
                <w:rFonts w:ascii="Times New Roman" w:hAnsi="Times New Roman"/>
                <w:sz w:val="24"/>
                <w:szCs w:val="24"/>
                <w:lang w:val="sq-AL" w:eastAsia="en-GB"/>
              </w:rPr>
              <w:t xml:space="preserve">6.5.1. </w:t>
            </w:r>
            <w:r w:rsidRPr="007147C6">
              <w:rPr>
                <w:rFonts w:ascii="Times New Roman" w:hAnsi="Times New Roman"/>
                <w:sz w:val="24"/>
                <w:szCs w:val="24"/>
                <w:lang w:val="sq-AL"/>
              </w:rPr>
              <w:t>Organizimi i sesioneve trajnuese.</w:t>
            </w:r>
          </w:p>
        </w:tc>
        <w:tc>
          <w:tcPr>
            <w:tcW w:w="4014" w:type="dxa"/>
            <w:tcBorders>
              <w:top w:val="single" w:sz="4" w:space="0" w:color="auto"/>
              <w:left w:val="single" w:sz="4" w:space="0" w:color="auto"/>
              <w:bottom w:val="single" w:sz="4" w:space="0" w:color="auto"/>
              <w:right w:val="single" w:sz="4" w:space="0" w:color="auto"/>
            </w:tcBorders>
            <w:noWrap/>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Shkolla e Magjistraturës</w:t>
            </w: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eastAsia="en-GB"/>
              </w:rPr>
            </w:pPr>
          </w:p>
        </w:tc>
        <w:tc>
          <w:tcPr>
            <w:tcW w:w="2958" w:type="dxa"/>
            <w:tcBorders>
              <w:top w:val="single" w:sz="4" w:space="0" w:color="auto"/>
              <w:left w:val="single" w:sz="4" w:space="0" w:color="auto"/>
              <w:bottom w:val="single" w:sz="4" w:space="0" w:color="auto"/>
              <w:right w:val="single" w:sz="4" w:space="0" w:color="auto"/>
            </w:tcBorders>
          </w:tcPr>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rPr>
              <w:t>Takimet e Bordit Drejtues të Shkollës së Magjistraturës (periodike)</w:t>
            </w:r>
          </w:p>
        </w:tc>
      </w:tr>
      <w:tr w:rsidR="00276E1E" w:rsidRPr="007147C6" w:rsidTr="00600502">
        <w:trPr>
          <w:trHeight w:val="300"/>
        </w:trPr>
        <w:tc>
          <w:tcPr>
            <w:tcW w:w="1031" w:type="dxa"/>
            <w:gridSpan w:val="2"/>
            <w:vMerge/>
            <w:tcBorders>
              <w:left w:val="single" w:sz="4" w:space="0" w:color="auto"/>
              <w:bottom w:val="single" w:sz="4" w:space="0" w:color="auto"/>
              <w:right w:val="single" w:sz="4" w:space="0" w:color="auto"/>
            </w:tcBorders>
            <w:noWrap/>
          </w:tcPr>
          <w:p w:rsidR="00276E1E" w:rsidRPr="007147C6" w:rsidRDefault="00276E1E" w:rsidP="00600502">
            <w:pPr>
              <w:spacing w:after="0" w:line="300" w:lineRule="exact"/>
              <w:rPr>
                <w:rFonts w:ascii="Times New Roman" w:hAnsi="Times New Roman"/>
                <w:sz w:val="24"/>
                <w:szCs w:val="24"/>
                <w:lang w:val="sq-AL" w:eastAsia="en-GB"/>
              </w:rPr>
            </w:pPr>
          </w:p>
        </w:tc>
        <w:tc>
          <w:tcPr>
            <w:tcW w:w="6172" w:type="dxa"/>
            <w:vMerge/>
            <w:tcBorders>
              <w:left w:val="single" w:sz="4" w:space="0" w:color="auto"/>
              <w:bottom w:val="single" w:sz="4" w:space="0" w:color="auto"/>
              <w:right w:val="single" w:sz="4" w:space="0" w:color="auto"/>
            </w:tcBorders>
            <w:noWrap/>
          </w:tcPr>
          <w:p w:rsidR="00276E1E" w:rsidRPr="007147C6" w:rsidRDefault="00276E1E" w:rsidP="00600502">
            <w:pPr>
              <w:spacing w:after="0" w:line="300" w:lineRule="exact"/>
              <w:rPr>
                <w:rFonts w:ascii="Times New Roman" w:hAnsi="Times New Roman"/>
                <w:b/>
                <w:sz w:val="24"/>
                <w:szCs w:val="24"/>
                <w:lang w:val="sq-AL"/>
              </w:rPr>
            </w:pPr>
          </w:p>
        </w:tc>
        <w:tc>
          <w:tcPr>
            <w:tcW w:w="4014" w:type="dxa"/>
            <w:tcBorders>
              <w:top w:val="single" w:sz="4" w:space="0" w:color="auto"/>
              <w:left w:val="single" w:sz="4" w:space="0" w:color="auto"/>
              <w:bottom w:val="single" w:sz="4" w:space="0" w:color="auto"/>
              <w:right w:val="single" w:sz="4" w:space="0" w:color="auto"/>
            </w:tcBorders>
            <w:noWrap/>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Shkolla e Magjistraturës</w:t>
            </w:r>
          </w:p>
        </w:tc>
        <w:tc>
          <w:tcPr>
            <w:tcW w:w="2958" w:type="dxa"/>
            <w:tcBorders>
              <w:top w:val="single" w:sz="4" w:space="0" w:color="auto"/>
              <w:left w:val="single" w:sz="4" w:space="0" w:color="auto"/>
              <w:bottom w:val="single" w:sz="4" w:space="0" w:color="auto"/>
              <w:right w:val="single" w:sz="4" w:space="0" w:color="auto"/>
            </w:tcBorders>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2014</w:t>
            </w:r>
          </w:p>
        </w:tc>
      </w:tr>
      <w:tr w:rsidR="00276E1E" w:rsidRPr="007147C6" w:rsidTr="00600502">
        <w:trPr>
          <w:trHeight w:val="300"/>
        </w:trPr>
        <w:tc>
          <w:tcPr>
            <w:tcW w:w="1031" w:type="dxa"/>
            <w:gridSpan w:val="2"/>
            <w:tcBorders>
              <w:top w:val="single" w:sz="4" w:space="0" w:color="auto"/>
              <w:left w:val="single" w:sz="4" w:space="0" w:color="auto"/>
              <w:bottom w:val="single" w:sz="4" w:space="0" w:color="auto"/>
              <w:right w:val="single" w:sz="4" w:space="0" w:color="auto"/>
            </w:tcBorders>
            <w:noWrap/>
          </w:tcPr>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6.6</w:t>
            </w:r>
          </w:p>
        </w:tc>
        <w:tc>
          <w:tcPr>
            <w:tcW w:w="6172" w:type="dxa"/>
            <w:tcBorders>
              <w:top w:val="single" w:sz="4" w:space="0" w:color="auto"/>
              <w:left w:val="single" w:sz="4" w:space="0" w:color="auto"/>
              <w:bottom w:val="single" w:sz="4" w:space="0" w:color="auto"/>
              <w:right w:val="single" w:sz="4" w:space="0" w:color="auto"/>
            </w:tcBorders>
            <w:noWrap/>
          </w:tcPr>
          <w:p w:rsidR="00276E1E" w:rsidRPr="007147C6" w:rsidRDefault="00276E1E" w:rsidP="00600502">
            <w:pPr>
              <w:rPr>
                <w:rFonts w:ascii="Times New Roman" w:eastAsia="MS Mincho" w:hAnsi="Times New Roman"/>
                <w:sz w:val="24"/>
                <w:szCs w:val="24"/>
                <w:lang w:val="sq-AL"/>
              </w:rPr>
            </w:pPr>
            <w:r w:rsidRPr="007147C6">
              <w:rPr>
                <w:rFonts w:ascii="Times New Roman" w:eastAsia="MS Mincho" w:hAnsi="Times New Roman"/>
                <w:sz w:val="24"/>
                <w:szCs w:val="24"/>
                <w:lang w:val="sq-AL"/>
              </w:rPr>
              <w:t xml:space="preserve">Statusi  i kancelarëve të gjykatës do të përcaktohet në projektligjin për administratën gjyqësore, në reflektim të vendimit të Gjykatës Kushtetuese; dhe në zbatim të tij do të nxirren aktet nënligjore </w:t>
            </w:r>
            <w:r w:rsidRPr="007147C6">
              <w:rPr>
                <w:rFonts w:ascii="Times New Roman" w:hAnsi="Times New Roman"/>
                <w:sz w:val="24"/>
                <w:szCs w:val="24"/>
                <w:lang w:val="sq-AL" w:eastAsia="en-GB"/>
              </w:rPr>
              <w:t>(do të merret parasysh opinioni i Komisionit të Venecias).</w:t>
            </w:r>
          </w:p>
        </w:tc>
        <w:tc>
          <w:tcPr>
            <w:tcW w:w="4014" w:type="dxa"/>
            <w:tcBorders>
              <w:top w:val="single" w:sz="4" w:space="0" w:color="auto"/>
              <w:left w:val="single" w:sz="4" w:space="0" w:color="auto"/>
              <w:bottom w:val="single" w:sz="4" w:space="0" w:color="auto"/>
              <w:right w:val="single" w:sz="4" w:space="0" w:color="auto"/>
            </w:tcBorders>
            <w:noWrap/>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eastAsia="en-GB"/>
              </w:rPr>
              <w:t>Ministria e Drejtësisë</w:t>
            </w:r>
          </w:p>
        </w:tc>
        <w:tc>
          <w:tcPr>
            <w:tcW w:w="2958" w:type="dxa"/>
            <w:tcBorders>
              <w:top w:val="single" w:sz="4" w:space="0" w:color="auto"/>
              <w:left w:val="single" w:sz="4" w:space="0" w:color="auto"/>
              <w:bottom w:val="single" w:sz="4" w:space="0" w:color="auto"/>
              <w:right w:val="single" w:sz="4" w:space="0" w:color="auto"/>
            </w:tcBorders>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 xml:space="preserve">Në vazhdimësi </w:t>
            </w:r>
          </w:p>
          <w:p w:rsidR="00276E1E" w:rsidRPr="007147C6" w:rsidRDefault="00276E1E" w:rsidP="00600502">
            <w:pPr>
              <w:rPr>
                <w:rFonts w:ascii="Times New Roman" w:hAnsi="Times New Roman"/>
                <w:sz w:val="24"/>
                <w:szCs w:val="24"/>
                <w:lang w:val="sq-AL"/>
              </w:rPr>
            </w:pPr>
          </w:p>
          <w:p w:rsidR="00276E1E" w:rsidRPr="007147C6" w:rsidRDefault="00276E1E" w:rsidP="00600502">
            <w:pPr>
              <w:spacing w:after="0"/>
              <w:rPr>
                <w:rFonts w:ascii="Times New Roman" w:hAnsi="Times New Roman"/>
                <w:sz w:val="24"/>
                <w:szCs w:val="24"/>
                <w:lang w:val="sq-AL" w:eastAsia="en-GB"/>
              </w:rPr>
            </w:pPr>
            <w:r>
              <w:rPr>
                <w:rFonts w:ascii="Times New Roman" w:eastAsia="MS Mincho" w:hAnsi="Times New Roman"/>
                <w:sz w:val="24"/>
                <w:szCs w:val="24"/>
                <w:lang w:val="sq-AL"/>
              </w:rPr>
              <w:t>4-mujori i t</w:t>
            </w:r>
            <w:r w:rsidRPr="007147C6">
              <w:rPr>
                <w:rFonts w:ascii="Times New Roman" w:eastAsia="MS Mincho" w:hAnsi="Times New Roman"/>
                <w:sz w:val="24"/>
                <w:szCs w:val="24"/>
                <w:lang w:val="sq-AL"/>
              </w:rPr>
              <w:t>retë i 2014</w:t>
            </w:r>
            <w:r>
              <w:rPr>
                <w:rFonts w:ascii="Times New Roman" w:eastAsia="MS Mincho" w:hAnsi="Times New Roman"/>
                <w:sz w:val="24"/>
                <w:szCs w:val="24"/>
                <w:lang w:val="sq-AL"/>
              </w:rPr>
              <w:t>-ës</w:t>
            </w:r>
          </w:p>
        </w:tc>
      </w:tr>
      <w:tr w:rsidR="00276E1E" w:rsidRPr="007147C6" w:rsidTr="00600502">
        <w:trPr>
          <w:trHeight w:val="300"/>
        </w:trPr>
        <w:tc>
          <w:tcPr>
            <w:tcW w:w="1031" w:type="dxa"/>
            <w:gridSpan w:val="2"/>
            <w:tcBorders>
              <w:top w:val="single" w:sz="4" w:space="0" w:color="auto"/>
              <w:left w:val="single" w:sz="4" w:space="0" w:color="auto"/>
              <w:bottom w:val="single" w:sz="4" w:space="0" w:color="auto"/>
              <w:right w:val="single" w:sz="4" w:space="0" w:color="auto"/>
            </w:tcBorders>
            <w:noWrap/>
          </w:tcPr>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6.7</w:t>
            </w:r>
          </w:p>
        </w:tc>
        <w:tc>
          <w:tcPr>
            <w:tcW w:w="6172" w:type="dxa"/>
            <w:tcBorders>
              <w:top w:val="single" w:sz="4" w:space="0" w:color="auto"/>
              <w:left w:val="single" w:sz="4" w:space="0" w:color="auto"/>
              <w:bottom w:val="single" w:sz="4" w:space="0" w:color="auto"/>
              <w:right w:val="single" w:sz="4" w:space="0" w:color="auto"/>
            </w:tcBorders>
            <w:noWrap/>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 xml:space="preserve">Inkurajimi i stafit të gjykatave për të aplikuar në kuadër të </w:t>
            </w:r>
            <w:r w:rsidRPr="007147C6">
              <w:rPr>
                <w:rFonts w:ascii="Times New Roman" w:hAnsi="Times New Roman"/>
                <w:sz w:val="24"/>
                <w:szCs w:val="24"/>
                <w:lang w:val="sq-AL"/>
              </w:rPr>
              <w:lastRenderedPageBreak/>
              <w:t>TAIEX për vizitat studimore në Shtetet Anëtare t</w:t>
            </w:r>
            <w:r>
              <w:rPr>
                <w:rFonts w:ascii="Times New Roman" w:hAnsi="Times New Roman"/>
                <w:sz w:val="24"/>
                <w:szCs w:val="24"/>
                <w:lang w:val="sq-AL"/>
              </w:rPr>
              <w:t>ë</w:t>
            </w:r>
            <w:r w:rsidRPr="007147C6">
              <w:rPr>
                <w:rFonts w:ascii="Times New Roman" w:hAnsi="Times New Roman"/>
                <w:sz w:val="24"/>
                <w:szCs w:val="24"/>
                <w:lang w:val="sq-AL"/>
              </w:rPr>
              <w:t xml:space="preserve"> BE-së. </w:t>
            </w:r>
          </w:p>
        </w:tc>
        <w:tc>
          <w:tcPr>
            <w:tcW w:w="4014" w:type="dxa"/>
            <w:tcBorders>
              <w:top w:val="single" w:sz="4" w:space="0" w:color="auto"/>
              <w:left w:val="single" w:sz="4" w:space="0" w:color="auto"/>
              <w:bottom w:val="single" w:sz="4" w:space="0" w:color="auto"/>
              <w:right w:val="single" w:sz="4" w:space="0" w:color="auto"/>
            </w:tcBorders>
            <w:noWrap/>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b/>
                <w:sz w:val="24"/>
                <w:szCs w:val="24"/>
                <w:lang w:val="sq-AL" w:eastAsia="en-GB"/>
              </w:rPr>
              <w:lastRenderedPageBreak/>
              <w:t>Ministria e Drejtësisë/</w:t>
            </w:r>
            <w:r w:rsidRPr="007147C6">
              <w:rPr>
                <w:rFonts w:ascii="Times New Roman" w:hAnsi="Times New Roman"/>
                <w:sz w:val="24"/>
                <w:szCs w:val="24"/>
                <w:lang w:val="sq-AL" w:eastAsia="en-GB"/>
              </w:rPr>
              <w:t xml:space="preserve"> Shkolla e </w:t>
            </w:r>
            <w:r w:rsidRPr="007147C6">
              <w:rPr>
                <w:rFonts w:ascii="Times New Roman" w:hAnsi="Times New Roman"/>
                <w:sz w:val="24"/>
                <w:szCs w:val="24"/>
                <w:lang w:val="sq-AL" w:eastAsia="en-GB"/>
              </w:rPr>
              <w:lastRenderedPageBreak/>
              <w:t xml:space="preserve">Magjistraturës </w:t>
            </w:r>
          </w:p>
        </w:tc>
        <w:tc>
          <w:tcPr>
            <w:tcW w:w="2958" w:type="dxa"/>
            <w:tcBorders>
              <w:top w:val="single" w:sz="4" w:space="0" w:color="auto"/>
              <w:left w:val="single" w:sz="4" w:space="0" w:color="auto"/>
              <w:bottom w:val="single" w:sz="4" w:space="0" w:color="auto"/>
              <w:right w:val="single" w:sz="4" w:space="0" w:color="auto"/>
            </w:tcBorders>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lastRenderedPageBreak/>
              <w:t xml:space="preserve">Në vazhdimësi </w:t>
            </w:r>
          </w:p>
        </w:tc>
      </w:tr>
      <w:tr w:rsidR="00276E1E" w:rsidRPr="007147C6" w:rsidTr="00600502">
        <w:trPr>
          <w:trHeight w:val="676"/>
        </w:trPr>
        <w:tc>
          <w:tcPr>
            <w:tcW w:w="14175" w:type="dxa"/>
            <w:gridSpan w:val="5"/>
            <w:tcBorders>
              <w:top w:val="single" w:sz="4" w:space="0" w:color="auto"/>
              <w:left w:val="single" w:sz="4" w:space="0" w:color="auto"/>
              <w:right w:val="single" w:sz="4" w:space="0" w:color="auto"/>
            </w:tcBorders>
            <w:shd w:val="clear" w:color="auto" w:fill="D9D9D9"/>
          </w:tcPr>
          <w:p w:rsidR="00276E1E" w:rsidRPr="007147C6" w:rsidRDefault="00276E1E" w:rsidP="00600502">
            <w:pPr>
              <w:spacing w:after="0" w:line="300" w:lineRule="exact"/>
              <w:rPr>
                <w:rFonts w:ascii="Times New Roman" w:hAnsi="Times New Roman"/>
                <w:b/>
                <w:sz w:val="24"/>
                <w:szCs w:val="24"/>
                <w:lang w:val="sq-AL" w:eastAsia="en-GB"/>
              </w:rPr>
            </w:pPr>
          </w:p>
          <w:p w:rsidR="00276E1E" w:rsidRPr="00561E57" w:rsidRDefault="00276E1E" w:rsidP="00600502">
            <w:pPr>
              <w:numPr>
                <w:ilvl w:val="0"/>
                <w:numId w:val="43"/>
              </w:numPr>
              <w:spacing w:after="0" w:line="300" w:lineRule="exact"/>
              <w:contextualSpacing/>
              <w:jc w:val="center"/>
              <w:rPr>
                <w:rFonts w:ascii="Times New Roman" w:hAnsi="Times New Roman"/>
                <w:sz w:val="24"/>
                <w:szCs w:val="24"/>
                <w:lang w:val="sq-AL" w:eastAsia="en-GB"/>
              </w:rPr>
            </w:pPr>
            <w:r w:rsidRPr="00561E57">
              <w:rPr>
                <w:rFonts w:ascii="Times New Roman" w:hAnsi="Times New Roman"/>
                <w:b/>
                <w:sz w:val="24"/>
                <w:szCs w:val="24"/>
                <w:lang w:val="sq-AL" w:eastAsia="en-GB"/>
              </w:rPr>
              <w:t xml:space="preserve">Garantimi i gjykatave </w:t>
            </w:r>
            <w:r w:rsidRPr="00561E57">
              <w:rPr>
                <w:rFonts w:ascii="Times New Roman" w:hAnsi="Times New Roman"/>
                <w:b/>
                <w:sz w:val="24"/>
                <w:szCs w:val="24"/>
                <w:lang w:val="sq-AL"/>
              </w:rPr>
              <w:t>administrative funksionale</w:t>
            </w:r>
          </w:p>
        </w:tc>
      </w:tr>
      <w:tr w:rsidR="00276E1E" w:rsidRPr="007147C6" w:rsidTr="00600502">
        <w:trPr>
          <w:trHeight w:val="300"/>
        </w:trPr>
        <w:tc>
          <w:tcPr>
            <w:tcW w:w="1031" w:type="dxa"/>
            <w:gridSpan w:val="2"/>
            <w:tcBorders>
              <w:top w:val="single" w:sz="4" w:space="0" w:color="auto"/>
              <w:left w:val="single" w:sz="4" w:space="0" w:color="auto"/>
              <w:bottom w:val="single" w:sz="4" w:space="0" w:color="auto"/>
              <w:right w:val="single" w:sz="4" w:space="0" w:color="auto"/>
            </w:tcBorders>
            <w:shd w:val="clear" w:color="auto" w:fill="D9D9D9"/>
            <w:noWrap/>
          </w:tcPr>
          <w:p w:rsidR="00276E1E" w:rsidRPr="007147C6" w:rsidRDefault="00276E1E" w:rsidP="00600502">
            <w:pPr>
              <w:spacing w:after="0" w:line="300" w:lineRule="exact"/>
              <w:rPr>
                <w:rFonts w:ascii="Times New Roman" w:hAnsi="Times New Roman"/>
                <w:b/>
                <w:sz w:val="24"/>
                <w:szCs w:val="24"/>
                <w:lang w:val="sq-AL" w:eastAsia="en-GB"/>
              </w:rPr>
            </w:pPr>
            <w:r w:rsidRPr="007147C6">
              <w:rPr>
                <w:rFonts w:ascii="Times New Roman" w:hAnsi="Times New Roman"/>
                <w:b/>
                <w:sz w:val="24"/>
                <w:szCs w:val="24"/>
                <w:lang w:val="sq-AL" w:eastAsia="en-GB"/>
              </w:rPr>
              <w:t xml:space="preserve">Nr. </w:t>
            </w:r>
          </w:p>
        </w:tc>
        <w:tc>
          <w:tcPr>
            <w:tcW w:w="6172" w:type="dxa"/>
            <w:tcBorders>
              <w:top w:val="single" w:sz="4" w:space="0" w:color="auto"/>
              <w:left w:val="single" w:sz="4" w:space="0" w:color="auto"/>
              <w:bottom w:val="single" w:sz="4" w:space="0" w:color="auto"/>
              <w:right w:val="single" w:sz="4" w:space="0" w:color="auto"/>
            </w:tcBorders>
            <w:shd w:val="clear" w:color="auto" w:fill="D9D9D9"/>
            <w:noWrap/>
          </w:tcPr>
          <w:p w:rsidR="00276E1E" w:rsidRPr="007147C6" w:rsidRDefault="00276E1E" w:rsidP="00600502">
            <w:pPr>
              <w:spacing w:after="0" w:line="300" w:lineRule="exact"/>
              <w:rPr>
                <w:rFonts w:ascii="Times New Roman" w:hAnsi="Times New Roman"/>
                <w:b/>
                <w:sz w:val="24"/>
                <w:szCs w:val="24"/>
                <w:lang w:val="sq-AL" w:eastAsia="en-GB"/>
              </w:rPr>
            </w:pPr>
            <w:r w:rsidRPr="007147C6">
              <w:rPr>
                <w:rFonts w:ascii="Times New Roman" w:hAnsi="Times New Roman"/>
                <w:b/>
                <w:sz w:val="24"/>
                <w:szCs w:val="24"/>
                <w:lang w:val="sq-AL" w:eastAsia="en-GB"/>
              </w:rPr>
              <w:t>Masat/</w:t>
            </w:r>
            <w:r>
              <w:rPr>
                <w:rFonts w:ascii="Times New Roman" w:hAnsi="Times New Roman"/>
                <w:b/>
                <w:sz w:val="24"/>
                <w:szCs w:val="24"/>
                <w:lang w:val="sq-AL" w:eastAsia="en-GB"/>
              </w:rPr>
              <w:t>a</w:t>
            </w:r>
            <w:r w:rsidRPr="007147C6">
              <w:rPr>
                <w:rFonts w:ascii="Times New Roman" w:hAnsi="Times New Roman"/>
                <w:b/>
                <w:sz w:val="24"/>
                <w:szCs w:val="24"/>
                <w:lang w:val="sq-AL" w:eastAsia="en-GB"/>
              </w:rPr>
              <w:t>ktivitetet</w:t>
            </w:r>
          </w:p>
        </w:tc>
        <w:tc>
          <w:tcPr>
            <w:tcW w:w="4014" w:type="dxa"/>
            <w:tcBorders>
              <w:top w:val="single" w:sz="4" w:space="0" w:color="auto"/>
              <w:left w:val="single" w:sz="4" w:space="0" w:color="auto"/>
              <w:bottom w:val="single" w:sz="4" w:space="0" w:color="auto"/>
              <w:right w:val="single" w:sz="4" w:space="0" w:color="auto"/>
            </w:tcBorders>
            <w:shd w:val="clear" w:color="auto" w:fill="D9D9D9"/>
            <w:noWrap/>
          </w:tcPr>
          <w:p w:rsidR="00276E1E" w:rsidRPr="007147C6" w:rsidRDefault="00276E1E" w:rsidP="00600502">
            <w:pPr>
              <w:spacing w:after="0" w:line="300" w:lineRule="exact"/>
              <w:rPr>
                <w:rFonts w:ascii="Times New Roman" w:hAnsi="Times New Roman"/>
                <w:b/>
                <w:sz w:val="24"/>
                <w:szCs w:val="24"/>
                <w:lang w:val="sq-AL" w:eastAsia="en-GB"/>
              </w:rPr>
            </w:pPr>
            <w:r w:rsidRPr="007147C6">
              <w:rPr>
                <w:rFonts w:ascii="Times New Roman" w:hAnsi="Times New Roman"/>
                <w:b/>
                <w:sz w:val="24"/>
                <w:szCs w:val="24"/>
                <w:lang w:val="sq-AL" w:eastAsia="en-GB"/>
              </w:rPr>
              <w:t xml:space="preserve">Institucioni </w:t>
            </w:r>
            <w:r>
              <w:rPr>
                <w:rFonts w:ascii="Times New Roman" w:hAnsi="Times New Roman"/>
                <w:b/>
                <w:sz w:val="24"/>
                <w:szCs w:val="24"/>
                <w:lang w:val="sq-AL" w:eastAsia="en-GB"/>
              </w:rPr>
              <w:t>p</w:t>
            </w:r>
            <w:r w:rsidRPr="007147C6">
              <w:rPr>
                <w:rFonts w:ascii="Times New Roman" w:hAnsi="Times New Roman"/>
                <w:b/>
                <w:sz w:val="24"/>
                <w:szCs w:val="24"/>
                <w:lang w:val="sq-AL" w:eastAsia="en-GB"/>
              </w:rPr>
              <w:t>ërgjegjës</w:t>
            </w:r>
          </w:p>
        </w:tc>
        <w:tc>
          <w:tcPr>
            <w:tcW w:w="2958" w:type="dxa"/>
            <w:tcBorders>
              <w:top w:val="single" w:sz="4" w:space="0" w:color="auto"/>
              <w:left w:val="single" w:sz="4" w:space="0" w:color="auto"/>
              <w:bottom w:val="single" w:sz="4" w:space="0" w:color="auto"/>
              <w:right w:val="single" w:sz="4" w:space="0" w:color="auto"/>
            </w:tcBorders>
            <w:shd w:val="clear" w:color="auto" w:fill="D9D9D9"/>
          </w:tcPr>
          <w:p w:rsidR="00276E1E" w:rsidRPr="007147C6" w:rsidRDefault="00276E1E" w:rsidP="00600502">
            <w:pPr>
              <w:spacing w:after="0" w:line="300" w:lineRule="exact"/>
              <w:rPr>
                <w:rFonts w:ascii="Times New Roman" w:hAnsi="Times New Roman"/>
                <w:b/>
                <w:sz w:val="24"/>
                <w:szCs w:val="24"/>
                <w:lang w:val="sq-AL" w:eastAsia="en-GB"/>
              </w:rPr>
            </w:pPr>
            <w:r w:rsidRPr="007147C6">
              <w:rPr>
                <w:rFonts w:ascii="Times New Roman" w:hAnsi="Times New Roman"/>
                <w:b/>
                <w:sz w:val="24"/>
                <w:szCs w:val="24"/>
                <w:lang w:val="sq-AL" w:eastAsia="en-GB"/>
              </w:rPr>
              <w:t>Afati/</w:t>
            </w:r>
            <w:r>
              <w:rPr>
                <w:rFonts w:ascii="Times New Roman" w:hAnsi="Times New Roman"/>
                <w:b/>
                <w:sz w:val="24"/>
                <w:szCs w:val="24"/>
                <w:lang w:val="sq-AL" w:eastAsia="en-GB"/>
              </w:rPr>
              <w:t>d</w:t>
            </w:r>
            <w:r w:rsidRPr="007147C6">
              <w:rPr>
                <w:rFonts w:ascii="Times New Roman" w:hAnsi="Times New Roman"/>
                <w:b/>
                <w:sz w:val="24"/>
                <w:szCs w:val="24"/>
                <w:lang w:val="sq-AL" w:eastAsia="en-GB"/>
              </w:rPr>
              <w:t>ata</w:t>
            </w:r>
          </w:p>
          <w:p w:rsidR="00276E1E" w:rsidRPr="007147C6" w:rsidRDefault="00276E1E" w:rsidP="00600502">
            <w:pPr>
              <w:spacing w:after="0" w:line="300" w:lineRule="exact"/>
              <w:rPr>
                <w:rFonts w:ascii="Times New Roman" w:hAnsi="Times New Roman"/>
                <w:b/>
                <w:sz w:val="24"/>
                <w:szCs w:val="24"/>
                <w:lang w:val="sq-AL" w:eastAsia="en-GB"/>
              </w:rPr>
            </w:pPr>
          </w:p>
        </w:tc>
      </w:tr>
      <w:tr w:rsidR="00276E1E" w:rsidRPr="007147C6" w:rsidTr="00600502">
        <w:trPr>
          <w:trHeight w:val="300"/>
        </w:trPr>
        <w:tc>
          <w:tcPr>
            <w:tcW w:w="1031" w:type="dxa"/>
            <w:gridSpan w:val="2"/>
            <w:vMerge w:val="restart"/>
            <w:tcBorders>
              <w:top w:val="single" w:sz="4" w:space="0" w:color="auto"/>
              <w:left w:val="single" w:sz="4" w:space="0" w:color="auto"/>
              <w:right w:val="single" w:sz="4" w:space="0" w:color="auto"/>
            </w:tcBorders>
            <w:noWrap/>
          </w:tcPr>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7.1</w:t>
            </w:r>
          </w:p>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line="300" w:lineRule="exact"/>
              <w:rPr>
                <w:rFonts w:ascii="Times New Roman" w:hAnsi="Times New Roman"/>
                <w:sz w:val="24"/>
                <w:szCs w:val="24"/>
                <w:lang w:val="sq-AL" w:eastAsia="en-GB"/>
              </w:rPr>
            </w:pPr>
          </w:p>
        </w:tc>
        <w:tc>
          <w:tcPr>
            <w:tcW w:w="6172" w:type="dxa"/>
            <w:vMerge w:val="restart"/>
            <w:tcBorders>
              <w:top w:val="single" w:sz="4" w:space="0" w:color="auto"/>
              <w:left w:val="single" w:sz="4" w:space="0" w:color="auto"/>
              <w:right w:val="single" w:sz="4" w:space="0" w:color="auto"/>
            </w:tcBorders>
            <w:noWrap/>
          </w:tcPr>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Sigurimi i ambienteve të nevojshme</w:t>
            </w:r>
            <w:r>
              <w:rPr>
                <w:rFonts w:ascii="Times New Roman" w:hAnsi="Times New Roman"/>
                <w:sz w:val="24"/>
                <w:szCs w:val="24"/>
                <w:lang w:val="sq-AL" w:eastAsia="en-GB"/>
              </w:rPr>
              <w:t>,</w:t>
            </w:r>
            <w:r w:rsidRPr="007147C6">
              <w:rPr>
                <w:rFonts w:ascii="Times New Roman" w:hAnsi="Times New Roman"/>
                <w:sz w:val="24"/>
                <w:szCs w:val="24"/>
                <w:lang w:val="sq-AL" w:eastAsia="en-GB"/>
              </w:rPr>
              <w:t xml:space="preserve"> si dhe </w:t>
            </w:r>
            <w:r>
              <w:rPr>
                <w:rFonts w:ascii="Times New Roman" w:hAnsi="Times New Roman"/>
                <w:sz w:val="24"/>
                <w:szCs w:val="24"/>
                <w:lang w:val="sq-AL" w:eastAsia="en-GB"/>
              </w:rPr>
              <w:t xml:space="preserve">i </w:t>
            </w:r>
            <w:r w:rsidRPr="007147C6">
              <w:rPr>
                <w:rFonts w:ascii="Times New Roman" w:hAnsi="Times New Roman"/>
                <w:sz w:val="24"/>
                <w:szCs w:val="24"/>
                <w:lang w:val="sq-AL" w:eastAsia="en-GB"/>
              </w:rPr>
              <w:t xml:space="preserve">burimeve njerëzore për gjykatat e reja administrative të krijuara. </w:t>
            </w:r>
          </w:p>
          <w:p w:rsidR="00276E1E" w:rsidRPr="007147C6" w:rsidRDefault="00276E1E" w:rsidP="00600502">
            <w:pPr>
              <w:spacing w:after="0"/>
              <w:rPr>
                <w:rFonts w:ascii="Times New Roman" w:hAnsi="Times New Roman"/>
                <w:sz w:val="24"/>
                <w:szCs w:val="24"/>
                <w:lang w:val="sq-AL" w:eastAsia="en-GB"/>
              </w:rPr>
            </w:pPr>
            <w:r w:rsidRPr="007147C6">
              <w:rPr>
                <w:rFonts w:ascii="Times New Roman" w:hAnsi="Times New Roman"/>
                <w:sz w:val="24"/>
                <w:szCs w:val="24"/>
                <w:lang w:val="sq-AL" w:eastAsia="en-GB"/>
              </w:rPr>
              <w:t>7.1.1. Investim për rritjen e sipërfaqes së punës për Gjykatën e Apelit Administrativ Tiranë;</w:t>
            </w:r>
          </w:p>
          <w:p w:rsidR="00276E1E" w:rsidRPr="007147C6" w:rsidRDefault="00276E1E" w:rsidP="00600502">
            <w:pPr>
              <w:spacing w:after="0" w:line="300" w:lineRule="exact"/>
              <w:rPr>
                <w:rFonts w:ascii="Times New Roman" w:hAnsi="Times New Roman"/>
                <w:b/>
                <w:sz w:val="24"/>
                <w:szCs w:val="24"/>
                <w:lang w:val="sq-AL" w:eastAsia="en-GB"/>
              </w:rPr>
            </w:pPr>
            <w:r w:rsidRPr="007147C6">
              <w:rPr>
                <w:rFonts w:ascii="Times New Roman" w:hAnsi="Times New Roman"/>
                <w:sz w:val="24"/>
                <w:szCs w:val="24"/>
                <w:lang w:val="sq-AL" w:eastAsia="en-GB"/>
              </w:rPr>
              <w:t>7.1.2. Investim për zhvendosje të Gjykatës Administrative të Shkallës së Parë Durrës në ambientet e Zyrës Vendore të Përmbarimit Durrës</w:t>
            </w:r>
          </w:p>
          <w:p w:rsidR="00276E1E" w:rsidRPr="007147C6" w:rsidRDefault="00276E1E" w:rsidP="00600502">
            <w:pPr>
              <w:spacing w:after="0"/>
              <w:rPr>
                <w:rFonts w:ascii="Times New Roman" w:hAnsi="Times New Roman"/>
                <w:sz w:val="24"/>
                <w:szCs w:val="24"/>
                <w:lang w:val="sq-AL" w:eastAsia="en-GB"/>
              </w:rPr>
            </w:pPr>
            <w:r w:rsidRPr="007147C6">
              <w:rPr>
                <w:rFonts w:ascii="Times New Roman" w:hAnsi="Times New Roman"/>
                <w:sz w:val="24"/>
                <w:szCs w:val="24"/>
                <w:lang w:val="sq-AL" w:eastAsia="en-GB"/>
              </w:rPr>
              <w:t>7.1.3. Investim në infrastrukturë elektronike në gjykatat, d.m.th.</w:t>
            </w:r>
            <w:r>
              <w:rPr>
                <w:rFonts w:ascii="Times New Roman" w:hAnsi="Times New Roman"/>
                <w:sz w:val="24"/>
                <w:szCs w:val="24"/>
                <w:lang w:val="sq-AL" w:eastAsia="en-GB"/>
              </w:rPr>
              <w:t xml:space="preserve"> </w:t>
            </w:r>
            <w:r w:rsidRPr="007147C6">
              <w:rPr>
                <w:rFonts w:ascii="Times New Roman" w:hAnsi="Times New Roman"/>
                <w:sz w:val="24"/>
                <w:szCs w:val="24"/>
                <w:lang w:val="sq-AL" w:eastAsia="en-GB"/>
              </w:rPr>
              <w:t>për instalimin dhe funksionimin e sistemit ICMIS në këto gjykata.</w:t>
            </w:r>
          </w:p>
        </w:tc>
        <w:tc>
          <w:tcPr>
            <w:tcW w:w="4014" w:type="dxa"/>
            <w:tcBorders>
              <w:top w:val="single" w:sz="4" w:space="0" w:color="auto"/>
              <w:left w:val="single" w:sz="4" w:space="0" w:color="auto"/>
              <w:bottom w:val="single" w:sz="4" w:space="0" w:color="auto"/>
              <w:right w:val="single" w:sz="4" w:space="0" w:color="auto"/>
            </w:tcBorders>
            <w:noWrap/>
          </w:tcPr>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ZABGJ/Ministria e Drejtësisë</w:t>
            </w:r>
          </w:p>
        </w:tc>
        <w:tc>
          <w:tcPr>
            <w:tcW w:w="2958" w:type="dxa"/>
            <w:tcBorders>
              <w:top w:val="single" w:sz="4" w:space="0" w:color="auto"/>
              <w:left w:val="single" w:sz="4" w:space="0" w:color="auto"/>
              <w:bottom w:val="single" w:sz="4" w:space="0" w:color="auto"/>
              <w:right w:val="single" w:sz="4" w:space="0" w:color="auto"/>
            </w:tcBorders>
          </w:tcPr>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Viti 2014</w:t>
            </w:r>
          </w:p>
          <w:p w:rsidR="00276E1E" w:rsidRPr="007147C6" w:rsidRDefault="00276E1E" w:rsidP="00600502">
            <w:pPr>
              <w:spacing w:after="0" w:line="300" w:lineRule="exact"/>
              <w:rPr>
                <w:rFonts w:ascii="Times New Roman" w:hAnsi="Times New Roman"/>
                <w:sz w:val="24"/>
                <w:szCs w:val="24"/>
                <w:lang w:val="sq-AL" w:eastAsia="en-GB"/>
              </w:rPr>
            </w:pPr>
          </w:p>
        </w:tc>
      </w:tr>
      <w:tr w:rsidR="00276E1E" w:rsidRPr="007147C6" w:rsidTr="00600502">
        <w:trPr>
          <w:trHeight w:val="300"/>
        </w:trPr>
        <w:tc>
          <w:tcPr>
            <w:tcW w:w="1031" w:type="dxa"/>
            <w:gridSpan w:val="2"/>
            <w:vMerge/>
            <w:tcBorders>
              <w:left w:val="single" w:sz="4" w:space="0" w:color="auto"/>
              <w:right w:val="single" w:sz="4" w:space="0" w:color="auto"/>
            </w:tcBorders>
            <w:noWrap/>
          </w:tcPr>
          <w:p w:rsidR="00276E1E" w:rsidRPr="007147C6" w:rsidRDefault="00276E1E" w:rsidP="00600502">
            <w:pPr>
              <w:spacing w:line="300" w:lineRule="exact"/>
              <w:rPr>
                <w:rFonts w:ascii="Times New Roman" w:hAnsi="Times New Roman"/>
                <w:sz w:val="24"/>
                <w:szCs w:val="24"/>
                <w:lang w:val="sq-AL" w:eastAsia="en-GB"/>
              </w:rPr>
            </w:pPr>
          </w:p>
        </w:tc>
        <w:tc>
          <w:tcPr>
            <w:tcW w:w="6172" w:type="dxa"/>
            <w:vMerge/>
            <w:tcBorders>
              <w:left w:val="single" w:sz="4" w:space="0" w:color="auto"/>
              <w:right w:val="single" w:sz="4" w:space="0" w:color="auto"/>
            </w:tcBorders>
            <w:noWrap/>
          </w:tcPr>
          <w:p w:rsidR="00276E1E" w:rsidRPr="007147C6" w:rsidRDefault="00276E1E" w:rsidP="00600502">
            <w:pPr>
              <w:spacing w:line="300" w:lineRule="exact"/>
              <w:rPr>
                <w:rFonts w:ascii="Times New Roman" w:hAnsi="Times New Roman"/>
                <w:sz w:val="24"/>
                <w:szCs w:val="24"/>
                <w:lang w:val="sq-AL" w:eastAsia="en-GB"/>
              </w:rPr>
            </w:pPr>
          </w:p>
        </w:tc>
        <w:tc>
          <w:tcPr>
            <w:tcW w:w="4014" w:type="dxa"/>
            <w:tcBorders>
              <w:top w:val="single" w:sz="4" w:space="0" w:color="auto"/>
              <w:left w:val="single" w:sz="4" w:space="0" w:color="auto"/>
              <w:bottom w:val="single" w:sz="4" w:space="0" w:color="auto"/>
              <w:right w:val="single" w:sz="4" w:space="0" w:color="auto"/>
            </w:tcBorders>
            <w:noWrap/>
          </w:tcPr>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b/>
                <w:sz w:val="24"/>
                <w:szCs w:val="24"/>
                <w:lang w:val="sq-AL" w:eastAsia="en-GB"/>
              </w:rPr>
              <w:t>ZABGJ</w:t>
            </w:r>
            <w:r w:rsidRPr="007147C6">
              <w:rPr>
                <w:rFonts w:ascii="Times New Roman" w:hAnsi="Times New Roman"/>
                <w:sz w:val="24"/>
                <w:szCs w:val="24"/>
                <w:lang w:val="sq-AL" w:eastAsia="en-GB"/>
              </w:rPr>
              <w:t>/Ministria e Drejtësisë</w:t>
            </w:r>
          </w:p>
        </w:tc>
        <w:tc>
          <w:tcPr>
            <w:tcW w:w="2958" w:type="dxa"/>
            <w:tcBorders>
              <w:top w:val="single" w:sz="4" w:space="0" w:color="auto"/>
              <w:left w:val="single" w:sz="4" w:space="0" w:color="auto"/>
              <w:bottom w:val="single" w:sz="4" w:space="0" w:color="auto"/>
              <w:right w:val="single" w:sz="4" w:space="0" w:color="auto"/>
            </w:tcBorders>
          </w:tcPr>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Viti 2014</w:t>
            </w:r>
          </w:p>
          <w:p w:rsidR="00276E1E" w:rsidRPr="007147C6" w:rsidRDefault="00276E1E" w:rsidP="00600502">
            <w:pPr>
              <w:spacing w:after="0" w:line="300" w:lineRule="exact"/>
              <w:rPr>
                <w:rFonts w:ascii="Times New Roman" w:hAnsi="Times New Roman"/>
                <w:sz w:val="24"/>
                <w:szCs w:val="24"/>
                <w:lang w:val="sq-AL" w:eastAsia="en-GB"/>
              </w:rPr>
            </w:pPr>
          </w:p>
        </w:tc>
      </w:tr>
      <w:tr w:rsidR="00276E1E" w:rsidRPr="007147C6" w:rsidTr="00600502">
        <w:trPr>
          <w:trHeight w:val="300"/>
        </w:trPr>
        <w:tc>
          <w:tcPr>
            <w:tcW w:w="1031" w:type="dxa"/>
            <w:gridSpan w:val="2"/>
            <w:vMerge/>
            <w:tcBorders>
              <w:left w:val="single" w:sz="4" w:space="0" w:color="auto"/>
              <w:right w:val="single" w:sz="4" w:space="0" w:color="auto"/>
            </w:tcBorders>
            <w:noWrap/>
          </w:tcPr>
          <w:p w:rsidR="00276E1E" w:rsidRPr="007147C6" w:rsidRDefault="00276E1E" w:rsidP="00600502">
            <w:pPr>
              <w:spacing w:line="300" w:lineRule="exact"/>
              <w:rPr>
                <w:rFonts w:ascii="Times New Roman" w:hAnsi="Times New Roman"/>
                <w:sz w:val="24"/>
                <w:szCs w:val="24"/>
                <w:lang w:val="sq-AL" w:eastAsia="en-GB"/>
              </w:rPr>
            </w:pPr>
          </w:p>
        </w:tc>
        <w:tc>
          <w:tcPr>
            <w:tcW w:w="6172" w:type="dxa"/>
            <w:vMerge/>
            <w:tcBorders>
              <w:left w:val="single" w:sz="4" w:space="0" w:color="auto"/>
              <w:right w:val="single" w:sz="4" w:space="0" w:color="auto"/>
            </w:tcBorders>
            <w:noWrap/>
          </w:tcPr>
          <w:p w:rsidR="00276E1E" w:rsidRPr="007147C6" w:rsidRDefault="00276E1E" w:rsidP="00600502">
            <w:pPr>
              <w:spacing w:line="300" w:lineRule="exact"/>
              <w:rPr>
                <w:rFonts w:ascii="Times New Roman" w:hAnsi="Times New Roman"/>
                <w:b/>
                <w:sz w:val="24"/>
                <w:szCs w:val="24"/>
                <w:lang w:val="sq-AL" w:eastAsia="en-GB"/>
              </w:rPr>
            </w:pPr>
          </w:p>
        </w:tc>
        <w:tc>
          <w:tcPr>
            <w:tcW w:w="4014" w:type="dxa"/>
            <w:tcBorders>
              <w:top w:val="single" w:sz="4" w:space="0" w:color="auto"/>
              <w:left w:val="single" w:sz="4" w:space="0" w:color="auto"/>
              <w:bottom w:val="single" w:sz="4" w:space="0" w:color="auto"/>
              <w:right w:val="single" w:sz="4" w:space="0" w:color="auto"/>
            </w:tcBorders>
            <w:noWrap/>
          </w:tcPr>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b/>
                <w:sz w:val="24"/>
                <w:szCs w:val="24"/>
                <w:lang w:val="sq-AL" w:eastAsia="en-GB"/>
              </w:rPr>
              <w:t>ZABGJ</w:t>
            </w:r>
            <w:r w:rsidRPr="007147C6">
              <w:rPr>
                <w:rFonts w:ascii="Times New Roman" w:hAnsi="Times New Roman"/>
                <w:sz w:val="24"/>
                <w:szCs w:val="24"/>
                <w:lang w:val="sq-AL" w:eastAsia="en-GB"/>
              </w:rPr>
              <w:t>/Ministria e Drejtësisë</w:t>
            </w:r>
          </w:p>
        </w:tc>
        <w:tc>
          <w:tcPr>
            <w:tcW w:w="2958" w:type="dxa"/>
            <w:tcBorders>
              <w:top w:val="single" w:sz="4" w:space="0" w:color="auto"/>
              <w:left w:val="single" w:sz="4" w:space="0" w:color="auto"/>
              <w:bottom w:val="single" w:sz="4" w:space="0" w:color="auto"/>
              <w:right w:val="single" w:sz="4" w:space="0" w:color="auto"/>
            </w:tcBorders>
          </w:tcPr>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Viti 2014</w:t>
            </w:r>
          </w:p>
          <w:p w:rsidR="00276E1E" w:rsidRPr="007147C6" w:rsidRDefault="00276E1E" w:rsidP="00600502">
            <w:pPr>
              <w:spacing w:after="0" w:line="300" w:lineRule="exact"/>
              <w:rPr>
                <w:rFonts w:ascii="Times New Roman" w:hAnsi="Times New Roman"/>
                <w:sz w:val="24"/>
                <w:szCs w:val="24"/>
                <w:lang w:val="sq-AL" w:eastAsia="en-GB"/>
              </w:rPr>
            </w:pPr>
          </w:p>
        </w:tc>
      </w:tr>
      <w:tr w:rsidR="00276E1E" w:rsidRPr="007147C6" w:rsidTr="00600502">
        <w:trPr>
          <w:trHeight w:val="300"/>
        </w:trPr>
        <w:tc>
          <w:tcPr>
            <w:tcW w:w="1031" w:type="dxa"/>
            <w:gridSpan w:val="2"/>
            <w:vMerge/>
            <w:tcBorders>
              <w:left w:val="single" w:sz="4" w:space="0" w:color="auto"/>
              <w:bottom w:val="single" w:sz="4" w:space="0" w:color="auto"/>
              <w:right w:val="single" w:sz="4" w:space="0" w:color="auto"/>
            </w:tcBorders>
            <w:noWrap/>
          </w:tcPr>
          <w:p w:rsidR="00276E1E" w:rsidRPr="007147C6" w:rsidRDefault="00276E1E" w:rsidP="00600502">
            <w:pPr>
              <w:spacing w:after="0" w:line="300" w:lineRule="exact"/>
              <w:rPr>
                <w:rFonts w:ascii="Times New Roman" w:hAnsi="Times New Roman"/>
                <w:sz w:val="24"/>
                <w:szCs w:val="24"/>
                <w:lang w:val="sq-AL" w:eastAsia="en-GB"/>
              </w:rPr>
            </w:pPr>
          </w:p>
        </w:tc>
        <w:tc>
          <w:tcPr>
            <w:tcW w:w="6172" w:type="dxa"/>
            <w:vMerge/>
            <w:tcBorders>
              <w:left w:val="single" w:sz="4" w:space="0" w:color="auto"/>
              <w:bottom w:val="single" w:sz="4" w:space="0" w:color="auto"/>
              <w:right w:val="single" w:sz="4" w:space="0" w:color="auto"/>
            </w:tcBorders>
            <w:noWrap/>
          </w:tcPr>
          <w:p w:rsidR="00276E1E" w:rsidRPr="007147C6" w:rsidRDefault="00276E1E" w:rsidP="00600502">
            <w:pPr>
              <w:spacing w:after="0" w:line="300" w:lineRule="exact"/>
              <w:rPr>
                <w:rFonts w:ascii="Times New Roman" w:hAnsi="Times New Roman"/>
                <w:b/>
                <w:sz w:val="24"/>
                <w:szCs w:val="24"/>
                <w:lang w:val="sq-AL" w:eastAsia="en-GB"/>
              </w:rPr>
            </w:pPr>
          </w:p>
        </w:tc>
        <w:tc>
          <w:tcPr>
            <w:tcW w:w="4014" w:type="dxa"/>
            <w:tcBorders>
              <w:top w:val="single" w:sz="4" w:space="0" w:color="auto"/>
              <w:left w:val="single" w:sz="4" w:space="0" w:color="auto"/>
              <w:bottom w:val="single" w:sz="4" w:space="0" w:color="auto"/>
              <w:right w:val="single" w:sz="4" w:space="0" w:color="auto"/>
            </w:tcBorders>
            <w:noWrap/>
          </w:tcPr>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Z</w:t>
            </w:r>
            <w:r w:rsidRPr="007147C6">
              <w:rPr>
                <w:rFonts w:ascii="Times New Roman" w:hAnsi="Times New Roman"/>
                <w:b/>
                <w:sz w:val="24"/>
                <w:szCs w:val="24"/>
                <w:lang w:val="sq-AL" w:eastAsia="en-GB"/>
              </w:rPr>
              <w:t>ABGJ</w:t>
            </w:r>
            <w:r w:rsidRPr="007147C6">
              <w:rPr>
                <w:rFonts w:ascii="Times New Roman" w:hAnsi="Times New Roman"/>
                <w:sz w:val="24"/>
                <w:szCs w:val="24"/>
                <w:lang w:val="sq-AL" w:eastAsia="en-GB"/>
              </w:rPr>
              <w:t>/Ministria e Drejtësisë</w:t>
            </w:r>
          </w:p>
        </w:tc>
        <w:tc>
          <w:tcPr>
            <w:tcW w:w="2958" w:type="dxa"/>
            <w:tcBorders>
              <w:top w:val="single" w:sz="4" w:space="0" w:color="auto"/>
              <w:left w:val="single" w:sz="4" w:space="0" w:color="auto"/>
              <w:bottom w:val="single" w:sz="4" w:space="0" w:color="auto"/>
              <w:right w:val="single" w:sz="4" w:space="0" w:color="auto"/>
            </w:tcBorders>
          </w:tcPr>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Viti 2014</w:t>
            </w:r>
          </w:p>
          <w:p w:rsidR="00276E1E" w:rsidRPr="007147C6" w:rsidRDefault="00276E1E" w:rsidP="00600502">
            <w:pPr>
              <w:spacing w:after="0" w:line="300" w:lineRule="exact"/>
              <w:rPr>
                <w:rFonts w:ascii="Times New Roman" w:hAnsi="Times New Roman"/>
                <w:sz w:val="24"/>
                <w:szCs w:val="24"/>
                <w:lang w:val="sq-AL" w:eastAsia="en-GB"/>
              </w:rPr>
            </w:pPr>
          </w:p>
        </w:tc>
      </w:tr>
      <w:tr w:rsidR="00276E1E" w:rsidRPr="007147C6" w:rsidTr="00600502">
        <w:trPr>
          <w:trHeight w:val="300"/>
        </w:trPr>
        <w:tc>
          <w:tcPr>
            <w:tcW w:w="1031" w:type="dxa"/>
            <w:gridSpan w:val="2"/>
            <w:vMerge w:val="restart"/>
            <w:tcBorders>
              <w:top w:val="single" w:sz="4" w:space="0" w:color="auto"/>
              <w:left w:val="single" w:sz="4" w:space="0" w:color="auto"/>
              <w:right w:val="single" w:sz="4" w:space="0" w:color="auto"/>
            </w:tcBorders>
            <w:noWrap/>
            <w:hideMark/>
          </w:tcPr>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7.2</w:t>
            </w:r>
          </w:p>
          <w:p w:rsidR="00276E1E" w:rsidRPr="007147C6" w:rsidRDefault="00276E1E" w:rsidP="00600502">
            <w:pPr>
              <w:spacing w:line="300" w:lineRule="exact"/>
              <w:rPr>
                <w:rFonts w:ascii="Times New Roman" w:hAnsi="Times New Roman"/>
                <w:sz w:val="24"/>
                <w:szCs w:val="24"/>
                <w:lang w:val="sq-AL" w:eastAsia="en-GB"/>
              </w:rPr>
            </w:pPr>
          </w:p>
        </w:tc>
        <w:tc>
          <w:tcPr>
            <w:tcW w:w="6172" w:type="dxa"/>
            <w:vMerge w:val="restart"/>
            <w:tcBorders>
              <w:top w:val="single" w:sz="4" w:space="0" w:color="auto"/>
              <w:left w:val="single" w:sz="4" w:space="0" w:color="auto"/>
              <w:right w:val="single" w:sz="4" w:space="0" w:color="auto"/>
            </w:tcBorders>
            <w:noWrap/>
            <w:hideMark/>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 xml:space="preserve">Organizimi i trajnimeve të posaçme për gjyqtarët, avokatët e shtetit dhe prokurorët për zbatimin e ligjit për gjykatat administrative. </w:t>
            </w:r>
          </w:p>
          <w:p w:rsidR="00276E1E" w:rsidRPr="007147C6" w:rsidRDefault="00276E1E" w:rsidP="00600502">
            <w:pPr>
              <w:spacing w:line="300" w:lineRule="exact"/>
              <w:rPr>
                <w:rFonts w:ascii="Times New Roman" w:hAnsi="Times New Roman"/>
                <w:sz w:val="24"/>
                <w:szCs w:val="24"/>
                <w:lang w:val="sq-AL"/>
              </w:rPr>
            </w:pPr>
            <w:r w:rsidRPr="007147C6">
              <w:rPr>
                <w:rFonts w:ascii="Times New Roman" w:hAnsi="Times New Roman"/>
                <w:sz w:val="24"/>
                <w:szCs w:val="24"/>
                <w:lang w:val="sq-AL" w:eastAsia="en-GB"/>
              </w:rPr>
              <w:t xml:space="preserve">7.2.1. </w:t>
            </w:r>
            <w:r w:rsidRPr="007147C6">
              <w:rPr>
                <w:rFonts w:ascii="Times New Roman" w:hAnsi="Times New Roman"/>
                <w:sz w:val="24"/>
                <w:szCs w:val="24"/>
                <w:lang w:val="sq-AL"/>
              </w:rPr>
              <w:t>Organizimi i sesioneve trajnuese, në përputhje me kurrikulat e Shkollës së Magjistraturës</w:t>
            </w:r>
            <w:r>
              <w:rPr>
                <w:rFonts w:ascii="Times New Roman" w:hAnsi="Times New Roman"/>
                <w:sz w:val="24"/>
                <w:szCs w:val="24"/>
                <w:lang w:val="sq-AL"/>
              </w:rPr>
              <w:t>.</w:t>
            </w:r>
            <w:r w:rsidRPr="007147C6">
              <w:rPr>
                <w:rFonts w:ascii="Times New Roman" w:hAnsi="Times New Roman"/>
                <w:sz w:val="24"/>
                <w:szCs w:val="24"/>
                <w:lang w:val="sq-AL"/>
              </w:rPr>
              <w:t xml:space="preserve"> </w:t>
            </w:r>
          </w:p>
        </w:tc>
        <w:tc>
          <w:tcPr>
            <w:tcW w:w="4014" w:type="dxa"/>
            <w:tcBorders>
              <w:top w:val="single" w:sz="4" w:space="0" w:color="auto"/>
              <w:left w:val="single" w:sz="4" w:space="0" w:color="auto"/>
              <w:bottom w:val="single" w:sz="4" w:space="0" w:color="auto"/>
              <w:right w:val="single" w:sz="4" w:space="0" w:color="auto"/>
            </w:tcBorders>
            <w:noWrap/>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Shkolla e Magjistraturës</w:t>
            </w:r>
          </w:p>
        </w:tc>
        <w:tc>
          <w:tcPr>
            <w:tcW w:w="2958" w:type="dxa"/>
            <w:tcBorders>
              <w:top w:val="single" w:sz="4" w:space="0" w:color="auto"/>
              <w:left w:val="single" w:sz="4" w:space="0" w:color="auto"/>
              <w:bottom w:val="single" w:sz="4" w:space="0" w:color="auto"/>
              <w:right w:val="single" w:sz="4" w:space="0" w:color="auto"/>
            </w:tcBorders>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2014</w:t>
            </w:r>
          </w:p>
          <w:p w:rsidR="00276E1E" w:rsidRPr="007147C6" w:rsidRDefault="00276E1E" w:rsidP="00600502">
            <w:pPr>
              <w:spacing w:after="0" w:line="300" w:lineRule="exact"/>
              <w:rPr>
                <w:rFonts w:ascii="Times New Roman" w:hAnsi="Times New Roman"/>
                <w:sz w:val="24"/>
                <w:szCs w:val="24"/>
                <w:lang w:val="sq-AL"/>
              </w:rPr>
            </w:pPr>
          </w:p>
        </w:tc>
      </w:tr>
      <w:tr w:rsidR="00276E1E" w:rsidRPr="007147C6" w:rsidTr="00600502">
        <w:trPr>
          <w:trHeight w:val="300"/>
        </w:trPr>
        <w:tc>
          <w:tcPr>
            <w:tcW w:w="1031" w:type="dxa"/>
            <w:gridSpan w:val="2"/>
            <w:vMerge/>
            <w:tcBorders>
              <w:left w:val="single" w:sz="4" w:space="0" w:color="auto"/>
              <w:bottom w:val="single" w:sz="4" w:space="0" w:color="auto"/>
              <w:right w:val="single" w:sz="4" w:space="0" w:color="auto"/>
            </w:tcBorders>
            <w:noWrap/>
            <w:hideMark/>
          </w:tcPr>
          <w:p w:rsidR="00276E1E" w:rsidRPr="007147C6" w:rsidRDefault="00276E1E" w:rsidP="00600502">
            <w:pPr>
              <w:spacing w:after="0" w:line="300" w:lineRule="exact"/>
              <w:rPr>
                <w:rFonts w:ascii="Times New Roman" w:hAnsi="Times New Roman"/>
                <w:sz w:val="24"/>
                <w:szCs w:val="24"/>
                <w:lang w:val="sq-AL" w:eastAsia="en-GB"/>
              </w:rPr>
            </w:pPr>
          </w:p>
        </w:tc>
        <w:tc>
          <w:tcPr>
            <w:tcW w:w="6172" w:type="dxa"/>
            <w:vMerge/>
            <w:tcBorders>
              <w:left w:val="single" w:sz="4" w:space="0" w:color="auto"/>
              <w:bottom w:val="single" w:sz="4" w:space="0" w:color="auto"/>
              <w:right w:val="single" w:sz="4" w:space="0" w:color="auto"/>
            </w:tcBorders>
            <w:noWrap/>
            <w:hideMark/>
          </w:tcPr>
          <w:p w:rsidR="00276E1E" w:rsidRPr="007147C6" w:rsidRDefault="00276E1E" w:rsidP="00600502">
            <w:pPr>
              <w:spacing w:after="0" w:line="300" w:lineRule="exact"/>
              <w:rPr>
                <w:rFonts w:ascii="Times New Roman" w:hAnsi="Times New Roman"/>
                <w:b/>
                <w:sz w:val="24"/>
                <w:szCs w:val="24"/>
                <w:lang w:val="sq-AL"/>
              </w:rPr>
            </w:pPr>
          </w:p>
        </w:tc>
        <w:tc>
          <w:tcPr>
            <w:tcW w:w="4014" w:type="dxa"/>
            <w:tcBorders>
              <w:top w:val="single" w:sz="4" w:space="0" w:color="auto"/>
              <w:left w:val="single" w:sz="4" w:space="0" w:color="auto"/>
              <w:bottom w:val="single" w:sz="4" w:space="0" w:color="auto"/>
              <w:right w:val="single" w:sz="4" w:space="0" w:color="auto"/>
            </w:tcBorders>
            <w:noWrap/>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Shkolla e Magjistraturës</w:t>
            </w:r>
          </w:p>
        </w:tc>
        <w:tc>
          <w:tcPr>
            <w:tcW w:w="2958" w:type="dxa"/>
            <w:tcBorders>
              <w:top w:val="single" w:sz="4" w:space="0" w:color="auto"/>
              <w:left w:val="single" w:sz="4" w:space="0" w:color="auto"/>
              <w:bottom w:val="single" w:sz="4" w:space="0" w:color="auto"/>
              <w:right w:val="single" w:sz="4" w:space="0" w:color="auto"/>
            </w:tcBorders>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2014</w:t>
            </w:r>
          </w:p>
        </w:tc>
      </w:tr>
      <w:tr w:rsidR="00276E1E" w:rsidRPr="007147C6" w:rsidTr="00600502">
        <w:trPr>
          <w:trHeight w:val="300"/>
        </w:trPr>
        <w:tc>
          <w:tcPr>
            <w:tcW w:w="1031" w:type="dxa"/>
            <w:gridSpan w:val="2"/>
            <w:tcBorders>
              <w:top w:val="single" w:sz="4" w:space="0" w:color="auto"/>
              <w:left w:val="single" w:sz="4" w:space="0" w:color="auto"/>
              <w:bottom w:val="single" w:sz="4" w:space="0" w:color="auto"/>
              <w:right w:val="single" w:sz="4" w:space="0" w:color="auto"/>
            </w:tcBorders>
            <w:noWrap/>
          </w:tcPr>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7.3</w:t>
            </w:r>
          </w:p>
        </w:tc>
        <w:tc>
          <w:tcPr>
            <w:tcW w:w="6172" w:type="dxa"/>
            <w:tcBorders>
              <w:top w:val="single" w:sz="4" w:space="0" w:color="auto"/>
              <w:left w:val="single" w:sz="4" w:space="0" w:color="auto"/>
              <w:bottom w:val="single" w:sz="4" w:space="0" w:color="auto"/>
              <w:right w:val="single" w:sz="4" w:space="0" w:color="auto"/>
            </w:tcBorders>
            <w:noWrap/>
          </w:tcPr>
          <w:p w:rsidR="00276E1E" w:rsidRDefault="00276E1E" w:rsidP="00600502">
            <w:pPr>
              <w:spacing w:after="0" w:line="300" w:lineRule="exact"/>
              <w:rPr>
                <w:rFonts w:ascii="Times New Roman" w:hAnsi="Times New Roman"/>
                <w:sz w:val="24"/>
                <w:szCs w:val="24"/>
                <w:lang w:val="sq-AL"/>
              </w:rPr>
            </w:pPr>
            <w:r w:rsidRPr="007147C6">
              <w:rPr>
                <w:rFonts w:ascii="Times New Roman" w:hAnsi="Times New Roman"/>
                <w:sz w:val="24"/>
                <w:lang w:val="sq-AL"/>
              </w:rPr>
              <w:t>Të inkurajohen gjyqtarët dhe</w:t>
            </w:r>
            <w:r w:rsidRPr="007147C6">
              <w:rPr>
                <w:rFonts w:ascii="Times New Roman" w:hAnsi="Times New Roman"/>
                <w:sz w:val="24"/>
                <w:szCs w:val="24"/>
                <w:lang w:val="sq-AL"/>
              </w:rPr>
              <w:t xml:space="preserve"> </w:t>
            </w:r>
            <w:r w:rsidRPr="007147C6">
              <w:rPr>
                <w:rFonts w:ascii="Times New Roman" w:hAnsi="Times New Roman"/>
                <w:sz w:val="24"/>
                <w:lang w:val="sq-AL"/>
              </w:rPr>
              <w:t>avokatët</w:t>
            </w:r>
            <w:r w:rsidRPr="007147C6">
              <w:rPr>
                <w:rFonts w:ascii="Times New Roman" w:hAnsi="Times New Roman"/>
                <w:sz w:val="24"/>
                <w:szCs w:val="24"/>
                <w:lang w:val="sq-AL"/>
              </w:rPr>
              <w:t xml:space="preserve"> </w:t>
            </w:r>
            <w:r w:rsidRPr="007147C6">
              <w:rPr>
                <w:rFonts w:ascii="Times New Roman" w:hAnsi="Times New Roman"/>
                <w:sz w:val="24"/>
                <w:lang w:val="sq-AL"/>
              </w:rPr>
              <w:t>e shtetit</w:t>
            </w:r>
            <w:r w:rsidRPr="007147C6">
              <w:rPr>
                <w:rFonts w:ascii="Times New Roman" w:hAnsi="Times New Roman"/>
                <w:sz w:val="24"/>
                <w:szCs w:val="24"/>
                <w:lang w:val="sq-AL"/>
              </w:rPr>
              <w:t xml:space="preserve"> </w:t>
            </w:r>
            <w:r w:rsidRPr="007147C6">
              <w:rPr>
                <w:rFonts w:ascii="Times New Roman" w:hAnsi="Times New Roman"/>
                <w:sz w:val="24"/>
                <w:lang w:val="sq-AL"/>
              </w:rPr>
              <w:t>për të aplikuar</w:t>
            </w:r>
            <w:r w:rsidRPr="007147C6">
              <w:rPr>
                <w:rFonts w:ascii="Times New Roman" w:hAnsi="Times New Roman"/>
                <w:sz w:val="24"/>
                <w:szCs w:val="24"/>
                <w:lang w:val="sq-AL"/>
              </w:rPr>
              <w:t xml:space="preserve"> </w:t>
            </w:r>
            <w:r w:rsidRPr="007147C6">
              <w:rPr>
                <w:rFonts w:ascii="Times New Roman" w:hAnsi="Times New Roman"/>
                <w:sz w:val="24"/>
                <w:lang w:val="sq-AL"/>
              </w:rPr>
              <w:t>për vizita</w:t>
            </w:r>
            <w:r w:rsidRPr="007147C6">
              <w:rPr>
                <w:rFonts w:ascii="Times New Roman" w:hAnsi="Times New Roman"/>
                <w:sz w:val="24"/>
                <w:szCs w:val="24"/>
                <w:lang w:val="sq-AL"/>
              </w:rPr>
              <w:t xml:space="preserve"> </w:t>
            </w:r>
            <w:r w:rsidRPr="007147C6">
              <w:rPr>
                <w:rFonts w:ascii="Times New Roman" w:hAnsi="Times New Roman"/>
                <w:sz w:val="24"/>
                <w:lang w:val="sq-AL"/>
              </w:rPr>
              <w:t>studimore</w:t>
            </w:r>
            <w:r w:rsidRPr="007147C6">
              <w:rPr>
                <w:rFonts w:ascii="Times New Roman" w:hAnsi="Times New Roman"/>
                <w:sz w:val="24"/>
                <w:szCs w:val="24"/>
                <w:lang w:val="sq-AL"/>
              </w:rPr>
              <w:t xml:space="preserve"> në kuadër </w:t>
            </w:r>
            <w:r w:rsidRPr="007147C6">
              <w:rPr>
                <w:rFonts w:ascii="Times New Roman" w:hAnsi="Times New Roman"/>
                <w:sz w:val="24"/>
                <w:lang w:val="sq-AL"/>
              </w:rPr>
              <w:t>të TAIEX-it</w:t>
            </w:r>
            <w:r w:rsidRPr="007147C6">
              <w:rPr>
                <w:rFonts w:ascii="Times New Roman" w:hAnsi="Times New Roman"/>
                <w:sz w:val="24"/>
                <w:szCs w:val="24"/>
                <w:lang w:val="sq-AL"/>
              </w:rPr>
              <w:t xml:space="preserve"> </w:t>
            </w:r>
            <w:r w:rsidRPr="007147C6">
              <w:rPr>
                <w:rFonts w:ascii="Times New Roman" w:hAnsi="Times New Roman"/>
                <w:sz w:val="24"/>
                <w:lang w:val="sq-AL"/>
              </w:rPr>
              <w:t>në gjykatat administrative</w:t>
            </w:r>
            <w:r w:rsidRPr="007147C6">
              <w:rPr>
                <w:rFonts w:ascii="Times New Roman" w:hAnsi="Times New Roman"/>
                <w:sz w:val="24"/>
                <w:szCs w:val="24"/>
                <w:lang w:val="sq-AL"/>
              </w:rPr>
              <w:t xml:space="preserve"> </w:t>
            </w:r>
            <w:r w:rsidRPr="007147C6">
              <w:rPr>
                <w:rFonts w:ascii="Times New Roman" w:hAnsi="Times New Roman"/>
                <w:sz w:val="24"/>
                <w:lang w:val="sq-AL"/>
              </w:rPr>
              <w:t>në</w:t>
            </w:r>
            <w:r w:rsidRPr="007147C6">
              <w:rPr>
                <w:rFonts w:ascii="Times New Roman" w:hAnsi="Times New Roman"/>
                <w:sz w:val="24"/>
                <w:szCs w:val="24"/>
                <w:lang w:val="sq-AL"/>
              </w:rPr>
              <w:t xml:space="preserve"> </w:t>
            </w:r>
            <w:r w:rsidRPr="007147C6">
              <w:rPr>
                <w:rFonts w:ascii="Times New Roman" w:hAnsi="Times New Roman"/>
                <w:sz w:val="24"/>
                <w:lang w:val="sq-AL"/>
              </w:rPr>
              <w:t>Shtetet Anëtare të BE</w:t>
            </w:r>
            <w:r w:rsidRPr="007147C6">
              <w:rPr>
                <w:rFonts w:ascii="Times New Roman" w:hAnsi="Times New Roman"/>
                <w:sz w:val="24"/>
                <w:szCs w:val="24"/>
                <w:lang w:val="sq-AL"/>
              </w:rPr>
              <w:t>.</w:t>
            </w:r>
          </w:p>
          <w:p w:rsidR="00276E1E" w:rsidRDefault="00276E1E" w:rsidP="00600502">
            <w:pPr>
              <w:spacing w:after="0" w:line="300" w:lineRule="exact"/>
              <w:rPr>
                <w:rFonts w:ascii="Times New Roman" w:hAnsi="Times New Roman"/>
                <w:sz w:val="24"/>
                <w:szCs w:val="24"/>
                <w:lang w:val="sq-AL"/>
              </w:rPr>
            </w:pPr>
          </w:p>
          <w:p w:rsidR="00276E1E" w:rsidRDefault="00276E1E" w:rsidP="00600502">
            <w:pPr>
              <w:spacing w:after="0" w:line="300" w:lineRule="exact"/>
              <w:rPr>
                <w:rFonts w:ascii="Times New Roman" w:hAnsi="Times New Roman"/>
                <w:sz w:val="24"/>
                <w:szCs w:val="24"/>
                <w:lang w:val="sq-AL"/>
              </w:rPr>
            </w:pPr>
          </w:p>
          <w:p w:rsidR="00276E1E"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tc>
        <w:tc>
          <w:tcPr>
            <w:tcW w:w="4014" w:type="dxa"/>
            <w:tcBorders>
              <w:top w:val="single" w:sz="4" w:space="0" w:color="auto"/>
              <w:left w:val="single" w:sz="4" w:space="0" w:color="auto"/>
              <w:bottom w:val="single" w:sz="4" w:space="0" w:color="auto"/>
              <w:right w:val="single" w:sz="4" w:space="0" w:color="auto"/>
            </w:tcBorders>
            <w:noWrap/>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b/>
                <w:sz w:val="24"/>
                <w:szCs w:val="24"/>
                <w:lang w:val="sq-AL"/>
              </w:rPr>
              <w:t>Ministria e Drejtësisë</w:t>
            </w:r>
            <w:r w:rsidRPr="007147C6">
              <w:rPr>
                <w:rFonts w:ascii="Times New Roman" w:hAnsi="Times New Roman"/>
                <w:sz w:val="24"/>
                <w:szCs w:val="24"/>
                <w:lang w:val="sq-AL"/>
              </w:rPr>
              <w:t>/Shkolla e Magjistraturës</w:t>
            </w:r>
          </w:p>
        </w:tc>
        <w:tc>
          <w:tcPr>
            <w:tcW w:w="2958" w:type="dxa"/>
            <w:tcBorders>
              <w:top w:val="single" w:sz="4" w:space="0" w:color="auto"/>
              <w:left w:val="single" w:sz="4" w:space="0" w:color="auto"/>
              <w:bottom w:val="single" w:sz="4" w:space="0" w:color="auto"/>
              <w:right w:val="single" w:sz="4" w:space="0" w:color="auto"/>
            </w:tcBorders>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Çdo 3 muaj 2014</w:t>
            </w:r>
          </w:p>
        </w:tc>
      </w:tr>
      <w:tr w:rsidR="00276E1E" w:rsidRPr="007147C6" w:rsidTr="00600502">
        <w:trPr>
          <w:trHeight w:val="300"/>
        </w:trPr>
        <w:tc>
          <w:tcPr>
            <w:tcW w:w="14175" w:type="dxa"/>
            <w:gridSpan w:val="5"/>
            <w:tcBorders>
              <w:top w:val="single" w:sz="4" w:space="0" w:color="auto"/>
              <w:left w:val="single" w:sz="4" w:space="0" w:color="auto"/>
              <w:bottom w:val="single" w:sz="4" w:space="0" w:color="auto"/>
              <w:right w:val="single" w:sz="4" w:space="0" w:color="auto"/>
            </w:tcBorders>
            <w:shd w:val="clear" w:color="auto" w:fill="D9D9D9"/>
            <w:noWrap/>
          </w:tcPr>
          <w:p w:rsidR="00276E1E" w:rsidRPr="007147C6" w:rsidRDefault="00276E1E" w:rsidP="00600502">
            <w:pPr>
              <w:spacing w:after="0" w:line="300" w:lineRule="exact"/>
              <w:rPr>
                <w:rFonts w:ascii="Times New Roman" w:hAnsi="Times New Roman"/>
                <w:b/>
                <w:sz w:val="24"/>
                <w:szCs w:val="24"/>
                <w:lang w:val="sq-AL" w:eastAsia="en-GB"/>
              </w:rPr>
            </w:pPr>
          </w:p>
          <w:p w:rsidR="00276E1E" w:rsidRPr="007147C6" w:rsidRDefault="00276E1E" w:rsidP="00600502">
            <w:pPr>
              <w:numPr>
                <w:ilvl w:val="0"/>
                <w:numId w:val="43"/>
              </w:numPr>
              <w:spacing w:after="0" w:line="300" w:lineRule="exact"/>
              <w:contextualSpacing/>
              <w:jc w:val="center"/>
              <w:rPr>
                <w:rFonts w:ascii="Times New Roman" w:hAnsi="Times New Roman"/>
                <w:b/>
                <w:sz w:val="24"/>
                <w:szCs w:val="24"/>
                <w:lang w:val="sq-AL" w:eastAsia="en-GB"/>
              </w:rPr>
            </w:pPr>
            <w:r w:rsidRPr="007147C6">
              <w:rPr>
                <w:rFonts w:ascii="Times New Roman" w:hAnsi="Times New Roman"/>
                <w:b/>
                <w:sz w:val="24"/>
                <w:szCs w:val="24"/>
                <w:lang w:val="sq-AL" w:eastAsia="en-GB"/>
              </w:rPr>
              <w:lastRenderedPageBreak/>
              <w:t>Rishikimi i</w:t>
            </w:r>
            <w:r w:rsidRPr="007147C6">
              <w:rPr>
                <w:rFonts w:ascii="Times New Roman" w:hAnsi="Times New Roman"/>
                <w:b/>
                <w:sz w:val="24"/>
                <w:szCs w:val="24"/>
                <w:lang w:val="sq-AL"/>
              </w:rPr>
              <w:t xml:space="preserve"> Kodit të Procedurës Penale për të rritur efiçencën në gjykime dhe luftën kundër korrupsionit </w:t>
            </w:r>
            <w:r w:rsidRPr="007147C6">
              <w:rPr>
                <w:rFonts w:ascii="Times New Roman" w:hAnsi="Times New Roman"/>
                <w:b/>
                <w:sz w:val="24"/>
                <w:lang w:val="sq-AL"/>
              </w:rPr>
              <w:t>në</w:t>
            </w:r>
            <w:r w:rsidRPr="007147C6">
              <w:rPr>
                <w:rFonts w:ascii="Times New Roman" w:hAnsi="Times New Roman"/>
                <w:b/>
                <w:sz w:val="24"/>
                <w:szCs w:val="24"/>
                <w:lang w:val="sq-AL"/>
              </w:rPr>
              <w:t xml:space="preserve"> </w:t>
            </w:r>
            <w:r>
              <w:rPr>
                <w:rFonts w:ascii="Times New Roman" w:hAnsi="Times New Roman"/>
                <w:b/>
                <w:sz w:val="24"/>
                <w:lang w:val="sq-AL"/>
              </w:rPr>
              <w:t>g</w:t>
            </w:r>
            <w:r w:rsidRPr="007147C6">
              <w:rPr>
                <w:rFonts w:ascii="Times New Roman" w:hAnsi="Times New Roman"/>
                <w:b/>
                <w:sz w:val="24"/>
                <w:lang w:val="sq-AL"/>
              </w:rPr>
              <w:t>jyqësor</w:t>
            </w:r>
          </w:p>
          <w:p w:rsidR="00276E1E" w:rsidRPr="007147C6" w:rsidRDefault="00276E1E" w:rsidP="00600502">
            <w:pPr>
              <w:spacing w:after="0" w:line="300" w:lineRule="exact"/>
              <w:jc w:val="center"/>
              <w:rPr>
                <w:rFonts w:ascii="Times New Roman" w:hAnsi="Times New Roman"/>
                <w:sz w:val="24"/>
                <w:szCs w:val="24"/>
                <w:lang w:val="sq-AL" w:eastAsia="en-GB"/>
              </w:rPr>
            </w:pPr>
          </w:p>
        </w:tc>
      </w:tr>
      <w:tr w:rsidR="00276E1E" w:rsidRPr="007147C6" w:rsidTr="00600502">
        <w:trPr>
          <w:trHeight w:val="300"/>
        </w:trPr>
        <w:tc>
          <w:tcPr>
            <w:tcW w:w="1031" w:type="dxa"/>
            <w:gridSpan w:val="2"/>
            <w:tcBorders>
              <w:top w:val="single" w:sz="4" w:space="0" w:color="auto"/>
              <w:left w:val="single" w:sz="4" w:space="0" w:color="auto"/>
              <w:bottom w:val="single" w:sz="4" w:space="0" w:color="auto"/>
              <w:right w:val="single" w:sz="4" w:space="0" w:color="auto"/>
            </w:tcBorders>
            <w:shd w:val="clear" w:color="auto" w:fill="D9D9D9"/>
            <w:noWrap/>
          </w:tcPr>
          <w:p w:rsidR="00276E1E" w:rsidRPr="007147C6" w:rsidRDefault="00276E1E" w:rsidP="00600502">
            <w:pPr>
              <w:spacing w:after="0" w:line="300" w:lineRule="exact"/>
              <w:rPr>
                <w:rFonts w:ascii="Times New Roman" w:hAnsi="Times New Roman"/>
                <w:b/>
                <w:sz w:val="24"/>
                <w:szCs w:val="24"/>
                <w:lang w:val="sq-AL" w:eastAsia="en-GB"/>
              </w:rPr>
            </w:pPr>
            <w:r w:rsidRPr="007147C6">
              <w:rPr>
                <w:rFonts w:ascii="Times New Roman" w:hAnsi="Times New Roman"/>
                <w:b/>
                <w:sz w:val="24"/>
                <w:szCs w:val="24"/>
                <w:lang w:val="sq-AL" w:eastAsia="en-GB"/>
              </w:rPr>
              <w:lastRenderedPageBreak/>
              <w:t>Nr.</w:t>
            </w:r>
          </w:p>
        </w:tc>
        <w:tc>
          <w:tcPr>
            <w:tcW w:w="6172" w:type="dxa"/>
            <w:tcBorders>
              <w:top w:val="single" w:sz="4" w:space="0" w:color="auto"/>
              <w:left w:val="single" w:sz="4" w:space="0" w:color="auto"/>
              <w:bottom w:val="single" w:sz="4" w:space="0" w:color="auto"/>
              <w:right w:val="single" w:sz="4" w:space="0" w:color="auto"/>
            </w:tcBorders>
            <w:shd w:val="clear" w:color="auto" w:fill="D9D9D9"/>
            <w:noWrap/>
          </w:tcPr>
          <w:p w:rsidR="00276E1E" w:rsidRPr="007147C6" w:rsidRDefault="00276E1E" w:rsidP="00600502">
            <w:pPr>
              <w:spacing w:after="0" w:line="300" w:lineRule="exact"/>
              <w:rPr>
                <w:rFonts w:ascii="Times New Roman" w:hAnsi="Times New Roman"/>
                <w:b/>
                <w:sz w:val="24"/>
                <w:szCs w:val="24"/>
                <w:lang w:val="sq-AL"/>
              </w:rPr>
            </w:pPr>
            <w:r w:rsidRPr="007147C6">
              <w:rPr>
                <w:rFonts w:ascii="Times New Roman" w:hAnsi="Times New Roman"/>
                <w:b/>
                <w:sz w:val="24"/>
                <w:szCs w:val="24"/>
                <w:lang w:val="sq-AL" w:eastAsia="en-GB"/>
              </w:rPr>
              <w:t>Masat/aktivitetet</w:t>
            </w:r>
          </w:p>
        </w:tc>
        <w:tc>
          <w:tcPr>
            <w:tcW w:w="4014" w:type="dxa"/>
            <w:tcBorders>
              <w:top w:val="single" w:sz="4" w:space="0" w:color="auto"/>
              <w:left w:val="single" w:sz="4" w:space="0" w:color="auto"/>
              <w:bottom w:val="single" w:sz="4" w:space="0" w:color="auto"/>
              <w:right w:val="single" w:sz="4" w:space="0" w:color="auto"/>
            </w:tcBorders>
            <w:shd w:val="clear" w:color="auto" w:fill="D9D9D9"/>
            <w:noWrap/>
          </w:tcPr>
          <w:p w:rsidR="00276E1E" w:rsidRPr="007147C6" w:rsidRDefault="00276E1E" w:rsidP="00600502">
            <w:pPr>
              <w:spacing w:after="0" w:line="300" w:lineRule="exact"/>
              <w:rPr>
                <w:rFonts w:ascii="Times New Roman" w:hAnsi="Times New Roman"/>
                <w:b/>
                <w:sz w:val="24"/>
                <w:szCs w:val="24"/>
                <w:lang w:val="sq-AL"/>
              </w:rPr>
            </w:pPr>
            <w:r w:rsidRPr="007147C6">
              <w:rPr>
                <w:rFonts w:ascii="Times New Roman" w:hAnsi="Times New Roman"/>
                <w:b/>
                <w:sz w:val="24"/>
                <w:szCs w:val="24"/>
                <w:lang w:val="sq-AL" w:eastAsia="en-GB"/>
              </w:rPr>
              <w:t xml:space="preserve">Institucioni </w:t>
            </w:r>
            <w:r>
              <w:rPr>
                <w:rFonts w:ascii="Times New Roman" w:hAnsi="Times New Roman"/>
                <w:b/>
                <w:sz w:val="24"/>
                <w:szCs w:val="24"/>
                <w:lang w:val="sq-AL" w:eastAsia="en-GB"/>
              </w:rPr>
              <w:t>p</w:t>
            </w:r>
            <w:r w:rsidRPr="007147C6">
              <w:rPr>
                <w:rFonts w:ascii="Times New Roman" w:hAnsi="Times New Roman"/>
                <w:b/>
                <w:sz w:val="24"/>
                <w:szCs w:val="24"/>
                <w:lang w:val="sq-AL" w:eastAsia="en-GB"/>
              </w:rPr>
              <w:t>ërgjegjës</w:t>
            </w:r>
          </w:p>
        </w:tc>
        <w:tc>
          <w:tcPr>
            <w:tcW w:w="2958" w:type="dxa"/>
            <w:tcBorders>
              <w:top w:val="single" w:sz="4" w:space="0" w:color="auto"/>
              <w:left w:val="single" w:sz="4" w:space="0" w:color="auto"/>
              <w:bottom w:val="single" w:sz="4" w:space="0" w:color="auto"/>
              <w:right w:val="single" w:sz="4" w:space="0" w:color="auto"/>
            </w:tcBorders>
            <w:shd w:val="clear" w:color="auto" w:fill="D9D9D9"/>
          </w:tcPr>
          <w:p w:rsidR="00276E1E" w:rsidRPr="007147C6" w:rsidRDefault="00276E1E" w:rsidP="00600502">
            <w:pPr>
              <w:spacing w:after="0" w:line="300" w:lineRule="exact"/>
              <w:rPr>
                <w:rFonts w:ascii="Times New Roman" w:hAnsi="Times New Roman"/>
                <w:b/>
                <w:sz w:val="24"/>
                <w:szCs w:val="24"/>
                <w:lang w:val="sq-AL" w:eastAsia="en-GB"/>
              </w:rPr>
            </w:pPr>
            <w:r w:rsidRPr="007147C6">
              <w:rPr>
                <w:rFonts w:ascii="Times New Roman" w:hAnsi="Times New Roman"/>
                <w:b/>
                <w:sz w:val="24"/>
                <w:szCs w:val="24"/>
                <w:lang w:val="sq-AL" w:eastAsia="en-GB"/>
              </w:rPr>
              <w:t>Afati/</w:t>
            </w:r>
            <w:r>
              <w:rPr>
                <w:rFonts w:ascii="Times New Roman" w:hAnsi="Times New Roman"/>
                <w:b/>
                <w:sz w:val="24"/>
                <w:szCs w:val="24"/>
                <w:lang w:val="sq-AL" w:eastAsia="en-GB"/>
              </w:rPr>
              <w:t>d</w:t>
            </w:r>
            <w:r w:rsidRPr="007147C6">
              <w:rPr>
                <w:rFonts w:ascii="Times New Roman" w:hAnsi="Times New Roman"/>
                <w:b/>
                <w:sz w:val="24"/>
                <w:szCs w:val="24"/>
                <w:lang w:val="sq-AL" w:eastAsia="en-GB"/>
              </w:rPr>
              <w:t>ata</w:t>
            </w:r>
          </w:p>
          <w:p w:rsidR="00276E1E" w:rsidRPr="007147C6" w:rsidRDefault="00276E1E" w:rsidP="00600502">
            <w:pPr>
              <w:spacing w:after="0" w:line="300" w:lineRule="exact"/>
              <w:rPr>
                <w:rFonts w:ascii="Times New Roman" w:hAnsi="Times New Roman"/>
                <w:b/>
                <w:sz w:val="24"/>
                <w:szCs w:val="24"/>
                <w:lang w:val="sq-AL"/>
              </w:rPr>
            </w:pPr>
          </w:p>
        </w:tc>
      </w:tr>
      <w:tr w:rsidR="00276E1E" w:rsidRPr="007147C6" w:rsidTr="00600502">
        <w:trPr>
          <w:trHeight w:val="300"/>
        </w:trPr>
        <w:tc>
          <w:tcPr>
            <w:tcW w:w="1031" w:type="dxa"/>
            <w:gridSpan w:val="2"/>
            <w:vMerge w:val="restart"/>
            <w:tcBorders>
              <w:top w:val="single" w:sz="4" w:space="0" w:color="auto"/>
              <w:left w:val="single" w:sz="4" w:space="0" w:color="auto"/>
              <w:right w:val="single" w:sz="4" w:space="0" w:color="auto"/>
            </w:tcBorders>
            <w:noWrap/>
          </w:tcPr>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8.1</w:t>
            </w:r>
          </w:p>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line="300" w:lineRule="exact"/>
              <w:rPr>
                <w:rFonts w:ascii="Times New Roman" w:hAnsi="Times New Roman"/>
                <w:sz w:val="24"/>
                <w:szCs w:val="24"/>
                <w:lang w:val="sq-AL" w:eastAsia="en-GB"/>
              </w:rPr>
            </w:pPr>
          </w:p>
        </w:tc>
        <w:tc>
          <w:tcPr>
            <w:tcW w:w="6172" w:type="dxa"/>
            <w:vMerge w:val="restart"/>
            <w:tcBorders>
              <w:top w:val="single" w:sz="4" w:space="0" w:color="auto"/>
              <w:left w:val="single" w:sz="4" w:space="0" w:color="auto"/>
              <w:right w:val="single" w:sz="4" w:space="0" w:color="auto"/>
            </w:tcBorders>
            <w:noWrap/>
          </w:tcPr>
          <w:p w:rsidR="00276E1E" w:rsidRPr="007147C6" w:rsidRDefault="00276E1E" w:rsidP="00600502">
            <w:pPr>
              <w:spacing w:after="0" w:line="300" w:lineRule="exact"/>
              <w:rPr>
                <w:lang w:val="sq-AL"/>
              </w:rPr>
            </w:pPr>
            <w:r w:rsidRPr="007147C6">
              <w:rPr>
                <w:rFonts w:ascii="Times New Roman" w:hAnsi="Times New Roman"/>
                <w:sz w:val="24"/>
                <w:lang w:val="sq-AL"/>
              </w:rPr>
              <w:t>Miratimi i ndryshimeve</w:t>
            </w:r>
            <w:r w:rsidRPr="007147C6">
              <w:rPr>
                <w:lang w:val="sq-AL"/>
              </w:rPr>
              <w:t xml:space="preserve"> </w:t>
            </w:r>
            <w:r w:rsidRPr="007147C6">
              <w:rPr>
                <w:rFonts w:ascii="Times New Roman" w:hAnsi="Times New Roman"/>
                <w:sz w:val="24"/>
                <w:lang w:val="sq-AL"/>
              </w:rPr>
              <w:t>lidhur me zbatimin e</w:t>
            </w:r>
            <w:r w:rsidRPr="007147C6">
              <w:rPr>
                <w:lang w:val="sq-AL"/>
              </w:rPr>
              <w:t xml:space="preserve"> </w:t>
            </w:r>
            <w:r w:rsidRPr="007147C6">
              <w:rPr>
                <w:rFonts w:ascii="Times New Roman" w:hAnsi="Times New Roman"/>
                <w:sz w:val="24"/>
                <w:lang w:val="sq-AL"/>
              </w:rPr>
              <w:t>reformave të fundit</w:t>
            </w:r>
            <w:r w:rsidRPr="007147C6">
              <w:rPr>
                <w:lang w:val="sq-AL"/>
              </w:rPr>
              <w:t xml:space="preserve"> </w:t>
            </w:r>
            <w:r w:rsidRPr="007147C6">
              <w:rPr>
                <w:rFonts w:ascii="Times New Roman" w:hAnsi="Times New Roman"/>
                <w:sz w:val="24"/>
                <w:lang w:val="sq-AL"/>
              </w:rPr>
              <w:t>kushtetuese për kufizimin</w:t>
            </w:r>
            <w:r w:rsidRPr="007147C6">
              <w:rPr>
                <w:lang w:val="sq-AL"/>
              </w:rPr>
              <w:t xml:space="preserve"> </w:t>
            </w:r>
            <w:r w:rsidRPr="007147C6">
              <w:rPr>
                <w:rFonts w:ascii="Times New Roman" w:hAnsi="Times New Roman"/>
                <w:sz w:val="24"/>
                <w:lang w:val="sq-AL"/>
              </w:rPr>
              <w:t>e imunitetit të</w:t>
            </w:r>
            <w:r w:rsidRPr="007147C6">
              <w:rPr>
                <w:lang w:val="sq-AL"/>
              </w:rPr>
              <w:t xml:space="preserve"> </w:t>
            </w:r>
            <w:r w:rsidRPr="007147C6">
              <w:rPr>
                <w:rFonts w:ascii="Times New Roman" w:hAnsi="Times New Roman"/>
                <w:sz w:val="24"/>
                <w:lang w:val="sq-AL"/>
              </w:rPr>
              <w:t>gjyqtarëve dhe</w:t>
            </w:r>
            <w:r w:rsidRPr="007147C6">
              <w:rPr>
                <w:lang w:val="sq-AL"/>
              </w:rPr>
              <w:t xml:space="preserve"> </w:t>
            </w:r>
            <w:r w:rsidRPr="007147C6">
              <w:rPr>
                <w:rFonts w:ascii="Times New Roman" w:hAnsi="Times New Roman"/>
                <w:sz w:val="24"/>
                <w:lang w:val="sq-AL"/>
              </w:rPr>
              <w:t>deputetëve</w:t>
            </w:r>
            <w:r w:rsidRPr="007147C6">
              <w:rPr>
                <w:lang w:val="sq-AL"/>
              </w:rPr>
              <w:t xml:space="preserve">. </w:t>
            </w:r>
            <w:r w:rsidRPr="007147C6">
              <w:rPr>
                <w:rFonts w:ascii="Times New Roman" w:hAnsi="Times New Roman"/>
                <w:sz w:val="24"/>
                <w:lang w:val="sq-AL"/>
              </w:rPr>
              <w:t>Ndryshimet</w:t>
            </w:r>
            <w:r w:rsidRPr="007147C6">
              <w:rPr>
                <w:lang w:val="sq-AL"/>
              </w:rPr>
              <w:t xml:space="preserve"> </w:t>
            </w:r>
            <w:r w:rsidRPr="007147C6">
              <w:rPr>
                <w:rFonts w:ascii="Times New Roman" w:hAnsi="Times New Roman"/>
                <w:sz w:val="24"/>
                <w:lang w:val="sq-AL"/>
              </w:rPr>
              <w:t>duhet të jenë gjithëpërfshirëse</w:t>
            </w:r>
            <w:r w:rsidRPr="007147C6">
              <w:rPr>
                <w:lang w:val="sq-AL"/>
              </w:rPr>
              <w:t xml:space="preserve"> </w:t>
            </w:r>
            <w:r w:rsidRPr="007147C6">
              <w:rPr>
                <w:rFonts w:ascii="Times New Roman" w:hAnsi="Times New Roman"/>
                <w:sz w:val="24"/>
                <w:lang w:val="sq-AL"/>
              </w:rPr>
              <w:t>dhe të lejojë</w:t>
            </w:r>
            <w:r w:rsidRPr="007147C6">
              <w:rPr>
                <w:lang w:val="sq-AL"/>
              </w:rPr>
              <w:t xml:space="preserve"> </w:t>
            </w:r>
            <w:r w:rsidRPr="007147C6">
              <w:rPr>
                <w:rFonts w:ascii="Times New Roman" w:hAnsi="Times New Roman"/>
                <w:sz w:val="24"/>
                <w:lang w:val="sq-AL"/>
              </w:rPr>
              <w:t>që sistemi të</w:t>
            </w:r>
            <w:r w:rsidRPr="007147C6">
              <w:rPr>
                <w:lang w:val="sq-AL"/>
              </w:rPr>
              <w:t xml:space="preserve"> </w:t>
            </w:r>
            <w:r w:rsidRPr="007147C6">
              <w:rPr>
                <w:rFonts w:ascii="Times New Roman" w:hAnsi="Times New Roman"/>
                <w:sz w:val="24"/>
                <w:lang w:val="sq-AL"/>
              </w:rPr>
              <w:t>jetë efektiv</w:t>
            </w:r>
            <w:r w:rsidRPr="007147C6">
              <w:rPr>
                <w:lang w:val="sq-AL"/>
              </w:rPr>
              <w:t>.</w:t>
            </w:r>
          </w:p>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after="0" w:line="300" w:lineRule="exact"/>
              <w:rPr>
                <w:rFonts w:ascii="Times New Roman" w:hAnsi="Times New Roman"/>
                <w:sz w:val="24"/>
                <w:lang w:val="sq-AL"/>
              </w:rPr>
            </w:pPr>
            <w:r w:rsidRPr="007147C6">
              <w:rPr>
                <w:rFonts w:ascii="Times New Roman" w:hAnsi="Times New Roman"/>
                <w:sz w:val="24"/>
                <w:szCs w:val="24"/>
                <w:lang w:val="sq-AL" w:eastAsia="en-GB"/>
              </w:rPr>
              <w:t xml:space="preserve">8.1.1. </w:t>
            </w:r>
            <w:r w:rsidRPr="007147C6">
              <w:rPr>
                <w:rFonts w:ascii="Times New Roman" w:hAnsi="Times New Roman"/>
                <w:sz w:val="24"/>
                <w:lang w:val="sq-AL"/>
              </w:rPr>
              <w:t>Projektligji “Për disa shtesa dhe ndryshi</w:t>
            </w:r>
            <w:r>
              <w:rPr>
                <w:rFonts w:ascii="Times New Roman" w:hAnsi="Times New Roman"/>
                <w:sz w:val="24"/>
                <w:lang w:val="sq-AL"/>
              </w:rPr>
              <w:t>me në ligjin nr. 8811, datë 17.</w:t>
            </w:r>
            <w:r w:rsidRPr="007147C6">
              <w:rPr>
                <w:rFonts w:ascii="Times New Roman" w:hAnsi="Times New Roman"/>
                <w:sz w:val="24"/>
                <w:lang w:val="sq-AL"/>
              </w:rPr>
              <w:t>5.2001 “</w:t>
            </w:r>
            <w:r w:rsidRPr="007147C6">
              <w:rPr>
                <w:rFonts w:ascii="Times New Roman" w:hAnsi="Times New Roman"/>
                <w:i/>
                <w:sz w:val="24"/>
                <w:lang w:val="sq-AL"/>
              </w:rPr>
              <w:t>Për organizimin dhe funksionimin e Këshillit të Lartë të Drejtësisë</w:t>
            </w:r>
            <w:r w:rsidRPr="007147C6">
              <w:rPr>
                <w:rFonts w:ascii="Times New Roman" w:hAnsi="Times New Roman"/>
                <w:sz w:val="24"/>
                <w:lang w:val="sq-AL"/>
              </w:rPr>
              <w:t>”, në kuadër të përmbushjes së rekomandimeve të parashikuara në Progres Raportin e BE-së</w:t>
            </w:r>
          </w:p>
          <w:p w:rsidR="00276E1E" w:rsidRPr="007147C6" w:rsidRDefault="00276E1E" w:rsidP="00600502">
            <w:pPr>
              <w:spacing w:after="0" w:line="300" w:lineRule="exact"/>
              <w:rPr>
                <w:rFonts w:ascii="Times New Roman" w:hAnsi="Times New Roman"/>
                <w:sz w:val="24"/>
                <w:szCs w:val="24"/>
                <w:lang w:val="sq-AL" w:eastAsia="en-GB"/>
              </w:rPr>
            </w:pPr>
          </w:p>
          <w:p w:rsidR="00276E1E" w:rsidRPr="00952576" w:rsidRDefault="00276E1E" w:rsidP="00600502">
            <w:pPr>
              <w:spacing w:after="0" w:line="300" w:lineRule="exact"/>
              <w:rPr>
                <w:rFonts w:ascii="Times New Roman" w:hAnsi="Times New Roman"/>
                <w:sz w:val="24"/>
                <w:lang w:val="sq-AL"/>
              </w:rPr>
            </w:pPr>
            <w:r w:rsidRPr="007147C6">
              <w:rPr>
                <w:rFonts w:ascii="Times New Roman" w:hAnsi="Times New Roman"/>
                <w:sz w:val="24"/>
                <w:szCs w:val="24"/>
                <w:lang w:val="sq-AL" w:eastAsia="en-GB"/>
              </w:rPr>
              <w:t xml:space="preserve">8.1.2. </w:t>
            </w:r>
            <w:r w:rsidRPr="007147C6">
              <w:rPr>
                <w:rFonts w:ascii="Times New Roman" w:hAnsi="Times New Roman"/>
                <w:sz w:val="24"/>
                <w:lang w:val="sq-AL"/>
              </w:rPr>
              <w:t>Projektligji “</w:t>
            </w:r>
            <w:r w:rsidRPr="007147C6">
              <w:rPr>
                <w:rFonts w:ascii="Times New Roman" w:hAnsi="Times New Roman"/>
                <w:i/>
                <w:sz w:val="24"/>
                <w:lang w:val="sq-AL"/>
              </w:rPr>
              <w:t>Për disa shtesa dhe ndryshime</w:t>
            </w:r>
            <w:r>
              <w:rPr>
                <w:rFonts w:ascii="Times New Roman" w:hAnsi="Times New Roman"/>
                <w:sz w:val="24"/>
                <w:lang w:val="sq-AL"/>
              </w:rPr>
              <w:t xml:space="preserve"> në ligjin nr.  8588, datë 15.</w:t>
            </w:r>
            <w:r w:rsidRPr="007147C6">
              <w:rPr>
                <w:rFonts w:ascii="Times New Roman" w:hAnsi="Times New Roman"/>
                <w:sz w:val="24"/>
                <w:lang w:val="sq-AL"/>
              </w:rPr>
              <w:t>3.2000 “Për organizimin dhe funksionimin e Gjykatës së Lartë të Republikës së Shqipërisë”, në kuadër të përmbushjes së rekomandimeve të parashikuara në Progres Raportin e BE-së</w:t>
            </w:r>
          </w:p>
          <w:p w:rsidR="00276E1E" w:rsidRPr="007147C6" w:rsidRDefault="00276E1E" w:rsidP="00600502">
            <w:pPr>
              <w:rPr>
                <w:rFonts w:ascii="Times New Roman" w:hAnsi="Times New Roman"/>
                <w:b/>
                <w:sz w:val="24"/>
                <w:lang w:val="sq-AL"/>
              </w:rPr>
            </w:pPr>
            <w:r w:rsidRPr="007147C6">
              <w:rPr>
                <w:rFonts w:ascii="Times New Roman" w:hAnsi="Times New Roman"/>
                <w:sz w:val="24"/>
                <w:szCs w:val="24"/>
                <w:lang w:val="sq-AL" w:eastAsia="en-GB"/>
              </w:rPr>
              <w:t xml:space="preserve">8.1.3. </w:t>
            </w:r>
            <w:r w:rsidRPr="007147C6">
              <w:rPr>
                <w:rFonts w:ascii="Times New Roman" w:hAnsi="Times New Roman"/>
                <w:sz w:val="24"/>
                <w:szCs w:val="24"/>
                <w:lang w:val="sq-AL"/>
              </w:rPr>
              <w:t xml:space="preserve">Projektligji </w:t>
            </w:r>
            <w:r w:rsidRPr="007147C6">
              <w:rPr>
                <w:rFonts w:ascii="Times New Roman" w:hAnsi="Times New Roman"/>
                <w:bCs/>
                <w:sz w:val="24"/>
                <w:szCs w:val="24"/>
                <w:lang w:val="sq-AL"/>
              </w:rPr>
              <w:t>“</w:t>
            </w:r>
            <w:r w:rsidRPr="007147C6">
              <w:rPr>
                <w:rFonts w:ascii="Times New Roman" w:hAnsi="Times New Roman"/>
                <w:bCs/>
                <w:i/>
                <w:sz w:val="24"/>
                <w:szCs w:val="24"/>
                <w:lang w:val="sq-AL"/>
              </w:rPr>
              <w:t>Për një shtesë në ligjin nr. 9877,</w:t>
            </w:r>
            <w:r>
              <w:rPr>
                <w:rFonts w:ascii="Times New Roman" w:hAnsi="Times New Roman"/>
                <w:bCs/>
                <w:sz w:val="24"/>
                <w:szCs w:val="24"/>
                <w:lang w:val="sq-AL"/>
              </w:rPr>
              <w:t xml:space="preserve"> datë 18.</w:t>
            </w:r>
            <w:r w:rsidRPr="007147C6">
              <w:rPr>
                <w:rFonts w:ascii="Times New Roman" w:hAnsi="Times New Roman"/>
                <w:bCs/>
                <w:sz w:val="24"/>
                <w:szCs w:val="24"/>
                <w:lang w:val="sq-AL"/>
              </w:rPr>
              <w:t>2.2008 “</w:t>
            </w:r>
            <w:r w:rsidRPr="007147C6">
              <w:rPr>
                <w:rFonts w:ascii="Times New Roman" w:hAnsi="Times New Roman"/>
                <w:bCs/>
                <w:i/>
                <w:sz w:val="24"/>
                <w:szCs w:val="24"/>
                <w:lang w:val="sq-AL"/>
              </w:rPr>
              <w:t>Për organizimin dhe funksionimin e pushtetit gjyqësor në Republikën e Shqipërisë</w:t>
            </w:r>
            <w:r w:rsidRPr="007147C6">
              <w:rPr>
                <w:rFonts w:ascii="Times New Roman" w:hAnsi="Times New Roman"/>
                <w:bCs/>
                <w:sz w:val="24"/>
                <w:szCs w:val="24"/>
                <w:lang w:val="sq-AL"/>
              </w:rPr>
              <w:t xml:space="preserve">”, i ndryshuar”, </w:t>
            </w:r>
            <w:r w:rsidRPr="007147C6">
              <w:rPr>
                <w:rFonts w:ascii="Times New Roman" w:hAnsi="Times New Roman"/>
                <w:sz w:val="24"/>
                <w:szCs w:val="24"/>
                <w:lang w:val="sq-AL"/>
              </w:rPr>
              <w:t>në kuadër të rritjes së performancës së gjyqësorit</w:t>
            </w:r>
          </w:p>
          <w:p w:rsidR="00276E1E" w:rsidRPr="007147C6" w:rsidRDefault="00276E1E" w:rsidP="00600502">
            <w:pPr>
              <w:rPr>
                <w:lang w:val="sq-AL"/>
              </w:rPr>
            </w:pPr>
            <w:r w:rsidRPr="007147C6">
              <w:rPr>
                <w:rFonts w:ascii="Times New Roman" w:hAnsi="Times New Roman"/>
                <w:sz w:val="24"/>
                <w:szCs w:val="24"/>
                <w:lang w:val="sq-AL" w:eastAsia="en-GB"/>
              </w:rPr>
              <w:t xml:space="preserve">8.1.4. </w:t>
            </w:r>
            <w:r w:rsidRPr="007147C6">
              <w:rPr>
                <w:rFonts w:ascii="Times New Roman" w:hAnsi="Times New Roman"/>
                <w:sz w:val="24"/>
                <w:szCs w:val="24"/>
                <w:lang w:val="sq-AL"/>
              </w:rPr>
              <w:t>Projektligji “</w:t>
            </w:r>
            <w:r w:rsidRPr="007147C6">
              <w:rPr>
                <w:rFonts w:ascii="Times New Roman" w:hAnsi="Times New Roman"/>
                <w:i/>
                <w:sz w:val="24"/>
                <w:szCs w:val="24"/>
                <w:lang w:val="sq-AL"/>
              </w:rPr>
              <w:t>Për disa shtesa dhe ndryshime në ligjin nr.</w:t>
            </w:r>
            <w:r>
              <w:rPr>
                <w:rFonts w:ascii="Times New Roman" w:hAnsi="Times New Roman"/>
                <w:i/>
                <w:sz w:val="24"/>
                <w:szCs w:val="24"/>
                <w:lang w:val="sq-AL"/>
              </w:rPr>
              <w:t xml:space="preserve"> </w:t>
            </w:r>
            <w:r w:rsidRPr="007147C6">
              <w:rPr>
                <w:rFonts w:ascii="Times New Roman" w:hAnsi="Times New Roman"/>
                <w:i/>
                <w:sz w:val="24"/>
                <w:szCs w:val="24"/>
                <w:lang w:val="sq-AL"/>
              </w:rPr>
              <w:t>8577, dat</w:t>
            </w:r>
            <w:r>
              <w:rPr>
                <w:rFonts w:ascii="Times New Roman" w:hAnsi="Times New Roman"/>
                <w:i/>
                <w:sz w:val="24"/>
                <w:szCs w:val="24"/>
                <w:lang w:val="sq-AL"/>
              </w:rPr>
              <w:t>ë</w:t>
            </w:r>
            <w:r w:rsidRPr="007147C6">
              <w:rPr>
                <w:rFonts w:ascii="Times New Roman" w:hAnsi="Times New Roman"/>
                <w:i/>
                <w:sz w:val="24"/>
                <w:szCs w:val="24"/>
                <w:lang w:val="sq-AL"/>
              </w:rPr>
              <w:t xml:space="preserve"> 10.2.2000 “Për organizimin dhe funksionimin e Gjykatës Kushtetuese të Republikës së Shqipërisë”.</w:t>
            </w:r>
          </w:p>
        </w:tc>
        <w:tc>
          <w:tcPr>
            <w:tcW w:w="4014" w:type="dxa"/>
            <w:tcBorders>
              <w:top w:val="single" w:sz="4" w:space="0" w:color="auto"/>
              <w:left w:val="single" w:sz="4" w:space="0" w:color="auto"/>
              <w:bottom w:val="single" w:sz="4" w:space="0" w:color="auto"/>
              <w:right w:val="single" w:sz="4" w:space="0" w:color="auto"/>
            </w:tcBorders>
            <w:noWrap/>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Ministria e Drejtësisë</w:t>
            </w: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tc>
        <w:tc>
          <w:tcPr>
            <w:tcW w:w="2958" w:type="dxa"/>
            <w:tcBorders>
              <w:top w:val="single" w:sz="4" w:space="0" w:color="auto"/>
              <w:left w:val="single" w:sz="4" w:space="0" w:color="auto"/>
              <w:bottom w:val="single" w:sz="4" w:space="0" w:color="auto"/>
              <w:right w:val="single" w:sz="4" w:space="0" w:color="auto"/>
            </w:tcBorders>
          </w:tcPr>
          <w:p w:rsidR="00276E1E" w:rsidRPr="007147C6" w:rsidRDefault="00276E1E" w:rsidP="00600502">
            <w:pPr>
              <w:rPr>
                <w:rFonts w:ascii="Times New Roman" w:eastAsia="MS Mincho" w:hAnsi="Times New Roman"/>
                <w:sz w:val="24"/>
                <w:szCs w:val="24"/>
                <w:lang w:val="sq-AL"/>
              </w:rPr>
            </w:pPr>
            <w:r w:rsidRPr="007147C6">
              <w:rPr>
                <w:rFonts w:ascii="Times New Roman" w:eastAsia="MS Mincho" w:hAnsi="Times New Roman"/>
                <w:sz w:val="24"/>
                <w:szCs w:val="24"/>
                <w:lang w:val="sq-AL"/>
              </w:rPr>
              <w:t>Realizuar</w:t>
            </w:r>
          </w:p>
          <w:p w:rsidR="00276E1E" w:rsidRPr="007147C6" w:rsidRDefault="00276E1E" w:rsidP="00600502">
            <w:pPr>
              <w:spacing w:after="0" w:line="300" w:lineRule="exact"/>
              <w:rPr>
                <w:rFonts w:ascii="Times New Roman" w:hAnsi="Times New Roman"/>
                <w:sz w:val="24"/>
                <w:szCs w:val="24"/>
                <w:lang w:val="sq-AL"/>
              </w:rPr>
            </w:pPr>
          </w:p>
        </w:tc>
      </w:tr>
      <w:tr w:rsidR="00276E1E" w:rsidRPr="007147C6" w:rsidTr="00600502">
        <w:trPr>
          <w:trHeight w:val="300"/>
        </w:trPr>
        <w:tc>
          <w:tcPr>
            <w:tcW w:w="1031" w:type="dxa"/>
            <w:gridSpan w:val="2"/>
            <w:vMerge/>
            <w:tcBorders>
              <w:left w:val="single" w:sz="4" w:space="0" w:color="auto"/>
              <w:right w:val="single" w:sz="4" w:space="0" w:color="auto"/>
            </w:tcBorders>
            <w:noWrap/>
          </w:tcPr>
          <w:p w:rsidR="00276E1E" w:rsidRPr="007147C6" w:rsidRDefault="00276E1E" w:rsidP="00600502">
            <w:pPr>
              <w:spacing w:line="300" w:lineRule="exact"/>
              <w:rPr>
                <w:rFonts w:ascii="Times New Roman" w:hAnsi="Times New Roman"/>
                <w:sz w:val="24"/>
                <w:szCs w:val="24"/>
                <w:lang w:val="sq-AL" w:eastAsia="en-GB"/>
              </w:rPr>
            </w:pPr>
          </w:p>
        </w:tc>
        <w:tc>
          <w:tcPr>
            <w:tcW w:w="6172" w:type="dxa"/>
            <w:vMerge/>
            <w:tcBorders>
              <w:left w:val="single" w:sz="4" w:space="0" w:color="auto"/>
              <w:right w:val="single" w:sz="4" w:space="0" w:color="auto"/>
            </w:tcBorders>
            <w:noWrap/>
          </w:tcPr>
          <w:p w:rsidR="00276E1E" w:rsidRPr="007147C6" w:rsidRDefault="00276E1E" w:rsidP="00600502">
            <w:pPr>
              <w:rPr>
                <w:rFonts w:ascii="Times New Roman" w:hAnsi="Times New Roman"/>
                <w:sz w:val="24"/>
                <w:lang w:val="sq-AL"/>
              </w:rPr>
            </w:pPr>
          </w:p>
        </w:tc>
        <w:tc>
          <w:tcPr>
            <w:tcW w:w="4014" w:type="dxa"/>
            <w:tcBorders>
              <w:top w:val="single" w:sz="4" w:space="0" w:color="auto"/>
              <w:left w:val="single" w:sz="4" w:space="0" w:color="auto"/>
              <w:bottom w:val="single" w:sz="4" w:space="0" w:color="auto"/>
              <w:right w:val="single" w:sz="4" w:space="0" w:color="auto"/>
            </w:tcBorders>
            <w:noWrap/>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Ministria e Drejtësisë</w:t>
            </w: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tc>
        <w:tc>
          <w:tcPr>
            <w:tcW w:w="2958" w:type="dxa"/>
            <w:tcBorders>
              <w:top w:val="single" w:sz="4" w:space="0" w:color="auto"/>
              <w:left w:val="single" w:sz="4" w:space="0" w:color="auto"/>
              <w:bottom w:val="single" w:sz="4" w:space="0" w:color="auto"/>
              <w:right w:val="single" w:sz="4" w:space="0" w:color="auto"/>
            </w:tcBorders>
          </w:tcPr>
          <w:p w:rsidR="00276E1E" w:rsidRPr="007147C6" w:rsidRDefault="00276E1E" w:rsidP="00600502">
            <w:pPr>
              <w:spacing w:after="0"/>
              <w:rPr>
                <w:rFonts w:ascii="Times New Roman" w:hAnsi="Times New Roman"/>
                <w:sz w:val="24"/>
                <w:szCs w:val="24"/>
                <w:lang w:val="sq-AL" w:eastAsia="en-GB"/>
              </w:rPr>
            </w:pPr>
            <w:r>
              <w:rPr>
                <w:rFonts w:ascii="Times New Roman" w:eastAsia="MS Mincho" w:hAnsi="Times New Roman"/>
                <w:sz w:val="24"/>
                <w:szCs w:val="24"/>
                <w:lang w:val="sq-AL"/>
              </w:rPr>
              <w:t>4-m</w:t>
            </w:r>
            <w:r w:rsidRPr="007147C6">
              <w:rPr>
                <w:rFonts w:ascii="Times New Roman" w:eastAsia="MS Mincho" w:hAnsi="Times New Roman"/>
                <w:sz w:val="24"/>
                <w:szCs w:val="24"/>
                <w:lang w:val="sq-AL"/>
              </w:rPr>
              <w:t xml:space="preserve">ujori i </w:t>
            </w:r>
            <w:r>
              <w:rPr>
                <w:rFonts w:ascii="Times New Roman" w:eastAsia="MS Mincho" w:hAnsi="Times New Roman"/>
                <w:sz w:val="24"/>
                <w:szCs w:val="24"/>
                <w:lang w:val="sq-AL"/>
              </w:rPr>
              <w:t>t</w:t>
            </w:r>
            <w:r w:rsidRPr="007147C6">
              <w:rPr>
                <w:rFonts w:ascii="Times New Roman" w:eastAsia="MS Mincho" w:hAnsi="Times New Roman"/>
                <w:sz w:val="24"/>
                <w:szCs w:val="24"/>
                <w:lang w:val="sq-AL"/>
              </w:rPr>
              <w:t>retë i 2014</w:t>
            </w:r>
            <w:r>
              <w:rPr>
                <w:rFonts w:ascii="Times New Roman" w:eastAsia="MS Mincho" w:hAnsi="Times New Roman"/>
                <w:sz w:val="24"/>
                <w:szCs w:val="24"/>
                <w:lang w:val="sq-AL"/>
              </w:rPr>
              <w:t>-ës</w:t>
            </w:r>
          </w:p>
          <w:p w:rsidR="00276E1E" w:rsidRPr="007147C6" w:rsidRDefault="00276E1E" w:rsidP="00600502">
            <w:pPr>
              <w:rPr>
                <w:rFonts w:ascii="Times New Roman" w:eastAsia="MS Mincho" w:hAnsi="Times New Roman"/>
                <w:sz w:val="24"/>
                <w:szCs w:val="24"/>
                <w:lang w:val="sq-AL"/>
              </w:rPr>
            </w:pPr>
          </w:p>
        </w:tc>
      </w:tr>
      <w:tr w:rsidR="00276E1E" w:rsidRPr="007147C6" w:rsidTr="00600502">
        <w:trPr>
          <w:trHeight w:val="300"/>
        </w:trPr>
        <w:tc>
          <w:tcPr>
            <w:tcW w:w="1031" w:type="dxa"/>
            <w:gridSpan w:val="2"/>
            <w:vMerge/>
            <w:tcBorders>
              <w:left w:val="single" w:sz="4" w:space="0" w:color="auto"/>
              <w:right w:val="single" w:sz="4" w:space="0" w:color="auto"/>
            </w:tcBorders>
            <w:noWrap/>
          </w:tcPr>
          <w:p w:rsidR="00276E1E" w:rsidRPr="007147C6" w:rsidRDefault="00276E1E" w:rsidP="00600502">
            <w:pPr>
              <w:spacing w:line="300" w:lineRule="exact"/>
              <w:rPr>
                <w:rFonts w:ascii="Times New Roman" w:hAnsi="Times New Roman"/>
                <w:sz w:val="24"/>
                <w:szCs w:val="24"/>
                <w:lang w:val="sq-AL" w:eastAsia="en-GB"/>
              </w:rPr>
            </w:pPr>
          </w:p>
        </w:tc>
        <w:tc>
          <w:tcPr>
            <w:tcW w:w="6172" w:type="dxa"/>
            <w:vMerge/>
            <w:tcBorders>
              <w:left w:val="single" w:sz="4" w:space="0" w:color="auto"/>
              <w:right w:val="single" w:sz="4" w:space="0" w:color="auto"/>
            </w:tcBorders>
            <w:noWrap/>
          </w:tcPr>
          <w:p w:rsidR="00276E1E" w:rsidRPr="007147C6" w:rsidRDefault="00276E1E" w:rsidP="00600502">
            <w:pPr>
              <w:rPr>
                <w:rFonts w:ascii="Times New Roman" w:hAnsi="Times New Roman"/>
                <w:sz w:val="24"/>
                <w:lang w:val="sq-AL"/>
              </w:rPr>
            </w:pPr>
          </w:p>
        </w:tc>
        <w:tc>
          <w:tcPr>
            <w:tcW w:w="4014" w:type="dxa"/>
            <w:tcBorders>
              <w:top w:val="single" w:sz="4" w:space="0" w:color="auto"/>
              <w:left w:val="single" w:sz="4" w:space="0" w:color="auto"/>
              <w:bottom w:val="single" w:sz="4" w:space="0" w:color="auto"/>
              <w:right w:val="single" w:sz="4" w:space="0" w:color="auto"/>
            </w:tcBorders>
            <w:noWrap/>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Ministria e Drejtësisë</w:t>
            </w: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tc>
        <w:tc>
          <w:tcPr>
            <w:tcW w:w="2958" w:type="dxa"/>
            <w:tcBorders>
              <w:top w:val="single" w:sz="4" w:space="0" w:color="auto"/>
              <w:left w:val="single" w:sz="4" w:space="0" w:color="auto"/>
              <w:bottom w:val="single" w:sz="4" w:space="0" w:color="auto"/>
              <w:right w:val="single" w:sz="4" w:space="0" w:color="auto"/>
            </w:tcBorders>
          </w:tcPr>
          <w:p w:rsidR="00276E1E" w:rsidRPr="007147C6" w:rsidRDefault="00276E1E" w:rsidP="00600502">
            <w:pPr>
              <w:spacing w:after="0"/>
              <w:rPr>
                <w:rFonts w:ascii="Times New Roman" w:hAnsi="Times New Roman"/>
                <w:sz w:val="24"/>
                <w:szCs w:val="24"/>
                <w:lang w:val="sq-AL" w:eastAsia="en-GB"/>
              </w:rPr>
            </w:pPr>
            <w:r w:rsidRPr="007147C6">
              <w:rPr>
                <w:rFonts w:ascii="Times New Roman" w:eastAsia="MS Mincho" w:hAnsi="Times New Roman"/>
                <w:sz w:val="24"/>
                <w:szCs w:val="24"/>
                <w:lang w:val="sq-AL"/>
              </w:rPr>
              <w:t>4</w:t>
            </w:r>
            <w:r>
              <w:rPr>
                <w:rFonts w:ascii="Times New Roman" w:eastAsia="MS Mincho" w:hAnsi="Times New Roman"/>
                <w:sz w:val="24"/>
                <w:szCs w:val="24"/>
                <w:lang w:val="sq-AL"/>
              </w:rPr>
              <w:t>-</w:t>
            </w:r>
            <w:r w:rsidRPr="007147C6">
              <w:rPr>
                <w:rFonts w:ascii="Times New Roman" w:eastAsia="MS Mincho" w:hAnsi="Times New Roman"/>
                <w:sz w:val="24"/>
                <w:szCs w:val="24"/>
                <w:lang w:val="sq-AL"/>
              </w:rPr>
              <w:t>mujori i tretë i 2014</w:t>
            </w:r>
            <w:r>
              <w:rPr>
                <w:rFonts w:ascii="Times New Roman" w:eastAsia="MS Mincho" w:hAnsi="Times New Roman"/>
                <w:sz w:val="24"/>
                <w:szCs w:val="24"/>
                <w:lang w:val="sq-AL"/>
              </w:rPr>
              <w:t>-ës</w:t>
            </w:r>
          </w:p>
          <w:p w:rsidR="00276E1E" w:rsidRPr="007147C6" w:rsidRDefault="00276E1E" w:rsidP="00600502">
            <w:pPr>
              <w:rPr>
                <w:rFonts w:ascii="Times New Roman" w:eastAsia="MS Mincho" w:hAnsi="Times New Roman"/>
                <w:sz w:val="24"/>
                <w:szCs w:val="24"/>
                <w:lang w:val="sq-AL"/>
              </w:rPr>
            </w:pPr>
          </w:p>
        </w:tc>
      </w:tr>
      <w:tr w:rsidR="00276E1E" w:rsidRPr="007147C6" w:rsidTr="00600502">
        <w:trPr>
          <w:trHeight w:val="300"/>
        </w:trPr>
        <w:tc>
          <w:tcPr>
            <w:tcW w:w="1031" w:type="dxa"/>
            <w:gridSpan w:val="2"/>
            <w:vMerge/>
            <w:tcBorders>
              <w:left w:val="single" w:sz="4" w:space="0" w:color="auto"/>
              <w:right w:val="single" w:sz="4" w:space="0" w:color="auto"/>
            </w:tcBorders>
            <w:noWrap/>
          </w:tcPr>
          <w:p w:rsidR="00276E1E" w:rsidRPr="007147C6" w:rsidRDefault="00276E1E" w:rsidP="00600502">
            <w:pPr>
              <w:spacing w:line="300" w:lineRule="exact"/>
              <w:rPr>
                <w:rFonts w:ascii="Times New Roman" w:hAnsi="Times New Roman"/>
                <w:sz w:val="24"/>
                <w:szCs w:val="24"/>
                <w:lang w:val="sq-AL" w:eastAsia="en-GB"/>
              </w:rPr>
            </w:pPr>
          </w:p>
        </w:tc>
        <w:tc>
          <w:tcPr>
            <w:tcW w:w="6172" w:type="dxa"/>
            <w:vMerge/>
            <w:tcBorders>
              <w:left w:val="single" w:sz="4" w:space="0" w:color="auto"/>
              <w:right w:val="single" w:sz="4" w:space="0" w:color="auto"/>
            </w:tcBorders>
            <w:noWrap/>
          </w:tcPr>
          <w:p w:rsidR="00276E1E" w:rsidRPr="007147C6" w:rsidRDefault="00276E1E" w:rsidP="00600502">
            <w:pPr>
              <w:rPr>
                <w:rFonts w:ascii="Times New Roman" w:hAnsi="Times New Roman"/>
                <w:b/>
                <w:sz w:val="24"/>
                <w:lang w:val="sq-AL"/>
              </w:rPr>
            </w:pPr>
          </w:p>
        </w:tc>
        <w:tc>
          <w:tcPr>
            <w:tcW w:w="4014" w:type="dxa"/>
            <w:tcBorders>
              <w:top w:val="single" w:sz="4" w:space="0" w:color="auto"/>
              <w:left w:val="single" w:sz="4" w:space="0" w:color="auto"/>
              <w:bottom w:val="single" w:sz="4" w:space="0" w:color="auto"/>
              <w:right w:val="single" w:sz="4" w:space="0" w:color="auto"/>
            </w:tcBorders>
            <w:noWrap/>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Ministria e Drejtësisë</w:t>
            </w: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tc>
        <w:tc>
          <w:tcPr>
            <w:tcW w:w="2958" w:type="dxa"/>
            <w:tcBorders>
              <w:top w:val="single" w:sz="4" w:space="0" w:color="auto"/>
              <w:left w:val="single" w:sz="4" w:space="0" w:color="auto"/>
              <w:bottom w:val="single" w:sz="4" w:space="0" w:color="auto"/>
              <w:right w:val="single" w:sz="4" w:space="0" w:color="auto"/>
            </w:tcBorders>
          </w:tcPr>
          <w:p w:rsidR="00276E1E" w:rsidRPr="007147C6" w:rsidRDefault="00276E1E" w:rsidP="00600502">
            <w:pPr>
              <w:spacing w:after="0"/>
              <w:rPr>
                <w:rFonts w:ascii="Times New Roman" w:hAnsi="Times New Roman"/>
                <w:sz w:val="24"/>
                <w:szCs w:val="24"/>
                <w:lang w:val="sq-AL" w:eastAsia="en-GB"/>
              </w:rPr>
            </w:pPr>
            <w:r w:rsidRPr="007147C6">
              <w:rPr>
                <w:rFonts w:ascii="Times New Roman" w:eastAsia="MS Mincho" w:hAnsi="Times New Roman"/>
                <w:sz w:val="24"/>
                <w:szCs w:val="24"/>
                <w:lang w:val="sq-AL"/>
              </w:rPr>
              <w:t>4</w:t>
            </w:r>
            <w:r>
              <w:rPr>
                <w:rFonts w:ascii="Times New Roman" w:eastAsia="MS Mincho" w:hAnsi="Times New Roman"/>
                <w:sz w:val="24"/>
                <w:szCs w:val="24"/>
                <w:lang w:val="sq-AL"/>
              </w:rPr>
              <w:t>-</w:t>
            </w:r>
            <w:r w:rsidRPr="007147C6">
              <w:rPr>
                <w:rFonts w:ascii="Times New Roman" w:eastAsia="MS Mincho" w:hAnsi="Times New Roman"/>
                <w:sz w:val="24"/>
                <w:szCs w:val="24"/>
                <w:lang w:val="sq-AL"/>
              </w:rPr>
              <w:t>mujori i tretë i 2014</w:t>
            </w:r>
            <w:r>
              <w:rPr>
                <w:rFonts w:ascii="Times New Roman" w:eastAsia="MS Mincho" w:hAnsi="Times New Roman"/>
                <w:sz w:val="24"/>
                <w:szCs w:val="24"/>
                <w:lang w:val="sq-AL"/>
              </w:rPr>
              <w:t>-ës</w:t>
            </w:r>
          </w:p>
          <w:p w:rsidR="00276E1E" w:rsidRPr="007147C6" w:rsidRDefault="00276E1E" w:rsidP="00600502">
            <w:pPr>
              <w:rPr>
                <w:rFonts w:ascii="Times New Roman" w:eastAsia="MS Mincho" w:hAnsi="Times New Roman"/>
                <w:sz w:val="24"/>
                <w:szCs w:val="24"/>
                <w:lang w:val="sq-AL"/>
              </w:rPr>
            </w:pPr>
          </w:p>
        </w:tc>
      </w:tr>
      <w:tr w:rsidR="00276E1E" w:rsidRPr="007147C6" w:rsidTr="00600502">
        <w:trPr>
          <w:trHeight w:val="300"/>
        </w:trPr>
        <w:tc>
          <w:tcPr>
            <w:tcW w:w="1031" w:type="dxa"/>
            <w:gridSpan w:val="2"/>
            <w:vMerge/>
            <w:tcBorders>
              <w:left w:val="single" w:sz="4" w:space="0" w:color="auto"/>
              <w:bottom w:val="single" w:sz="4" w:space="0" w:color="auto"/>
              <w:right w:val="single" w:sz="4" w:space="0" w:color="auto"/>
            </w:tcBorders>
            <w:noWrap/>
          </w:tcPr>
          <w:p w:rsidR="00276E1E" w:rsidRPr="007147C6" w:rsidRDefault="00276E1E" w:rsidP="00600502">
            <w:pPr>
              <w:spacing w:after="0" w:line="300" w:lineRule="exact"/>
              <w:rPr>
                <w:rFonts w:ascii="Times New Roman" w:hAnsi="Times New Roman"/>
                <w:sz w:val="24"/>
                <w:szCs w:val="24"/>
                <w:lang w:val="sq-AL" w:eastAsia="en-GB"/>
              </w:rPr>
            </w:pPr>
          </w:p>
        </w:tc>
        <w:tc>
          <w:tcPr>
            <w:tcW w:w="6172" w:type="dxa"/>
            <w:vMerge/>
            <w:tcBorders>
              <w:left w:val="single" w:sz="4" w:space="0" w:color="auto"/>
              <w:bottom w:val="single" w:sz="4" w:space="0" w:color="auto"/>
              <w:right w:val="single" w:sz="4" w:space="0" w:color="auto"/>
            </w:tcBorders>
            <w:noWrap/>
          </w:tcPr>
          <w:p w:rsidR="00276E1E" w:rsidRPr="007147C6" w:rsidRDefault="00276E1E" w:rsidP="00600502">
            <w:pPr>
              <w:rPr>
                <w:rFonts w:ascii="Times New Roman" w:hAnsi="Times New Roman"/>
                <w:b/>
                <w:sz w:val="24"/>
                <w:lang w:val="sq-AL"/>
              </w:rPr>
            </w:pPr>
          </w:p>
        </w:tc>
        <w:tc>
          <w:tcPr>
            <w:tcW w:w="4014" w:type="dxa"/>
            <w:tcBorders>
              <w:top w:val="single" w:sz="4" w:space="0" w:color="auto"/>
              <w:left w:val="single" w:sz="4" w:space="0" w:color="auto"/>
              <w:bottom w:val="single" w:sz="4" w:space="0" w:color="auto"/>
              <w:right w:val="single" w:sz="4" w:space="0" w:color="auto"/>
            </w:tcBorders>
            <w:noWrap/>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Ministria e Drejtësisë</w:t>
            </w:r>
          </w:p>
        </w:tc>
        <w:tc>
          <w:tcPr>
            <w:tcW w:w="2958" w:type="dxa"/>
            <w:tcBorders>
              <w:top w:val="single" w:sz="4" w:space="0" w:color="auto"/>
              <w:left w:val="single" w:sz="4" w:space="0" w:color="auto"/>
              <w:bottom w:val="single" w:sz="4" w:space="0" w:color="auto"/>
              <w:right w:val="single" w:sz="4" w:space="0" w:color="auto"/>
            </w:tcBorders>
          </w:tcPr>
          <w:p w:rsidR="00276E1E" w:rsidRPr="004A41B1" w:rsidRDefault="00276E1E" w:rsidP="00600502">
            <w:pPr>
              <w:spacing w:after="0"/>
              <w:rPr>
                <w:rFonts w:ascii="Times New Roman" w:hAnsi="Times New Roman"/>
                <w:sz w:val="24"/>
                <w:szCs w:val="24"/>
                <w:lang w:val="sq-AL" w:eastAsia="en-GB"/>
              </w:rPr>
            </w:pPr>
            <w:r w:rsidRPr="007147C6">
              <w:rPr>
                <w:rFonts w:ascii="Times New Roman" w:eastAsia="MS Mincho" w:hAnsi="Times New Roman"/>
                <w:sz w:val="24"/>
                <w:szCs w:val="24"/>
                <w:lang w:val="sq-AL"/>
              </w:rPr>
              <w:t>4</w:t>
            </w:r>
            <w:r>
              <w:rPr>
                <w:rFonts w:ascii="Times New Roman" w:eastAsia="MS Mincho" w:hAnsi="Times New Roman"/>
                <w:sz w:val="24"/>
                <w:szCs w:val="24"/>
                <w:lang w:val="sq-AL"/>
              </w:rPr>
              <w:t>-</w:t>
            </w:r>
            <w:r w:rsidRPr="007147C6">
              <w:rPr>
                <w:rFonts w:ascii="Times New Roman" w:eastAsia="MS Mincho" w:hAnsi="Times New Roman"/>
                <w:sz w:val="24"/>
                <w:szCs w:val="24"/>
                <w:lang w:val="sq-AL"/>
              </w:rPr>
              <w:t>mujori i tretë i 2014</w:t>
            </w:r>
            <w:r>
              <w:rPr>
                <w:rFonts w:ascii="Times New Roman" w:eastAsia="MS Mincho" w:hAnsi="Times New Roman"/>
                <w:sz w:val="24"/>
                <w:szCs w:val="24"/>
                <w:lang w:val="sq-AL"/>
              </w:rPr>
              <w:t>-ës</w:t>
            </w:r>
          </w:p>
        </w:tc>
      </w:tr>
      <w:tr w:rsidR="00276E1E" w:rsidRPr="007147C6" w:rsidTr="00600502">
        <w:trPr>
          <w:trHeight w:val="2844"/>
        </w:trPr>
        <w:tc>
          <w:tcPr>
            <w:tcW w:w="1031" w:type="dxa"/>
            <w:gridSpan w:val="2"/>
            <w:tcBorders>
              <w:top w:val="single" w:sz="4" w:space="0" w:color="auto"/>
              <w:left w:val="single" w:sz="4" w:space="0" w:color="auto"/>
              <w:bottom w:val="single" w:sz="4" w:space="0" w:color="auto"/>
              <w:right w:val="single" w:sz="4" w:space="0" w:color="auto"/>
            </w:tcBorders>
            <w:noWrap/>
          </w:tcPr>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lastRenderedPageBreak/>
              <w:t>8.2</w:t>
            </w:r>
          </w:p>
        </w:tc>
        <w:tc>
          <w:tcPr>
            <w:tcW w:w="6172" w:type="dxa"/>
            <w:tcBorders>
              <w:top w:val="single" w:sz="4" w:space="0" w:color="auto"/>
              <w:left w:val="single" w:sz="4" w:space="0" w:color="auto"/>
              <w:bottom w:val="single" w:sz="4" w:space="0" w:color="auto"/>
              <w:right w:val="single" w:sz="4" w:space="0" w:color="auto"/>
            </w:tcBorders>
            <w:noWrap/>
          </w:tcPr>
          <w:p w:rsidR="00276E1E" w:rsidRPr="007147C6" w:rsidRDefault="00276E1E" w:rsidP="00600502">
            <w:pPr>
              <w:rPr>
                <w:rFonts w:ascii="Times New Roman" w:hAnsi="Times New Roman"/>
                <w:sz w:val="24"/>
                <w:szCs w:val="24"/>
                <w:lang w:val="sq-AL"/>
              </w:rPr>
            </w:pPr>
            <w:r w:rsidRPr="007147C6">
              <w:rPr>
                <w:rFonts w:ascii="Times New Roman" w:hAnsi="Times New Roman"/>
                <w:sz w:val="24"/>
                <w:lang w:val="sq-AL"/>
              </w:rPr>
              <w:t>Rritja</w:t>
            </w:r>
            <w:r w:rsidRPr="007147C6">
              <w:rPr>
                <w:rFonts w:ascii="Times New Roman" w:hAnsi="Times New Roman"/>
                <w:sz w:val="24"/>
                <w:szCs w:val="24"/>
                <w:lang w:val="sq-AL"/>
              </w:rPr>
              <w:t xml:space="preserve"> </w:t>
            </w:r>
            <w:r w:rsidRPr="007147C6">
              <w:rPr>
                <w:rFonts w:ascii="Times New Roman" w:hAnsi="Times New Roman"/>
                <w:sz w:val="24"/>
                <w:lang w:val="sq-AL"/>
              </w:rPr>
              <w:t>e kompetencave të</w:t>
            </w:r>
            <w:r w:rsidRPr="007147C6">
              <w:rPr>
                <w:rFonts w:ascii="Times New Roman" w:hAnsi="Times New Roman"/>
                <w:sz w:val="24"/>
                <w:szCs w:val="24"/>
                <w:lang w:val="sq-AL"/>
              </w:rPr>
              <w:t xml:space="preserve"> </w:t>
            </w:r>
            <w:r w:rsidRPr="007147C6">
              <w:rPr>
                <w:rFonts w:ascii="Times New Roman" w:hAnsi="Times New Roman"/>
                <w:sz w:val="24"/>
                <w:lang w:val="sq-AL"/>
              </w:rPr>
              <w:t>Gjykatës</w:t>
            </w:r>
            <w:r w:rsidRPr="007147C6">
              <w:rPr>
                <w:rFonts w:ascii="Times New Roman" w:hAnsi="Times New Roman"/>
                <w:sz w:val="24"/>
                <w:szCs w:val="24"/>
                <w:lang w:val="sq-AL"/>
              </w:rPr>
              <w:t xml:space="preserve"> </w:t>
            </w:r>
            <w:r w:rsidRPr="007147C6">
              <w:rPr>
                <w:rFonts w:ascii="Times New Roman" w:hAnsi="Times New Roman"/>
                <w:sz w:val="24"/>
                <w:lang w:val="sq-AL"/>
              </w:rPr>
              <w:t>së Krimeve të Rënda</w:t>
            </w:r>
            <w:r w:rsidRPr="007147C6">
              <w:rPr>
                <w:rFonts w:ascii="Times New Roman" w:hAnsi="Times New Roman"/>
                <w:sz w:val="24"/>
                <w:szCs w:val="24"/>
                <w:lang w:val="sq-AL"/>
              </w:rPr>
              <w:t xml:space="preserve"> </w:t>
            </w:r>
            <w:r w:rsidRPr="007147C6">
              <w:rPr>
                <w:rFonts w:ascii="Times New Roman" w:hAnsi="Times New Roman"/>
                <w:sz w:val="24"/>
                <w:lang w:val="sq-AL"/>
              </w:rPr>
              <w:t>për sa i përket</w:t>
            </w:r>
            <w:r w:rsidRPr="007147C6">
              <w:rPr>
                <w:rFonts w:ascii="Times New Roman" w:hAnsi="Times New Roman"/>
                <w:sz w:val="24"/>
                <w:szCs w:val="24"/>
                <w:lang w:val="sq-AL"/>
              </w:rPr>
              <w:t xml:space="preserve"> </w:t>
            </w:r>
            <w:r w:rsidRPr="007147C6">
              <w:rPr>
                <w:rFonts w:ascii="Times New Roman" w:hAnsi="Times New Roman"/>
                <w:sz w:val="24"/>
                <w:lang w:val="sq-AL"/>
              </w:rPr>
              <w:t>luftës kundër korrupsionit</w:t>
            </w:r>
            <w:r w:rsidRPr="007147C6">
              <w:rPr>
                <w:rFonts w:ascii="Times New Roman" w:hAnsi="Times New Roman"/>
                <w:sz w:val="24"/>
                <w:szCs w:val="24"/>
                <w:lang w:val="sq-AL"/>
              </w:rPr>
              <w:t>.</w:t>
            </w:r>
          </w:p>
          <w:p w:rsidR="00276E1E" w:rsidRPr="007147C6" w:rsidRDefault="00276E1E" w:rsidP="00600502">
            <w:pPr>
              <w:rPr>
                <w:rFonts w:ascii="Times New Roman" w:eastAsia="MS Mincho" w:hAnsi="Times New Roman"/>
                <w:sz w:val="24"/>
                <w:szCs w:val="24"/>
                <w:lang w:val="sq-AL"/>
              </w:rPr>
            </w:pPr>
            <w:r w:rsidRPr="007147C6">
              <w:rPr>
                <w:rFonts w:ascii="Times New Roman" w:hAnsi="Times New Roman"/>
                <w:sz w:val="24"/>
                <w:szCs w:val="24"/>
                <w:lang w:val="sq-AL"/>
              </w:rPr>
              <w:t>Qeveria miratoi projektligjin e përgatitur nga Ministria e Drejtësisë për disa shtesa në Kodin e Procedurës Penale, ku propozon ndryshimin e nenit 75/a për ta zgjeruar kompetencën e Gjykatës së Krimeve të Rënda dhe për veprat penale kundra korrupsionit. Drafti është në proces diskutimi në Komisionin e Ligjeve të Kuvendit.</w:t>
            </w:r>
          </w:p>
        </w:tc>
        <w:tc>
          <w:tcPr>
            <w:tcW w:w="4014" w:type="dxa"/>
            <w:tcBorders>
              <w:top w:val="single" w:sz="4" w:space="0" w:color="auto"/>
              <w:left w:val="single" w:sz="4" w:space="0" w:color="auto"/>
              <w:bottom w:val="single" w:sz="4" w:space="0" w:color="auto"/>
              <w:right w:val="single" w:sz="4" w:space="0" w:color="auto"/>
            </w:tcBorders>
            <w:noWrap/>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Ministria e Drejtësisë</w:t>
            </w:r>
          </w:p>
        </w:tc>
        <w:tc>
          <w:tcPr>
            <w:tcW w:w="2958" w:type="dxa"/>
            <w:tcBorders>
              <w:top w:val="single" w:sz="4" w:space="0" w:color="auto"/>
              <w:left w:val="single" w:sz="4" w:space="0" w:color="auto"/>
              <w:bottom w:val="single" w:sz="4" w:space="0" w:color="auto"/>
              <w:right w:val="single" w:sz="4" w:space="0" w:color="auto"/>
            </w:tcBorders>
          </w:tcPr>
          <w:p w:rsidR="00276E1E" w:rsidRPr="007147C6" w:rsidRDefault="00276E1E" w:rsidP="00600502">
            <w:pPr>
              <w:rPr>
                <w:rFonts w:ascii="Times New Roman" w:eastAsia="MS Mincho" w:hAnsi="Times New Roman"/>
                <w:sz w:val="24"/>
                <w:szCs w:val="24"/>
                <w:lang w:val="sq-AL"/>
              </w:rPr>
            </w:pPr>
            <w:r w:rsidRPr="007147C6">
              <w:rPr>
                <w:rFonts w:ascii="Times New Roman" w:eastAsia="MS Mincho" w:hAnsi="Times New Roman"/>
                <w:sz w:val="24"/>
                <w:szCs w:val="24"/>
                <w:lang w:val="sq-AL"/>
              </w:rPr>
              <w:t>Realizuar</w:t>
            </w:r>
          </w:p>
        </w:tc>
      </w:tr>
      <w:tr w:rsidR="00276E1E" w:rsidRPr="007147C6" w:rsidTr="00600502">
        <w:trPr>
          <w:trHeight w:val="1265"/>
        </w:trPr>
        <w:tc>
          <w:tcPr>
            <w:tcW w:w="1031" w:type="dxa"/>
            <w:gridSpan w:val="2"/>
            <w:tcBorders>
              <w:top w:val="single" w:sz="4" w:space="0" w:color="auto"/>
              <w:left w:val="single" w:sz="4" w:space="0" w:color="auto"/>
              <w:bottom w:val="single" w:sz="4" w:space="0" w:color="auto"/>
              <w:right w:val="single" w:sz="4" w:space="0" w:color="auto"/>
            </w:tcBorders>
            <w:noWrap/>
          </w:tcPr>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8.3</w:t>
            </w:r>
          </w:p>
        </w:tc>
        <w:tc>
          <w:tcPr>
            <w:tcW w:w="6172" w:type="dxa"/>
            <w:tcBorders>
              <w:top w:val="single" w:sz="4" w:space="0" w:color="auto"/>
              <w:left w:val="single" w:sz="4" w:space="0" w:color="auto"/>
              <w:bottom w:val="single" w:sz="4" w:space="0" w:color="auto"/>
              <w:right w:val="single" w:sz="4" w:space="0" w:color="auto"/>
            </w:tcBorders>
            <w:noWrap/>
          </w:tcPr>
          <w:p w:rsidR="00276E1E" w:rsidRPr="007147C6" w:rsidRDefault="00276E1E" w:rsidP="00600502">
            <w:pPr>
              <w:rPr>
                <w:rFonts w:ascii="Times New Roman" w:eastAsia="MS Mincho" w:hAnsi="Times New Roman"/>
                <w:sz w:val="24"/>
                <w:szCs w:val="24"/>
                <w:lang w:val="sq-AL"/>
              </w:rPr>
            </w:pPr>
            <w:r w:rsidRPr="007147C6">
              <w:rPr>
                <w:rFonts w:ascii="Times New Roman" w:hAnsi="Times New Roman"/>
                <w:sz w:val="24"/>
                <w:lang w:val="sq-AL"/>
              </w:rPr>
              <w:t>Rishikimi i</w:t>
            </w:r>
            <w:r w:rsidRPr="007147C6">
              <w:rPr>
                <w:rFonts w:ascii="Times New Roman" w:hAnsi="Times New Roman"/>
                <w:sz w:val="24"/>
                <w:szCs w:val="24"/>
                <w:lang w:val="sq-AL"/>
              </w:rPr>
              <w:t xml:space="preserve"> </w:t>
            </w:r>
            <w:r w:rsidRPr="007147C6">
              <w:rPr>
                <w:rFonts w:ascii="Times New Roman" w:hAnsi="Times New Roman"/>
                <w:sz w:val="24"/>
                <w:lang w:val="sq-AL"/>
              </w:rPr>
              <w:t>Kodit të Procedurës Penale</w:t>
            </w:r>
            <w:r w:rsidRPr="007147C6">
              <w:rPr>
                <w:rFonts w:ascii="Times New Roman" w:hAnsi="Times New Roman"/>
                <w:sz w:val="24"/>
                <w:szCs w:val="24"/>
                <w:lang w:val="sq-AL"/>
              </w:rPr>
              <w:t xml:space="preserve"> </w:t>
            </w:r>
            <w:r w:rsidRPr="007147C6">
              <w:rPr>
                <w:rFonts w:ascii="Times New Roman" w:hAnsi="Times New Roman"/>
                <w:sz w:val="24"/>
                <w:lang w:val="sq-AL"/>
              </w:rPr>
              <w:t>me</w:t>
            </w:r>
            <w:r w:rsidRPr="007147C6">
              <w:rPr>
                <w:rFonts w:ascii="Times New Roman" w:hAnsi="Times New Roman"/>
                <w:sz w:val="24"/>
                <w:szCs w:val="24"/>
                <w:lang w:val="sq-AL"/>
              </w:rPr>
              <w:t xml:space="preserve"> </w:t>
            </w:r>
            <w:r w:rsidRPr="007147C6">
              <w:rPr>
                <w:rFonts w:ascii="Times New Roman" w:hAnsi="Times New Roman"/>
                <w:sz w:val="24"/>
                <w:lang w:val="sq-AL"/>
              </w:rPr>
              <w:t>qëllim identifikimin</w:t>
            </w:r>
            <w:r w:rsidRPr="007147C6">
              <w:rPr>
                <w:rFonts w:ascii="Times New Roman" w:hAnsi="Times New Roman"/>
                <w:sz w:val="24"/>
                <w:szCs w:val="24"/>
                <w:lang w:val="sq-AL"/>
              </w:rPr>
              <w:t xml:space="preserve"> </w:t>
            </w:r>
            <w:r w:rsidRPr="007147C6">
              <w:rPr>
                <w:rFonts w:ascii="Times New Roman" w:hAnsi="Times New Roman"/>
                <w:sz w:val="24"/>
                <w:lang w:val="sq-AL"/>
              </w:rPr>
              <w:t>dhe korrigjimi</w:t>
            </w:r>
            <w:r w:rsidRPr="007147C6">
              <w:rPr>
                <w:rFonts w:ascii="Times New Roman" w:hAnsi="Times New Roman"/>
                <w:sz w:val="24"/>
                <w:szCs w:val="24"/>
                <w:lang w:val="sq-AL"/>
              </w:rPr>
              <w:t xml:space="preserve">n e </w:t>
            </w:r>
            <w:r w:rsidRPr="007147C6">
              <w:rPr>
                <w:rFonts w:ascii="Times New Roman" w:hAnsi="Times New Roman"/>
                <w:sz w:val="24"/>
                <w:lang w:val="sq-AL"/>
              </w:rPr>
              <w:t>mospërputhjeve</w:t>
            </w:r>
            <w:r w:rsidRPr="007147C6">
              <w:rPr>
                <w:rFonts w:ascii="Times New Roman" w:hAnsi="Times New Roman"/>
                <w:sz w:val="24"/>
                <w:szCs w:val="24"/>
                <w:lang w:val="sq-AL"/>
              </w:rPr>
              <w:t xml:space="preserve"> gabimeve </w:t>
            </w:r>
            <w:r w:rsidRPr="007147C6">
              <w:rPr>
                <w:rFonts w:ascii="Times New Roman" w:hAnsi="Times New Roman"/>
                <w:sz w:val="24"/>
                <w:lang w:val="sq-AL"/>
              </w:rPr>
              <w:t>dhe rregullat që janë</w:t>
            </w:r>
            <w:r w:rsidRPr="007147C6">
              <w:rPr>
                <w:rFonts w:ascii="Times New Roman" w:hAnsi="Times New Roman"/>
                <w:sz w:val="24"/>
                <w:szCs w:val="24"/>
                <w:lang w:val="sq-AL"/>
              </w:rPr>
              <w:t xml:space="preserve"> </w:t>
            </w:r>
            <w:r w:rsidRPr="007147C6">
              <w:rPr>
                <w:rFonts w:ascii="Times New Roman" w:hAnsi="Times New Roman"/>
                <w:sz w:val="24"/>
                <w:lang w:val="sq-AL"/>
              </w:rPr>
              <w:t>vjetërsuar</w:t>
            </w:r>
            <w:r w:rsidRPr="007147C6">
              <w:rPr>
                <w:rFonts w:ascii="Times New Roman" w:hAnsi="Times New Roman"/>
                <w:sz w:val="24"/>
                <w:szCs w:val="24"/>
                <w:lang w:val="sq-AL"/>
              </w:rPr>
              <w:t xml:space="preserve">. </w:t>
            </w:r>
            <w:r w:rsidRPr="007147C6">
              <w:rPr>
                <w:rFonts w:ascii="Times New Roman" w:hAnsi="Times New Roman"/>
                <w:sz w:val="24"/>
                <w:lang w:val="sq-AL"/>
              </w:rPr>
              <w:t>Ky</w:t>
            </w:r>
            <w:r w:rsidRPr="007147C6">
              <w:rPr>
                <w:rFonts w:ascii="Times New Roman" w:hAnsi="Times New Roman"/>
                <w:sz w:val="24"/>
                <w:szCs w:val="24"/>
                <w:lang w:val="sq-AL"/>
              </w:rPr>
              <w:t xml:space="preserve"> </w:t>
            </w:r>
            <w:r w:rsidRPr="007147C6">
              <w:rPr>
                <w:rFonts w:ascii="Times New Roman" w:hAnsi="Times New Roman"/>
                <w:sz w:val="24"/>
                <w:lang w:val="sq-AL"/>
              </w:rPr>
              <w:t>rishikim duhet</w:t>
            </w:r>
            <w:r w:rsidRPr="007147C6">
              <w:rPr>
                <w:rFonts w:ascii="Times New Roman" w:hAnsi="Times New Roman"/>
                <w:sz w:val="24"/>
                <w:szCs w:val="24"/>
                <w:lang w:val="sq-AL"/>
              </w:rPr>
              <w:t xml:space="preserve"> </w:t>
            </w:r>
            <w:r w:rsidRPr="007147C6">
              <w:rPr>
                <w:rFonts w:ascii="Times New Roman" w:hAnsi="Times New Roman"/>
                <w:sz w:val="24"/>
                <w:lang w:val="sq-AL"/>
              </w:rPr>
              <w:t>të bëhet në</w:t>
            </w:r>
            <w:r w:rsidRPr="007147C6">
              <w:rPr>
                <w:rFonts w:ascii="Times New Roman" w:hAnsi="Times New Roman"/>
                <w:sz w:val="24"/>
                <w:szCs w:val="24"/>
                <w:lang w:val="sq-AL"/>
              </w:rPr>
              <w:t xml:space="preserve"> </w:t>
            </w:r>
            <w:r w:rsidRPr="007147C6">
              <w:rPr>
                <w:rFonts w:ascii="Times New Roman" w:hAnsi="Times New Roman"/>
                <w:sz w:val="24"/>
                <w:lang w:val="sq-AL"/>
              </w:rPr>
              <w:t>bazë të</w:t>
            </w:r>
            <w:r w:rsidRPr="007147C6">
              <w:rPr>
                <w:rFonts w:ascii="Times New Roman" w:hAnsi="Times New Roman"/>
                <w:sz w:val="24"/>
                <w:szCs w:val="24"/>
                <w:lang w:val="sq-AL"/>
              </w:rPr>
              <w:t xml:space="preserve"> punës </w:t>
            </w:r>
            <w:r w:rsidRPr="007147C6">
              <w:rPr>
                <w:rFonts w:ascii="Times New Roman" w:hAnsi="Times New Roman"/>
                <w:sz w:val="24"/>
                <w:lang w:val="sq-AL"/>
              </w:rPr>
              <w:t>tre</w:t>
            </w:r>
            <w:r w:rsidRPr="007147C6">
              <w:rPr>
                <w:rFonts w:ascii="Times New Roman" w:hAnsi="Times New Roman"/>
                <w:sz w:val="24"/>
                <w:szCs w:val="24"/>
                <w:lang w:val="sq-AL"/>
              </w:rPr>
              <w:t xml:space="preserve">vjeçare të </w:t>
            </w:r>
            <w:r w:rsidRPr="007147C6">
              <w:rPr>
                <w:rFonts w:ascii="Times New Roman" w:hAnsi="Times New Roman"/>
                <w:sz w:val="24"/>
                <w:lang w:val="sq-AL"/>
              </w:rPr>
              <w:t>kryer</w:t>
            </w:r>
            <w:r w:rsidRPr="007147C6">
              <w:rPr>
                <w:rFonts w:ascii="Times New Roman" w:hAnsi="Times New Roman"/>
                <w:sz w:val="24"/>
                <w:szCs w:val="24"/>
                <w:lang w:val="sq-AL"/>
              </w:rPr>
              <w:t xml:space="preserve"> </w:t>
            </w:r>
            <w:r w:rsidRPr="007147C6">
              <w:rPr>
                <w:rFonts w:ascii="Times New Roman" w:hAnsi="Times New Roman"/>
                <w:sz w:val="24"/>
                <w:lang w:val="sq-AL"/>
              </w:rPr>
              <w:t>nga Grupi</w:t>
            </w:r>
            <w:r w:rsidRPr="007147C6">
              <w:rPr>
                <w:rFonts w:ascii="Times New Roman" w:hAnsi="Times New Roman"/>
                <w:sz w:val="24"/>
                <w:szCs w:val="24"/>
                <w:lang w:val="sq-AL"/>
              </w:rPr>
              <w:t xml:space="preserve"> </w:t>
            </w:r>
            <w:r w:rsidRPr="007147C6">
              <w:rPr>
                <w:rFonts w:ascii="Times New Roman" w:hAnsi="Times New Roman"/>
                <w:sz w:val="24"/>
                <w:lang w:val="sq-AL"/>
              </w:rPr>
              <w:t>përkatës i Punës</w:t>
            </w:r>
            <w:r w:rsidRPr="007147C6">
              <w:rPr>
                <w:rFonts w:ascii="Times New Roman" w:hAnsi="Times New Roman"/>
                <w:sz w:val="24"/>
                <w:szCs w:val="24"/>
                <w:lang w:val="sq-AL"/>
              </w:rPr>
              <w:t>.</w:t>
            </w:r>
          </w:p>
        </w:tc>
        <w:tc>
          <w:tcPr>
            <w:tcW w:w="4014" w:type="dxa"/>
            <w:tcBorders>
              <w:top w:val="single" w:sz="4" w:space="0" w:color="auto"/>
              <w:left w:val="single" w:sz="4" w:space="0" w:color="auto"/>
              <w:bottom w:val="single" w:sz="4" w:space="0" w:color="auto"/>
              <w:right w:val="single" w:sz="4" w:space="0" w:color="auto"/>
            </w:tcBorders>
            <w:noWrap/>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Ministria e Drejtësisë</w:t>
            </w:r>
          </w:p>
        </w:tc>
        <w:tc>
          <w:tcPr>
            <w:tcW w:w="2958" w:type="dxa"/>
            <w:tcBorders>
              <w:top w:val="single" w:sz="4" w:space="0" w:color="auto"/>
              <w:left w:val="single" w:sz="4" w:space="0" w:color="auto"/>
              <w:bottom w:val="single" w:sz="4" w:space="0" w:color="auto"/>
              <w:right w:val="single" w:sz="4" w:space="0" w:color="auto"/>
            </w:tcBorders>
          </w:tcPr>
          <w:p w:rsidR="00276E1E" w:rsidRPr="007147C6" w:rsidRDefault="00276E1E" w:rsidP="00600502">
            <w:pPr>
              <w:spacing w:after="0"/>
              <w:rPr>
                <w:rFonts w:ascii="Times New Roman" w:hAnsi="Times New Roman"/>
                <w:sz w:val="24"/>
                <w:szCs w:val="24"/>
                <w:lang w:val="sq-AL" w:eastAsia="en-GB"/>
              </w:rPr>
            </w:pPr>
            <w:r w:rsidRPr="007147C6">
              <w:rPr>
                <w:rFonts w:ascii="Times New Roman" w:eastAsia="MS Mincho" w:hAnsi="Times New Roman"/>
                <w:sz w:val="24"/>
                <w:szCs w:val="24"/>
                <w:lang w:val="sq-AL"/>
              </w:rPr>
              <w:t>4</w:t>
            </w:r>
            <w:r>
              <w:rPr>
                <w:rFonts w:ascii="Times New Roman" w:eastAsia="MS Mincho" w:hAnsi="Times New Roman"/>
                <w:sz w:val="24"/>
                <w:szCs w:val="24"/>
                <w:lang w:val="sq-AL"/>
              </w:rPr>
              <w:t>-</w:t>
            </w:r>
            <w:r w:rsidRPr="007147C6">
              <w:rPr>
                <w:rFonts w:ascii="Times New Roman" w:eastAsia="MS Mincho" w:hAnsi="Times New Roman"/>
                <w:sz w:val="24"/>
                <w:szCs w:val="24"/>
                <w:lang w:val="sq-AL"/>
              </w:rPr>
              <w:t>mujori i tretë i 2014</w:t>
            </w:r>
            <w:r>
              <w:rPr>
                <w:rFonts w:ascii="Times New Roman" w:eastAsia="MS Mincho" w:hAnsi="Times New Roman"/>
                <w:sz w:val="24"/>
                <w:szCs w:val="24"/>
                <w:lang w:val="sq-AL"/>
              </w:rPr>
              <w:t>-ës</w:t>
            </w:r>
          </w:p>
          <w:p w:rsidR="00276E1E" w:rsidRPr="007147C6" w:rsidRDefault="00276E1E" w:rsidP="00600502">
            <w:pPr>
              <w:spacing w:after="0" w:line="300" w:lineRule="exact"/>
              <w:rPr>
                <w:rFonts w:ascii="Times New Roman" w:hAnsi="Times New Roman"/>
                <w:sz w:val="24"/>
                <w:szCs w:val="24"/>
                <w:lang w:val="sq-AL"/>
              </w:rPr>
            </w:pPr>
          </w:p>
        </w:tc>
      </w:tr>
      <w:tr w:rsidR="00276E1E" w:rsidRPr="007147C6" w:rsidTr="00600502">
        <w:trPr>
          <w:trHeight w:val="660"/>
        </w:trPr>
        <w:tc>
          <w:tcPr>
            <w:tcW w:w="14175" w:type="dxa"/>
            <w:gridSpan w:val="5"/>
            <w:tcBorders>
              <w:top w:val="single" w:sz="4" w:space="0" w:color="auto"/>
              <w:left w:val="single" w:sz="4" w:space="0" w:color="auto"/>
              <w:bottom w:val="single" w:sz="4" w:space="0" w:color="auto"/>
              <w:right w:val="single" w:sz="4" w:space="0" w:color="auto"/>
            </w:tcBorders>
            <w:shd w:val="clear" w:color="auto" w:fill="D9D9D9"/>
            <w:noWrap/>
          </w:tcPr>
          <w:p w:rsidR="00276E1E" w:rsidRPr="007147C6" w:rsidRDefault="00276E1E" w:rsidP="00600502">
            <w:pPr>
              <w:spacing w:after="0" w:line="300" w:lineRule="exact"/>
              <w:ind w:left="720"/>
              <w:contextualSpacing/>
              <w:rPr>
                <w:rFonts w:ascii="Times New Roman" w:hAnsi="Times New Roman"/>
                <w:sz w:val="24"/>
                <w:szCs w:val="24"/>
                <w:lang w:val="sq-AL" w:eastAsia="en-GB"/>
              </w:rPr>
            </w:pPr>
          </w:p>
          <w:p w:rsidR="00276E1E" w:rsidRPr="007147C6" w:rsidRDefault="00276E1E" w:rsidP="00600502">
            <w:pPr>
              <w:numPr>
                <w:ilvl w:val="0"/>
                <w:numId w:val="43"/>
              </w:numPr>
              <w:spacing w:after="0" w:line="300" w:lineRule="exact"/>
              <w:contextualSpacing/>
              <w:jc w:val="center"/>
              <w:rPr>
                <w:rFonts w:ascii="Times New Roman" w:hAnsi="Times New Roman"/>
                <w:b/>
                <w:sz w:val="24"/>
                <w:szCs w:val="24"/>
                <w:lang w:val="sq-AL" w:eastAsia="en-GB"/>
              </w:rPr>
            </w:pPr>
            <w:r w:rsidRPr="007147C6">
              <w:rPr>
                <w:rFonts w:ascii="Times New Roman" w:hAnsi="Times New Roman"/>
                <w:b/>
                <w:sz w:val="24"/>
                <w:szCs w:val="24"/>
                <w:lang w:val="sq-AL" w:eastAsia="en-GB"/>
              </w:rPr>
              <w:t>Përmirësimi i statusit dhe funksioneve të</w:t>
            </w:r>
            <w:r w:rsidRPr="007147C6">
              <w:rPr>
                <w:rFonts w:ascii="Times New Roman" w:hAnsi="Times New Roman"/>
                <w:b/>
                <w:sz w:val="24"/>
                <w:szCs w:val="24"/>
                <w:lang w:val="sq-AL"/>
              </w:rPr>
              <w:t xml:space="preserve"> Gjykatës së Lartë brenda Gjyqësorit</w:t>
            </w:r>
          </w:p>
          <w:p w:rsidR="00276E1E" w:rsidRPr="007147C6" w:rsidRDefault="00276E1E" w:rsidP="00600502">
            <w:pPr>
              <w:spacing w:after="0" w:line="300" w:lineRule="exact"/>
              <w:rPr>
                <w:rFonts w:ascii="Times New Roman" w:hAnsi="Times New Roman"/>
                <w:sz w:val="24"/>
                <w:szCs w:val="24"/>
                <w:lang w:val="sq-AL" w:eastAsia="en-GB"/>
              </w:rPr>
            </w:pPr>
          </w:p>
        </w:tc>
      </w:tr>
      <w:tr w:rsidR="00276E1E" w:rsidRPr="007147C6" w:rsidTr="00600502">
        <w:trPr>
          <w:trHeight w:val="300"/>
        </w:trPr>
        <w:tc>
          <w:tcPr>
            <w:tcW w:w="1031" w:type="dxa"/>
            <w:gridSpan w:val="2"/>
            <w:tcBorders>
              <w:top w:val="single" w:sz="4" w:space="0" w:color="auto"/>
              <w:left w:val="single" w:sz="4" w:space="0" w:color="auto"/>
              <w:bottom w:val="single" w:sz="4" w:space="0" w:color="auto"/>
              <w:right w:val="single" w:sz="4" w:space="0" w:color="auto"/>
            </w:tcBorders>
            <w:shd w:val="clear" w:color="auto" w:fill="D9D9D9"/>
            <w:noWrap/>
          </w:tcPr>
          <w:p w:rsidR="00276E1E" w:rsidRPr="007147C6" w:rsidRDefault="00276E1E" w:rsidP="00600502">
            <w:pPr>
              <w:spacing w:after="0" w:line="300" w:lineRule="exact"/>
              <w:rPr>
                <w:rFonts w:ascii="Times New Roman" w:hAnsi="Times New Roman"/>
                <w:b/>
                <w:sz w:val="24"/>
                <w:szCs w:val="24"/>
                <w:lang w:val="sq-AL" w:eastAsia="en-GB"/>
              </w:rPr>
            </w:pPr>
            <w:r w:rsidRPr="007147C6">
              <w:rPr>
                <w:rFonts w:ascii="Times New Roman" w:hAnsi="Times New Roman"/>
                <w:b/>
                <w:sz w:val="24"/>
                <w:szCs w:val="24"/>
                <w:lang w:val="sq-AL" w:eastAsia="en-GB"/>
              </w:rPr>
              <w:t>Nr.</w:t>
            </w:r>
          </w:p>
        </w:tc>
        <w:tc>
          <w:tcPr>
            <w:tcW w:w="6172" w:type="dxa"/>
            <w:tcBorders>
              <w:top w:val="single" w:sz="4" w:space="0" w:color="auto"/>
              <w:left w:val="single" w:sz="4" w:space="0" w:color="auto"/>
              <w:bottom w:val="single" w:sz="4" w:space="0" w:color="auto"/>
              <w:right w:val="single" w:sz="4" w:space="0" w:color="auto"/>
            </w:tcBorders>
            <w:shd w:val="clear" w:color="auto" w:fill="D9D9D9"/>
            <w:noWrap/>
          </w:tcPr>
          <w:p w:rsidR="00276E1E" w:rsidRPr="007147C6" w:rsidRDefault="00276E1E" w:rsidP="00600502">
            <w:pPr>
              <w:spacing w:after="0" w:line="300" w:lineRule="exact"/>
              <w:rPr>
                <w:rFonts w:ascii="Times New Roman" w:hAnsi="Times New Roman"/>
                <w:b/>
                <w:sz w:val="24"/>
                <w:szCs w:val="24"/>
                <w:lang w:val="sq-AL"/>
              </w:rPr>
            </w:pPr>
            <w:r w:rsidRPr="007147C6">
              <w:rPr>
                <w:rFonts w:ascii="Times New Roman" w:hAnsi="Times New Roman"/>
                <w:b/>
                <w:sz w:val="24"/>
                <w:szCs w:val="24"/>
                <w:lang w:val="sq-AL" w:eastAsia="en-GB"/>
              </w:rPr>
              <w:t>Masat/</w:t>
            </w:r>
            <w:r>
              <w:rPr>
                <w:rFonts w:ascii="Times New Roman" w:hAnsi="Times New Roman"/>
                <w:b/>
                <w:sz w:val="24"/>
                <w:szCs w:val="24"/>
                <w:lang w:val="sq-AL" w:eastAsia="en-GB"/>
              </w:rPr>
              <w:t>a</w:t>
            </w:r>
            <w:r w:rsidRPr="007147C6">
              <w:rPr>
                <w:rFonts w:ascii="Times New Roman" w:hAnsi="Times New Roman"/>
                <w:b/>
                <w:sz w:val="24"/>
                <w:szCs w:val="24"/>
                <w:lang w:val="sq-AL" w:eastAsia="en-GB"/>
              </w:rPr>
              <w:t>ktivitetet</w:t>
            </w:r>
          </w:p>
        </w:tc>
        <w:tc>
          <w:tcPr>
            <w:tcW w:w="4014" w:type="dxa"/>
            <w:tcBorders>
              <w:top w:val="single" w:sz="4" w:space="0" w:color="auto"/>
              <w:left w:val="single" w:sz="4" w:space="0" w:color="auto"/>
              <w:bottom w:val="single" w:sz="4" w:space="0" w:color="auto"/>
              <w:right w:val="single" w:sz="4" w:space="0" w:color="auto"/>
            </w:tcBorders>
            <w:shd w:val="clear" w:color="auto" w:fill="D9D9D9"/>
            <w:noWrap/>
          </w:tcPr>
          <w:p w:rsidR="00276E1E" w:rsidRPr="007147C6" w:rsidRDefault="00276E1E" w:rsidP="00600502">
            <w:pPr>
              <w:spacing w:after="0" w:line="300" w:lineRule="exact"/>
              <w:rPr>
                <w:rFonts w:ascii="Times New Roman" w:hAnsi="Times New Roman"/>
                <w:b/>
                <w:sz w:val="24"/>
                <w:szCs w:val="24"/>
                <w:lang w:val="sq-AL"/>
              </w:rPr>
            </w:pPr>
            <w:r w:rsidRPr="007147C6">
              <w:rPr>
                <w:rFonts w:ascii="Times New Roman" w:hAnsi="Times New Roman"/>
                <w:b/>
                <w:sz w:val="24"/>
                <w:szCs w:val="24"/>
                <w:lang w:val="sq-AL" w:eastAsia="en-GB"/>
              </w:rPr>
              <w:t xml:space="preserve">Institucioni </w:t>
            </w:r>
            <w:r>
              <w:rPr>
                <w:rFonts w:ascii="Times New Roman" w:hAnsi="Times New Roman"/>
                <w:b/>
                <w:sz w:val="24"/>
                <w:szCs w:val="24"/>
                <w:lang w:val="sq-AL" w:eastAsia="en-GB"/>
              </w:rPr>
              <w:t>p</w:t>
            </w:r>
            <w:r w:rsidRPr="007147C6">
              <w:rPr>
                <w:rFonts w:ascii="Times New Roman" w:hAnsi="Times New Roman"/>
                <w:b/>
                <w:sz w:val="24"/>
                <w:szCs w:val="24"/>
                <w:lang w:val="sq-AL" w:eastAsia="en-GB"/>
              </w:rPr>
              <w:t>ërgjegjës</w:t>
            </w:r>
          </w:p>
        </w:tc>
        <w:tc>
          <w:tcPr>
            <w:tcW w:w="2958" w:type="dxa"/>
            <w:tcBorders>
              <w:top w:val="single" w:sz="4" w:space="0" w:color="auto"/>
              <w:left w:val="single" w:sz="4" w:space="0" w:color="auto"/>
              <w:bottom w:val="single" w:sz="4" w:space="0" w:color="auto"/>
              <w:right w:val="single" w:sz="4" w:space="0" w:color="auto"/>
            </w:tcBorders>
            <w:shd w:val="clear" w:color="auto" w:fill="D9D9D9"/>
          </w:tcPr>
          <w:p w:rsidR="00276E1E" w:rsidRPr="007147C6" w:rsidRDefault="00276E1E" w:rsidP="00600502">
            <w:pPr>
              <w:spacing w:after="0" w:line="300" w:lineRule="exact"/>
              <w:rPr>
                <w:rFonts w:ascii="Times New Roman" w:hAnsi="Times New Roman"/>
                <w:b/>
                <w:sz w:val="24"/>
                <w:szCs w:val="24"/>
                <w:lang w:val="sq-AL" w:eastAsia="en-GB"/>
              </w:rPr>
            </w:pPr>
            <w:r w:rsidRPr="007147C6">
              <w:rPr>
                <w:rFonts w:ascii="Times New Roman" w:hAnsi="Times New Roman"/>
                <w:b/>
                <w:sz w:val="24"/>
                <w:szCs w:val="24"/>
                <w:lang w:val="sq-AL" w:eastAsia="en-GB"/>
              </w:rPr>
              <w:t>Afati/</w:t>
            </w:r>
            <w:r>
              <w:rPr>
                <w:rFonts w:ascii="Times New Roman" w:hAnsi="Times New Roman"/>
                <w:b/>
                <w:sz w:val="24"/>
                <w:szCs w:val="24"/>
                <w:lang w:val="sq-AL" w:eastAsia="en-GB"/>
              </w:rPr>
              <w:t>d</w:t>
            </w:r>
            <w:r w:rsidRPr="007147C6">
              <w:rPr>
                <w:rFonts w:ascii="Times New Roman" w:hAnsi="Times New Roman"/>
                <w:b/>
                <w:sz w:val="24"/>
                <w:szCs w:val="24"/>
                <w:lang w:val="sq-AL" w:eastAsia="en-GB"/>
              </w:rPr>
              <w:t>ata</w:t>
            </w:r>
          </w:p>
        </w:tc>
      </w:tr>
      <w:tr w:rsidR="00276E1E" w:rsidRPr="007147C6" w:rsidTr="00600502">
        <w:trPr>
          <w:trHeight w:val="300"/>
        </w:trPr>
        <w:tc>
          <w:tcPr>
            <w:tcW w:w="1031" w:type="dxa"/>
            <w:gridSpan w:val="2"/>
            <w:vMerge w:val="restart"/>
            <w:tcBorders>
              <w:top w:val="single" w:sz="4" w:space="0" w:color="auto"/>
              <w:left w:val="single" w:sz="4" w:space="0" w:color="auto"/>
              <w:right w:val="single" w:sz="4" w:space="0" w:color="auto"/>
            </w:tcBorders>
            <w:noWrap/>
          </w:tcPr>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9.1</w:t>
            </w:r>
          </w:p>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line="300" w:lineRule="exact"/>
              <w:rPr>
                <w:rFonts w:ascii="Times New Roman" w:hAnsi="Times New Roman"/>
                <w:sz w:val="24"/>
                <w:szCs w:val="24"/>
                <w:lang w:val="sq-AL" w:eastAsia="en-GB"/>
              </w:rPr>
            </w:pPr>
          </w:p>
        </w:tc>
        <w:tc>
          <w:tcPr>
            <w:tcW w:w="6172" w:type="dxa"/>
            <w:vMerge w:val="restart"/>
            <w:tcBorders>
              <w:top w:val="single" w:sz="4" w:space="0" w:color="auto"/>
              <w:left w:val="single" w:sz="4" w:space="0" w:color="auto"/>
              <w:right w:val="single" w:sz="4" w:space="0" w:color="auto"/>
            </w:tcBorders>
            <w:noWrap/>
          </w:tcPr>
          <w:p w:rsidR="00276E1E" w:rsidRPr="004A41B1" w:rsidRDefault="00276E1E" w:rsidP="00600502">
            <w:pPr>
              <w:spacing w:after="0" w:line="300" w:lineRule="exact"/>
              <w:rPr>
                <w:rFonts w:ascii="Times New Roman" w:hAnsi="Times New Roman"/>
                <w:spacing w:val="2"/>
                <w:sz w:val="24"/>
                <w:szCs w:val="24"/>
                <w:lang w:val="sq-AL"/>
              </w:rPr>
            </w:pPr>
            <w:r w:rsidRPr="004A41B1">
              <w:rPr>
                <w:rFonts w:ascii="Times New Roman" w:hAnsi="Times New Roman"/>
                <w:spacing w:val="2"/>
                <w:sz w:val="24"/>
                <w:lang w:val="sq-AL"/>
              </w:rPr>
              <w:t>Ulja</w:t>
            </w:r>
            <w:r w:rsidRPr="004A41B1">
              <w:rPr>
                <w:rFonts w:ascii="Times New Roman" w:hAnsi="Times New Roman"/>
                <w:spacing w:val="2"/>
                <w:sz w:val="24"/>
                <w:szCs w:val="24"/>
                <w:lang w:val="sq-AL"/>
              </w:rPr>
              <w:t xml:space="preserve"> e </w:t>
            </w:r>
            <w:r w:rsidRPr="004A41B1">
              <w:rPr>
                <w:rFonts w:ascii="Times New Roman" w:hAnsi="Times New Roman"/>
                <w:spacing w:val="2"/>
                <w:sz w:val="24"/>
                <w:lang w:val="sq-AL"/>
              </w:rPr>
              <w:t>ndjeshme e numrit të rasteve të paraqitura në Gjykatën e Lartë</w:t>
            </w:r>
            <w:r w:rsidRPr="004A41B1">
              <w:rPr>
                <w:rFonts w:ascii="Times New Roman" w:hAnsi="Times New Roman"/>
                <w:spacing w:val="2"/>
                <w:sz w:val="24"/>
                <w:szCs w:val="24"/>
                <w:lang w:val="sq-AL"/>
              </w:rPr>
              <w:t xml:space="preserve">, </w:t>
            </w:r>
            <w:r w:rsidRPr="004A41B1">
              <w:rPr>
                <w:rFonts w:ascii="Times New Roman" w:hAnsi="Times New Roman"/>
                <w:spacing w:val="2"/>
                <w:sz w:val="24"/>
                <w:lang w:val="sq-AL"/>
              </w:rPr>
              <w:t>nëpërmjet</w:t>
            </w:r>
            <w:r w:rsidRPr="004A41B1">
              <w:rPr>
                <w:rFonts w:ascii="Times New Roman" w:hAnsi="Times New Roman"/>
                <w:spacing w:val="2"/>
                <w:sz w:val="24"/>
                <w:szCs w:val="24"/>
                <w:lang w:val="sq-AL"/>
              </w:rPr>
              <w:t xml:space="preserve"> </w:t>
            </w:r>
            <w:r w:rsidRPr="004A41B1">
              <w:rPr>
                <w:rFonts w:ascii="Times New Roman" w:hAnsi="Times New Roman"/>
                <w:spacing w:val="2"/>
                <w:sz w:val="24"/>
                <w:lang w:val="sq-AL"/>
              </w:rPr>
              <w:t>zbatimit të</w:t>
            </w:r>
            <w:r w:rsidRPr="004A41B1">
              <w:rPr>
                <w:rFonts w:ascii="Times New Roman" w:hAnsi="Times New Roman"/>
                <w:spacing w:val="2"/>
                <w:sz w:val="24"/>
                <w:szCs w:val="24"/>
                <w:lang w:val="sq-AL"/>
              </w:rPr>
              <w:t xml:space="preserve"> </w:t>
            </w:r>
            <w:r w:rsidRPr="004A41B1">
              <w:rPr>
                <w:rFonts w:ascii="Times New Roman" w:hAnsi="Times New Roman"/>
                <w:spacing w:val="2"/>
                <w:sz w:val="24"/>
                <w:lang w:val="sq-AL"/>
              </w:rPr>
              <w:t>rregullave të reja</w:t>
            </w:r>
            <w:r w:rsidRPr="004A41B1">
              <w:rPr>
                <w:rFonts w:ascii="Times New Roman" w:hAnsi="Times New Roman"/>
                <w:spacing w:val="2"/>
                <w:sz w:val="24"/>
                <w:szCs w:val="24"/>
                <w:lang w:val="sq-AL"/>
              </w:rPr>
              <w:t xml:space="preserve"> </w:t>
            </w:r>
            <w:r w:rsidRPr="004A41B1">
              <w:rPr>
                <w:rFonts w:ascii="Times New Roman" w:hAnsi="Times New Roman"/>
                <w:spacing w:val="2"/>
                <w:sz w:val="24"/>
                <w:lang w:val="sq-AL"/>
              </w:rPr>
              <w:t>procedurale</w:t>
            </w:r>
            <w:r w:rsidRPr="004A41B1">
              <w:rPr>
                <w:rFonts w:ascii="Times New Roman" w:hAnsi="Times New Roman"/>
                <w:spacing w:val="2"/>
                <w:sz w:val="24"/>
                <w:szCs w:val="24"/>
                <w:lang w:val="sq-AL"/>
              </w:rPr>
              <w:t xml:space="preserve"> </w:t>
            </w:r>
            <w:r w:rsidRPr="004A41B1">
              <w:rPr>
                <w:rFonts w:ascii="Times New Roman" w:hAnsi="Times New Roman"/>
                <w:spacing w:val="2"/>
                <w:sz w:val="24"/>
                <w:lang w:val="sq-AL"/>
              </w:rPr>
              <w:t>dhe</w:t>
            </w:r>
            <w:r w:rsidRPr="004A41B1">
              <w:rPr>
                <w:rFonts w:ascii="Times New Roman" w:hAnsi="Times New Roman"/>
                <w:spacing w:val="2"/>
                <w:sz w:val="24"/>
                <w:szCs w:val="24"/>
                <w:lang w:val="sq-AL"/>
              </w:rPr>
              <w:t xml:space="preserve"> </w:t>
            </w:r>
            <w:r w:rsidRPr="004A41B1">
              <w:rPr>
                <w:rFonts w:ascii="Times New Roman" w:hAnsi="Times New Roman"/>
                <w:spacing w:val="2"/>
                <w:sz w:val="24"/>
                <w:lang w:val="sq-AL"/>
              </w:rPr>
              <w:t>duke</w:t>
            </w:r>
            <w:r w:rsidRPr="004A41B1">
              <w:rPr>
                <w:rFonts w:ascii="Times New Roman" w:hAnsi="Times New Roman"/>
                <w:spacing w:val="2"/>
                <w:sz w:val="24"/>
                <w:szCs w:val="24"/>
                <w:lang w:val="sq-AL"/>
              </w:rPr>
              <w:t xml:space="preserve"> </w:t>
            </w:r>
            <w:r w:rsidRPr="004A41B1">
              <w:rPr>
                <w:rFonts w:ascii="Times New Roman" w:hAnsi="Times New Roman"/>
                <w:spacing w:val="2"/>
                <w:sz w:val="24"/>
                <w:lang w:val="sq-AL"/>
              </w:rPr>
              <w:t>i dhënë</w:t>
            </w:r>
            <w:r w:rsidRPr="004A41B1">
              <w:rPr>
                <w:rFonts w:ascii="Times New Roman" w:hAnsi="Times New Roman"/>
                <w:spacing w:val="2"/>
                <w:sz w:val="24"/>
                <w:szCs w:val="24"/>
                <w:lang w:val="sq-AL"/>
              </w:rPr>
              <w:t xml:space="preserve"> </w:t>
            </w:r>
            <w:r w:rsidRPr="004A41B1">
              <w:rPr>
                <w:rFonts w:ascii="Times New Roman" w:hAnsi="Times New Roman"/>
                <w:spacing w:val="2"/>
                <w:sz w:val="24"/>
                <w:lang w:val="sq-AL"/>
              </w:rPr>
              <w:t>prioritet lëndëve</w:t>
            </w:r>
            <w:r w:rsidRPr="004A41B1">
              <w:rPr>
                <w:rFonts w:ascii="Times New Roman" w:hAnsi="Times New Roman"/>
                <w:spacing w:val="2"/>
                <w:sz w:val="24"/>
                <w:szCs w:val="24"/>
                <w:lang w:val="sq-AL"/>
              </w:rPr>
              <w:t xml:space="preserve"> </w:t>
            </w:r>
            <w:r w:rsidRPr="004A41B1">
              <w:rPr>
                <w:rFonts w:ascii="Times New Roman" w:hAnsi="Times New Roman"/>
                <w:spacing w:val="2"/>
                <w:sz w:val="24"/>
                <w:lang w:val="sq-AL"/>
              </w:rPr>
              <w:t>që përfshijnë</w:t>
            </w:r>
            <w:r w:rsidRPr="004A41B1">
              <w:rPr>
                <w:rFonts w:ascii="Times New Roman" w:hAnsi="Times New Roman"/>
                <w:spacing w:val="2"/>
                <w:sz w:val="24"/>
                <w:szCs w:val="24"/>
                <w:lang w:val="sq-AL"/>
              </w:rPr>
              <w:t xml:space="preserve"> </w:t>
            </w:r>
            <w:r w:rsidRPr="004A41B1">
              <w:rPr>
                <w:rFonts w:ascii="Times New Roman" w:hAnsi="Times New Roman"/>
                <w:spacing w:val="2"/>
                <w:sz w:val="24"/>
                <w:lang w:val="sq-AL"/>
              </w:rPr>
              <w:t>një interpretim</w:t>
            </w:r>
            <w:r w:rsidRPr="004A41B1">
              <w:rPr>
                <w:rFonts w:ascii="Times New Roman" w:hAnsi="Times New Roman"/>
                <w:spacing w:val="2"/>
                <w:sz w:val="24"/>
                <w:szCs w:val="24"/>
                <w:lang w:val="sq-AL"/>
              </w:rPr>
              <w:t xml:space="preserve"> </w:t>
            </w:r>
            <w:r w:rsidRPr="004A41B1">
              <w:rPr>
                <w:rFonts w:ascii="Times New Roman" w:hAnsi="Times New Roman"/>
                <w:spacing w:val="2"/>
                <w:sz w:val="24"/>
                <w:lang w:val="sq-AL"/>
              </w:rPr>
              <w:t>të vendimeve unifikuese.</w:t>
            </w:r>
          </w:p>
          <w:p w:rsidR="00276E1E" w:rsidRPr="004A41B1" w:rsidRDefault="00276E1E" w:rsidP="00600502">
            <w:pPr>
              <w:spacing w:after="0" w:line="300" w:lineRule="exact"/>
              <w:rPr>
                <w:rFonts w:ascii="Times New Roman" w:hAnsi="Times New Roman"/>
                <w:spacing w:val="2"/>
                <w:sz w:val="24"/>
                <w:szCs w:val="24"/>
                <w:lang w:val="sq-AL"/>
              </w:rPr>
            </w:pPr>
            <w:r w:rsidRPr="004A41B1">
              <w:rPr>
                <w:rFonts w:ascii="Times New Roman" w:hAnsi="Times New Roman"/>
                <w:spacing w:val="2"/>
                <w:sz w:val="24"/>
                <w:szCs w:val="24"/>
                <w:lang w:val="sq-AL" w:eastAsia="en-GB"/>
              </w:rPr>
              <w:t xml:space="preserve">9.1.1. </w:t>
            </w:r>
            <w:r w:rsidRPr="004A41B1">
              <w:rPr>
                <w:rFonts w:ascii="Times New Roman" w:hAnsi="Times New Roman"/>
                <w:spacing w:val="2"/>
                <w:sz w:val="24"/>
                <w:szCs w:val="24"/>
                <w:lang w:val="sq-AL"/>
              </w:rPr>
              <w:t>Ndryshime ligjore në Kodin e Procedurës Penale për kufizimin e rasteve për shqyrtim nga Gjykata e Lartë (rishikimi i procedurave për përbërjen e trupës gjyqësore dhe bazat për apelimin)</w:t>
            </w:r>
            <w:r>
              <w:rPr>
                <w:rFonts w:ascii="Times New Roman" w:hAnsi="Times New Roman"/>
                <w:spacing w:val="2"/>
                <w:sz w:val="24"/>
                <w:szCs w:val="24"/>
                <w:lang w:val="sq-AL"/>
              </w:rPr>
              <w:t>.</w:t>
            </w:r>
          </w:p>
          <w:p w:rsidR="00276E1E" w:rsidRPr="004A41B1" w:rsidRDefault="00276E1E" w:rsidP="00600502">
            <w:pPr>
              <w:spacing w:after="0" w:line="300" w:lineRule="exact"/>
              <w:rPr>
                <w:rFonts w:ascii="Times New Roman" w:hAnsi="Times New Roman"/>
                <w:b/>
                <w:spacing w:val="2"/>
                <w:sz w:val="24"/>
                <w:lang w:val="sq-AL"/>
              </w:rPr>
            </w:pPr>
          </w:p>
          <w:p w:rsidR="00276E1E" w:rsidRPr="004A41B1" w:rsidRDefault="00276E1E" w:rsidP="00600502">
            <w:pPr>
              <w:spacing w:line="300" w:lineRule="exact"/>
              <w:rPr>
                <w:rFonts w:ascii="Times New Roman" w:hAnsi="Times New Roman"/>
                <w:spacing w:val="2"/>
                <w:sz w:val="24"/>
                <w:szCs w:val="24"/>
                <w:lang w:val="sq-AL" w:eastAsia="en-GB"/>
              </w:rPr>
            </w:pPr>
          </w:p>
          <w:p w:rsidR="00276E1E" w:rsidRPr="004A41B1" w:rsidRDefault="00276E1E" w:rsidP="00600502">
            <w:pPr>
              <w:spacing w:line="300" w:lineRule="exact"/>
              <w:rPr>
                <w:rFonts w:ascii="Times New Roman" w:hAnsi="Times New Roman"/>
                <w:spacing w:val="2"/>
                <w:sz w:val="24"/>
                <w:szCs w:val="24"/>
                <w:lang w:val="sq-AL"/>
              </w:rPr>
            </w:pPr>
            <w:r w:rsidRPr="004A41B1">
              <w:rPr>
                <w:rFonts w:ascii="Times New Roman" w:hAnsi="Times New Roman"/>
                <w:spacing w:val="2"/>
                <w:sz w:val="24"/>
                <w:szCs w:val="24"/>
                <w:lang w:val="sq-AL" w:eastAsia="en-GB"/>
              </w:rPr>
              <w:lastRenderedPageBreak/>
              <w:t xml:space="preserve">9.1.2. </w:t>
            </w:r>
            <w:r w:rsidRPr="004A41B1">
              <w:rPr>
                <w:rFonts w:ascii="Times New Roman" w:hAnsi="Times New Roman"/>
                <w:spacing w:val="2"/>
                <w:sz w:val="24"/>
                <w:szCs w:val="24"/>
                <w:lang w:val="sq-AL"/>
              </w:rPr>
              <w:t>Miratimi i strukturës së re të Gjykatës së Lartë në përputhje me ligjin për Buxhetin e Shtetit të vitit 2014, në veçanti në lidhje me krijimin e posteve të 9 këshilltarëve ligjorë të gjyqtarëve të Gjykatës së Lartë, në përputhje me ligjin për Gjykatën e Lartë.</w:t>
            </w:r>
          </w:p>
        </w:tc>
        <w:tc>
          <w:tcPr>
            <w:tcW w:w="4014" w:type="dxa"/>
            <w:tcBorders>
              <w:top w:val="single" w:sz="4" w:space="0" w:color="auto"/>
              <w:left w:val="single" w:sz="4" w:space="0" w:color="auto"/>
              <w:bottom w:val="single" w:sz="4" w:space="0" w:color="auto"/>
              <w:right w:val="single" w:sz="4" w:space="0" w:color="auto"/>
            </w:tcBorders>
            <w:noWrap/>
          </w:tcPr>
          <w:p w:rsidR="00276E1E" w:rsidRPr="004A41B1" w:rsidRDefault="00276E1E" w:rsidP="00600502">
            <w:pPr>
              <w:spacing w:after="0" w:line="300" w:lineRule="exact"/>
              <w:rPr>
                <w:rFonts w:ascii="Times New Roman" w:hAnsi="Times New Roman"/>
                <w:spacing w:val="2"/>
                <w:sz w:val="24"/>
                <w:szCs w:val="24"/>
                <w:lang w:val="sq-AL"/>
              </w:rPr>
            </w:pPr>
            <w:r w:rsidRPr="004A41B1">
              <w:rPr>
                <w:rFonts w:ascii="Times New Roman" w:hAnsi="Times New Roman"/>
                <w:spacing w:val="2"/>
                <w:sz w:val="24"/>
                <w:szCs w:val="24"/>
                <w:lang w:val="sq-AL"/>
              </w:rPr>
              <w:lastRenderedPageBreak/>
              <w:t>Gjykata e Lartë</w:t>
            </w:r>
          </w:p>
          <w:p w:rsidR="00276E1E" w:rsidRPr="004A41B1" w:rsidRDefault="00276E1E" w:rsidP="00600502">
            <w:pPr>
              <w:spacing w:after="0" w:line="300" w:lineRule="exact"/>
              <w:rPr>
                <w:rFonts w:ascii="Times New Roman" w:hAnsi="Times New Roman"/>
                <w:spacing w:val="2"/>
                <w:sz w:val="24"/>
                <w:szCs w:val="24"/>
                <w:lang w:val="sq-AL"/>
              </w:rPr>
            </w:pPr>
          </w:p>
          <w:p w:rsidR="00276E1E" w:rsidRPr="004A41B1" w:rsidRDefault="00276E1E" w:rsidP="00600502">
            <w:pPr>
              <w:spacing w:after="0" w:line="300" w:lineRule="exact"/>
              <w:rPr>
                <w:rFonts w:ascii="Times New Roman" w:hAnsi="Times New Roman"/>
                <w:spacing w:val="2"/>
                <w:sz w:val="24"/>
                <w:szCs w:val="24"/>
                <w:lang w:val="sq-AL"/>
              </w:rPr>
            </w:pPr>
          </w:p>
          <w:p w:rsidR="00276E1E" w:rsidRPr="004A41B1" w:rsidRDefault="00276E1E" w:rsidP="00600502">
            <w:pPr>
              <w:spacing w:after="0" w:line="300" w:lineRule="exact"/>
              <w:rPr>
                <w:rFonts w:ascii="Times New Roman" w:hAnsi="Times New Roman"/>
                <w:spacing w:val="2"/>
                <w:sz w:val="24"/>
                <w:szCs w:val="24"/>
                <w:lang w:val="sq-AL"/>
              </w:rPr>
            </w:pPr>
          </w:p>
          <w:p w:rsidR="00276E1E" w:rsidRPr="004A41B1" w:rsidRDefault="00276E1E" w:rsidP="00600502">
            <w:pPr>
              <w:spacing w:after="0" w:line="300" w:lineRule="exact"/>
              <w:rPr>
                <w:rFonts w:ascii="Times New Roman" w:hAnsi="Times New Roman"/>
                <w:spacing w:val="2"/>
                <w:sz w:val="24"/>
                <w:szCs w:val="24"/>
                <w:lang w:val="sq-AL" w:eastAsia="en-GB"/>
              </w:rPr>
            </w:pPr>
          </w:p>
        </w:tc>
        <w:tc>
          <w:tcPr>
            <w:tcW w:w="2958" w:type="dxa"/>
            <w:tcBorders>
              <w:top w:val="single" w:sz="4" w:space="0" w:color="auto"/>
              <w:left w:val="single" w:sz="4" w:space="0" w:color="auto"/>
              <w:bottom w:val="single" w:sz="4" w:space="0" w:color="auto"/>
              <w:right w:val="single" w:sz="4" w:space="0" w:color="auto"/>
            </w:tcBorders>
          </w:tcPr>
          <w:p w:rsidR="00276E1E" w:rsidRPr="004A41B1" w:rsidRDefault="00276E1E" w:rsidP="00600502">
            <w:pPr>
              <w:spacing w:after="0" w:line="300" w:lineRule="exact"/>
              <w:rPr>
                <w:rFonts w:ascii="Times New Roman" w:hAnsi="Times New Roman"/>
                <w:spacing w:val="2"/>
                <w:sz w:val="24"/>
                <w:szCs w:val="24"/>
                <w:lang w:val="sq-AL"/>
              </w:rPr>
            </w:pPr>
            <w:r w:rsidRPr="004A41B1">
              <w:rPr>
                <w:rFonts w:ascii="Times New Roman" w:hAnsi="Times New Roman"/>
                <w:spacing w:val="2"/>
                <w:sz w:val="24"/>
                <w:szCs w:val="24"/>
                <w:lang w:val="sq-AL"/>
              </w:rPr>
              <w:t>2014</w:t>
            </w:r>
          </w:p>
          <w:p w:rsidR="00276E1E" w:rsidRPr="004A41B1" w:rsidRDefault="00276E1E" w:rsidP="00600502">
            <w:pPr>
              <w:spacing w:after="0" w:line="300" w:lineRule="exact"/>
              <w:rPr>
                <w:rFonts w:ascii="Times New Roman" w:hAnsi="Times New Roman"/>
                <w:spacing w:val="2"/>
                <w:sz w:val="24"/>
                <w:szCs w:val="24"/>
                <w:lang w:val="sq-AL"/>
              </w:rPr>
            </w:pPr>
          </w:p>
          <w:p w:rsidR="00276E1E" w:rsidRPr="004A41B1" w:rsidRDefault="00276E1E" w:rsidP="00600502">
            <w:pPr>
              <w:spacing w:after="0" w:line="300" w:lineRule="exact"/>
              <w:rPr>
                <w:rFonts w:ascii="Times New Roman" w:hAnsi="Times New Roman"/>
                <w:spacing w:val="2"/>
                <w:sz w:val="24"/>
                <w:szCs w:val="24"/>
                <w:lang w:val="sq-AL" w:eastAsia="en-GB"/>
              </w:rPr>
            </w:pPr>
          </w:p>
        </w:tc>
      </w:tr>
      <w:tr w:rsidR="00276E1E" w:rsidRPr="007147C6" w:rsidTr="00600502">
        <w:trPr>
          <w:trHeight w:val="300"/>
        </w:trPr>
        <w:tc>
          <w:tcPr>
            <w:tcW w:w="1031" w:type="dxa"/>
            <w:gridSpan w:val="2"/>
            <w:vMerge/>
            <w:tcBorders>
              <w:left w:val="single" w:sz="4" w:space="0" w:color="auto"/>
              <w:right w:val="single" w:sz="4" w:space="0" w:color="auto"/>
            </w:tcBorders>
            <w:noWrap/>
          </w:tcPr>
          <w:p w:rsidR="00276E1E" w:rsidRPr="007147C6" w:rsidRDefault="00276E1E" w:rsidP="00600502">
            <w:pPr>
              <w:spacing w:line="300" w:lineRule="exact"/>
              <w:rPr>
                <w:rFonts w:ascii="Times New Roman" w:hAnsi="Times New Roman"/>
                <w:sz w:val="24"/>
                <w:szCs w:val="24"/>
                <w:lang w:val="sq-AL" w:eastAsia="en-GB"/>
              </w:rPr>
            </w:pPr>
          </w:p>
        </w:tc>
        <w:tc>
          <w:tcPr>
            <w:tcW w:w="6172" w:type="dxa"/>
            <w:vMerge/>
            <w:tcBorders>
              <w:left w:val="single" w:sz="4" w:space="0" w:color="auto"/>
              <w:right w:val="single" w:sz="4" w:space="0" w:color="auto"/>
            </w:tcBorders>
            <w:noWrap/>
          </w:tcPr>
          <w:p w:rsidR="00276E1E" w:rsidRPr="004A41B1" w:rsidRDefault="00276E1E" w:rsidP="00600502">
            <w:pPr>
              <w:spacing w:line="300" w:lineRule="exact"/>
              <w:rPr>
                <w:rFonts w:ascii="Times New Roman" w:hAnsi="Times New Roman"/>
                <w:b/>
                <w:spacing w:val="2"/>
                <w:sz w:val="24"/>
                <w:lang w:val="sq-AL"/>
              </w:rPr>
            </w:pPr>
          </w:p>
        </w:tc>
        <w:tc>
          <w:tcPr>
            <w:tcW w:w="4014" w:type="dxa"/>
            <w:tcBorders>
              <w:top w:val="single" w:sz="4" w:space="0" w:color="auto"/>
              <w:left w:val="single" w:sz="4" w:space="0" w:color="auto"/>
              <w:bottom w:val="single" w:sz="4" w:space="0" w:color="auto"/>
              <w:right w:val="single" w:sz="4" w:space="0" w:color="auto"/>
            </w:tcBorders>
            <w:noWrap/>
          </w:tcPr>
          <w:p w:rsidR="00276E1E" w:rsidRPr="004A41B1" w:rsidRDefault="00276E1E" w:rsidP="00600502">
            <w:pPr>
              <w:spacing w:after="0" w:line="300" w:lineRule="exact"/>
              <w:rPr>
                <w:rFonts w:ascii="Times New Roman" w:hAnsi="Times New Roman"/>
                <w:spacing w:val="2"/>
                <w:sz w:val="24"/>
                <w:szCs w:val="24"/>
                <w:lang w:val="sq-AL"/>
              </w:rPr>
            </w:pPr>
            <w:r w:rsidRPr="004A41B1">
              <w:rPr>
                <w:rFonts w:ascii="Times New Roman" w:hAnsi="Times New Roman"/>
                <w:b/>
                <w:spacing w:val="2"/>
                <w:sz w:val="24"/>
                <w:szCs w:val="24"/>
                <w:lang w:val="sq-AL"/>
              </w:rPr>
              <w:t>MD</w:t>
            </w:r>
            <w:r w:rsidRPr="004A41B1">
              <w:rPr>
                <w:rFonts w:ascii="Times New Roman" w:hAnsi="Times New Roman"/>
                <w:spacing w:val="2"/>
                <w:sz w:val="24"/>
                <w:szCs w:val="24"/>
                <w:lang w:val="sq-AL"/>
              </w:rPr>
              <w:t>, Gjykata e Lartë</w:t>
            </w:r>
          </w:p>
          <w:p w:rsidR="00276E1E" w:rsidRPr="004A41B1" w:rsidRDefault="00276E1E" w:rsidP="00600502">
            <w:pPr>
              <w:spacing w:after="0" w:line="300" w:lineRule="exact"/>
              <w:rPr>
                <w:rFonts w:ascii="Times New Roman" w:hAnsi="Times New Roman"/>
                <w:spacing w:val="2"/>
                <w:sz w:val="24"/>
                <w:szCs w:val="24"/>
                <w:lang w:val="sq-AL"/>
              </w:rPr>
            </w:pPr>
            <w:r w:rsidRPr="004A41B1">
              <w:rPr>
                <w:rFonts w:ascii="Times New Roman" w:hAnsi="Times New Roman"/>
                <w:spacing w:val="2"/>
                <w:sz w:val="24"/>
                <w:szCs w:val="24"/>
                <w:lang w:val="sq-AL"/>
              </w:rPr>
              <w:t xml:space="preserve">Projektligji për këtë qëllim (ndryshimet në Kodin e Procedurës Penale, që synojnë kufizimin e kompetencave të Gjykatës së Lartë për çështjet penale, si edhe </w:t>
            </w:r>
            <w:r w:rsidRPr="004A41B1">
              <w:rPr>
                <w:rFonts w:ascii="Times New Roman" w:hAnsi="Times New Roman"/>
                <w:spacing w:val="2"/>
                <w:sz w:val="24"/>
                <w:szCs w:val="24"/>
                <w:lang w:val="sq-AL"/>
              </w:rPr>
              <w:lastRenderedPageBreak/>
              <w:t>parashikojnë sanksione ndaj avokatëve në rast mungese në seanca gjyqësore janë përgatitur tashmë nga ana e Ministrisë së Drejtësisë dhe i janë dërguar për mendim Komisionit të Venecias</w:t>
            </w:r>
          </w:p>
        </w:tc>
        <w:tc>
          <w:tcPr>
            <w:tcW w:w="2958" w:type="dxa"/>
            <w:tcBorders>
              <w:top w:val="single" w:sz="4" w:space="0" w:color="auto"/>
              <w:left w:val="single" w:sz="4" w:space="0" w:color="auto"/>
              <w:bottom w:val="single" w:sz="4" w:space="0" w:color="auto"/>
              <w:right w:val="single" w:sz="4" w:space="0" w:color="auto"/>
            </w:tcBorders>
          </w:tcPr>
          <w:p w:rsidR="00276E1E" w:rsidRPr="004A41B1" w:rsidRDefault="00276E1E" w:rsidP="00600502">
            <w:pPr>
              <w:spacing w:after="0"/>
              <w:rPr>
                <w:rFonts w:ascii="Times New Roman" w:hAnsi="Times New Roman"/>
                <w:spacing w:val="2"/>
                <w:sz w:val="24"/>
                <w:szCs w:val="24"/>
                <w:lang w:val="sq-AL" w:eastAsia="en-GB"/>
              </w:rPr>
            </w:pPr>
            <w:r w:rsidRPr="004A41B1">
              <w:rPr>
                <w:rFonts w:ascii="Times New Roman" w:eastAsia="MS Mincho" w:hAnsi="Times New Roman"/>
                <w:spacing w:val="2"/>
                <w:sz w:val="24"/>
                <w:szCs w:val="24"/>
                <w:lang w:val="sq-AL"/>
              </w:rPr>
              <w:lastRenderedPageBreak/>
              <w:t>4-mujori i tretë i 2014</w:t>
            </w:r>
            <w:r>
              <w:rPr>
                <w:rFonts w:ascii="Times New Roman" w:eastAsia="MS Mincho" w:hAnsi="Times New Roman"/>
                <w:spacing w:val="2"/>
                <w:sz w:val="24"/>
                <w:szCs w:val="24"/>
                <w:lang w:val="sq-AL"/>
              </w:rPr>
              <w:t>-ës</w:t>
            </w:r>
          </w:p>
          <w:p w:rsidR="00276E1E" w:rsidRPr="004A41B1" w:rsidRDefault="00276E1E" w:rsidP="00600502">
            <w:pPr>
              <w:spacing w:after="0" w:line="300" w:lineRule="exact"/>
              <w:rPr>
                <w:rFonts w:ascii="Times New Roman" w:hAnsi="Times New Roman"/>
                <w:spacing w:val="2"/>
                <w:sz w:val="24"/>
                <w:szCs w:val="24"/>
                <w:lang w:val="sq-AL"/>
              </w:rPr>
            </w:pPr>
          </w:p>
          <w:p w:rsidR="00276E1E" w:rsidRPr="004A41B1" w:rsidRDefault="00276E1E" w:rsidP="00600502">
            <w:pPr>
              <w:spacing w:after="0" w:line="300" w:lineRule="exact"/>
              <w:rPr>
                <w:rFonts w:ascii="Times New Roman" w:hAnsi="Times New Roman"/>
                <w:spacing w:val="2"/>
                <w:sz w:val="24"/>
                <w:szCs w:val="24"/>
                <w:lang w:val="sq-AL"/>
              </w:rPr>
            </w:pPr>
          </w:p>
          <w:p w:rsidR="00276E1E" w:rsidRPr="004A41B1" w:rsidRDefault="00276E1E" w:rsidP="00600502">
            <w:pPr>
              <w:spacing w:after="0" w:line="300" w:lineRule="exact"/>
              <w:rPr>
                <w:rFonts w:ascii="Times New Roman" w:hAnsi="Times New Roman"/>
                <w:spacing w:val="2"/>
                <w:sz w:val="24"/>
                <w:szCs w:val="24"/>
                <w:lang w:val="sq-AL"/>
              </w:rPr>
            </w:pPr>
          </w:p>
          <w:p w:rsidR="00276E1E" w:rsidRPr="004A41B1" w:rsidRDefault="00276E1E" w:rsidP="00600502">
            <w:pPr>
              <w:spacing w:after="0" w:line="300" w:lineRule="exact"/>
              <w:rPr>
                <w:rFonts w:ascii="Times New Roman" w:hAnsi="Times New Roman"/>
                <w:spacing w:val="2"/>
                <w:sz w:val="24"/>
                <w:szCs w:val="24"/>
                <w:lang w:val="sq-AL"/>
              </w:rPr>
            </w:pPr>
          </w:p>
        </w:tc>
      </w:tr>
      <w:tr w:rsidR="00276E1E" w:rsidRPr="007147C6" w:rsidTr="00600502">
        <w:trPr>
          <w:trHeight w:val="339"/>
        </w:trPr>
        <w:tc>
          <w:tcPr>
            <w:tcW w:w="1031" w:type="dxa"/>
            <w:gridSpan w:val="2"/>
            <w:vMerge/>
            <w:tcBorders>
              <w:left w:val="single" w:sz="4" w:space="0" w:color="auto"/>
              <w:bottom w:val="single" w:sz="4" w:space="0" w:color="auto"/>
              <w:right w:val="single" w:sz="4" w:space="0" w:color="auto"/>
            </w:tcBorders>
            <w:noWrap/>
          </w:tcPr>
          <w:p w:rsidR="00276E1E" w:rsidRPr="007147C6" w:rsidRDefault="00276E1E" w:rsidP="00600502">
            <w:pPr>
              <w:spacing w:after="0" w:line="300" w:lineRule="exact"/>
              <w:rPr>
                <w:rFonts w:ascii="Times New Roman" w:hAnsi="Times New Roman"/>
                <w:sz w:val="24"/>
                <w:szCs w:val="24"/>
                <w:lang w:val="sq-AL" w:eastAsia="en-GB"/>
              </w:rPr>
            </w:pPr>
          </w:p>
        </w:tc>
        <w:tc>
          <w:tcPr>
            <w:tcW w:w="6172" w:type="dxa"/>
            <w:vMerge/>
            <w:tcBorders>
              <w:left w:val="single" w:sz="4" w:space="0" w:color="auto"/>
              <w:bottom w:val="single" w:sz="4" w:space="0" w:color="auto"/>
              <w:right w:val="single" w:sz="4" w:space="0" w:color="auto"/>
            </w:tcBorders>
            <w:noWrap/>
          </w:tcPr>
          <w:p w:rsidR="00276E1E" w:rsidRPr="004A41B1" w:rsidRDefault="00276E1E" w:rsidP="00600502">
            <w:pPr>
              <w:spacing w:after="0" w:line="300" w:lineRule="exact"/>
              <w:rPr>
                <w:rFonts w:ascii="Times New Roman" w:hAnsi="Times New Roman"/>
                <w:b/>
                <w:spacing w:val="2"/>
                <w:sz w:val="24"/>
                <w:lang w:val="sq-AL"/>
              </w:rPr>
            </w:pPr>
          </w:p>
        </w:tc>
        <w:tc>
          <w:tcPr>
            <w:tcW w:w="4014" w:type="dxa"/>
            <w:tcBorders>
              <w:top w:val="single" w:sz="4" w:space="0" w:color="auto"/>
              <w:left w:val="single" w:sz="4" w:space="0" w:color="auto"/>
              <w:bottom w:val="single" w:sz="4" w:space="0" w:color="auto"/>
              <w:right w:val="single" w:sz="4" w:space="0" w:color="auto"/>
            </w:tcBorders>
            <w:noWrap/>
          </w:tcPr>
          <w:p w:rsidR="00276E1E" w:rsidRPr="004A41B1" w:rsidRDefault="00276E1E" w:rsidP="00600502">
            <w:pPr>
              <w:spacing w:after="0" w:line="300" w:lineRule="exact"/>
              <w:rPr>
                <w:rFonts w:ascii="Times New Roman" w:hAnsi="Times New Roman"/>
                <w:spacing w:val="2"/>
                <w:sz w:val="24"/>
                <w:szCs w:val="24"/>
                <w:lang w:val="sq-AL"/>
              </w:rPr>
            </w:pPr>
            <w:r w:rsidRPr="004A41B1">
              <w:rPr>
                <w:rFonts w:ascii="Times New Roman" w:hAnsi="Times New Roman"/>
                <w:spacing w:val="2"/>
                <w:sz w:val="24"/>
                <w:szCs w:val="24"/>
                <w:lang w:val="sq-AL"/>
              </w:rPr>
              <w:t>Gjykata e Lartë</w:t>
            </w:r>
          </w:p>
        </w:tc>
        <w:tc>
          <w:tcPr>
            <w:tcW w:w="2958" w:type="dxa"/>
            <w:tcBorders>
              <w:top w:val="single" w:sz="4" w:space="0" w:color="auto"/>
              <w:left w:val="single" w:sz="4" w:space="0" w:color="auto"/>
              <w:bottom w:val="single" w:sz="4" w:space="0" w:color="auto"/>
              <w:right w:val="single" w:sz="4" w:space="0" w:color="auto"/>
            </w:tcBorders>
          </w:tcPr>
          <w:p w:rsidR="00276E1E" w:rsidRPr="004A41B1" w:rsidRDefault="00276E1E" w:rsidP="00600502">
            <w:pPr>
              <w:spacing w:after="0" w:line="300" w:lineRule="exact"/>
              <w:rPr>
                <w:rFonts w:ascii="Times New Roman" w:hAnsi="Times New Roman"/>
                <w:spacing w:val="2"/>
                <w:sz w:val="24"/>
                <w:szCs w:val="24"/>
                <w:lang w:val="sq-AL"/>
              </w:rPr>
            </w:pPr>
            <w:r w:rsidRPr="004A41B1">
              <w:rPr>
                <w:rFonts w:ascii="Times New Roman" w:hAnsi="Times New Roman"/>
                <w:spacing w:val="2"/>
                <w:sz w:val="24"/>
                <w:szCs w:val="24"/>
                <w:lang w:val="sq-AL"/>
              </w:rPr>
              <w:t>Në vazhdimësi</w:t>
            </w:r>
          </w:p>
        </w:tc>
      </w:tr>
      <w:tr w:rsidR="00276E1E" w:rsidRPr="007147C6" w:rsidTr="00600502">
        <w:trPr>
          <w:trHeight w:val="300"/>
        </w:trPr>
        <w:tc>
          <w:tcPr>
            <w:tcW w:w="1031" w:type="dxa"/>
            <w:gridSpan w:val="2"/>
            <w:tcBorders>
              <w:top w:val="single" w:sz="4" w:space="0" w:color="auto"/>
              <w:left w:val="single" w:sz="4" w:space="0" w:color="auto"/>
              <w:bottom w:val="single" w:sz="4" w:space="0" w:color="auto"/>
              <w:right w:val="single" w:sz="4" w:space="0" w:color="auto"/>
            </w:tcBorders>
            <w:noWrap/>
          </w:tcPr>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9.2</w:t>
            </w:r>
          </w:p>
        </w:tc>
        <w:tc>
          <w:tcPr>
            <w:tcW w:w="6172" w:type="dxa"/>
            <w:tcBorders>
              <w:top w:val="single" w:sz="4" w:space="0" w:color="auto"/>
              <w:left w:val="single" w:sz="4" w:space="0" w:color="auto"/>
              <w:bottom w:val="single" w:sz="4" w:space="0" w:color="auto"/>
              <w:right w:val="single" w:sz="4" w:space="0" w:color="auto"/>
            </w:tcBorders>
            <w:noWrap/>
          </w:tcPr>
          <w:p w:rsidR="00276E1E" w:rsidRPr="004A41B1" w:rsidRDefault="00276E1E" w:rsidP="00600502">
            <w:pPr>
              <w:spacing w:after="0" w:line="300" w:lineRule="exact"/>
              <w:rPr>
                <w:rFonts w:ascii="Times New Roman" w:hAnsi="Times New Roman"/>
                <w:spacing w:val="2"/>
                <w:sz w:val="24"/>
                <w:szCs w:val="24"/>
                <w:lang w:val="sq-AL"/>
              </w:rPr>
            </w:pPr>
            <w:r w:rsidRPr="004A41B1">
              <w:rPr>
                <w:rFonts w:ascii="Times New Roman" w:hAnsi="Times New Roman"/>
                <w:spacing w:val="2"/>
                <w:sz w:val="24"/>
                <w:lang w:val="sq-AL"/>
              </w:rPr>
              <w:t>Fillimi i diskutimeve dhe</w:t>
            </w:r>
            <w:r w:rsidRPr="004A41B1">
              <w:rPr>
                <w:rFonts w:ascii="Times New Roman" w:hAnsi="Times New Roman"/>
                <w:spacing w:val="2"/>
                <w:sz w:val="24"/>
                <w:szCs w:val="24"/>
                <w:lang w:val="sq-AL"/>
              </w:rPr>
              <w:t xml:space="preserve"> </w:t>
            </w:r>
            <w:r w:rsidRPr="004A41B1">
              <w:rPr>
                <w:rFonts w:ascii="Times New Roman" w:hAnsi="Times New Roman"/>
                <w:spacing w:val="2"/>
                <w:sz w:val="24"/>
                <w:lang w:val="sq-AL"/>
              </w:rPr>
              <w:t>konsultimeve për</w:t>
            </w:r>
            <w:r w:rsidRPr="004A41B1">
              <w:rPr>
                <w:rFonts w:ascii="Times New Roman" w:hAnsi="Times New Roman"/>
                <w:spacing w:val="2"/>
                <w:sz w:val="24"/>
                <w:szCs w:val="24"/>
                <w:lang w:val="sq-AL"/>
              </w:rPr>
              <w:t xml:space="preserve"> </w:t>
            </w:r>
            <w:r w:rsidRPr="004A41B1">
              <w:rPr>
                <w:rFonts w:ascii="Times New Roman" w:hAnsi="Times New Roman"/>
                <w:spacing w:val="2"/>
                <w:sz w:val="24"/>
                <w:lang w:val="sq-AL"/>
              </w:rPr>
              <w:t>një</w:t>
            </w:r>
            <w:r w:rsidRPr="004A41B1">
              <w:rPr>
                <w:rFonts w:ascii="Times New Roman" w:hAnsi="Times New Roman"/>
                <w:spacing w:val="2"/>
                <w:sz w:val="24"/>
                <w:szCs w:val="24"/>
                <w:lang w:val="sq-AL"/>
              </w:rPr>
              <w:t xml:space="preserve"> </w:t>
            </w:r>
            <w:r w:rsidRPr="004A41B1">
              <w:rPr>
                <w:rFonts w:ascii="Times New Roman" w:hAnsi="Times New Roman"/>
                <w:spacing w:val="2"/>
                <w:sz w:val="24"/>
                <w:lang w:val="sq-AL"/>
              </w:rPr>
              <w:t>reformë kushtetuese</w:t>
            </w:r>
            <w:r w:rsidRPr="004A41B1">
              <w:rPr>
                <w:rFonts w:ascii="Times New Roman" w:hAnsi="Times New Roman"/>
                <w:spacing w:val="2"/>
                <w:sz w:val="24"/>
                <w:szCs w:val="24"/>
                <w:lang w:val="sq-AL"/>
              </w:rPr>
              <w:t xml:space="preserve"> </w:t>
            </w:r>
            <w:r w:rsidRPr="004A41B1">
              <w:rPr>
                <w:rFonts w:ascii="Times New Roman" w:hAnsi="Times New Roman"/>
                <w:spacing w:val="2"/>
                <w:sz w:val="24"/>
                <w:lang w:val="sq-AL"/>
              </w:rPr>
              <w:t>që do të lejojë</w:t>
            </w:r>
            <w:r w:rsidRPr="004A41B1">
              <w:rPr>
                <w:rFonts w:ascii="Times New Roman" w:hAnsi="Times New Roman"/>
                <w:spacing w:val="2"/>
                <w:sz w:val="24"/>
                <w:szCs w:val="24"/>
                <w:lang w:val="sq-AL"/>
              </w:rPr>
              <w:t xml:space="preserve"> </w:t>
            </w:r>
            <w:r w:rsidRPr="004A41B1">
              <w:rPr>
                <w:rFonts w:ascii="Times New Roman" w:hAnsi="Times New Roman"/>
                <w:spacing w:val="2"/>
                <w:sz w:val="24"/>
                <w:lang w:val="sq-AL"/>
              </w:rPr>
              <w:t>Gjykatën e Lartë</w:t>
            </w:r>
            <w:r w:rsidRPr="004A41B1">
              <w:rPr>
                <w:rFonts w:ascii="Times New Roman" w:hAnsi="Times New Roman"/>
                <w:spacing w:val="2"/>
                <w:sz w:val="24"/>
                <w:szCs w:val="24"/>
                <w:lang w:val="sq-AL"/>
              </w:rPr>
              <w:t xml:space="preserve"> </w:t>
            </w:r>
            <w:r w:rsidRPr="004A41B1">
              <w:rPr>
                <w:rFonts w:ascii="Times New Roman" w:hAnsi="Times New Roman"/>
                <w:spacing w:val="2"/>
                <w:sz w:val="24"/>
                <w:lang w:val="sq-AL"/>
              </w:rPr>
              <w:t>për t'u përfshirë në</w:t>
            </w:r>
            <w:r w:rsidRPr="004A41B1">
              <w:rPr>
                <w:rFonts w:ascii="Times New Roman" w:hAnsi="Times New Roman"/>
                <w:spacing w:val="2"/>
                <w:sz w:val="24"/>
                <w:szCs w:val="24"/>
                <w:lang w:val="sq-AL"/>
              </w:rPr>
              <w:t xml:space="preserve"> </w:t>
            </w:r>
            <w:r w:rsidRPr="004A41B1">
              <w:rPr>
                <w:rFonts w:ascii="Times New Roman" w:hAnsi="Times New Roman"/>
                <w:spacing w:val="2"/>
                <w:sz w:val="24"/>
                <w:lang w:val="sq-AL"/>
              </w:rPr>
              <w:t>gjyqësor</w:t>
            </w:r>
            <w:r w:rsidRPr="004A41B1">
              <w:rPr>
                <w:rFonts w:ascii="Times New Roman" w:hAnsi="Times New Roman"/>
                <w:spacing w:val="2"/>
                <w:sz w:val="24"/>
                <w:szCs w:val="24"/>
                <w:lang w:val="sq-AL"/>
              </w:rPr>
              <w:t xml:space="preserve"> për </w:t>
            </w:r>
            <w:r w:rsidRPr="004A41B1">
              <w:rPr>
                <w:rFonts w:ascii="Times New Roman" w:hAnsi="Times New Roman"/>
                <w:spacing w:val="2"/>
                <w:sz w:val="24"/>
                <w:lang w:val="sq-AL"/>
              </w:rPr>
              <w:t>sa i përket</w:t>
            </w:r>
            <w:r w:rsidRPr="004A41B1">
              <w:rPr>
                <w:rFonts w:ascii="Times New Roman" w:hAnsi="Times New Roman"/>
                <w:spacing w:val="2"/>
                <w:sz w:val="24"/>
                <w:szCs w:val="24"/>
                <w:lang w:val="sq-AL"/>
              </w:rPr>
              <w:t xml:space="preserve"> </w:t>
            </w:r>
            <w:r w:rsidRPr="004A41B1">
              <w:rPr>
                <w:rFonts w:ascii="Times New Roman" w:hAnsi="Times New Roman"/>
                <w:spacing w:val="2"/>
                <w:sz w:val="24"/>
                <w:lang w:val="sq-AL"/>
              </w:rPr>
              <w:t>emërimit të</w:t>
            </w:r>
            <w:r w:rsidRPr="004A41B1">
              <w:rPr>
                <w:rFonts w:ascii="Times New Roman" w:hAnsi="Times New Roman"/>
                <w:spacing w:val="2"/>
                <w:sz w:val="24"/>
                <w:szCs w:val="24"/>
                <w:lang w:val="sq-AL"/>
              </w:rPr>
              <w:t xml:space="preserve"> </w:t>
            </w:r>
            <w:r w:rsidRPr="004A41B1">
              <w:rPr>
                <w:rFonts w:ascii="Times New Roman" w:hAnsi="Times New Roman"/>
                <w:spacing w:val="2"/>
                <w:sz w:val="24"/>
                <w:lang w:val="sq-AL"/>
              </w:rPr>
              <w:t>gjyqtarëve</w:t>
            </w:r>
            <w:r w:rsidRPr="004A41B1">
              <w:rPr>
                <w:rFonts w:ascii="Times New Roman" w:hAnsi="Times New Roman"/>
                <w:spacing w:val="2"/>
                <w:sz w:val="24"/>
                <w:szCs w:val="24"/>
                <w:lang w:val="sq-AL"/>
              </w:rPr>
              <w:t xml:space="preserve">, të rregullave </w:t>
            </w:r>
            <w:r w:rsidRPr="004A41B1">
              <w:rPr>
                <w:rFonts w:ascii="Times New Roman" w:hAnsi="Times New Roman"/>
                <w:spacing w:val="2"/>
                <w:sz w:val="24"/>
                <w:lang w:val="sq-AL"/>
              </w:rPr>
              <w:t>disiplinore</w:t>
            </w:r>
            <w:r w:rsidRPr="004A41B1">
              <w:rPr>
                <w:rFonts w:ascii="Times New Roman" w:hAnsi="Times New Roman"/>
                <w:spacing w:val="2"/>
                <w:sz w:val="24"/>
                <w:szCs w:val="24"/>
                <w:lang w:val="sq-AL"/>
              </w:rPr>
              <w:t xml:space="preserve"> </w:t>
            </w:r>
            <w:r w:rsidRPr="004A41B1">
              <w:rPr>
                <w:rFonts w:ascii="Times New Roman" w:hAnsi="Times New Roman"/>
                <w:spacing w:val="2"/>
                <w:sz w:val="24"/>
                <w:lang w:val="sq-AL"/>
              </w:rPr>
              <w:t>dhe</w:t>
            </w:r>
            <w:r w:rsidRPr="004A41B1">
              <w:rPr>
                <w:rFonts w:ascii="Times New Roman" w:hAnsi="Times New Roman"/>
                <w:spacing w:val="2"/>
                <w:sz w:val="24"/>
                <w:szCs w:val="24"/>
                <w:lang w:val="sq-AL"/>
              </w:rPr>
              <w:t xml:space="preserve"> </w:t>
            </w:r>
            <w:r w:rsidRPr="004A41B1">
              <w:rPr>
                <w:rFonts w:ascii="Times New Roman" w:hAnsi="Times New Roman"/>
                <w:spacing w:val="2"/>
                <w:sz w:val="24"/>
                <w:lang w:val="sq-AL"/>
              </w:rPr>
              <w:t>llogaridhënies</w:t>
            </w:r>
            <w:r w:rsidRPr="004A41B1">
              <w:rPr>
                <w:rFonts w:ascii="Times New Roman" w:hAnsi="Times New Roman"/>
                <w:spacing w:val="2"/>
                <w:sz w:val="24"/>
                <w:szCs w:val="24"/>
                <w:lang w:val="sq-AL"/>
              </w:rPr>
              <w:t xml:space="preserve"> së </w:t>
            </w:r>
            <w:r w:rsidRPr="004A41B1">
              <w:rPr>
                <w:rFonts w:ascii="Times New Roman" w:hAnsi="Times New Roman"/>
                <w:spacing w:val="2"/>
                <w:sz w:val="24"/>
                <w:lang w:val="sq-AL"/>
              </w:rPr>
              <w:t xml:space="preserve">gjyqtarëve. </w:t>
            </w:r>
          </w:p>
        </w:tc>
        <w:tc>
          <w:tcPr>
            <w:tcW w:w="4014" w:type="dxa"/>
            <w:tcBorders>
              <w:top w:val="single" w:sz="4" w:space="0" w:color="auto"/>
              <w:left w:val="single" w:sz="4" w:space="0" w:color="auto"/>
              <w:bottom w:val="single" w:sz="4" w:space="0" w:color="auto"/>
              <w:right w:val="single" w:sz="4" w:space="0" w:color="auto"/>
            </w:tcBorders>
            <w:noWrap/>
          </w:tcPr>
          <w:p w:rsidR="00276E1E" w:rsidRPr="004A41B1" w:rsidRDefault="00276E1E" w:rsidP="00600502">
            <w:pPr>
              <w:spacing w:after="0" w:line="300" w:lineRule="exact"/>
              <w:rPr>
                <w:rFonts w:ascii="Times New Roman" w:hAnsi="Times New Roman"/>
                <w:spacing w:val="2"/>
                <w:sz w:val="24"/>
                <w:szCs w:val="24"/>
                <w:lang w:val="sq-AL" w:eastAsia="en-GB"/>
              </w:rPr>
            </w:pPr>
            <w:r w:rsidRPr="004A41B1">
              <w:rPr>
                <w:rFonts w:ascii="Times New Roman" w:hAnsi="Times New Roman"/>
                <w:b/>
                <w:spacing w:val="2"/>
                <w:sz w:val="24"/>
                <w:szCs w:val="24"/>
                <w:lang w:val="sq-AL"/>
              </w:rPr>
              <w:t>Kuvend</w:t>
            </w:r>
            <w:r w:rsidRPr="004A41B1">
              <w:rPr>
                <w:rFonts w:ascii="Times New Roman" w:hAnsi="Times New Roman"/>
                <w:spacing w:val="2"/>
                <w:sz w:val="24"/>
                <w:szCs w:val="24"/>
                <w:lang w:val="sq-AL"/>
              </w:rPr>
              <w:t>i, MD, KLD, Gjykata e Lartë</w:t>
            </w:r>
          </w:p>
          <w:p w:rsidR="00276E1E" w:rsidRPr="004A41B1" w:rsidRDefault="00276E1E" w:rsidP="00600502">
            <w:pPr>
              <w:spacing w:after="0" w:line="300" w:lineRule="exact"/>
              <w:rPr>
                <w:rFonts w:ascii="Times New Roman" w:hAnsi="Times New Roman"/>
                <w:spacing w:val="2"/>
                <w:sz w:val="24"/>
                <w:szCs w:val="24"/>
                <w:lang w:val="sq-AL" w:eastAsia="en-GB"/>
              </w:rPr>
            </w:pPr>
          </w:p>
        </w:tc>
        <w:tc>
          <w:tcPr>
            <w:tcW w:w="2958" w:type="dxa"/>
            <w:tcBorders>
              <w:top w:val="single" w:sz="4" w:space="0" w:color="auto"/>
              <w:left w:val="single" w:sz="4" w:space="0" w:color="auto"/>
              <w:bottom w:val="single" w:sz="4" w:space="0" w:color="auto"/>
              <w:right w:val="single" w:sz="4" w:space="0" w:color="auto"/>
            </w:tcBorders>
          </w:tcPr>
          <w:p w:rsidR="00276E1E" w:rsidRPr="004A41B1" w:rsidRDefault="00276E1E" w:rsidP="00600502">
            <w:pPr>
              <w:spacing w:after="0" w:line="300" w:lineRule="exact"/>
              <w:rPr>
                <w:rFonts w:ascii="Times New Roman" w:hAnsi="Times New Roman"/>
                <w:spacing w:val="2"/>
                <w:sz w:val="24"/>
                <w:szCs w:val="24"/>
                <w:lang w:val="sq-AL" w:eastAsia="en-GB"/>
              </w:rPr>
            </w:pPr>
            <w:r w:rsidRPr="004A41B1">
              <w:rPr>
                <w:rFonts w:ascii="Times New Roman" w:hAnsi="Times New Roman"/>
                <w:spacing w:val="2"/>
                <w:sz w:val="24"/>
                <w:szCs w:val="24"/>
                <w:lang w:val="sq-AL"/>
              </w:rPr>
              <w:t>6-mujori i dytë 2014</w:t>
            </w:r>
          </w:p>
        </w:tc>
      </w:tr>
      <w:tr w:rsidR="00276E1E" w:rsidRPr="007147C6" w:rsidTr="00600502">
        <w:trPr>
          <w:trHeight w:val="300"/>
        </w:trPr>
        <w:tc>
          <w:tcPr>
            <w:tcW w:w="1031" w:type="dxa"/>
            <w:gridSpan w:val="2"/>
            <w:tcBorders>
              <w:top w:val="single" w:sz="4" w:space="0" w:color="auto"/>
              <w:left w:val="single" w:sz="4" w:space="0" w:color="auto"/>
              <w:bottom w:val="single" w:sz="4" w:space="0" w:color="auto"/>
              <w:right w:val="single" w:sz="4" w:space="0" w:color="auto"/>
            </w:tcBorders>
            <w:noWrap/>
          </w:tcPr>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9.3</w:t>
            </w:r>
          </w:p>
        </w:tc>
        <w:tc>
          <w:tcPr>
            <w:tcW w:w="6172" w:type="dxa"/>
            <w:tcBorders>
              <w:top w:val="single" w:sz="4" w:space="0" w:color="auto"/>
              <w:left w:val="single" w:sz="4" w:space="0" w:color="auto"/>
              <w:bottom w:val="single" w:sz="4" w:space="0" w:color="auto"/>
              <w:right w:val="single" w:sz="4" w:space="0" w:color="auto"/>
            </w:tcBorders>
            <w:noWrap/>
          </w:tcPr>
          <w:p w:rsidR="00276E1E" w:rsidRPr="004A41B1" w:rsidRDefault="00276E1E" w:rsidP="00600502">
            <w:pPr>
              <w:spacing w:after="0" w:line="300" w:lineRule="exact"/>
              <w:rPr>
                <w:rFonts w:ascii="Times New Roman" w:hAnsi="Times New Roman"/>
                <w:spacing w:val="2"/>
                <w:sz w:val="24"/>
                <w:szCs w:val="24"/>
                <w:lang w:val="sq-AL"/>
              </w:rPr>
            </w:pPr>
            <w:r w:rsidRPr="004A41B1">
              <w:rPr>
                <w:rFonts w:ascii="Times New Roman" w:hAnsi="Times New Roman"/>
                <w:spacing w:val="2"/>
                <w:sz w:val="24"/>
                <w:szCs w:val="24"/>
                <w:lang w:val="sq-AL"/>
              </w:rPr>
              <w:t>Inkurajimi për kryerjen e aplikacioneve për vizita studimore të TAIEX-it në gjykatat e larta të BE-së, në veçanti për të adresuar çështjet e akumuluara/prapambetura.</w:t>
            </w:r>
          </w:p>
        </w:tc>
        <w:tc>
          <w:tcPr>
            <w:tcW w:w="4014" w:type="dxa"/>
            <w:tcBorders>
              <w:top w:val="single" w:sz="4" w:space="0" w:color="auto"/>
              <w:left w:val="single" w:sz="4" w:space="0" w:color="auto"/>
              <w:bottom w:val="single" w:sz="4" w:space="0" w:color="auto"/>
              <w:right w:val="single" w:sz="4" w:space="0" w:color="auto"/>
            </w:tcBorders>
            <w:noWrap/>
          </w:tcPr>
          <w:p w:rsidR="00276E1E" w:rsidRPr="004A41B1" w:rsidRDefault="00276E1E" w:rsidP="00600502">
            <w:pPr>
              <w:spacing w:after="0" w:line="300" w:lineRule="exact"/>
              <w:rPr>
                <w:rFonts w:ascii="Times New Roman" w:hAnsi="Times New Roman"/>
                <w:spacing w:val="2"/>
                <w:sz w:val="24"/>
                <w:szCs w:val="24"/>
                <w:lang w:val="sq-AL" w:eastAsia="en-GB"/>
              </w:rPr>
            </w:pPr>
            <w:r w:rsidRPr="004A41B1">
              <w:rPr>
                <w:rFonts w:ascii="Times New Roman" w:hAnsi="Times New Roman"/>
                <w:spacing w:val="2"/>
                <w:sz w:val="24"/>
                <w:szCs w:val="24"/>
                <w:lang w:val="sq-AL"/>
              </w:rPr>
              <w:t>Gjykata e Lartë</w:t>
            </w:r>
          </w:p>
          <w:p w:rsidR="00276E1E" w:rsidRPr="004A41B1" w:rsidRDefault="00276E1E" w:rsidP="00600502">
            <w:pPr>
              <w:spacing w:after="0" w:line="300" w:lineRule="exact"/>
              <w:rPr>
                <w:rFonts w:ascii="Times New Roman" w:hAnsi="Times New Roman"/>
                <w:spacing w:val="2"/>
                <w:sz w:val="24"/>
                <w:szCs w:val="24"/>
                <w:lang w:val="sq-AL"/>
              </w:rPr>
            </w:pPr>
          </w:p>
          <w:p w:rsidR="00276E1E" w:rsidRPr="004A41B1" w:rsidRDefault="00276E1E" w:rsidP="00600502">
            <w:pPr>
              <w:spacing w:after="0" w:line="300" w:lineRule="exact"/>
              <w:rPr>
                <w:rFonts w:ascii="Times New Roman" w:hAnsi="Times New Roman"/>
                <w:spacing w:val="2"/>
                <w:sz w:val="24"/>
                <w:szCs w:val="24"/>
                <w:lang w:val="sq-AL"/>
              </w:rPr>
            </w:pPr>
          </w:p>
        </w:tc>
        <w:tc>
          <w:tcPr>
            <w:tcW w:w="2958" w:type="dxa"/>
            <w:tcBorders>
              <w:top w:val="single" w:sz="4" w:space="0" w:color="auto"/>
              <w:left w:val="single" w:sz="4" w:space="0" w:color="auto"/>
              <w:bottom w:val="single" w:sz="4" w:space="0" w:color="auto"/>
              <w:right w:val="single" w:sz="4" w:space="0" w:color="auto"/>
            </w:tcBorders>
          </w:tcPr>
          <w:p w:rsidR="00276E1E" w:rsidRPr="004A41B1" w:rsidRDefault="00276E1E" w:rsidP="00600502">
            <w:pPr>
              <w:spacing w:after="0" w:line="300" w:lineRule="exact"/>
              <w:rPr>
                <w:rFonts w:ascii="Times New Roman" w:hAnsi="Times New Roman"/>
                <w:spacing w:val="2"/>
                <w:sz w:val="24"/>
                <w:szCs w:val="24"/>
                <w:lang w:val="sq-AL"/>
              </w:rPr>
            </w:pPr>
            <w:r w:rsidRPr="004A41B1">
              <w:rPr>
                <w:rFonts w:ascii="Times New Roman" w:hAnsi="Times New Roman"/>
                <w:spacing w:val="2"/>
                <w:sz w:val="24"/>
                <w:szCs w:val="24"/>
                <w:lang w:val="sq-AL"/>
              </w:rPr>
              <w:t xml:space="preserve">Në vazhdimësi/sipas afateve te TAIEX </w:t>
            </w:r>
          </w:p>
        </w:tc>
      </w:tr>
      <w:tr w:rsidR="00276E1E" w:rsidRPr="007147C6" w:rsidTr="00600502">
        <w:trPr>
          <w:trHeight w:val="700"/>
        </w:trPr>
        <w:tc>
          <w:tcPr>
            <w:tcW w:w="14175" w:type="dxa"/>
            <w:gridSpan w:val="5"/>
            <w:tcBorders>
              <w:top w:val="single" w:sz="4" w:space="0" w:color="auto"/>
              <w:left w:val="single" w:sz="4" w:space="0" w:color="auto"/>
              <w:bottom w:val="single" w:sz="4" w:space="0" w:color="auto"/>
              <w:right w:val="single" w:sz="4" w:space="0" w:color="auto"/>
            </w:tcBorders>
            <w:shd w:val="clear" w:color="auto" w:fill="D9D9D9"/>
            <w:noWrap/>
          </w:tcPr>
          <w:p w:rsidR="00276E1E" w:rsidRPr="004A41B1" w:rsidRDefault="00276E1E" w:rsidP="00600502">
            <w:pPr>
              <w:spacing w:after="0" w:line="300" w:lineRule="exact"/>
              <w:rPr>
                <w:rFonts w:ascii="Times New Roman" w:hAnsi="Times New Roman"/>
                <w:spacing w:val="2"/>
                <w:sz w:val="24"/>
                <w:szCs w:val="24"/>
                <w:lang w:val="sq-AL" w:eastAsia="en-GB"/>
              </w:rPr>
            </w:pPr>
          </w:p>
          <w:p w:rsidR="00276E1E" w:rsidRPr="004A41B1" w:rsidRDefault="00276E1E" w:rsidP="00600502">
            <w:pPr>
              <w:numPr>
                <w:ilvl w:val="0"/>
                <w:numId w:val="43"/>
              </w:numPr>
              <w:spacing w:after="0" w:line="300" w:lineRule="exact"/>
              <w:contextualSpacing/>
              <w:jc w:val="center"/>
              <w:rPr>
                <w:rFonts w:ascii="Times New Roman" w:hAnsi="Times New Roman"/>
                <w:b/>
                <w:spacing w:val="2"/>
                <w:sz w:val="24"/>
                <w:lang w:val="sq-AL" w:eastAsia="en-GB"/>
              </w:rPr>
            </w:pPr>
            <w:r w:rsidRPr="004A41B1">
              <w:rPr>
                <w:rFonts w:ascii="Times New Roman" w:hAnsi="Times New Roman"/>
                <w:b/>
                <w:spacing w:val="2"/>
                <w:sz w:val="24"/>
                <w:szCs w:val="24"/>
                <w:lang w:val="sq-AL" w:eastAsia="en-GB"/>
              </w:rPr>
              <w:t xml:space="preserve">Forcimi i institucioneve </w:t>
            </w:r>
            <w:r w:rsidRPr="004A41B1">
              <w:rPr>
                <w:rFonts w:ascii="Times New Roman" w:hAnsi="Times New Roman"/>
                <w:b/>
                <w:spacing w:val="2"/>
                <w:sz w:val="24"/>
                <w:lang w:val="sq-AL"/>
              </w:rPr>
              <w:t>kryesore</w:t>
            </w:r>
            <w:r w:rsidRPr="004A41B1">
              <w:rPr>
                <w:rFonts w:ascii="Times New Roman" w:hAnsi="Times New Roman"/>
                <w:b/>
                <w:spacing w:val="2"/>
                <w:sz w:val="24"/>
                <w:szCs w:val="24"/>
                <w:lang w:val="sq-AL"/>
              </w:rPr>
              <w:t xml:space="preserve"> </w:t>
            </w:r>
            <w:r w:rsidRPr="004A41B1">
              <w:rPr>
                <w:rFonts w:ascii="Times New Roman" w:hAnsi="Times New Roman"/>
                <w:b/>
                <w:spacing w:val="2"/>
                <w:sz w:val="24"/>
                <w:lang w:val="sq-AL"/>
              </w:rPr>
              <w:t>që kanë të bëjnë</w:t>
            </w:r>
            <w:r w:rsidRPr="004A41B1">
              <w:rPr>
                <w:rFonts w:ascii="Times New Roman" w:hAnsi="Times New Roman"/>
                <w:b/>
                <w:spacing w:val="2"/>
                <w:sz w:val="24"/>
                <w:szCs w:val="24"/>
                <w:lang w:val="sq-AL"/>
              </w:rPr>
              <w:t xml:space="preserve"> </w:t>
            </w:r>
            <w:r w:rsidRPr="004A41B1">
              <w:rPr>
                <w:rFonts w:ascii="Times New Roman" w:hAnsi="Times New Roman"/>
                <w:b/>
                <w:spacing w:val="2"/>
                <w:sz w:val="24"/>
                <w:lang w:val="sq-AL"/>
              </w:rPr>
              <w:t>me</w:t>
            </w:r>
            <w:r w:rsidRPr="004A41B1">
              <w:rPr>
                <w:rFonts w:ascii="Times New Roman" w:hAnsi="Times New Roman"/>
                <w:b/>
                <w:spacing w:val="2"/>
                <w:sz w:val="24"/>
                <w:szCs w:val="24"/>
                <w:lang w:val="sq-AL"/>
              </w:rPr>
              <w:t xml:space="preserve"> </w:t>
            </w:r>
            <w:r w:rsidRPr="004A41B1">
              <w:rPr>
                <w:rFonts w:ascii="Times New Roman" w:hAnsi="Times New Roman"/>
                <w:b/>
                <w:spacing w:val="2"/>
                <w:sz w:val="24"/>
                <w:lang w:val="sq-AL"/>
              </w:rPr>
              <w:t>Gjyqësorin</w:t>
            </w:r>
          </w:p>
        </w:tc>
      </w:tr>
      <w:tr w:rsidR="00276E1E" w:rsidRPr="007147C6" w:rsidTr="00600502">
        <w:trPr>
          <w:trHeight w:val="316"/>
        </w:trPr>
        <w:tc>
          <w:tcPr>
            <w:tcW w:w="1031" w:type="dxa"/>
            <w:gridSpan w:val="2"/>
            <w:tcBorders>
              <w:top w:val="single" w:sz="4" w:space="0" w:color="auto"/>
              <w:left w:val="single" w:sz="4" w:space="0" w:color="auto"/>
              <w:bottom w:val="single" w:sz="4" w:space="0" w:color="auto"/>
              <w:right w:val="single" w:sz="4" w:space="0" w:color="auto"/>
            </w:tcBorders>
            <w:shd w:val="clear" w:color="auto" w:fill="D9D9D9"/>
            <w:noWrap/>
          </w:tcPr>
          <w:p w:rsidR="00276E1E" w:rsidRPr="007147C6" w:rsidRDefault="00276E1E" w:rsidP="00600502">
            <w:pPr>
              <w:spacing w:after="0" w:line="300" w:lineRule="exact"/>
              <w:rPr>
                <w:rFonts w:ascii="Times New Roman" w:hAnsi="Times New Roman"/>
                <w:b/>
                <w:sz w:val="24"/>
                <w:szCs w:val="24"/>
                <w:lang w:val="sq-AL" w:eastAsia="en-GB"/>
              </w:rPr>
            </w:pPr>
            <w:r w:rsidRPr="007147C6">
              <w:rPr>
                <w:rFonts w:ascii="Times New Roman" w:hAnsi="Times New Roman"/>
                <w:b/>
                <w:sz w:val="24"/>
                <w:szCs w:val="24"/>
                <w:lang w:val="sq-AL" w:eastAsia="en-GB"/>
              </w:rPr>
              <w:t>Nr.</w:t>
            </w:r>
          </w:p>
        </w:tc>
        <w:tc>
          <w:tcPr>
            <w:tcW w:w="6172" w:type="dxa"/>
            <w:tcBorders>
              <w:top w:val="single" w:sz="4" w:space="0" w:color="auto"/>
              <w:left w:val="single" w:sz="4" w:space="0" w:color="auto"/>
              <w:bottom w:val="single" w:sz="4" w:space="0" w:color="auto"/>
              <w:right w:val="single" w:sz="4" w:space="0" w:color="auto"/>
            </w:tcBorders>
            <w:shd w:val="clear" w:color="auto" w:fill="D9D9D9"/>
            <w:noWrap/>
          </w:tcPr>
          <w:p w:rsidR="00276E1E" w:rsidRPr="004A41B1" w:rsidRDefault="00276E1E" w:rsidP="00600502">
            <w:pPr>
              <w:spacing w:after="0" w:line="300" w:lineRule="exact"/>
              <w:rPr>
                <w:rFonts w:ascii="Times New Roman" w:hAnsi="Times New Roman"/>
                <w:b/>
                <w:spacing w:val="2"/>
                <w:sz w:val="24"/>
                <w:szCs w:val="24"/>
                <w:lang w:val="sq-AL" w:eastAsia="en-GB"/>
              </w:rPr>
            </w:pPr>
            <w:r w:rsidRPr="004A41B1">
              <w:rPr>
                <w:rFonts w:ascii="Times New Roman" w:hAnsi="Times New Roman"/>
                <w:b/>
                <w:spacing w:val="2"/>
                <w:sz w:val="24"/>
                <w:szCs w:val="24"/>
                <w:lang w:val="sq-AL" w:eastAsia="en-GB"/>
              </w:rPr>
              <w:t>Masat/aktivitetet</w:t>
            </w:r>
          </w:p>
        </w:tc>
        <w:tc>
          <w:tcPr>
            <w:tcW w:w="4014" w:type="dxa"/>
            <w:tcBorders>
              <w:top w:val="single" w:sz="4" w:space="0" w:color="auto"/>
              <w:left w:val="single" w:sz="4" w:space="0" w:color="auto"/>
              <w:bottom w:val="single" w:sz="4" w:space="0" w:color="auto"/>
              <w:right w:val="single" w:sz="4" w:space="0" w:color="auto"/>
            </w:tcBorders>
            <w:shd w:val="clear" w:color="auto" w:fill="D9D9D9"/>
            <w:noWrap/>
          </w:tcPr>
          <w:p w:rsidR="00276E1E" w:rsidRPr="004A41B1" w:rsidRDefault="00276E1E" w:rsidP="00600502">
            <w:pPr>
              <w:spacing w:after="0" w:line="300" w:lineRule="exact"/>
              <w:rPr>
                <w:rFonts w:ascii="Times New Roman" w:hAnsi="Times New Roman"/>
                <w:b/>
                <w:spacing w:val="2"/>
                <w:sz w:val="24"/>
                <w:szCs w:val="24"/>
                <w:lang w:val="sq-AL" w:eastAsia="en-GB"/>
              </w:rPr>
            </w:pPr>
            <w:r w:rsidRPr="004A41B1">
              <w:rPr>
                <w:rFonts w:ascii="Times New Roman" w:hAnsi="Times New Roman"/>
                <w:b/>
                <w:spacing w:val="2"/>
                <w:sz w:val="24"/>
                <w:szCs w:val="24"/>
                <w:lang w:val="sq-AL" w:eastAsia="en-GB"/>
              </w:rPr>
              <w:t>Institucioni përgjegjës</w:t>
            </w:r>
          </w:p>
        </w:tc>
        <w:tc>
          <w:tcPr>
            <w:tcW w:w="2958" w:type="dxa"/>
            <w:tcBorders>
              <w:top w:val="single" w:sz="4" w:space="0" w:color="auto"/>
              <w:left w:val="single" w:sz="4" w:space="0" w:color="auto"/>
              <w:bottom w:val="single" w:sz="4" w:space="0" w:color="auto"/>
              <w:right w:val="single" w:sz="4" w:space="0" w:color="auto"/>
            </w:tcBorders>
            <w:shd w:val="clear" w:color="auto" w:fill="D9D9D9"/>
          </w:tcPr>
          <w:p w:rsidR="00276E1E" w:rsidRPr="004A41B1" w:rsidRDefault="00276E1E" w:rsidP="00600502">
            <w:pPr>
              <w:spacing w:after="0" w:line="300" w:lineRule="exact"/>
              <w:rPr>
                <w:rFonts w:ascii="Times New Roman" w:hAnsi="Times New Roman"/>
                <w:b/>
                <w:spacing w:val="2"/>
                <w:sz w:val="24"/>
                <w:szCs w:val="24"/>
                <w:lang w:val="sq-AL" w:eastAsia="en-GB"/>
              </w:rPr>
            </w:pPr>
            <w:r w:rsidRPr="004A41B1">
              <w:rPr>
                <w:rFonts w:ascii="Times New Roman" w:hAnsi="Times New Roman"/>
                <w:b/>
                <w:spacing w:val="2"/>
                <w:sz w:val="24"/>
                <w:szCs w:val="24"/>
                <w:lang w:val="sq-AL" w:eastAsia="en-GB"/>
              </w:rPr>
              <w:t>Afati/data</w:t>
            </w:r>
          </w:p>
        </w:tc>
      </w:tr>
      <w:tr w:rsidR="00276E1E" w:rsidRPr="007147C6" w:rsidTr="00600502">
        <w:trPr>
          <w:trHeight w:val="300"/>
        </w:trPr>
        <w:tc>
          <w:tcPr>
            <w:tcW w:w="1031" w:type="dxa"/>
            <w:gridSpan w:val="2"/>
            <w:tcBorders>
              <w:top w:val="single" w:sz="4" w:space="0" w:color="auto"/>
              <w:left w:val="single" w:sz="4" w:space="0" w:color="auto"/>
              <w:bottom w:val="single" w:sz="4" w:space="0" w:color="auto"/>
              <w:right w:val="single" w:sz="4" w:space="0" w:color="auto"/>
            </w:tcBorders>
            <w:noWrap/>
          </w:tcPr>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10.1</w:t>
            </w:r>
          </w:p>
        </w:tc>
        <w:tc>
          <w:tcPr>
            <w:tcW w:w="6172" w:type="dxa"/>
            <w:tcBorders>
              <w:top w:val="single" w:sz="4" w:space="0" w:color="auto"/>
              <w:left w:val="single" w:sz="4" w:space="0" w:color="auto"/>
              <w:bottom w:val="single" w:sz="4" w:space="0" w:color="auto"/>
              <w:right w:val="single" w:sz="4" w:space="0" w:color="auto"/>
            </w:tcBorders>
            <w:noWrap/>
          </w:tcPr>
          <w:p w:rsidR="00276E1E" w:rsidRPr="004A41B1" w:rsidRDefault="00276E1E" w:rsidP="00600502">
            <w:pPr>
              <w:rPr>
                <w:rFonts w:ascii="Times New Roman" w:eastAsia="MS Mincho" w:hAnsi="Times New Roman"/>
                <w:spacing w:val="-2"/>
                <w:sz w:val="24"/>
                <w:szCs w:val="24"/>
                <w:lang w:val="sq-AL"/>
              </w:rPr>
            </w:pPr>
            <w:r w:rsidRPr="004A41B1">
              <w:rPr>
                <w:rFonts w:ascii="Times New Roman" w:hAnsi="Times New Roman"/>
                <w:spacing w:val="-2"/>
                <w:sz w:val="24"/>
                <w:lang w:val="sq-AL"/>
              </w:rPr>
              <w:t>Miratimi i një</w:t>
            </w:r>
            <w:r w:rsidRPr="004A41B1">
              <w:rPr>
                <w:rFonts w:ascii="Times New Roman" w:hAnsi="Times New Roman"/>
                <w:spacing w:val="-2"/>
                <w:sz w:val="24"/>
                <w:szCs w:val="24"/>
                <w:lang w:val="sq-AL"/>
              </w:rPr>
              <w:t xml:space="preserve"> </w:t>
            </w:r>
            <w:r w:rsidRPr="004A41B1">
              <w:rPr>
                <w:rFonts w:ascii="Times New Roman" w:hAnsi="Times New Roman"/>
                <w:spacing w:val="-2"/>
                <w:sz w:val="24"/>
                <w:lang w:val="sq-AL"/>
              </w:rPr>
              <w:t>propozimi</w:t>
            </w:r>
            <w:r w:rsidRPr="004A41B1">
              <w:rPr>
                <w:rFonts w:ascii="Times New Roman" w:hAnsi="Times New Roman"/>
                <w:spacing w:val="-2"/>
                <w:sz w:val="24"/>
                <w:szCs w:val="24"/>
                <w:lang w:val="sq-AL"/>
              </w:rPr>
              <w:t xml:space="preserve"> </w:t>
            </w:r>
            <w:r w:rsidRPr="004A41B1">
              <w:rPr>
                <w:rFonts w:ascii="Times New Roman" w:hAnsi="Times New Roman"/>
                <w:spacing w:val="-2"/>
                <w:sz w:val="24"/>
                <w:lang w:val="sq-AL"/>
              </w:rPr>
              <w:t>për reformimin</w:t>
            </w:r>
            <w:r w:rsidRPr="004A41B1">
              <w:rPr>
                <w:rFonts w:ascii="Times New Roman" w:hAnsi="Times New Roman"/>
                <w:spacing w:val="-2"/>
                <w:sz w:val="24"/>
                <w:szCs w:val="24"/>
                <w:lang w:val="sq-AL"/>
              </w:rPr>
              <w:t xml:space="preserve"> </w:t>
            </w:r>
            <w:r w:rsidRPr="004A41B1">
              <w:rPr>
                <w:rFonts w:ascii="Times New Roman" w:hAnsi="Times New Roman"/>
                <w:spacing w:val="-2"/>
                <w:sz w:val="24"/>
                <w:lang w:val="sq-AL"/>
              </w:rPr>
              <w:t>e ligjit për</w:t>
            </w:r>
            <w:r w:rsidRPr="004A41B1">
              <w:rPr>
                <w:rFonts w:ascii="Times New Roman" w:hAnsi="Times New Roman"/>
                <w:spacing w:val="-2"/>
                <w:sz w:val="24"/>
                <w:szCs w:val="24"/>
                <w:lang w:val="sq-AL"/>
              </w:rPr>
              <w:t xml:space="preserve"> </w:t>
            </w:r>
            <w:r w:rsidRPr="004A41B1">
              <w:rPr>
                <w:rFonts w:ascii="Times New Roman" w:hAnsi="Times New Roman"/>
                <w:spacing w:val="-2"/>
                <w:sz w:val="24"/>
                <w:lang w:val="sq-AL"/>
              </w:rPr>
              <w:t>Gjykatën Kushtetuese</w:t>
            </w:r>
            <w:r w:rsidRPr="004A41B1">
              <w:rPr>
                <w:rFonts w:ascii="Times New Roman" w:hAnsi="Times New Roman"/>
                <w:spacing w:val="-2"/>
                <w:sz w:val="24"/>
                <w:szCs w:val="24"/>
                <w:lang w:val="sq-AL"/>
              </w:rPr>
              <w:t xml:space="preserve"> </w:t>
            </w:r>
            <w:r w:rsidRPr="004A41B1">
              <w:rPr>
                <w:rFonts w:ascii="Times New Roman" w:hAnsi="Times New Roman"/>
                <w:spacing w:val="-2"/>
                <w:sz w:val="24"/>
                <w:lang w:val="sq-AL"/>
              </w:rPr>
              <w:t>në bazë të</w:t>
            </w:r>
            <w:r w:rsidRPr="004A41B1">
              <w:rPr>
                <w:rFonts w:ascii="Times New Roman" w:hAnsi="Times New Roman"/>
                <w:spacing w:val="-2"/>
                <w:sz w:val="24"/>
                <w:szCs w:val="24"/>
                <w:lang w:val="sq-AL"/>
              </w:rPr>
              <w:t xml:space="preserve"> </w:t>
            </w:r>
            <w:r w:rsidRPr="004A41B1">
              <w:rPr>
                <w:rFonts w:ascii="Times New Roman" w:hAnsi="Times New Roman"/>
                <w:spacing w:val="-2"/>
                <w:sz w:val="24"/>
                <w:lang w:val="sq-AL"/>
              </w:rPr>
              <w:t>raporteve të</w:t>
            </w:r>
            <w:r w:rsidRPr="004A41B1">
              <w:rPr>
                <w:rFonts w:ascii="Times New Roman" w:hAnsi="Times New Roman"/>
                <w:spacing w:val="-2"/>
                <w:sz w:val="24"/>
                <w:szCs w:val="24"/>
                <w:lang w:val="sq-AL"/>
              </w:rPr>
              <w:t xml:space="preserve"> </w:t>
            </w:r>
            <w:r w:rsidRPr="004A41B1">
              <w:rPr>
                <w:rFonts w:ascii="Times New Roman" w:hAnsi="Times New Roman"/>
                <w:spacing w:val="-2"/>
                <w:sz w:val="24"/>
                <w:lang w:val="sq-AL"/>
              </w:rPr>
              <w:t>ekspertëve</w:t>
            </w:r>
            <w:r w:rsidRPr="004A41B1">
              <w:rPr>
                <w:rFonts w:ascii="Times New Roman" w:hAnsi="Times New Roman"/>
                <w:spacing w:val="-2"/>
                <w:sz w:val="24"/>
                <w:szCs w:val="24"/>
                <w:lang w:val="sq-AL"/>
              </w:rPr>
              <w:t xml:space="preserve"> </w:t>
            </w:r>
            <w:r w:rsidRPr="004A41B1">
              <w:rPr>
                <w:rFonts w:ascii="Times New Roman" w:hAnsi="Times New Roman"/>
                <w:spacing w:val="-2"/>
                <w:sz w:val="24"/>
                <w:lang w:val="sq-AL"/>
              </w:rPr>
              <w:t>ndërkombëtarë</w:t>
            </w:r>
            <w:r w:rsidRPr="004A41B1">
              <w:rPr>
                <w:rFonts w:ascii="Times New Roman" w:hAnsi="Times New Roman"/>
                <w:spacing w:val="-2"/>
                <w:sz w:val="24"/>
                <w:szCs w:val="24"/>
                <w:lang w:val="sq-AL"/>
              </w:rPr>
              <w:t>.</w:t>
            </w:r>
          </w:p>
          <w:p w:rsidR="00276E1E" w:rsidRPr="004A41B1" w:rsidRDefault="00276E1E" w:rsidP="00600502">
            <w:pPr>
              <w:rPr>
                <w:rFonts w:ascii="Times New Roman" w:eastAsia="MS Mincho" w:hAnsi="Times New Roman"/>
                <w:spacing w:val="-2"/>
                <w:sz w:val="24"/>
                <w:szCs w:val="24"/>
                <w:lang w:val="sq-AL"/>
              </w:rPr>
            </w:pPr>
            <w:r w:rsidRPr="004A41B1">
              <w:rPr>
                <w:rFonts w:ascii="Times New Roman" w:eastAsia="MS Mincho" w:hAnsi="Times New Roman"/>
                <w:spacing w:val="-2"/>
                <w:sz w:val="24"/>
                <w:szCs w:val="24"/>
                <w:lang w:val="sq-AL"/>
              </w:rPr>
              <w:t>Projektligji “Për disa shtesa dhe ndryshime në ligjin nr.  8577, datë 10.2.2000 “Për organizimin dhe funksionimin e Gjykatës Kushtetuese të Republikës së Shqipërisë”, synon:</w:t>
            </w:r>
          </w:p>
          <w:p w:rsidR="00276E1E" w:rsidRPr="004A41B1" w:rsidRDefault="00276E1E" w:rsidP="00276E1E">
            <w:pPr>
              <w:numPr>
                <w:ilvl w:val="0"/>
                <w:numId w:val="15"/>
              </w:numPr>
              <w:spacing w:after="0" w:line="300" w:lineRule="exact"/>
              <w:ind w:left="299"/>
              <w:contextualSpacing/>
              <w:jc w:val="both"/>
              <w:rPr>
                <w:rFonts w:ascii="Times New Roman" w:eastAsia="MS Mincho" w:hAnsi="Times New Roman"/>
                <w:spacing w:val="-2"/>
                <w:sz w:val="24"/>
                <w:szCs w:val="24"/>
                <w:lang w:val="sq-AL"/>
              </w:rPr>
            </w:pPr>
            <w:r w:rsidRPr="004A41B1">
              <w:rPr>
                <w:rFonts w:ascii="Times New Roman" w:eastAsia="MS Mincho" w:hAnsi="Times New Roman"/>
                <w:spacing w:val="-2"/>
                <w:sz w:val="24"/>
                <w:szCs w:val="24"/>
                <w:lang w:val="sq-AL"/>
              </w:rPr>
              <w:t xml:space="preserve">përmirësimin e kritereve për emërimin e anëtarëve dhe kryetarit të Gjykatës Kushtetuese; </w:t>
            </w:r>
          </w:p>
          <w:p w:rsidR="00276E1E" w:rsidRPr="004A41B1" w:rsidRDefault="00276E1E" w:rsidP="00276E1E">
            <w:pPr>
              <w:numPr>
                <w:ilvl w:val="0"/>
                <w:numId w:val="15"/>
              </w:numPr>
              <w:spacing w:after="0" w:line="300" w:lineRule="exact"/>
              <w:ind w:left="299"/>
              <w:contextualSpacing/>
              <w:jc w:val="both"/>
              <w:rPr>
                <w:rFonts w:ascii="Times New Roman" w:eastAsia="MS Mincho" w:hAnsi="Times New Roman"/>
                <w:spacing w:val="-2"/>
                <w:sz w:val="24"/>
                <w:szCs w:val="24"/>
                <w:lang w:val="sq-AL"/>
              </w:rPr>
            </w:pPr>
            <w:r w:rsidRPr="004A41B1">
              <w:rPr>
                <w:rFonts w:ascii="Times New Roman" w:eastAsia="MS Mincho" w:hAnsi="Times New Roman"/>
                <w:spacing w:val="-2"/>
                <w:sz w:val="24"/>
                <w:szCs w:val="24"/>
                <w:lang w:val="sq-AL"/>
              </w:rPr>
              <w:t xml:space="preserve">përmirësimin e rregullave mbi kushtet dhe procedurën e përzgjedhjes së tyre, dhe të personelit të shërbimeve ndihmëse; </w:t>
            </w:r>
          </w:p>
          <w:p w:rsidR="00276E1E" w:rsidRPr="004A41B1" w:rsidRDefault="00276E1E" w:rsidP="00276E1E">
            <w:pPr>
              <w:numPr>
                <w:ilvl w:val="0"/>
                <w:numId w:val="15"/>
              </w:numPr>
              <w:spacing w:after="0" w:line="300" w:lineRule="exact"/>
              <w:ind w:left="299"/>
              <w:contextualSpacing/>
              <w:jc w:val="both"/>
              <w:rPr>
                <w:rFonts w:ascii="Times New Roman" w:eastAsia="MS Mincho" w:hAnsi="Times New Roman"/>
                <w:spacing w:val="-2"/>
                <w:sz w:val="24"/>
                <w:szCs w:val="24"/>
                <w:lang w:val="sq-AL"/>
              </w:rPr>
            </w:pPr>
            <w:r w:rsidRPr="004A41B1">
              <w:rPr>
                <w:rFonts w:ascii="Times New Roman" w:eastAsia="MS Mincho" w:hAnsi="Times New Roman"/>
                <w:spacing w:val="-2"/>
                <w:sz w:val="24"/>
                <w:szCs w:val="24"/>
                <w:lang w:val="sq-AL"/>
              </w:rPr>
              <w:lastRenderedPageBreak/>
              <w:t xml:space="preserve">përmirësimin e statusit të gjyqtarëve të Gjykatës Kushtetuese; </w:t>
            </w:r>
          </w:p>
          <w:p w:rsidR="00276E1E" w:rsidRPr="004A41B1" w:rsidRDefault="00276E1E" w:rsidP="00276E1E">
            <w:pPr>
              <w:numPr>
                <w:ilvl w:val="0"/>
                <w:numId w:val="15"/>
              </w:numPr>
              <w:spacing w:after="0" w:line="300" w:lineRule="exact"/>
              <w:ind w:left="299"/>
              <w:contextualSpacing/>
              <w:jc w:val="both"/>
              <w:rPr>
                <w:rFonts w:ascii="Times New Roman" w:eastAsia="MS Mincho" w:hAnsi="Times New Roman"/>
                <w:spacing w:val="-2"/>
                <w:sz w:val="24"/>
                <w:szCs w:val="24"/>
                <w:lang w:val="sq-AL"/>
              </w:rPr>
            </w:pPr>
            <w:r w:rsidRPr="004A41B1">
              <w:rPr>
                <w:rFonts w:ascii="Times New Roman" w:eastAsia="MS Mincho" w:hAnsi="Times New Roman"/>
                <w:spacing w:val="-2"/>
                <w:sz w:val="24"/>
                <w:szCs w:val="24"/>
                <w:lang w:val="sq-AL"/>
              </w:rPr>
              <w:t>përmirësimin e statusit të shërbimeve ndihmëse;</w:t>
            </w:r>
          </w:p>
          <w:p w:rsidR="00276E1E" w:rsidRPr="004A41B1" w:rsidRDefault="00276E1E" w:rsidP="00276E1E">
            <w:pPr>
              <w:numPr>
                <w:ilvl w:val="0"/>
                <w:numId w:val="15"/>
              </w:numPr>
              <w:spacing w:after="0" w:line="300" w:lineRule="exact"/>
              <w:ind w:left="299"/>
              <w:contextualSpacing/>
              <w:jc w:val="both"/>
              <w:rPr>
                <w:rFonts w:ascii="Times New Roman" w:hAnsi="Times New Roman"/>
                <w:spacing w:val="-2"/>
                <w:sz w:val="24"/>
                <w:szCs w:val="24"/>
                <w:lang w:val="sq-AL" w:eastAsia="en-GB"/>
              </w:rPr>
            </w:pPr>
            <w:r w:rsidRPr="004A41B1">
              <w:rPr>
                <w:rFonts w:ascii="Times New Roman" w:eastAsia="MS Mincho" w:hAnsi="Times New Roman"/>
                <w:spacing w:val="-2"/>
                <w:sz w:val="24"/>
                <w:szCs w:val="24"/>
                <w:lang w:val="sq-AL"/>
              </w:rPr>
              <w:t xml:space="preserve">përmirësimin e procedurave të gjykimit, veçanërisht të shqyrtimit paraprak të çështjeve. </w:t>
            </w:r>
          </w:p>
        </w:tc>
        <w:tc>
          <w:tcPr>
            <w:tcW w:w="4014" w:type="dxa"/>
            <w:tcBorders>
              <w:top w:val="single" w:sz="4" w:space="0" w:color="auto"/>
              <w:left w:val="single" w:sz="4" w:space="0" w:color="auto"/>
              <w:bottom w:val="single" w:sz="4" w:space="0" w:color="auto"/>
              <w:right w:val="single" w:sz="4" w:space="0" w:color="auto"/>
            </w:tcBorders>
            <w:noWrap/>
          </w:tcPr>
          <w:p w:rsidR="00276E1E" w:rsidRPr="004A41B1" w:rsidRDefault="00276E1E" w:rsidP="00600502">
            <w:pPr>
              <w:spacing w:after="0" w:line="300" w:lineRule="exact"/>
              <w:rPr>
                <w:rFonts w:ascii="Times New Roman" w:hAnsi="Times New Roman"/>
                <w:spacing w:val="-2"/>
                <w:sz w:val="24"/>
                <w:szCs w:val="24"/>
                <w:lang w:val="sq-AL" w:eastAsia="en-GB"/>
              </w:rPr>
            </w:pPr>
            <w:r w:rsidRPr="004A41B1">
              <w:rPr>
                <w:rFonts w:ascii="Times New Roman" w:hAnsi="Times New Roman"/>
                <w:spacing w:val="-2"/>
                <w:sz w:val="24"/>
                <w:szCs w:val="24"/>
                <w:lang w:val="sq-AL"/>
              </w:rPr>
              <w:lastRenderedPageBreak/>
              <w:t>Ministria e Drejtësisë</w:t>
            </w:r>
          </w:p>
        </w:tc>
        <w:tc>
          <w:tcPr>
            <w:tcW w:w="2958" w:type="dxa"/>
            <w:tcBorders>
              <w:top w:val="single" w:sz="4" w:space="0" w:color="auto"/>
              <w:left w:val="single" w:sz="4" w:space="0" w:color="auto"/>
              <w:bottom w:val="single" w:sz="4" w:space="0" w:color="auto"/>
              <w:right w:val="single" w:sz="4" w:space="0" w:color="auto"/>
            </w:tcBorders>
          </w:tcPr>
          <w:p w:rsidR="00276E1E" w:rsidRPr="004A41B1" w:rsidRDefault="00276E1E" w:rsidP="00600502">
            <w:pPr>
              <w:spacing w:after="0"/>
              <w:rPr>
                <w:rFonts w:ascii="Times New Roman" w:hAnsi="Times New Roman"/>
                <w:spacing w:val="-2"/>
                <w:sz w:val="24"/>
                <w:szCs w:val="24"/>
                <w:lang w:val="sq-AL" w:eastAsia="en-GB"/>
              </w:rPr>
            </w:pPr>
            <w:r w:rsidRPr="004A41B1">
              <w:rPr>
                <w:rFonts w:ascii="Times New Roman" w:eastAsia="MS Mincho" w:hAnsi="Times New Roman"/>
                <w:spacing w:val="-2"/>
                <w:sz w:val="24"/>
                <w:szCs w:val="24"/>
                <w:lang w:val="sq-AL"/>
              </w:rPr>
              <w:t>4-mujori i tretë i 2014</w:t>
            </w:r>
            <w:r>
              <w:rPr>
                <w:rFonts w:ascii="Times New Roman" w:eastAsia="MS Mincho" w:hAnsi="Times New Roman"/>
                <w:spacing w:val="-2"/>
                <w:sz w:val="24"/>
                <w:szCs w:val="24"/>
                <w:lang w:val="sq-AL"/>
              </w:rPr>
              <w:t>-ës</w:t>
            </w:r>
          </w:p>
        </w:tc>
      </w:tr>
      <w:tr w:rsidR="00276E1E" w:rsidRPr="007147C6" w:rsidTr="00600502">
        <w:trPr>
          <w:trHeight w:val="300"/>
        </w:trPr>
        <w:tc>
          <w:tcPr>
            <w:tcW w:w="1031" w:type="dxa"/>
            <w:gridSpan w:val="2"/>
            <w:tcBorders>
              <w:top w:val="single" w:sz="4" w:space="0" w:color="auto"/>
              <w:left w:val="single" w:sz="4" w:space="0" w:color="auto"/>
              <w:bottom w:val="single" w:sz="4" w:space="0" w:color="auto"/>
              <w:right w:val="single" w:sz="4" w:space="0" w:color="auto"/>
            </w:tcBorders>
            <w:noWrap/>
          </w:tcPr>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10.2</w:t>
            </w:r>
          </w:p>
        </w:tc>
        <w:tc>
          <w:tcPr>
            <w:tcW w:w="6172" w:type="dxa"/>
            <w:tcBorders>
              <w:top w:val="single" w:sz="4" w:space="0" w:color="auto"/>
              <w:left w:val="single" w:sz="4" w:space="0" w:color="auto"/>
              <w:bottom w:val="single" w:sz="4" w:space="0" w:color="auto"/>
              <w:right w:val="single" w:sz="4" w:space="0" w:color="auto"/>
            </w:tcBorders>
            <w:noWrap/>
          </w:tcPr>
          <w:p w:rsidR="00276E1E" w:rsidRPr="004A41B1" w:rsidRDefault="00276E1E" w:rsidP="00600502">
            <w:pPr>
              <w:spacing w:after="0" w:line="300" w:lineRule="exact"/>
              <w:rPr>
                <w:rFonts w:ascii="Times New Roman" w:eastAsia="MS Mincho" w:hAnsi="Times New Roman"/>
                <w:spacing w:val="-2"/>
                <w:sz w:val="24"/>
                <w:szCs w:val="24"/>
                <w:lang w:val="sq-AL"/>
              </w:rPr>
            </w:pPr>
            <w:r w:rsidRPr="004A41B1">
              <w:rPr>
                <w:rFonts w:ascii="Times New Roman" w:hAnsi="Times New Roman"/>
                <w:spacing w:val="-2"/>
                <w:sz w:val="24"/>
                <w:lang w:val="sq-AL"/>
              </w:rPr>
              <w:t>Miratimi</w:t>
            </w:r>
            <w:r w:rsidRPr="004A41B1">
              <w:rPr>
                <w:rFonts w:ascii="Times New Roman" w:hAnsi="Times New Roman"/>
                <w:spacing w:val="-2"/>
                <w:sz w:val="24"/>
                <w:szCs w:val="24"/>
                <w:lang w:val="sq-AL"/>
              </w:rPr>
              <w:t xml:space="preserve"> </w:t>
            </w:r>
            <w:r w:rsidRPr="004A41B1">
              <w:rPr>
                <w:rFonts w:ascii="Times New Roman" w:hAnsi="Times New Roman"/>
                <w:spacing w:val="-2"/>
                <w:sz w:val="24"/>
                <w:lang w:val="sq-AL"/>
              </w:rPr>
              <w:t>i reformimit</w:t>
            </w:r>
            <w:r w:rsidRPr="004A41B1">
              <w:rPr>
                <w:rFonts w:ascii="Times New Roman" w:hAnsi="Times New Roman"/>
                <w:spacing w:val="-2"/>
                <w:sz w:val="24"/>
                <w:szCs w:val="24"/>
                <w:lang w:val="sq-AL"/>
              </w:rPr>
              <w:t xml:space="preserve"> </w:t>
            </w:r>
            <w:r w:rsidRPr="004A41B1">
              <w:rPr>
                <w:rFonts w:ascii="Times New Roman" w:hAnsi="Times New Roman"/>
                <w:spacing w:val="-2"/>
                <w:sz w:val="24"/>
                <w:lang w:val="sq-AL"/>
              </w:rPr>
              <w:t>të ligjit për</w:t>
            </w:r>
            <w:r w:rsidRPr="004A41B1">
              <w:rPr>
                <w:rFonts w:ascii="Times New Roman" w:hAnsi="Times New Roman"/>
                <w:spacing w:val="-2"/>
                <w:sz w:val="24"/>
                <w:szCs w:val="24"/>
                <w:lang w:val="sq-AL"/>
              </w:rPr>
              <w:t xml:space="preserve"> </w:t>
            </w:r>
            <w:r w:rsidRPr="004A41B1">
              <w:rPr>
                <w:rFonts w:ascii="Times New Roman" w:hAnsi="Times New Roman"/>
                <w:spacing w:val="-2"/>
                <w:sz w:val="24"/>
                <w:lang w:val="sq-AL"/>
              </w:rPr>
              <w:t>Avokaturën</w:t>
            </w:r>
            <w:r w:rsidRPr="004A41B1">
              <w:rPr>
                <w:rFonts w:ascii="Times New Roman" w:hAnsi="Times New Roman"/>
                <w:spacing w:val="-2"/>
                <w:sz w:val="24"/>
                <w:szCs w:val="24"/>
                <w:lang w:val="sq-AL"/>
              </w:rPr>
              <w:t xml:space="preserve"> </w:t>
            </w:r>
            <w:r w:rsidRPr="004A41B1">
              <w:rPr>
                <w:rFonts w:ascii="Times New Roman" w:hAnsi="Times New Roman"/>
                <w:spacing w:val="-2"/>
                <w:sz w:val="24"/>
                <w:lang w:val="sq-AL"/>
              </w:rPr>
              <w:t>e Shtetit</w:t>
            </w:r>
            <w:r w:rsidRPr="004A41B1">
              <w:rPr>
                <w:rFonts w:ascii="Times New Roman" w:hAnsi="Times New Roman"/>
                <w:spacing w:val="-2"/>
                <w:sz w:val="24"/>
                <w:szCs w:val="24"/>
                <w:lang w:val="sq-AL"/>
              </w:rPr>
              <w:t xml:space="preserve">, </w:t>
            </w:r>
            <w:r w:rsidRPr="004A41B1">
              <w:rPr>
                <w:rFonts w:ascii="Times New Roman" w:hAnsi="Times New Roman"/>
                <w:spacing w:val="-2"/>
                <w:sz w:val="24"/>
                <w:lang w:val="sq-AL"/>
              </w:rPr>
              <w:t>në mënyrë që avokatët</w:t>
            </w:r>
            <w:r w:rsidRPr="004A41B1">
              <w:rPr>
                <w:rFonts w:ascii="Times New Roman" w:hAnsi="Times New Roman"/>
                <w:spacing w:val="-2"/>
                <w:sz w:val="24"/>
                <w:szCs w:val="24"/>
                <w:lang w:val="sq-AL"/>
              </w:rPr>
              <w:t xml:space="preserve"> </w:t>
            </w:r>
            <w:r w:rsidRPr="004A41B1">
              <w:rPr>
                <w:rFonts w:ascii="Times New Roman" w:hAnsi="Times New Roman"/>
                <w:spacing w:val="-2"/>
                <w:sz w:val="24"/>
                <w:lang w:val="sq-AL"/>
              </w:rPr>
              <w:t>e shtetit t</w:t>
            </w:r>
            <w:r w:rsidRPr="004A41B1">
              <w:rPr>
                <w:rFonts w:ascii="Times New Roman" w:hAnsi="Times New Roman"/>
                <w:spacing w:val="-2"/>
                <w:sz w:val="24"/>
                <w:szCs w:val="24"/>
                <w:lang w:val="sq-AL"/>
              </w:rPr>
              <w:t xml:space="preserve">ë </w:t>
            </w:r>
            <w:r w:rsidRPr="004A41B1">
              <w:rPr>
                <w:rFonts w:ascii="Times New Roman" w:hAnsi="Times New Roman"/>
                <w:spacing w:val="-2"/>
                <w:sz w:val="24"/>
                <w:lang w:val="sq-AL"/>
              </w:rPr>
              <w:t>jenë të vetmit</w:t>
            </w:r>
            <w:r w:rsidRPr="004A41B1">
              <w:rPr>
                <w:rFonts w:ascii="Times New Roman" w:hAnsi="Times New Roman"/>
                <w:spacing w:val="-2"/>
                <w:sz w:val="24"/>
                <w:szCs w:val="24"/>
                <w:lang w:val="sq-AL"/>
              </w:rPr>
              <w:t xml:space="preserve"> </w:t>
            </w:r>
            <w:r w:rsidRPr="004A41B1">
              <w:rPr>
                <w:rFonts w:ascii="Times New Roman" w:hAnsi="Times New Roman"/>
                <w:spacing w:val="-2"/>
                <w:sz w:val="24"/>
                <w:lang w:val="sq-AL"/>
              </w:rPr>
              <w:t>përfaqësues të</w:t>
            </w:r>
            <w:r w:rsidRPr="004A41B1">
              <w:rPr>
                <w:rFonts w:ascii="Times New Roman" w:hAnsi="Times New Roman"/>
                <w:spacing w:val="-2"/>
                <w:sz w:val="24"/>
                <w:szCs w:val="24"/>
                <w:lang w:val="sq-AL"/>
              </w:rPr>
              <w:t xml:space="preserve"> </w:t>
            </w:r>
            <w:r w:rsidRPr="004A41B1">
              <w:rPr>
                <w:rFonts w:ascii="Times New Roman" w:hAnsi="Times New Roman"/>
                <w:spacing w:val="-2"/>
                <w:sz w:val="24"/>
                <w:lang w:val="sq-AL"/>
              </w:rPr>
              <w:t>administratës publike</w:t>
            </w:r>
            <w:r w:rsidRPr="004A41B1">
              <w:rPr>
                <w:rFonts w:ascii="Times New Roman" w:hAnsi="Times New Roman"/>
                <w:spacing w:val="-2"/>
                <w:sz w:val="24"/>
                <w:szCs w:val="24"/>
                <w:lang w:val="sq-AL"/>
              </w:rPr>
              <w:t xml:space="preserve"> </w:t>
            </w:r>
            <w:r w:rsidRPr="004A41B1">
              <w:rPr>
                <w:rFonts w:ascii="Times New Roman" w:hAnsi="Times New Roman"/>
                <w:spacing w:val="-2"/>
                <w:sz w:val="24"/>
                <w:lang w:val="sq-AL"/>
              </w:rPr>
              <w:t>në</w:t>
            </w:r>
            <w:r w:rsidRPr="004A41B1">
              <w:rPr>
                <w:rFonts w:ascii="Times New Roman" w:hAnsi="Times New Roman"/>
                <w:spacing w:val="-2"/>
                <w:sz w:val="24"/>
                <w:szCs w:val="24"/>
                <w:lang w:val="sq-AL"/>
              </w:rPr>
              <w:t xml:space="preserve"> </w:t>
            </w:r>
            <w:r w:rsidRPr="004A41B1">
              <w:rPr>
                <w:rFonts w:ascii="Times New Roman" w:hAnsi="Times New Roman"/>
                <w:spacing w:val="-2"/>
                <w:sz w:val="24"/>
                <w:lang w:val="sq-AL"/>
              </w:rPr>
              <w:t>gjykata</w:t>
            </w:r>
            <w:r w:rsidRPr="004A41B1">
              <w:rPr>
                <w:rFonts w:ascii="Times New Roman" w:hAnsi="Times New Roman"/>
                <w:spacing w:val="-2"/>
                <w:sz w:val="24"/>
                <w:szCs w:val="24"/>
                <w:lang w:val="sq-AL"/>
              </w:rPr>
              <w:t xml:space="preserve">, </w:t>
            </w:r>
            <w:r w:rsidRPr="004A41B1">
              <w:rPr>
                <w:rFonts w:ascii="Times New Roman" w:hAnsi="Times New Roman"/>
                <w:spacing w:val="-2"/>
                <w:sz w:val="24"/>
                <w:lang w:val="sq-AL"/>
              </w:rPr>
              <w:t>në përputhje me</w:t>
            </w:r>
            <w:r w:rsidRPr="004A41B1">
              <w:rPr>
                <w:rFonts w:ascii="Times New Roman" w:hAnsi="Times New Roman"/>
                <w:spacing w:val="-2"/>
                <w:sz w:val="24"/>
                <w:szCs w:val="24"/>
                <w:lang w:val="sq-AL"/>
              </w:rPr>
              <w:t xml:space="preserve"> </w:t>
            </w:r>
            <w:r w:rsidRPr="004A41B1">
              <w:rPr>
                <w:rFonts w:ascii="Times New Roman" w:hAnsi="Times New Roman"/>
                <w:spacing w:val="-2"/>
                <w:sz w:val="24"/>
                <w:lang w:val="sq-AL"/>
              </w:rPr>
              <w:t>praktikat më të mira</w:t>
            </w:r>
            <w:r w:rsidRPr="004A41B1">
              <w:rPr>
                <w:rFonts w:ascii="Times New Roman" w:hAnsi="Times New Roman"/>
                <w:spacing w:val="-2"/>
                <w:sz w:val="24"/>
                <w:szCs w:val="24"/>
                <w:lang w:val="sq-AL"/>
              </w:rPr>
              <w:t xml:space="preserve"> </w:t>
            </w:r>
            <w:r w:rsidRPr="004A41B1">
              <w:rPr>
                <w:rFonts w:ascii="Times New Roman" w:hAnsi="Times New Roman"/>
                <w:spacing w:val="-2"/>
                <w:sz w:val="24"/>
                <w:lang w:val="sq-AL"/>
              </w:rPr>
              <w:t xml:space="preserve">të BE-së. </w:t>
            </w:r>
          </w:p>
        </w:tc>
        <w:tc>
          <w:tcPr>
            <w:tcW w:w="4014" w:type="dxa"/>
            <w:tcBorders>
              <w:top w:val="single" w:sz="4" w:space="0" w:color="auto"/>
              <w:left w:val="single" w:sz="4" w:space="0" w:color="auto"/>
              <w:bottom w:val="single" w:sz="4" w:space="0" w:color="auto"/>
              <w:right w:val="single" w:sz="4" w:space="0" w:color="auto"/>
            </w:tcBorders>
            <w:noWrap/>
          </w:tcPr>
          <w:p w:rsidR="00276E1E" w:rsidRPr="004A41B1" w:rsidRDefault="00276E1E" w:rsidP="00600502">
            <w:pPr>
              <w:spacing w:after="0" w:line="300" w:lineRule="exact"/>
              <w:rPr>
                <w:rFonts w:ascii="Times New Roman" w:hAnsi="Times New Roman"/>
                <w:spacing w:val="-2"/>
                <w:sz w:val="24"/>
                <w:szCs w:val="24"/>
                <w:lang w:val="sq-AL" w:eastAsia="en-GB"/>
              </w:rPr>
            </w:pPr>
            <w:r w:rsidRPr="004A41B1">
              <w:rPr>
                <w:rFonts w:ascii="Times New Roman" w:hAnsi="Times New Roman"/>
                <w:b/>
                <w:spacing w:val="-2"/>
                <w:sz w:val="24"/>
                <w:szCs w:val="24"/>
                <w:lang w:val="sq-AL"/>
              </w:rPr>
              <w:t>Avokatura e Shtetit</w:t>
            </w:r>
            <w:r w:rsidRPr="004A41B1">
              <w:rPr>
                <w:rFonts w:ascii="Times New Roman" w:hAnsi="Times New Roman"/>
                <w:spacing w:val="-2"/>
                <w:sz w:val="24"/>
                <w:szCs w:val="24"/>
                <w:lang w:val="sq-AL"/>
              </w:rPr>
              <w:t>, Ministria e Drejtësisë</w:t>
            </w:r>
          </w:p>
        </w:tc>
        <w:tc>
          <w:tcPr>
            <w:tcW w:w="2958" w:type="dxa"/>
            <w:tcBorders>
              <w:top w:val="single" w:sz="4" w:space="0" w:color="auto"/>
              <w:left w:val="single" w:sz="4" w:space="0" w:color="auto"/>
              <w:bottom w:val="single" w:sz="4" w:space="0" w:color="auto"/>
              <w:right w:val="single" w:sz="4" w:space="0" w:color="auto"/>
            </w:tcBorders>
          </w:tcPr>
          <w:p w:rsidR="00276E1E" w:rsidRPr="004A41B1" w:rsidRDefault="00276E1E" w:rsidP="00600502">
            <w:pPr>
              <w:spacing w:after="0" w:line="300" w:lineRule="exact"/>
              <w:rPr>
                <w:rFonts w:ascii="Times New Roman" w:hAnsi="Times New Roman"/>
                <w:spacing w:val="-2"/>
                <w:sz w:val="24"/>
                <w:szCs w:val="24"/>
                <w:lang w:val="sq-AL" w:eastAsia="en-GB"/>
              </w:rPr>
            </w:pPr>
            <w:r w:rsidRPr="004A41B1">
              <w:rPr>
                <w:rFonts w:ascii="Times New Roman" w:eastAsia="BatangChe" w:hAnsi="Times New Roman"/>
                <w:spacing w:val="-2"/>
                <w:sz w:val="24"/>
                <w:szCs w:val="24"/>
                <w:lang w:val="sq-AL"/>
              </w:rPr>
              <w:t>Gusht 2014</w:t>
            </w:r>
          </w:p>
        </w:tc>
      </w:tr>
      <w:tr w:rsidR="00276E1E" w:rsidRPr="007147C6" w:rsidTr="00600502">
        <w:trPr>
          <w:trHeight w:val="300"/>
        </w:trPr>
        <w:tc>
          <w:tcPr>
            <w:tcW w:w="1031" w:type="dxa"/>
            <w:gridSpan w:val="2"/>
            <w:tcBorders>
              <w:top w:val="single" w:sz="4" w:space="0" w:color="auto"/>
              <w:left w:val="single" w:sz="4" w:space="0" w:color="auto"/>
              <w:bottom w:val="single" w:sz="4" w:space="0" w:color="auto"/>
              <w:right w:val="single" w:sz="4" w:space="0" w:color="auto"/>
            </w:tcBorders>
            <w:noWrap/>
          </w:tcPr>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10.3</w:t>
            </w:r>
          </w:p>
        </w:tc>
        <w:tc>
          <w:tcPr>
            <w:tcW w:w="6172" w:type="dxa"/>
            <w:tcBorders>
              <w:top w:val="single" w:sz="4" w:space="0" w:color="auto"/>
              <w:left w:val="single" w:sz="4" w:space="0" w:color="auto"/>
              <w:bottom w:val="single" w:sz="4" w:space="0" w:color="auto"/>
              <w:right w:val="single" w:sz="4" w:space="0" w:color="auto"/>
            </w:tcBorders>
            <w:noWrap/>
          </w:tcPr>
          <w:p w:rsidR="00276E1E" w:rsidRPr="004A41B1" w:rsidRDefault="00276E1E" w:rsidP="00600502">
            <w:pPr>
              <w:spacing w:after="0"/>
              <w:rPr>
                <w:rFonts w:ascii="Times New Roman" w:hAnsi="Times New Roman"/>
                <w:spacing w:val="-2"/>
                <w:sz w:val="24"/>
                <w:szCs w:val="24"/>
                <w:lang w:val="sq-AL"/>
              </w:rPr>
            </w:pPr>
            <w:r w:rsidRPr="004A41B1">
              <w:rPr>
                <w:rFonts w:ascii="Times New Roman" w:hAnsi="Times New Roman"/>
                <w:spacing w:val="-2"/>
                <w:sz w:val="24"/>
                <w:szCs w:val="24"/>
                <w:lang w:val="sq-AL"/>
              </w:rPr>
              <w:t>Shqyrtim i plotë i ankesave ndaj avokatëve rreth sjelljeve joprofesionale që janë paraqitur në Dhomën e Avokatëve.</w:t>
            </w:r>
          </w:p>
        </w:tc>
        <w:tc>
          <w:tcPr>
            <w:tcW w:w="4014" w:type="dxa"/>
            <w:tcBorders>
              <w:top w:val="single" w:sz="4" w:space="0" w:color="auto"/>
              <w:left w:val="single" w:sz="4" w:space="0" w:color="auto"/>
              <w:bottom w:val="single" w:sz="4" w:space="0" w:color="auto"/>
              <w:right w:val="single" w:sz="4" w:space="0" w:color="auto"/>
            </w:tcBorders>
            <w:noWrap/>
          </w:tcPr>
          <w:p w:rsidR="00276E1E" w:rsidRPr="004A41B1" w:rsidRDefault="00276E1E" w:rsidP="00600502">
            <w:pPr>
              <w:spacing w:after="0" w:line="300" w:lineRule="exact"/>
              <w:rPr>
                <w:rFonts w:ascii="Times New Roman" w:hAnsi="Times New Roman"/>
                <w:spacing w:val="-2"/>
                <w:sz w:val="24"/>
                <w:szCs w:val="24"/>
                <w:lang w:val="sq-AL" w:eastAsia="en-GB"/>
              </w:rPr>
            </w:pPr>
            <w:r w:rsidRPr="004A41B1">
              <w:rPr>
                <w:rFonts w:ascii="Times New Roman" w:hAnsi="Times New Roman"/>
                <w:spacing w:val="-2"/>
                <w:sz w:val="24"/>
                <w:szCs w:val="24"/>
                <w:lang w:val="sq-AL" w:eastAsia="en-GB"/>
              </w:rPr>
              <w:t>Dhoma Kombëtare e Avokatisë</w:t>
            </w:r>
          </w:p>
        </w:tc>
        <w:tc>
          <w:tcPr>
            <w:tcW w:w="2958" w:type="dxa"/>
            <w:tcBorders>
              <w:top w:val="single" w:sz="4" w:space="0" w:color="auto"/>
              <w:left w:val="single" w:sz="4" w:space="0" w:color="auto"/>
              <w:bottom w:val="single" w:sz="4" w:space="0" w:color="auto"/>
              <w:right w:val="single" w:sz="4" w:space="0" w:color="auto"/>
            </w:tcBorders>
          </w:tcPr>
          <w:p w:rsidR="00276E1E" w:rsidRPr="004A41B1" w:rsidRDefault="00276E1E" w:rsidP="00600502">
            <w:pPr>
              <w:spacing w:after="0" w:line="300" w:lineRule="exact"/>
              <w:rPr>
                <w:rFonts w:ascii="Times New Roman" w:hAnsi="Times New Roman"/>
                <w:spacing w:val="-2"/>
                <w:sz w:val="24"/>
                <w:szCs w:val="24"/>
                <w:lang w:val="sq-AL" w:eastAsia="en-GB"/>
              </w:rPr>
            </w:pPr>
            <w:r w:rsidRPr="004A41B1">
              <w:rPr>
                <w:rFonts w:ascii="Times New Roman" w:hAnsi="Times New Roman"/>
                <w:spacing w:val="-2"/>
                <w:sz w:val="24"/>
                <w:szCs w:val="24"/>
                <w:lang w:val="sq-AL" w:eastAsia="en-GB"/>
              </w:rPr>
              <w:t>Në vazhdim</w:t>
            </w:r>
          </w:p>
        </w:tc>
      </w:tr>
      <w:tr w:rsidR="00276E1E" w:rsidRPr="007147C6" w:rsidTr="00600502">
        <w:trPr>
          <w:trHeight w:val="300"/>
        </w:trPr>
        <w:tc>
          <w:tcPr>
            <w:tcW w:w="1031" w:type="dxa"/>
            <w:gridSpan w:val="2"/>
            <w:vMerge w:val="restart"/>
            <w:tcBorders>
              <w:top w:val="single" w:sz="4" w:space="0" w:color="auto"/>
              <w:left w:val="single" w:sz="4" w:space="0" w:color="auto"/>
              <w:right w:val="single" w:sz="4" w:space="0" w:color="auto"/>
            </w:tcBorders>
            <w:noWrap/>
          </w:tcPr>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10.4</w:t>
            </w:r>
          </w:p>
          <w:p w:rsidR="00276E1E" w:rsidRPr="007147C6" w:rsidRDefault="00276E1E" w:rsidP="00600502">
            <w:pPr>
              <w:spacing w:line="300" w:lineRule="exact"/>
              <w:rPr>
                <w:rFonts w:ascii="Times New Roman" w:hAnsi="Times New Roman"/>
                <w:sz w:val="24"/>
                <w:szCs w:val="24"/>
                <w:lang w:val="sq-AL" w:eastAsia="en-GB"/>
              </w:rPr>
            </w:pPr>
          </w:p>
        </w:tc>
        <w:tc>
          <w:tcPr>
            <w:tcW w:w="6172" w:type="dxa"/>
            <w:vMerge w:val="restart"/>
            <w:tcBorders>
              <w:top w:val="single" w:sz="4" w:space="0" w:color="auto"/>
              <w:left w:val="single" w:sz="4" w:space="0" w:color="auto"/>
              <w:right w:val="single" w:sz="4" w:space="0" w:color="auto"/>
            </w:tcBorders>
            <w:noWrap/>
          </w:tcPr>
          <w:p w:rsidR="00276E1E" w:rsidRPr="004A41B1" w:rsidRDefault="00276E1E" w:rsidP="00600502">
            <w:pPr>
              <w:spacing w:after="0" w:line="300" w:lineRule="exact"/>
              <w:rPr>
                <w:rFonts w:ascii="Times New Roman" w:hAnsi="Times New Roman"/>
                <w:spacing w:val="-2"/>
                <w:sz w:val="24"/>
                <w:szCs w:val="24"/>
                <w:lang w:val="sq-AL"/>
              </w:rPr>
            </w:pPr>
            <w:r w:rsidRPr="004A41B1">
              <w:rPr>
                <w:rFonts w:ascii="Times New Roman" w:hAnsi="Times New Roman"/>
                <w:spacing w:val="-2"/>
                <w:sz w:val="24"/>
                <w:szCs w:val="24"/>
                <w:lang w:val="sq-AL"/>
              </w:rPr>
              <w:t xml:space="preserve">Rritja e përgjegjshmërisë së inspektimeve të noterëve, si dhe transparencës në sistemin e rekrutimit të noterëve. </w:t>
            </w:r>
          </w:p>
          <w:p w:rsidR="00276E1E" w:rsidRPr="004A41B1" w:rsidRDefault="00276E1E" w:rsidP="00600502">
            <w:pPr>
              <w:spacing w:after="0" w:line="300" w:lineRule="exact"/>
              <w:rPr>
                <w:rFonts w:ascii="Times New Roman" w:hAnsi="Times New Roman"/>
                <w:spacing w:val="-2"/>
                <w:sz w:val="24"/>
                <w:szCs w:val="24"/>
                <w:u w:val="single"/>
                <w:lang w:val="sq-AL"/>
              </w:rPr>
            </w:pPr>
            <w:r w:rsidRPr="004A41B1">
              <w:rPr>
                <w:rFonts w:ascii="Times New Roman" w:hAnsi="Times New Roman"/>
                <w:spacing w:val="-2"/>
                <w:sz w:val="24"/>
                <w:szCs w:val="24"/>
                <w:lang w:val="sq-AL" w:eastAsia="en-GB"/>
              </w:rPr>
              <w:t xml:space="preserve">10.4.1. </w:t>
            </w:r>
            <w:r w:rsidRPr="004A41B1">
              <w:rPr>
                <w:rFonts w:ascii="Times New Roman" w:hAnsi="Times New Roman"/>
                <w:spacing w:val="-2"/>
                <w:sz w:val="24"/>
                <w:szCs w:val="24"/>
                <w:lang w:val="sq-AL"/>
              </w:rPr>
              <w:t xml:space="preserve">Kontrolli dhe inspektimi </w:t>
            </w:r>
            <w:r w:rsidRPr="004A41B1">
              <w:rPr>
                <w:rFonts w:ascii="Times New Roman" w:hAnsi="Times New Roman"/>
                <w:i/>
                <w:spacing w:val="-2"/>
                <w:sz w:val="24"/>
                <w:szCs w:val="24"/>
                <w:lang w:val="sq-AL"/>
              </w:rPr>
              <w:t>online</w:t>
            </w:r>
            <w:r w:rsidRPr="004A41B1">
              <w:rPr>
                <w:rFonts w:ascii="Times New Roman" w:hAnsi="Times New Roman"/>
                <w:spacing w:val="-2"/>
                <w:sz w:val="24"/>
                <w:szCs w:val="24"/>
                <w:lang w:val="sq-AL"/>
              </w:rPr>
              <w:t xml:space="preserve"> i noterëve nëpërmjet sistemit RNSH (Regjistri Noterial Shqiptar)</w:t>
            </w:r>
            <w:r>
              <w:rPr>
                <w:rFonts w:ascii="Times New Roman" w:hAnsi="Times New Roman"/>
                <w:spacing w:val="-2"/>
                <w:sz w:val="24"/>
                <w:szCs w:val="24"/>
                <w:lang w:val="sq-AL"/>
              </w:rPr>
              <w:t>.</w:t>
            </w:r>
          </w:p>
          <w:p w:rsidR="00276E1E" w:rsidRPr="004A41B1" w:rsidRDefault="00276E1E" w:rsidP="00600502">
            <w:pPr>
              <w:spacing w:line="300" w:lineRule="exact"/>
              <w:rPr>
                <w:rFonts w:ascii="Times New Roman" w:hAnsi="Times New Roman"/>
                <w:spacing w:val="-2"/>
                <w:sz w:val="24"/>
                <w:szCs w:val="24"/>
                <w:lang w:val="sq-AL"/>
              </w:rPr>
            </w:pPr>
            <w:r w:rsidRPr="004A41B1">
              <w:rPr>
                <w:rFonts w:ascii="Times New Roman" w:hAnsi="Times New Roman"/>
                <w:spacing w:val="-2"/>
                <w:sz w:val="24"/>
                <w:szCs w:val="24"/>
                <w:lang w:val="sq-AL" w:eastAsia="en-GB"/>
              </w:rPr>
              <w:t xml:space="preserve">10.4.2. </w:t>
            </w:r>
            <w:r w:rsidRPr="004A41B1">
              <w:rPr>
                <w:rFonts w:ascii="Times New Roman" w:hAnsi="Times New Roman"/>
                <w:spacing w:val="-2"/>
                <w:sz w:val="24"/>
                <w:szCs w:val="24"/>
                <w:lang w:val="sq-AL"/>
              </w:rPr>
              <w:t>Publikimi i listës së asistenteve të noterëve</w:t>
            </w:r>
            <w:r>
              <w:rPr>
                <w:rFonts w:ascii="Times New Roman" w:hAnsi="Times New Roman"/>
                <w:spacing w:val="-2"/>
                <w:sz w:val="24"/>
                <w:szCs w:val="24"/>
                <w:lang w:val="sq-AL"/>
              </w:rPr>
              <w:t>.</w:t>
            </w:r>
          </w:p>
        </w:tc>
        <w:tc>
          <w:tcPr>
            <w:tcW w:w="4014" w:type="dxa"/>
            <w:tcBorders>
              <w:top w:val="single" w:sz="4" w:space="0" w:color="auto"/>
              <w:left w:val="single" w:sz="4" w:space="0" w:color="auto"/>
              <w:bottom w:val="single" w:sz="4" w:space="0" w:color="auto"/>
              <w:right w:val="single" w:sz="4" w:space="0" w:color="auto"/>
            </w:tcBorders>
            <w:noWrap/>
          </w:tcPr>
          <w:p w:rsidR="00276E1E" w:rsidRPr="004A41B1" w:rsidRDefault="00276E1E" w:rsidP="00600502">
            <w:pPr>
              <w:spacing w:after="0" w:line="300" w:lineRule="exact"/>
              <w:rPr>
                <w:rFonts w:ascii="Times New Roman" w:hAnsi="Times New Roman"/>
                <w:spacing w:val="-2"/>
                <w:sz w:val="24"/>
                <w:szCs w:val="24"/>
                <w:lang w:val="sq-AL" w:eastAsia="en-GB"/>
              </w:rPr>
            </w:pPr>
            <w:r w:rsidRPr="004A41B1">
              <w:rPr>
                <w:rFonts w:ascii="Times New Roman" w:hAnsi="Times New Roman"/>
                <w:spacing w:val="-2"/>
                <w:sz w:val="24"/>
                <w:szCs w:val="24"/>
                <w:lang w:val="sq-AL" w:eastAsia="en-GB"/>
              </w:rPr>
              <w:t>Ministria e Drejtësisë</w:t>
            </w:r>
          </w:p>
        </w:tc>
        <w:tc>
          <w:tcPr>
            <w:tcW w:w="2958" w:type="dxa"/>
            <w:tcBorders>
              <w:top w:val="single" w:sz="4" w:space="0" w:color="auto"/>
              <w:left w:val="single" w:sz="4" w:space="0" w:color="auto"/>
              <w:bottom w:val="single" w:sz="4" w:space="0" w:color="auto"/>
              <w:right w:val="single" w:sz="4" w:space="0" w:color="auto"/>
            </w:tcBorders>
          </w:tcPr>
          <w:p w:rsidR="00276E1E" w:rsidRPr="004A41B1" w:rsidRDefault="00276E1E" w:rsidP="00600502">
            <w:pPr>
              <w:spacing w:after="0" w:line="300" w:lineRule="exact"/>
              <w:rPr>
                <w:rFonts w:ascii="Times New Roman" w:hAnsi="Times New Roman"/>
                <w:spacing w:val="-2"/>
                <w:sz w:val="24"/>
                <w:szCs w:val="24"/>
                <w:lang w:val="sq-AL" w:eastAsia="en-GB"/>
              </w:rPr>
            </w:pPr>
            <w:r w:rsidRPr="004A41B1">
              <w:rPr>
                <w:rFonts w:ascii="Times New Roman" w:hAnsi="Times New Roman"/>
                <w:spacing w:val="-2"/>
                <w:sz w:val="24"/>
                <w:szCs w:val="24"/>
                <w:lang w:val="sq-AL" w:eastAsia="en-GB"/>
              </w:rPr>
              <w:t>2014</w:t>
            </w:r>
          </w:p>
          <w:p w:rsidR="00276E1E" w:rsidRPr="004A41B1" w:rsidRDefault="00276E1E" w:rsidP="00600502">
            <w:pPr>
              <w:spacing w:after="0" w:line="300" w:lineRule="exact"/>
              <w:rPr>
                <w:rFonts w:ascii="Times New Roman" w:hAnsi="Times New Roman"/>
                <w:spacing w:val="-2"/>
                <w:sz w:val="24"/>
                <w:szCs w:val="24"/>
                <w:lang w:val="sq-AL" w:eastAsia="en-GB"/>
              </w:rPr>
            </w:pPr>
          </w:p>
        </w:tc>
      </w:tr>
      <w:tr w:rsidR="00276E1E" w:rsidRPr="007147C6" w:rsidTr="00600502">
        <w:trPr>
          <w:trHeight w:val="300"/>
        </w:trPr>
        <w:tc>
          <w:tcPr>
            <w:tcW w:w="1031" w:type="dxa"/>
            <w:gridSpan w:val="2"/>
            <w:vMerge/>
            <w:tcBorders>
              <w:left w:val="single" w:sz="4" w:space="0" w:color="auto"/>
              <w:right w:val="single" w:sz="4" w:space="0" w:color="auto"/>
            </w:tcBorders>
            <w:noWrap/>
          </w:tcPr>
          <w:p w:rsidR="00276E1E" w:rsidRPr="007147C6" w:rsidRDefault="00276E1E" w:rsidP="00600502">
            <w:pPr>
              <w:spacing w:line="300" w:lineRule="exact"/>
              <w:rPr>
                <w:rFonts w:ascii="Times New Roman" w:hAnsi="Times New Roman"/>
                <w:sz w:val="24"/>
                <w:szCs w:val="24"/>
                <w:lang w:val="sq-AL" w:eastAsia="en-GB"/>
              </w:rPr>
            </w:pPr>
          </w:p>
        </w:tc>
        <w:tc>
          <w:tcPr>
            <w:tcW w:w="6172" w:type="dxa"/>
            <w:vMerge/>
            <w:tcBorders>
              <w:left w:val="single" w:sz="4" w:space="0" w:color="auto"/>
              <w:right w:val="single" w:sz="4" w:space="0" w:color="auto"/>
            </w:tcBorders>
            <w:noWrap/>
          </w:tcPr>
          <w:p w:rsidR="00276E1E" w:rsidRPr="004A41B1" w:rsidRDefault="00276E1E" w:rsidP="00600502">
            <w:pPr>
              <w:spacing w:line="300" w:lineRule="exact"/>
              <w:rPr>
                <w:rFonts w:ascii="Times New Roman" w:hAnsi="Times New Roman"/>
                <w:spacing w:val="-2"/>
                <w:sz w:val="24"/>
                <w:szCs w:val="24"/>
                <w:u w:val="single"/>
                <w:lang w:val="sq-AL"/>
              </w:rPr>
            </w:pPr>
          </w:p>
        </w:tc>
        <w:tc>
          <w:tcPr>
            <w:tcW w:w="4014" w:type="dxa"/>
            <w:tcBorders>
              <w:top w:val="single" w:sz="4" w:space="0" w:color="auto"/>
              <w:left w:val="single" w:sz="4" w:space="0" w:color="auto"/>
              <w:bottom w:val="single" w:sz="4" w:space="0" w:color="auto"/>
              <w:right w:val="single" w:sz="4" w:space="0" w:color="auto"/>
            </w:tcBorders>
            <w:noWrap/>
          </w:tcPr>
          <w:p w:rsidR="00276E1E" w:rsidRPr="004A41B1" w:rsidRDefault="00276E1E" w:rsidP="00600502">
            <w:pPr>
              <w:spacing w:after="0" w:line="300" w:lineRule="exact"/>
              <w:rPr>
                <w:rFonts w:ascii="Times New Roman" w:hAnsi="Times New Roman"/>
                <w:spacing w:val="-2"/>
                <w:sz w:val="24"/>
                <w:szCs w:val="24"/>
                <w:lang w:val="sq-AL" w:eastAsia="en-GB"/>
              </w:rPr>
            </w:pPr>
            <w:r w:rsidRPr="004A41B1">
              <w:rPr>
                <w:rFonts w:ascii="Times New Roman" w:hAnsi="Times New Roman"/>
                <w:spacing w:val="-2"/>
                <w:sz w:val="24"/>
                <w:szCs w:val="24"/>
                <w:lang w:val="sq-AL" w:eastAsia="en-GB"/>
              </w:rPr>
              <w:t>Ministria e Drejtësisë</w:t>
            </w:r>
          </w:p>
        </w:tc>
        <w:tc>
          <w:tcPr>
            <w:tcW w:w="2958" w:type="dxa"/>
            <w:tcBorders>
              <w:top w:val="single" w:sz="4" w:space="0" w:color="auto"/>
              <w:left w:val="single" w:sz="4" w:space="0" w:color="auto"/>
              <w:bottom w:val="single" w:sz="4" w:space="0" w:color="auto"/>
              <w:right w:val="single" w:sz="4" w:space="0" w:color="auto"/>
            </w:tcBorders>
          </w:tcPr>
          <w:p w:rsidR="00276E1E" w:rsidRPr="004A41B1" w:rsidRDefault="00276E1E" w:rsidP="00600502">
            <w:pPr>
              <w:spacing w:after="0" w:line="300" w:lineRule="exact"/>
              <w:rPr>
                <w:rFonts w:ascii="Times New Roman" w:hAnsi="Times New Roman"/>
                <w:spacing w:val="-2"/>
                <w:sz w:val="24"/>
                <w:szCs w:val="24"/>
                <w:lang w:val="sq-AL" w:eastAsia="en-GB"/>
              </w:rPr>
            </w:pPr>
            <w:r w:rsidRPr="004A41B1">
              <w:rPr>
                <w:rFonts w:ascii="Times New Roman" w:hAnsi="Times New Roman"/>
                <w:spacing w:val="-2"/>
                <w:sz w:val="24"/>
                <w:szCs w:val="24"/>
                <w:lang w:val="sq-AL" w:eastAsia="en-GB"/>
              </w:rPr>
              <w:t>2014</w:t>
            </w:r>
          </w:p>
          <w:p w:rsidR="00276E1E" w:rsidRPr="004A41B1" w:rsidRDefault="00276E1E" w:rsidP="00600502">
            <w:pPr>
              <w:spacing w:after="0" w:line="300" w:lineRule="exact"/>
              <w:rPr>
                <w:rFonts w:ascii="Times New Roman" w:hAnsi="Times New Roman"/>
                <w:spacing w:val="-2"/>
                <w:sz w:val="24"/>
                <w:szCs w:val="24"/>
                <w:lang w:val="sq-AL" w:eastAsia="en-GB"/>
              </w:rPr>
            </w:pPr>
          </w:p>
        </w:tc>
      </w:tr>
      <w:tr w:rsidR="00276E1E" w:rsidRPr="007147C6" w:rsidTr="00600502">
        <w:trPr>
          <w:trHeight w:val="197"/>
        </w:trPr>
        <w:tc>
          <w:tcPr>
            <w:tcW w:w="1031" w:type="dxa"/>
            <w:gridSpan w:val="2"/>
            <w:vMerge/>
            <w:tcBorders>
              <w:left w:val="single" w:sz="4" w:space="0" w:color="auto"/>
              <w:bottom w:val="single" w:sz="4" w:space="0" w:color="auto"/>
              <w:right w:val="single" w:sz="4" w:space="0" w:color="auto"/>
            </w:tcBorders>
            <w:noWrap/>
          </w:tcPr>
          <w:p w:rsidR="00276E1E" w:rsidRPr="007147C6" w:rsidRDefault="00276E1E" w:rsidP="00600502">
            <w:pPr>
              <w:spacing w:after="0" w:line="300" w:lineRule="exact"/>
              <w:rPr>
                <w:rFonts w:ascii="Times New Roman" w:hAnsi="Times New Roman"/>
                <w:sz w:val="24"/>
                <w:szCs w:val="24"/>
                <w:lang w:val="sq-AL" w:eastAsia="en-GB"/>
              </w:rPr>
            </w:pPr>
          </w:p>
        </w:tc>
        <w:tc>
          <w:tcPr>
            <w:tcW w:w="6172" w:type="dxa"/>
            <w:vMerge/>
            <w:tcBorders>
              <w:left w:val="single" w:sz="4" w:space="0" w:color="auto"/>
              <w:bottom w:val="single" w:sz="4" w:space="0" w:color="auto"/>
              <w:right w:val="single" w:sz="4" w:space="0" w:color="auto"/>
            </w:tcBorders>
            <w:noWrap/>
          </w:tcPr>
          <w:p w:rsidR="00276E1E" w:rsidRPr="004A41B1" w:rsidRDefault="00276E1E" w:rsidP="00600502">
            <w:pPr>
              <w:spacing w:after="0" w:line="300" w:lineRule="exact"/>
              <w:rPr>
                <w:rFonts w:ascii="Times New Roman" w:hAnsi="Times New Roman"/>
                <w:spacing w:val="-2"/>
                <w:sz w:val="24"/>
                <w:szCs w:val="24"/>
                <w:lang w:val="sq-AL"/>
              </w:rPr>
            </w:pPr>
          </w:p>
        </w:tc>
        <w:tc>
          <w:tcPr>
            <w:tcW w:w="4014" w:type="dxa"/>
            <w:tcBorders>
              <w:top w:val="single" w:sz="4" w:space="0" w:color="auto"/>
              <w:left w:val="single" w:sz="4" w:space="0" w:color="auto"/>
              <w:bottom w:val="single" w:sz="4" w:space="0" w:color="auto"/>
              <w:right w:val="single" w:sz="4" w:space="0" w:color="auto"/>
            </w:tcBorders>
            <w:noWrap/>
          </w:tcPr>
          <w:p w:rsidR="00276E1E" w:rsidRPr="004A41B1" w:rsidRDefault="00276E1E" w:rsidP="00600502">
            <w:pPr>
              <w:spacing w:after="0" w:line="300" w:lineRule="exact"/>
              <w:rPr>
                <w:rFonts w:ascii="Times New Roman" w:hAnsi="Times New Roman"/>
                <w:spacing w:val="-2"/>
                <w:sz w:val="24"/>
                <w:szCs w:val="24"/>
                <w:lang w:val="sq-AL" w:eastAsia="en-GB"/>
              </w:rPr>
            </w:pPr>
            <w:r w:rsidRPr="004A41B1">
              <w:rPr>
                <w:rFonts w:ascii="Times New Roman" w:hAnsi="Times New Roman"/>
                <w:spacing w:val="-2"/>
                <w:sz w:val="24"/>
                <w:szCs w:val="24"/>
                <w:lang w:val="sq-AL" w:eastAsia="en-GB"/>
              </w:rPr>
              <w:t>Ministria e Drejtësisë</w:t>
            </w:r>
          </w:p>
        </w:tc>
        <w:tc>
          <w:tcPr>
            <w:tcW w:w="2958" w:type="dxa"/>
            <w:tcBorders>
              <w:top w:val="single" w:sz="4" w:space="0" w:color="auto"/>
              <w:left w:val="single" w:sz="4" w:space="0" w:color="auto"/>
              <w:bottom w:val="single" w:sz="4" w:space="0" w:color="auto"/>
              <w:right w:val="single" w:sz="4" w:space="0" w:color="auto"/>
            </w:tcBorders>
          </w:tcPr>
          <w:p w:rsidR="00276E1E" w:rsidRPr="004A41B1" w:rsidRDefault="00276E1E" w:rsidP="00600502">
            <w:pPr>
              <w:spacing w:after="0" w:line="300" w:lineRule="exact"/>
              <w:rPr>
                <w:rFonts w:ascii="Times New Roman" w:hAnsi="Times New Roman"/>
                <w:spacing w:val="-2"/>
                <w:sz w:val="24"/>
                <w:szCs w:val="24"/>
                <w:lang w:val="sq-AL" w:eastAsia="en-GB"/>
              </w:rPr>
            </w:pPr>
            <w:r w:rsidRPr="004A41B1">
              <w:rPr>
                <w:rFonts w:ascii="Times New Roman" w:hAnsi="Times New Roman"/>
                <w:spacing w:val="-2"/>
                <w:sz w:val="24"/>
                <w:szCs w:val="24"/>
                <w:lang w:val="sq-AL" w:eastAsia="en-GB"/>
              </w:rPr>
              <w:t>Maj  2014</w:t>
            </w:r>
          </w:p>
        </w:tc>
      </w:tr>
      <w:tr w:rsidR="00276E1E" w:rsidRPr="007147C6" w:rsidTr="00600502">
        <w:trPr>
          <w:trHeight w:val="292"/>
        </w:trPr>
        <w:tc>
          <w:tcPr>
            <w:tcW w:w="14175" w:type="dxa"/>
            <w:gridSpan w:val="5"/>
            <w:tcBorders>
              <w:top w:val="single" w:sz="4" w:space="0" w:color="auto"/>
              <w:left w:val="single" w:sz="4" w:space="0" w:color="auto"/>
              <w:bottom w:val="single" w:sz="4" w:space="0" w:color="auto"/>
              <w:right w:val="single" w:sz="4" w:space="0" w:color="auto"/>
            </w:tcBorders>
            <w:shd w:val="clear" w:color="auto" w:fill="D9D9D9"/>
            <w:noWrap/>
          </w:tcPr>
          <w:p w:rsidR="00276E1E" w:rsidRPr="007322BF" w:rsidRDefault="00276E1E" w:rsidP="00600502">
            <w:pPr>
              <w:spacing w:after="0" w:line="300" w:lineRule="exact"/>
              <w:jc w:val="center"/>
              <w:rPr>
                <w:rFonts w:ascii="Times New Roman" w:hAnsi="Times New Roman"/>
                <w:spacing w:val="-2"/>
                <w:sz w:val="24"/>
                <w:szCs w:val="24"/>
                <w:lang w:val="sq-AL" w:eastAsia="en-GB"/>
              </w:rPr>
            </w:pPr>
            <w:r w:rsidRPr="004A41B1">
              <w:rPr>
                <w:rFonts w:ascii="Times New Roman" w:hAnsi="Times New Roman"/>
                <w:spacing w:val="-2"/>
                <w:sz w:val="24"/>
                <w:szCs w:val="24"/>
                <w:lang w:val="sq-AL" w:eastAsia="en-GB"/>
              </w:rPr>
              <w:t xml:space="preserve">     </w:t>
            </w:r>
            <w:r w:rsidRPr="00DC3BFE">
              <w:rPr>
                <w:rFonts w:ascii="Times New Roman" w:hAnsi="Times New Roman"/>
                <w:b/>
                <w:spacing w:val="-2"/>
                <w:sz w:val="24"/>
                <w:szCs w:val="24"/>
                <w:lang w:val="sq-AL" w:eastAsia="en-GB"/>
              </w:rPr>
              <w:t>11.</w:t>
            </w:r>
            <w:r w:rsidRPr="004A41B1">
              <w:rPr>
                <w:rFonts w:ascii="Times New Roman" w:hAnsi="Times New Roman"/>
                <w:b/>
                <w:spacing w:val="-2"/>
                <w:sz w:val="24"/>
                <w:szCs w:val="24"/>
                <w:lang w:val="sq-AL" w:eastAsia="en-GB"/>
              </w:rPr>
              <w:t xml:space="preserve"> Forcimi i aksesit në drejtësi</w:t>
            </w:r>
          </w:p>
        </w:tc>
      </w:tr>
      <w:tr w:rsidR="00276E1E" w:rsidRPr="007147C6" w:rsidTr="00600502">
        <w:trPr>
          <w:trHeight w:val="300"/>
        </w:trPr>
        <w:tc>
          <w:tcPr>
            <w:tcW w:w="1031" w:type="dxa"/>
            <w:gridSpan w:val="2"/>
            <w:tcBorders>
              <w:top w:val="single" w:sz="4" w:space="0" w:color="auto"/>
              <w:left w:val="single" w:sz="4" w:space="0" w:color="auto"/>
              <w:bottom w:val="single" w:sz="4" w:space="0" w:color="auto"/>
              <w:right w:val="single" w:sz="4" w:space="0" w:color="auto"/>
            </w:tcBorders>
            <w:shd w:val="clear" w:color="auto" w:fill="D9D9D9"/>
            <w:noWrap/>
          </w:tcPr>
          <w:p w:rsidR="00276E1E" w:rsidRPr="007147C6" w:rsidRDefault="00276E1E" w:rsidP="00600502">
            <w:pPr>
              <w:spacing w:after="0" w:line="300" w:lineRule="exact"/>
              <w:rPr>
                <w:rFonts w:ascii="Times New Roman" w:hAnsi="Times New Roman"/>
                <w:b/>
                <w:sz w:val="24"/>
                <w:szCs w:val="24"/>
                <w:lang w:val="sq-AL" w:eastAsia="en-GB"/>
              </w:rPr>
            </w:pPr>
            <w:r w:rsidRPr="007147C6">
              <w:rPr>
                <w:rFonts w:ascii="Times New Roman" w:hAnsi="Times New Roman"/>
                <w:b/>
                <w:sz w:val="24"/>
                <w:szCs w:val="24"/>
                <w:lang w:val="sq-AL" w:eastAsia="en-GB"/>
              </w:rPr>
              <w:t>Nr.</w:t>
            </w:r>
          </w:p>
        </w:tc>
        <w:tc>
          <w:tcPr>
            <w:tcW w:w="6172" w:type="dxa"/>
            <w:tcBorders>
              <w:top w:val="single" w:sz="4" w:space="0" w:color="auto"/>
              <w:left w:val="single" w:sz="4" w:space="0" w:color="auto"/>
              <w:bottom w:val="single" w:sz="4" w:space="0" w:color="auto"/>
              <w:right w:val="single" w:sz="4" w:space="0" w:color="auto"/>
            </w:tcBorders>
            <w:shd w:val="clear" w:color="auto" w:fill="D9D9D9"/>
            <w:noWrap/>
          </w:tcPr>
          <w:p w:rsidR="00276E1E" w:rsidRPr="004A41B1" w:rsidRDefault="00276E1E" w:rsidP="00600502">
            <w:pPr>
              <w:spacing w:after="0" w:line="300" w:lineRule="exact"/>
              <w:rPr>
                <w:rFonts w:ascii="Times New Roman" w:hAnsi="Times New Roman"/>
                <w:b/>
                <w:spacing w:val="-2"/>
                <w:sz w:val="24"/>
                <w:szCs w:val="24"/>
                <w:lang w:val="sq-AL" w:eastAsia="en-GB"/>
              </w:rPr>
            </w:pPr>
            <w:r w:rsidRPr="004A41B1">
              <w:rPr>
                <w:rFonts w:ascii="Times New Roman" w:hAnsi="Times New Roman"/>
                <w:b/>
                <w:spacing w:val="-2"/>
                <w:sz w:val="24"/>
                <w:szCs w:val="24"/>
                <w:lang w:val="sq-AL" w:eastAsia="en-GB"/>
              </w:rPr>
              <w:t>Masat/aktivitetet</w:t>
            </w:r>
          </w:p>
        </w:tc>
        <w:tc>
          <w:tcPr>
            <w:tcW w:w="4014" w:type="dxa"/>
            <w:tcBorders>
              <w:top w:val="single" w:sz="4" w:space="0" w:color="auto"/>
              <w:left w:val="single" w:sz="4" w:space="0" w:color="auto"/>
              <w:bottom w:val="single" w:sz="4" w:space="0" w:color="auto"/>
              <w:right w:val="single" w:sz="4" w:space="0" w:color="auto"/>
            </w:tcBorders>
            <w:shd w:val="clear" w:color="auto" w:fill="D9D9D9"/>
            <w:noWrap/>
          </w:tcPr>
          <w:p w:rsidR="00276E1E" w:rsidRPr="004A41B1" w:rsidRDefault="00276E1E" w:rsidP="00600502">
            <w:pPr>
              <w:spacing w:after="0" w:line="300" w:lineRule="exact"/>
              <w:rPr>
                <w:rFonts w:ascii="Times New Roman" w:hAnsi="Times New Roman"/>
                <w:b/>
                <w:spacing w:val="-2"/>
                <w:sz w:val="24"/>
                <w:szCs w:val="24"/>
                <w:lang w:val="sq-AL" w:eastAsia="en-GB"/>
              </w:rPr>
            </w:pPr>
            <w:r w:rsidRPr="004A41B1">
              <w:rPr>
                <w:rFonts w:ascii="Times New Roman" w:hAnsi="Times New Roman"/>
                <w:b/>
                <w:spacing w:val="-2"/>
                <w:sz w:val="24"/>
                <w:szCs w:val="24"/>
                <w:lang w:val="sq-AL" w:eastAsia="en-GB"/>
              </w:rPr>
              <w:t>Institucioni përgjegjës</w:t>
            </w:r>
          </w:p>
        </w:tc>
        <w:tc>
          <w:tcPr>
            <w:tcW w:w="2958" w:type="dxa"/>
            <w:tcBorders>
              <w:top w:val="single" w:sz="4" w:space="0" w:color="auto"/>
              <w:left w:val="single" w:sz="4" w:space="0" w:color="auto"/>
              <w:bottom w:val="single" w:sz="4" w:space="0" w:color="auto"/>
              <w:right w:val="single" w:sz="4" w:space="0" w:color="auto"/>
            </w:tcBorders>
            <w:shd w:val="clear" w:color="auto" w:fill="D9D9D9"/>
          </w:tcPr>
          <w:p w:rsidR="00276E1E" w:rsidRPr="004A41B1" w:rsidRDefault="00276E1E" w:rsidP="00600502">
            <w:pPr>
              <w:spacing w:after="0" w:line="300" w:lineRule="exact"/>
              <w:rPr>
                <w:rFonts w:ascii="Times New Roman" w:hAnsi="Times New Roman"/>
                <w:b/>
                <w:spacing w:val="-2"/>
                <w:sz w:val="24"/>
                <w:szCs w:val="24"/>
                <w:lang w:val="sq-AL" w:eastAsia="en-GB"/>
              </w:rPr>
            </w:pPr>
            <w:r w:rsidRPr="004A41B1">
              <w:rPr>
                <w:rFonts w:ascii="Times New Roman" w:hAnsi="Times New Roman"/>
                <w:b/>
                <w:spacing w:val="-2"/>
                <w:sz w:val="24"/>
                <w:szCs w:val="24"/>
                <w:lang w:val="sq-AL" w:eastAsia="en-GB"/>
              </w:rPr>
              <w:t>Afati/data</w:t>
            </w:r>
          </w:p>
        </w:tc>
      </w:tr>
      <w:tr w:rsidR="00276E1E" w:rsidRPr="007147C6" w:rsidTr="00600502">
        <w:trPr>
          <w:trHeight w:val="1550"/>
        </w:trPr>
        <w:tc>
          <w:tcPr>
            <w:tcW w:w="1031" w:type="dxa"/>
            <w:gridSpan w:val="2"/>
            <w:tcBorders>
              <w:top w:val="single" w:sz="4" w:space="0" w:color="auto"/>
              <w:left w:val="single" w:sz="4" w:space="0" w:color="auto"/>
              <w:bottom w:val="single" w:sz="4" w:space="0" w:color="auto"/>
              <w:right w:val="single" w:sz="4" w:space="0" w:color="auto"/>
            </w:tcBorders>
            <w:noWrap/>
          </w:tcPr>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11.1</w:t>
            </w:r>
          </w:p>
        </w:tc>
        <w:tc>
          <w:tcPr>
            <w:tcW w:w="6172" w:type="dxa"/>
            <w:tcBorders>
              <w:top w:val="single" w:sz="4" w:space="0" w:color="auto"/>
              <w:left w:val="single" w:sz="4" w:space="0" w:color="auto"/>
              <w:bottom w:val="single" w:sz="4" w:space="0" w:color="auto"/>
              <w:right w:val="single" w:sz="4" w:space="0" w:color="auto"/>
            </w:tcBorders>
            <w:noWrap/>
          </w:tcPr>
          <w:p w:rsidR="00276E1E" w:rsidRPr="004A41B1" w:rsidRDefault="00276E1E" w:rsidP="00600502">
            <w:pPr>
              <w:rPr>
                <w:rFonts w:ascii="Times New Roman" w:hAnsi="Times New Roman"/>
                <w:spacing w:val="-2"/>
                <w:sz w:val="24"/>
                <w:szCs w:val="24"/>
                <w:lang w:val="sq-AL"/>
              </w:rPr>
            </w:pPr>
            <w:r w:rsidRPr="004A41B1">
              <w:rPr>
                <w:rFonts w:ascii="Times New Roman" w:hAnsi="Times New Roman"/>
                <w:spacing w:val="-2"/>
                <w:sz w:val="24"/>
                <w:szCs w:val="24"/>
                <w:lang w:val="sq-AL"/>
              </w:rPr>
              <w:t>Thjeshtimi i procedurave për përfitimin e ndihmës juridike.</w:t>
            </w:r>
          </w:p>
          <w:p w:rsidR="00276E1E" w:rsidRPr="004A41B1" w:rsidRDefault="00276E1E" w:rsidP="00600502">
            <w:pPr>
              <w:rPr>
                <w:rFonts w:ascii="Times New Roman" w:hAnsi="Times New Roman"/>
                <w:spacing w:val="-2"/>
                <w:sz w:val="24"/>
                <w:szCs w:val="24"/>
                <w:lang w:val="sq-AL"/>
              </w:rPr>
            </w:pPr>
            <w:r w:rsidRPr="004A41B1">
              <w:rPr>
                <w:rFonts w:ascii="Times New Roman" w:hAnsi="Times New Roman"/>
                <w:spacing w:val="-2"/>
                <w:sz w:val="24"/>
                <w:szCs w:val="24"/>
                <w:lang w:val="sq-AL"/>
              </w:rPr>
              <w:t xml:space="preserve">Vendimi i Komisionit Shtetëror për Ndihmën Juridike nr. 3, datë 25.6.2011 “Për miratimin e formularit të kërkesës për përfitimin e ndihmës juridike dhe dokumentet që duhet t’i bashkëngjiten formularit tip të kërkesës”, të ndryshuar, i thjeshtoi këto procedura. </w:t>
            </w:r>
          </w:p>
        </w:tc>
        <w:tc>
          <w:tcPr>
            <w:tcW w:w="4014" w:type="dxa"/>
            <w:tcBorders>
              <w:top w:val="single" w:sz="4" w:space="0" w:color="auto"/>
              <w:left w:val="single" w:sz="4" w:space="0" w:color="auto"/>
              <w:bottom w:val="single" w:sz="4" w:space="0" w:color="auto"/>
              <w:right w:val="single" w:sz="4" w:space="0" w:color="auto"/>
            </w:tcBorders>
            <w:noWrap/>
          </w:tcPr>
          <w:p w:rsidR="00276E1E" w:rsidRPr="004A41B1" w:rsidRDefault="00276E1E" w:rsidP="00600502">
            <w:pPr>
              <w:spacing w:after="0" w:line="300" w:lineRule="exact"/>
              <w:rPr>
                <w:rFonts w:ascii="Times New Roman" w:hAnsi="Times New Roman"/>
                <w:spacing w:val="-2"/>
                <w:sz w:val="24"/>
                <w:szCs w:val="24"/>
                <w:lang w:val="sq-AL" w:eastAsia="en-GB"/>
              </w:rPr>
            </w:pPr>
            <w:r w:rsidRPr="004A41B1">
              <w:rPr>
                <w:rFonts w:ascii="Times New Roman" w:hAnsi="Times New Roman"/>
                <w:spacing w:val="-2"/>
                <w:sz w:val="24"/>
                <w:szCs w:val="24"/>
                <w:lang w:val="sq-AL" w:eastAsia="en-GB"/>
              </w:rPr>
              <w:t>KSHNJ</w:t>
            </w:r>
          </w:p>
        </w:tc>
        <w:tc>
          <w:tcPr>
            <w:tcW w:w="2958" w:type="dxa"/>
            <w:tcBorders>
              <w:top w:val="single" w:sz="4" w:space="0" w:color="auto"/>
              <w:left w:val="single" w:sz="4" w:space="0" w:color="auto"/>
              <w:bottom w:val="single" w:sz="4" w:space="0" w:color="auto"/>
              <w:right w:val="single" w:sz="4" w:space="0" w:color="auto"/>
            </w:tcBorders>
          </w:tcPr>
          <w:p w:rsidR="00276E1E" w:rsidRPr="004A41B1" w:rsidRDefault="00276E1E" w:rsidP="00600502">
            <w:pPr>
              <w:spacing w:after="0" w:line="300" w:lineRule="exact"/>
              <w:rPr>
                <w:rFonts w:ascii="Times New Roman" w:hAnsi="Times New Roman"/>
                <w:spacing w:val="-2"/>
                <w:sz w:val="24"/>
                <w:szCs w:val="24"/>
                <w:lang w:val="sq-AL" w:eastAsia="en-GB"/>
              </w:rPr>
            </w:pPr>
            <w:r w:rsidRPr="004A41B1">
              <w:rPr>
                <w:rFonts w:ascii="Times New Roman" w:hAnsi="Times New Roman"/>
                <w:spacing w:val="-2"/>
                <w:sz w:val="24"/>
                <w:szCs w:val="24"/>
                <w:lang w:val="sq-AL" w:eastAsia="en-GB"/>
              </w:rPr>
              <w:t xml:space="preserve">T1 2014 </w:t>
            </w:r>
          </w:p>
        </w:tc>
      </w:tr>
      <w:tr w:rsidR="00276E1E" w:rsidRPr="007147C6" w:rsidTr="00600502">
        <w:trPr>
          <w:trHeight w:val="2156"/>
        </w:trPr>
        <w:tc>
          <w:tcPr>
            <w:tcW w:w="1031" w:type="dxa"/>
            <w:gridSpan w:val="2"/>
            <w:tcBorders>
              <w:top w:val="single" w:sz="4" w:space="0" w:color="auto"/>
              <w:left w:val="single" w:sz="4" w:space="0" w:color="auto"/>
              <w:bottom w:val="single" w:sz="4" w:space="0" w:color="auto"/>
              <w:right w:val="single" w:sz="4" w:space="0" w:color="auto"/>
            </w:tcBorders>
            <w:noWrap/>
          </w:tcPr>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lastRenderedPageBreak/>
              <w:t>11.2</w:t>
            </w:r>
          </w:p>
        </w:tc>
        <w:tc>
          <w:tcPr>
            <w:tcW w:w="6172" w:type="dxa"/>
            <w:tcBorders>
              <w:top w:val="single" w:sz="4" w:space="0" w:color="auto"/>
              <w:left w:val="single" w:sz="4" w:space="0" w:color="auto"/>
              <w:bottom w:val="single" w:sz="4" w:space="0" w:color="auto"/>
              <w:right w:val="single" w:sz="4" w:space="0" w:color="auto"/>
            </w:tcBorders>
            <w:noWrap/>
          </w:tcPr>
          <w:p w:rsidR="00276E1E" w:rsidRPr="004A41B1" w:rsidRDefault="00276E1E" w:rsidP="00600502">
            <w:pPr>
              <w:rPr>
                <w:rFonts w:ascii="Times New Roman" w:hAnsi="Times New Roman"/>
                <w:spacing w:val="-2"/>
                <w:sz w:val="24"/>
                <w:szCs w:val="24"/>
                <w:lang w:val="sq-AL"/>
              </w:rPr>
            </w:pPr>
            <w:r w:rsidRPr="004A41B1">
              <w:rPr>
                <w:rFonts w:ascii="Times New Roman" w:hAnsi="Times New Roman"/>
                <w:spacing w:val="-2"/>
                <w:sz w:val="24"/>
                <w:lang w:val="sq-AL"/>
              </w:rPr>
              <w:t>Rishikimi</w:t>
            </w:r>
            <w:r w:rsidRPr="004A41B1">
              <w:rPr>
                <w:rFonts w:ascii="Times New Roman" w:hAnsi="Times New Roman"/>
                <w:spacing w:val="-2"/>
                <w:sz w:val="24"/>
                <w:szCs w:val="24"/>
                <w:lang w:val="sq-AL"/>
              </w:rPr>
              <w:t xml:space="preserve"> i </w:t>
            </w:r>
            <w:r w:rsidRPr="004A41B1">
              <w:rPr>
                <w:rFonts w:ascii="Times New Roman" w:hAnsi="Times New Roman"/>
                <w:spacing w:val="-2"/>
                <w:sz w:val="24"/>
                <w:lang w:val="sq-AL"/>
              </w:rPr>
              <w:t>rregullave për</w:t>
            </w:r>
            <w:r w:rsidRPr="004A41B1">
              <w:rPr>
                <w:rFonts w:ascii="Times New Roman" w:hAnsi="Times New Roman"/>
                <w:spacing w:val="-2"/>
                <w:sz w:val="24"/>
                <w:szCs w:val="24"/>
                <w:lang w:val="sq-AL"/>
              </w:rPr>
              <w:t xml:space="preserve"> </w:t>
            </w:r>
            <w:r w:rsidRPr="004A41B1">
              <w:rPr>
                <w:rFonts w:ascii="Times New Roman" w:hAnsi="Times New Roman"/>
                <w:spacing w:val="-2"/>
                <w:sz w:val="24"/>
                <w:lang w:val="sq-AL"/>
              </w:rPr>
              <w:t>tarifat</w:t>
            </w:r>
            <w:r w:rsidRPr="004A41B1">
              <w:rPr>
                <w:rFonts w:ascii="Times New Roman" w:hAnsi="Times New Roman"/>
                <w:spacing w:val="-2"/>
                <w:sz w:val="24"/>
                <w:szCs w:val="24"/>
                <w:lang w:val="sq-AL"/>
              </w:rPr>
              <w:t xml:space="preserve"> </w:t>
            </w:r>
            <w:r w:rsidRPr="004A41B1">
              <w:rPr>
                <w:rFonts w:ascii="Times New Roman" w:hAnsi="Times New Roman"/>
                <w:spacing w:val="-2"/>
                <w:sz w:val="24"/>
                <w:lang w:val="sq-AL"/>
              </w:rPr>
              <w:t>gjyqësore</w:t>
            </w:r>
            <w:r w:rsidRPr="004A41B1">
              <w:rPr>
                <w:rFonts w:ascii="Times New Roman" w:hAnsi="Times New Roman"/>
                <w:spacing w:val="-2"/>
                <w:sz w:val="24"/>
                <w:szCs w:val="24"/>
                <w:lang w:val="sq-AL"/>
              </w:rPr>
              <w:t xml:space="preserve"> për t’i sjellë në nivel realist</w:t>
            </w:r>
            <w:r>
              <w:rPr>
                <w:rFonts w:ascii="Times New Roman" w:hAnsi="Times New Roman"/>
                <w:spacing w:val="-2"/>
                <w:sz w:val="24"/>
                <w:szCs w:val="24"/>
                <w:lang w:val="sq-AL"/>
              </w:rPr>
              <w:t>,</w:t>
            </w:r>
            <w:r w:rsidRPr="004A41B1">
              <w:rPr>
                <w:rFonts w:ascii="Times New Roman" w:hAnsi="Times New Roman"/>
                <w:spacing w:val="-2"/>
                <w:sz w:val="24"/>
                <w:szCs w:val="24"/>
                <w:lang w:val="sq-AL"/>
              </w:rPr>
              <w:t xml:space="preserve"> si edhe për të mos lejuar që të bëhen pengesë </w:t>
            </w:r>
            <w:r w:rsidRPr="004A41B1">
              <w:rPr>
                <w:rFonts w:ascii="Times New Roman" w:hAnsi="Times New Roman"/>
                <w:spacing w:val="-2"/>
                <w:sz w:val="24"/>
                <w:lang w:val="sq-AL"/>
              </w:rPr>
              <w:t>për aksesin në drejtësi</w:t>
            </w:r>
            <w:r w:rsidRPr="004A41B1">
              <w:rPr>
                <w:rFonts w:ascii="Times New Roman" w:hAnsi="Times New Roman"/>
                <w:spacing w:val="-2"/>
                <w:sz w:val="24"/>
                <w:szCs w:val="24"/>
                <w:lang w:val="sq-AL"/>
              </w:rPr>
              <w:t>.</w:t>
            </w:r>
          </w:p>
          <w:p w:rsidR="00276E1E" w:rsidRPr="004A41B1" w:rsidRDefault="00276E1E" w:rsidP="00600502">
            <w:pPr>
              <w:rPr>
                <w:rFonts w:ascii="Times New Roman" w:hAnsi="Times New Roman"/>
                <w:spacing w:val="-2"/>
                <w:sz w:val="24"/>
                <w:szCs w:val="24"/>
                <w:lang w:val="sq-AL"/>
              </w:rPr>
            </w:pPr>
            <w:r w:rsidRPr="004A41B1">
              <w:rPr>
                <w:rFonts w:ascii="Times New Roman" w:hAnsi="Times New Roman"/>
                <w:spacing w:val="-2"/>
                <w:sz w:val="24"/>
                <w:szCs w:val="24"/>
                <w:lang w:val="sq-AL"/>
              </w:rPr>
              <w:t>Masë pjesërisht e realizuar. KSHNJ</w:t>
            </w:r>
            <w:r>
              <w:rPr>
                <w:rFonts w:ascii="Times New Roman" w:hAnsi="Times New Roman"/>
                <w:spacing w:val="-2"/>
                <w:sz w:val="24"/>
                <w:szCs w:val="24"/>
                <w:lang w:val="sq-AL"/>
              </w:rPr>
              <w:t>-ja</w:t>
            </w:r>
            <w:r w:rsidRPr="004A41B1">
              <w:rPr>
                <w:rFonts w:ascii="Times New Roman" w:hAnsi="Times New Roman"/>
                <w:spacing w:val="-2"/>
                <w:sz w:val="24"/>
                <w:szCs w:val="24"/>
                <w:lang w:val="sq-AL"/>
              </w:rPr>
              <w:t xml:space="preserve"> finalizoi projektligjin “Për një shtesë në ligjin nr. 10 039, datë 22.12.2008 “Për ndihmën juridike”.</w:t>
            </w:r>
          </w:p>
        </w:tc>
        <w:tc>
          <w:tcPr>
            <w:tcW w:w="4014" w:type="dxa"/>
            <w:tcBorders>
              <w:top w:val="single" w:sz="4" w:space="0" w:color="auto"/>
              <w:left w:val="single" w:sz="4" w:space="0" w:color="auto"/>
              <w:bottom w:val="single" w:sz="4" w:space="0" w:color="auto"/>
              <w:right w:val="single" w:sz="4" w:space="0" w:color="auto"/>
            </w:tcBorders>
            <w:noWrap/>
          </w:tcPr>
          <w:p w:rsidR="00276E1E" w:rsidRPr="004A41B1" w:rsidRDefault="00276E1E" w:rsidP="00600502">
            <w:pPr>
              <w:spacing w:after="0" w:line="300" w:lineRule="exact"/>
              <w:rPr>
                <w:rFonts w:ascii="Times New Roman" w:hAnsi="Times New Roman"/>
                <w:spacing w:val="-2"/>
                <w:sz w:val="24"/>
                <w:szCs w:val="24"/>
                <w:lang w:val="sq-AL" w:eastAsia="en-GB"/>
              </w:rPr>
            </w:pPr>
            <w:r w:rsidRPr="004A41B1">
              <w:rPr>
                <w:rFonts w:ascii="Times New Roman" w:hAnsi="Times New Roman"/>
                <w:spacing w:val="-2"/>
                <w:sz w:val="24"/>
                <w:szCs w:val="24"/>
                <w:lang w:val="sq-AL" w:eastAsia="en-GB"/>
              </w:rPr>
              <w:t>KSHNJ</w:t>
            </w:r>
          </w:p>
        </w:tc>
        <w:tc>
          <w:tcPr>
            <w:tcW w:w="2958" w:type="dxa"/>
            <w:tcBorders>
              <w:top w:val="single" w:sz="4" w:space="0" w:color="auto"/>
              <w:left w:val="single" w:sz="4" w:space="0" w:color="auto"/>
              <w:bottom w:val="single" w:sz="4" w:space="0" w:color="auto"/>
              <w:right w:val="single" w:sz="4" w:space="0" w:color="auto"/>
            </w:tcBorders>
          </w:tcPr>
          <w:p w:rsidR="00276E1E" w:rsidRPr="004A41B1" w:rsidRDefault="00276E1E" w:rsidP="00600502">
            <w:pPr>
              <w:spacing w:after="0" w:line="300" w:lineRule="exact"/>
              <w:rPr>
                <w:rFonts w:ascii="Times New Roman" w:hAnsi="Times New Roman"/>
                <w:spacing w:val="-2"/>
                <w:sz w:val="24"/>
                <w:szCs w:val="24"/>
                <w:lang w:val="sq-AL" w:eastAsia="en-GB"/>
              </w:rPr>
            </w:pPr>
            <w:r w:rsidRPr="004A41B1">
              <w:rPr>
                <w:rFonts w:ascii="Times New Roman" w:hAnsi="Times New Roman"/>
                <w:spacing w:val="-2"/>
                <w:sz w:val="24"/>
                <w:szCs w:val="24"/>
                <w:lang w:val="sq-AL" w:eastAsia="en-GB"/>
              </w:rPr>
              <w:t>T1 2014</w:t>
            </w:r>
          </w:p>
        </w:tc>
      </w:tr>
      <w:tr w:rsidR="00276E1E" w:rsidRPr="007147C6" w:rsidTr="00600502">
        <w:trPr>
          <w:trHeight w:val="300"/>
        </w:trPr>
        <w:tc>
          <w:tcPr>
            <w:tcW w:w="1031" w:type="dxa"/>
            <w:gridSpan w:val="2"/>
            <w:vMerge w:val="restart"/>
            <w:tcBorders>
              <w:top w:val="single" w:sz="4" w:space="0" w:color="auto"/>
              <w:left w:val="single" w:sz="4" w:space="0" w:color="auto"/>
              <w:right w:val="single" w:sz="4" w:space="0" w:color="auto"/>
            </w:tcBorders>
            <w:noWrap/>
          </w:tcPr>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11.3</w:t>
            </w:r>
          </w:p>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line="300" w:lineRule="exact"/>
              <w:rPr>
                <w:rFonts w:ascii="Times New Roman" w:hAnsi="Times New Roman"/>
                <w:sz w:val="24"/>
                <w:szCs w:val="24"/>
                <w:lang w:val="sq-AL" w:eastAsia="en-GB"/>
              </w:rPr>
            </w:pPr>
          </w:p>
        </w:tc>
        <w:tc>
          <w:tcPr>
            <w:tcW w:w="6172" w:type="dxa"/>
            <w:vMerge w:val="restart"/>
            <w:tcBorders>
              <w:top w:val="single" w:sz="4" w:space="0" w:color="auto"/>
              <w:left w:val="single" w:sz="4" w:space="0" w:color="auto"/>
              <w:right w:val="single" w:sz="4" w:space="0" w:color="auto"/>
            </w:tcBorders>
            <w:noWrap/>
          </w:tcPr>
          <w:p w:rsidR="00276E1E" w:rsidRPr="004A41B1" w:rsidRDefault="00276E1E" w:rsidP="00600502">
            <w:pPr>
              <w:rPr>
                <w:rFonts w:ascii="Times New Roman" w:hAnsi="Times New Roman"/>
                <w:spacing w:val="-2"/>
                <w:sz w:val="24"/>
                <w:szCs w:val="24"/>
                <w:lang w:val="sq-AL"/>
              </w:rPr>
            </w:pPr>
            <w:r w:rsidRPr="004A41B1">
              <w:rPr>
                <w:rFonts w:ascii="Times New Roman" w:hAnsi="Times New Roman"/>
                <w:spacing w:val="-2"/>
                <w:sz w:val="24"/>
                <w:lang w:val="sq-AL"/>
              </w:rPr>
              <w:t>Rritja e</w:t>
            </w:r>
            <w:r w:rsidRPr="004A41B1">
              <w:rPr>
                <w:rFonts w:ascii="Times New Roman" w:hAnsi="Times New Roman"/>
                <w:spacing w:val="-2"/>
                <w:sz w:val="24"/>
                <w:szCs w:val="24"/>
                <w:lang w:val="sq-AL"/>
              </w:rPr>
              <w:t xml:space="preserve"> </w:t>
            </w:r>
            <w:r w:rsidRPr="004A41B1">
              <w:rPr>
                <w:rFonts w:ascii="Times New Roman" w:hAnsi="Times New Roman"/>
                <w:spacing w:val="-2"/>
                <w:sz w:val="24"/>
                <w:lang w:val="sq-AL"/>
              </w:rPr>
              <w:t>pjesëmarrjes së shoqërisë civile</w:t>
            </w:r>
            <w:r w:rsidRPr="004A41B1">
              <w:rPr>
                <w:rFonts w:ascii="Times New Roman" w:hAnsi="Times New Roman"/>
                <w:spacing w:val="-2"/>
                <w:sz w:val="24"/>
                <w:szCs w:val="24"/>
                <w:lang w:val="sq-AL"/>
              </w:rPr>
              <w:t xml:space="preserve"> </w:t>
            </w:r>
            <w:r w:rsidRPr="004A41B1">
              <w:rPr>
                <w:rFonts w:ascii="Times New Roman" w:hAnsi="Times New Roman"/>
                <w:spacing w:val="-2"/>
                <w:sz w:val="24"/>
                <w:lang w:val="sq-AL"/>
              </w:rPr>
              <w:t>në</w:t>
            </w:r>
            <w:r w:rsidRPr="004A41B1">
              <w:rPr>
                <w:rFonts w:ascii="Times New Roman" w:hAnsi="Times New Roman"/>
                <w:spacing w:val="-2"/>
                <w:sz w:val="24"/>
                <w:szCs w:val="24"/>
                <w:lang w:val="sq-AL"/>
              </w:rPr>
              <w:t xml:space="preserve"> </w:t>
            </w:r>
            <w:r w:rsidRPr="004A41B1">
              <w:rPr>
                <w:rFonts w:ascii="Times New Roman" w:hAnsi="Times New Roman"/>
                <w:spacing w:val="-2"/>
                <w:sz w:val="24"/>
                <w:lang w:val="sq-AL"/>
              </w:rPr>
              <w:t>sigurimin</w:t>
            </w:r>
            <w:r w:rsidRPr="004A41B1">
              <w:rPr>
                <w:rFonts w:ascii="Times New Roman" w:hAnsi="Times New Roman"/>
                <w:spacing w:val="-2"/>
                <w:sz w:val="24"/>
                <w:szCs w:val="24"/>
                <w:lang w:val="sq-AL"/>
              </w:rPr>
              <w:t xml:space="preserve"> </w:t>
            </w:r>
            <w:r w:rsidRPr="004A41B1">
              <w:rPr>
                <w:rFonts w:ascii="Times New Roman" w:hAnsi="Times New Roman"/>
                <w:spacing w:val="-2"/>
                <w:sz w:val="24"/>
                <w:lang w:val="sq-AL"/>
              </w:rPr>
              <w:t>dhe kontrollin e</w:t>
            </w:r>
            <w:r w:rsidRPr="004A41B1">
              <w:rPr>
                <w:rFonts w:ascii="Times New Roman" w:hAnsi="Times New Roman"/>
                <w:spacing w:val="-2"/>
                <w:sz w:val="24"/>
                <w:szCs w:val="24"/>
                <w:lang w:val="sq-AL"/>
              </w:rPr>
              <w:t xml:space="preserve"> </w:t>
            </w:r>
            <w:r w:rsidRPr="004A41B1">
              <w:rPr>
                <w:rFonts w:ascii="Times New Roman" w:hAnsi="Times New Roman"/>
                <w:spacing w:val="-2"/>
                <w:sz w:val="24"/>
                <w:lang w:val="sq-AL"/>
              </w:rPr>
              <w:t>ndihmës juridike</w:t>
            </w:r>
            <w:r w:rsidRPr="004A41B1">
              <w:rPr>
                <w:rFonts w:ascii="Times New Roman" w:hAnsi="Times New Roman"/>
                <w:spacing w:val="-2"/>
                <w:sz w:val="24"/>
                <w:szCs w:val="24"/>
                <w:lang w:val="sq-AL"/>
              </w:rPr>
              <w:t xml:space="preserve">, </w:t>
            </w:r>
            <w:r w:rsidRPr="004A41B1">
              <w:rPr>
                <w:rFonts w:ascii="Times New Roman" w:hAnsi="Times New Roman"/>
                <w:spacing w:val="-2"/>
                <w:sz w:val="24"/>
                <w:lang w:val="sq-AL"/>
              </w:rPr>
              <w:t>nëpërmjet krijimit të</w:t>
            </w:r>
            <w:r w:rsidRPr="004A41B1">
              <w:rPr>
                <w:rFonts w:ascii="Times New Roman" w:hAnsi="Times New Roman"/>
                <w:spacing w:val="-2"/>
                <w:sz w:val="24"/>
                <w:szCs w:val="24"/>
                <w:lang w:val="sq-AL"/>
              </w:rPr>
              <w:t xml:space="preserve"> </w:t>
            </w:r>
            <w:r w:rsidRPr="004A41B1">
              <w:rPr>
                <w:rFonts w:ascii="Times New Roman" w:hAnsi="Times New Roman"/>
                <w:spacing w:val="-2"/>
                <w:sz w:val="24"/>
                <w:lang w:val="sq-AL"/>
              </w:rPr>
              <w:t>zyrave</w:t>
            </w:r>
            <w:r w:rsidRPr="004A41B1">
              <w:rPr>
                <w:rFonts w:ascii="Times New Roman" w:hAnsi="Times New Roman"/>
                <w:spacing w:val="-2"/>
                <w:sz w:val="24"/>
                <w:szCs w:val="24"/>
                <w:lang w:val="sq-AL"/>
              </w:rPr>
              <w:t xml:space="preserve"> </w:t>
            </w:r>
            <w:r w:rsidRPr="004A41B1">
              <w:rPr>
                <w:rFonts w:ascii="Times New Roman" w:hAnsi="Times New Roman"/>
                <w:spacing w:val="-2"/>
                <w:sz w:val="24"/>
                <w:lang w:val="sq-AL"/>
              </w:rPr>
              <w:t>vendore</w:t>
            </w:r>
            <w:r w:rsidRPr="004A41B1">
              <w:rPr>
                <w:rFonts w:ascii="Times New Roman" w:hAnsi="Times New Roman"/>
                <w:spacing w:val="-2"/>
                <w:sz w:val="24"/>
                <w:szCs w:val="24"/>
                <w:lang w:val="sq-AL"/>
              </w:rPr>
              <w:t xml:space="preserve"> </w:t>
            </w:r>
            <w:r w:rsidRPr="004A41B1">
              <w:rPr>
                <w:rFonts w:ascii="Times New Roman" w:hAnsi="Times New Roman"/>
                <w:spacing w:val="-2"/>
                <w:sz w:val="24"/>
                <w:lang w:val="sq-AL"/>
              </w:rPr>
              <w:t>të ndihmës</w:t>
            </w:r>
            <w:r w:rsidRPr="004A41B1">
              <w:rPr>
                <w:rFonts w:ascii="Times New Roman" w:hAnsi="Times New Roman"/>
                <w:spacing w:val="-2"/>
                <w:sz w:val="24"/>
                <w:szCs w:val="24"/>
                <w:lang w:val="sq-AL"/>
              </w:rPr>
              <w:t xml:space="preserve"> </w:t>
            </w:r>
            <w:r w:rsidRPr="004A41B1">
              <w:rPr>
                <w:rFonts w:ascii="Times New Roman" w:hAnsi="Times New Roman"/>
                <w:spacing w:val="-2"/>
                <w:sz w:val="24"/>
                <w:lang w:val="sq-AL"/>
              </w:rPr>
              <w:t>juridike</w:t>
            </w:r>
            <w:r w:rsidRPr="004A41B1">
              <w:rPr>
                <w:rFonts w:ascii="Times New Roman" w:hAnsi="Times New Roman"/>
                <w:spacing w:val="-2"/>
                <w:sz w:val="24"/>
                <w:szCs w:val="24"/>
                <w:lang w:val="sq-AL"/>
              </w:rPr>
              <w:t>.</w:t>
            </w:r>
          </w:p>
          <w:p w:rsidR="00276E1E" w:rsidRPr="004A41B1" w:rsidRDefault="00276E1E" w:rsidP="00600502">
            <w:pPr>
              <w:shd w:val="clear" w:color="auto" w:fill="FFFFFF"/>
              <w:rPr>
                <w:rFonts w:ascii="Times New Roman" w:hAnsi="Times New Roman"/>
                <w:spacing w:val="-2"/>
                <w:sz w:val="24"/>
                <w:lang w:val="sq-AL"/>
              </w:rPr>
            </w:pPr>
            <w:r w:rsidRPr="004A41B1">
              <w:rPr>
                <w:rFonts w:ascii="Times New Roman" w:hAnsi="Times New Roman"/>
                <w:spacing w:val="-2"/>
                <w:sz w:val="24"/>
                <w:szCs w:val="24"/>
                <w:lang w:val="sq-AL" w:eastAsia="en-GB"/>
              </w:rPr>
              <w:t xml:space="preserve">11.3.1. </w:t>
            </w:r>
            <w:r w:rsidRPr="004A41B1">
              <w:rPr>
                <w:rFonts w:ascii="Times New Roman" w:hAnsi="Times New Roman"/>
                <w:spacing w:val="-2"/>
                <w:sz w:val="24"/>
                <w:szCs w:val="24"/>
                <w:lang w:val="sq-AL"/>
              </w:rPr>
              <w:t>Forcimi i bashkëpunimit me organizatat ndërkombëtare dhe OJF-të.</w:t>
            </w:r>
          </w:p>
          <w:p w:rsidR="00276E1E" w:rsidRPr="004A41B1" w:rsidRDefault="00276E1E" w:rsidP="00600502">
            <w:pPr>
              <w:rPr>
                <w:rFonts w:ascii="Times New Roman" w:hAnsi="Times New Roman"/>
                <w:spacing w:val="-2"/>
                <w:sz w:val="24"/>
                <w:szCs w:val="24"/>
                <w:lang w:val="sq-AL"/>
              </w:rPr>
            </w:pPr>
            <w:r w:rsidRPr="004A41B1">
              <w:rPr>
                <w:rFonts w:ascii="Times New Roman" w:hAnsi="Times New Roman"/>
                <w:spacing w:val="-2"/>
                <w:sz w:val="24"/>
                <w:szCs w:val="24"/>
                <w:lang w:val="sq-AL" w:eastAsia="en-GB"/>
              </w:rPr>
              <w:t>11.3.2. Hapja e një faqe</w:t>
            </w:r>
            <w:r>
              <w:rPr>
                <w:rFonts w:ascii="Times New Roman" w:hAnsi="Times New Roman"/>
                <w:spacing w:val="-2"/>
                <w:sz w:val="24"/>
                <w:szCs w:val="24"/>
                <w:lang w:val="sq-AL" w:eastAsia="en-GB"/>
              </w:rPr>
              <w:t>je</w:t>
            </w:r>
            <w:r w:rsidRPr="004A41B1">
              <w:rPr>
                <w:rFonts w:ascii="Times New Roman" w:hAnsi="Times New Roman"/>
                <w:spacing w:val="-2"/>
                <w:sz w:val="24"/>
                <w:szCs w:val="24"/>
                <w:lang w:val="sq-AL" w:eastAsia="en-GB"/>
              </w:rPr>
              <w:t xml:space="preserve"> interneti për të rritur transparencën mbi shërbimet që ofron KSHNJ</w:t>
            </w:r>
            <w:r w:rsidRPr="004A41B1">
              <w:rPr>
                <w:rFonts w:ascii="Times New Roman" w:hAnsi="Times New Roman"/>
                <w:spacing w:val="-2"/>
                <w:sz w:val="24"/>
                <w:szCs w:val="24"/>
                <w:lang w:val="sq-AL"/>
              </w:rPr>
              <w:t>.</w:t>
            </w:r>
          </w:p>
        </w:tc>
        <w:tc>
          <w:tcPr>
            <w:tcW w:w="4014" w:type="dxa"/>
            <w:tcBorders>
              <w:top w:val="single" w:sz="4" w:space="0" w:color="auto"/>
              <w:left w:val="single" w:sz="4" w:space="0" w:color="auto"/>
              <w:bottom w:val="single" w:sz="4" w:space="0" w:color="auto"/>
              <w:right w:val="single" w:sz="4" w:space="0" w:color="auto"/>
            </w:tcBorders>
            <w:noWrap/>
          </w:tcPr>
          <w:p w:rsidR="00276E1E" w:rsidRPr="004A41B1" w:rsidRDefault="00276E1E" w:rsidP="00600502">
            <w:pPr>
              <w:spacing w:after="0" w:line="300" w:lineRule="exact"/>
              <w:rPr>
                <w:rFonts w:ascii="Times New Roman" w:hAnsi="Times New Roman"/>
                <w:spacing w:val="-2"/>
                <w:sz w:val="24"/>
                <w:szCs w:val="24"/>
                <w:lang w:val="sq-AL" w:eastAsia="en-GB"/>
              </w:rPr>
            </w:pPr>
            <w:r w:rsidRPr="004A41B1">
              <w:rPr>
                <w:rFonts w:ascii="Times New Roman" w:hAnsi="Times New Roman"/>
                <w:spacing w:val="-2"/>
                <w:sz w:val="24"/>
                <w:szCs w:val="24"/>
                <w:lang w:val="sq-AL" w:eastAsia="en-GB"/>
              </w:rPr>
              <w:t>KSHNJ</w:t>
            </w:r>
          </w:p>
          <w:p w:rsidR="00276E1E" w:rsidRPr="004A41B1" w:rsidRDefault="00276E1E" w:rsidP="00600502">
            <w:pPr>
              <w:spacing w:after="0" w:line="300" w:lineRule="exact"/>
              <w:rPr>
                <w:rFonts w:ascii="Times New Roman" w:hAnsi="Times New Roman"/>
                <w:spacing w:val="-2"/>
                <w:sz w:val="24"/>
                <w:szCs w:val="24"/>
                <w:lang w:val="sq-AL" w:eastAsia="en-GB"/>
              </w:rPr>
            </w:pPr>
          </w:p>
          <w:p w:rsidR="00276E1E" w:rsidRPr="004A41B1" w:rsidRDefault="00276E1E" w:rsidP="00600502">
            <w:pPr>
              <w:spacing w:after="0" w:line="300" w:lineRule="exact"/>
              <w:rPr>
                <w:rFonts w:ascii="Times New Roman" w:hAnsi="Times New Roman"/>
                <w:spacing w:val="-2"/>
                <w:sz w:val="24"/>
                <w:szCs w:val="24"/>
                <w:lang w:val="sq-AL" w:eastAsia="en-GB"/>
              </w:rPr>
            </w:pPr>
          </w:p>
        </w:tc>
        <w:tc>
          <w:tcPr>
            <w:tcW w:w="2958" w:type="dxa"/>
            <w:tcBorders>
              <w:top w:val="single" w:sz="4" w:space="0" w:color="auto"/>
              <w:left w:val="single" w:sz="4" w:space="0" w:color="auto"/>
              <w:bottom w:val="single" w:sz="4" w:space="0" w:color="auto"/>
              <w:right w:val="single" w:sz="4" w:space="0" w:color="auto"/>
            </w:tcBorders>
          </w:tcPr>
          <w:p w:rsidR="00276E1E" w:rsidRPr="004A41B1" w:rsidRDefault="00276E1E" w:rsidP="00600502">
            <w:pPr>
              <w:spacing w:after="0" w:line="300" w:lineRule="exact"/>
              <w:rPr>
                <w:rFonts w:ascii="Times New Roman" w:hAnsi="Times New Roman"/>
                <w:spacing w:val="-2"/>
                <w:sz w:val="24"/>
                <w:szCs w:val="24"/>
                <w:lang w:val="sq-AL" w:eastAsia="en-GB"/>
              </w:rPr>
            </w:pPr>
            <w:r w:rsidRPr="004A41B1">
              <w:rPr>
                <w:rFonts w:ascii="Times New Roman" w:hAnsi="Times New Roman"/>
                <w:spacing w:val="-2"/>
                <w:sz w:val="24"/>
                <w:szCs w:val="24"/>
                <w:lang w:val="sq-AL" w:eastAsia="en-GB"/>
              </w:rPr>
              <w:t>2014</w:t>
            </w:r>
          </w:p>
          <w:p w:rsidR="00276E1E" w:rsidRPr="004A41B1" w:rsidRDefault="00276E1E" w:rsidP="00600502">
            <w:pPr>
              <w:spacing w:after="0" w:line="300" w:lineRule="exact"/>
              <w:rPr>
                <w:rFonts w:ascii="Times New Roman" w:hAnsi="Times New Roman"/>
                <w:spacing w:val="-2"/>
                <w:sz w:val="24"/>
                <w:szCs w:val="24"/>
                <w:lang w:val="sq-AL" w:eastAsia="en-GB"/>
              </w:rPr>
            </w:pPr>
          </w:p>
        </w:tc>
      </w:tr>
      <w:tr w:rsidR="00276E1E" w:rsidRPr="007147C6" w:rsidTr="00600502">
        <w:trPr>
          <w:trHeight w:val="300"/>
        </w:trPr>
        <w:tc>
          <w:tcPr>
            <w:tcW w:w="1031" w:type="dxa"/>
            <w:gridSpan w:val="2"/>
            <w:vMerge/>
            <w:tcBorders>
              <w:left w:val="single" w:sz="4" w:space="0" w:color="auto"/>
              <w:right w:val="single" w:sz="4" w:space="0" w:color="auto"/>
            </w:tcBorders>
            <w:noWrap/>
          </w:tcPr>
          <w:p w:rsidR="00276E1E" w:rsidRPr="007147C6" w:rsidRDefault="00276E1E" w:rsidP="00600502">
            <w:pPr>
              <w:spacing w:line="300" w:lineRule="exact"/>
              <w:rPr>
                <w:rFonts w:ascii="Times New Roman" w:hAnsi="Times New Roman"/>
                <w:sz w:val="24"/>
                <w:szCs w:val="24"/>
                <w:lang w:val="sq-AL" w:eastAsia="en-GB"/>
              </w:rPr>
            </w:pPr>
          </w:p>
        </w:tc>
        <w:tc>
          <w:tcPr>
            <w:tcW w:w="6172" w:type="dxa"/>
            <w:vMerge/>
            <w:tcBorders>
              <w:left w:val="single" w:sz="4" w:space="0" w:color="auto"/>
              <w:right w:val="single" w:sz="4" w:space="0" w:color="auto"/>
            </w:tcBorders>
            <w:noWrap/>
          </w:tcPr>
          <w:p w:rsidR="00276E1E" w:rsidRPr="004A41B1" w:rsidRDefault="00276E1E" w:rsidP="00600502">
            <w:pPr>
              <w:rPr>
                <w:rFonts w:ascii="Times New Roman" w:hAnsi="Times New Roman"/>
                <w:spacing w:val="-2"/>
                <w:sz w:val="24"/>
                <w:lang w:val="sq-AL"/>
              </w:rPr>
            </w:pPr>
          </w:p>
        </w:tc>
        <w:tc>
          <w:tcPr>
            <w:tcW w:w="4014" w:type="dxa"/>
            <w:tcBorders>
              <w:top w:val="single" w:sz="4" w:space="0" w:color="auto"/>
              <w:left w:val="single" w:sz="4" w:space="0" w:color="auto"/>
              <w:bottom w:val="single" w:sz="4" w:space="0" w:color="auto"/>
              <w:right w:val="single" w:sz="4" w:space="0" w:color="auto"/>
            </w:tcBorders>
            <w:noWrap/>
          </w:tcPr>
          <w:p w:rsidR="00276E1E" w:rsidRPr="004A41B1" w:rsidRDefault="00276E1E" w:rsidP="00600502">
            <w:pPr>
              <w:spacing w:after="0" w:line="300" w:lineRule="exact"/>
              <w:rPr>
                <w:rFonts w:ascii="Times New Roman" w:hAnsi="Times New Roman"/>
                <w:spacing w:val="-2"/>
                <w:sz w:val="24"/>
                <w:szCs w:val="24"/>
                <w:lang w:val="sq-AL" w:eastAsia="en-GB"/>
              </w:rPr>
            </w:pPr>
            <w:r w:rsidRPr="004A41B1">
              <w:rPr>
                <w:rFonts w:ascii="Times New Roman" w:hAnsi="Times New Roman"/>
                <w:spacing w:val="-2"/>
                <w:sz w:val="24"/>
                <w:szCs w:val="24"/>
                <w:lang w:val="sq-AL" w:eastAsia="en-GB"/>
              </w:rPr>
              <w:t>KSHNJ</w:t>
            </w:r>
          </w:p>
          <w:p w:rsidR="00276E1E" w:rsidRPr="004A41B1" w:rsidRDefault="00276E1E" w:rsidP="00600502">
            <w:pPr>
              <w:spacing w:after="0" w:line="300" w:lineRule="exact"/>
              <w:rPr>
                <w:rFonts w:ascii="Times New Roman" w:hAnsi="Times New Roman"/>
                <w:spacing w:val="-2"/>
                <w:sz w:val="24"/>
                <w:szCs w:val="24"/>
                <w:lang w:val="sq-AL" w:eastAsia="en-GB"/>
              </w:rPr>
            </w:pPr>
          </w:p>
          <w:p w:rsidR="00276E1E" w:rsidRPr="004A41B1" w:rsidRDefault="00276E1E" w:rsidP="00600502">
            <w:pPr>
              <w:spacing w:after="0" w:line="300" w:lineRule="exact"/>
              <w:rPr>
                <w:rFonts w:ascii="Times New Roman" w:hAnsi="Times New Roman"/>
                <w:spacing w:val="-2"/>
                <w:sz w:val="24"/>
                <w:szCs w:val="24"/>
                <w:lang w:val="sq-AL" w:eastAsia="en-GB"/>
              </w:rPr>
            </w:pPr>
          </w:p>
        </w:tc>
        <w:tc>
          <w:tcPr>
            <w:tcW w:w="2958" w:type="dxa"/>
            <w:tcBorders>
              <w:top w:val="single" w:sz="4" w:space="0" w:color="auto"/>
              <w:left w:val="single" w:sz="4" w:space="0" w:color="auto"/>
              <w:bottom w:val="single" w:sz="4" w:space="0" w:color="auto"/>
              <w:right w:val="single" w:sz="4" w:space="0" w:color="auto"/>
            </w:tcBorders>
          </w:tcPr>
          <w:p w:rsidR="00276E1E" w:rsidRPr="004A41B1" w:rsidRDefault="00276E1E" w:rsidP="00600502">
            <w:pPr>
              <w:spacing w:after="0" w:line="300" w:lineRule="exact"/>
              <w:rPr>
                <w:rFonts w:ascii="Times New Roman" w:hAnsi="Times New Roman"/>
                <w:spacing w:val="-2"/>
                <w:sz w:val="24"/>
                <w:szCs w:val="24"/>
                <w:lang w:val="sq-AL" w:eastAsia="en-GB"/>
              </w:rPr>
            </w:pPr>
            <w:r w:rsidRPr="004A41B1">
              <w:rPr>
                <w:rFonts w:ascii="Times New Roman" w:hAnsi="Times New Roman"/>
                <w:spacing w:val="-2"/>
                <w:sz w:val="24"/>
                <w:szCs w:val="24"/>
                <w:lang w:val="sq-AL" w:eastAsia="en-GB"/>
              </w:rPr>
              <w:t xml:space="preserve">Në vazhdimësi </w:t>
            </w:r>
          </w:p>
        </w:tc>
      </w:tr>
      <w:tr w:rsidR="00276E1E" w:rsidRPr="007147C6" w:rsidTr="00600502">
        <w:trPr>
          <w:trHeight w:val="880"/>
        </w:trPr>
        <w:tc>
          <w:tcPr>
            <w:tcW w:w="1031" w:type="dxa"/>
            <w:gridSpan w:val="2"/>
            <w:vMerge/>
            <w:tcBorders>
              <w:left w:val="single" w:sz="4" w:space="0" w:color="auto"/>
              <w:bottom w:val="single" w:sz="4" w:space="0" w:color="auto"/>
              <w:right w:val="single" w:sz="4" w:space="0" w:color="auto"/>
            </w:tcBorders>
            <w:noWrap/>
          </w:tcPr>
          <w:p w:rsidR="00276E1E" w:rsidRPr="007147C6" w:rsidRDefault="00276E1E" w:rsidP="00600502">
            <w:pPr>
              <w:spacing w:after="0" w:line="300" w:lineRule="exact"/>
              <w:rPr>
                <w:rFonts w:ascii="Times New Roman" w:hAnsi="Times New Roman"/>
                <w:sz w:val="24"/>
                <w:szCs w:val="24"/>
                <w:lang w:val="sq-AL" w:eastAsia="en-GB"/>
              </w:rPr>
            </w:pPr>
          </w:p>
        </w:tc>
        <w:tc>
          <w:tcPr>
            <w:tcW w:w="6172" w:type="dxa"/>
            <w:vMerge/>
            <w:tcBorders>
              <w:left w:val="single" w:sz="4" w:space="0" w:color="auto"/>
              <w:bottom w:val="single" w:sz="4" w:space="0" w:color="auto"/>
              <w:right w:val="single" w:sz="4" w:space="0" w:color="auto"/>
            </w:tcBorders>
            <w:noWrap/>
          </w:tcPr>
          <w:p w:rsidR="00276E1E" w:rsidRPr="004A41B1" w:rsidRDefault="00276E1E" w:rsidP="00600502">
            <w:pPr>
              <w:rPr>
                <w:rFonts w:ascii="Times New Roman" w:hAnsi="Times New Roman"/>
                <w:b/>
                <w:spacing w:val="-2"/>
                <w:sz w:val="24"/>
                <w:lang w:val="sq-AL"/>
              </w:rPr>
            </w:pPr>
          </w:p>
        </w:tc>
        <w:tc>
          <w:tcPr>
            <w:tcW w:w="4014" w:type="dxa"/>
            <w:tcBorders>
              <w:top w:val="single" w:sz="4" w:space="0" w:color="auto"/>
              <w:left w:val="single" w:sz="4" w:space="0" w:color="auto"/>
              <w:bottom w:val="single" w:sz="4" w:space="0" w:color="auto"/>
              <w:right w:val="single" w:sz="4" w:space="0" w:color="auto"/>
            </w:tcBorders>
            <w:noWrap/>
          </w:tcPr>
          <w:p w:rsidR="00276E1E" w:rsidRPr="004A41B1" w:rsidRDefault="00276E1E" w:rsidP="00600502">
            <w:pPr>
              <w:spacing w:after="0" w:line="300" w:lineRule="exact"/>
              <w:rPr>
                <w:rFonts w:ascii="Times New Roman" w:hAnsi="Times New Roman"/>
                <w:spacing w:val="-2"/>
                <w:sz w:val="24"/>
                <w:szCs w:val="24"/>
                <w:lang w:val="sq-AL" w:eastAsia="en-GB"/>
              </w:rPr>
            </w:pPr>
            <w:r w:rsidRPr="004A41B1">
              <w:rPr>
                <w:rFonts w:ascii="Times New Roman" w:hAnsi="Times New Roman"/>
                <w:spacing w:val="-2"/>
                <w:sz w:val="24"/>
                <w:szCs w:val="24"/>
                <w:lang w:val="sq-AL" w:eastAsia="en-GB"/>
              </w:rPr>
              <w:t>KSHNJ</w:t>
            </w:r>
          </w:p>
        </w:tc>
        <w:tc>
          <w:tcPr>
            <w:tcW w:w="2958" w:type="dxa"/>
            <w:tcBorders>
              <w:top w:val="single" w:sz="4" w:space="0" w:color="auto"/>
              <w:left w:val="single" w:sz="4" w:space="0" w:color="auto"/>
              <w:bottom w:val="single" w:sz="4" w:space="0" w:color="auto"/>
              <w:right w:val="single" w:sz="4" w:space="0" w:color="auto"/>
            </w:tcBorders>
          </w:tcPr>
          <w:p w:rsidR="00276E1E" w:rsidRPr="004A41B1" w:rsidRDefault="00276E1E" w:rsidP="00600502">
            <w:pPr>
              <w:spacing w:after="0" w:line="300" w:lineRule="exact"/>
              <w:rPr>
                <w:rFonts w:ascii="Times New Roman" w:hAnsi="Times New Roman"/>
                <w:spacing w:val="-2"/>
                <w:sz w:val="24"/>
                <w:szCs w:val="24"/>
                <w:lang w:val="sq-AL" w:eastAsia="en-GB"/>
              </w:rPr>
            </w:pPr>
            <w:r w:rsidRPr="004A41B1">
              <w:rPr>
                <w:rFonts w:ascii="Times New Roman" w:hAnsi="Times New Roman"/>
                <w:spacing w:val="-2"/>
                <w:sz w:val="24"/>
                <w:szCs w:val="24"/>
                <w:lang w:val="sq-AL" w:eastAsia="en-GB"/>
              </w:rPr>
              <w:t>Prill – maj 2014</w:t>
            </w:r>
          </w:p>
        </w:tc>
      </w:tr>
      <w:tr w:rsidR="00276E1E" w:rsidRPr="007147C6" w:rsidTr="00600502">
        <w:trPr>
          <w:trHeight w:val="300"/>
        </w:trPr>
        <w:tc>
          <w:tcPr>
            <w:tcW w:w="14175" w:type="dxa"/>
            <w:gridSpan w:val="5"/>
            <w:tcBorders>
              <w:top w:val="single" w:sz="4" w:space="0" w:color="auto"/>
              <w:left w:val="single" w:sz="4" w:space="0" w:color="auto"/>
              <w:bottom w:val="single" w:sz="4" w:space="0" w:color="auto"/>
              <w:right w:val="single" w:sz="4" w:space="0" w:color="auto"/>
            </w:tcBorders>
            <w:shd w:val="clear" w:color="auto" w:fill="D9D9D9"/>
            <w:noWrap/>
          </w:tcPr>
          <w:p w:rsidR="00276E1E" w:rsidRPr="004A41B1" w:rsidRDefault="00276E1E" w:rsidP="00600502">
            <w:pPr>
              <w:spacing w:after="0" w:line="300" w:lineRule="exact"/>
              <w:rPr>
                <w:rFonts w:ascii="Times New Roman" w:hAnsi="Times New Roman"/>
                <w:spacing w:val="-2"/>
                <w:sz w:val="24"/>
                <w:szCs w:val="24"/>
                <w:lang w:val="sq-AL" w:eastAsia="en-GB"/>
              </w:rPr>
            </w:pPr>
          </w:p>
          <w:p w:rsidR="00276E1E" w:rsidRPr="004A41B1" w:rsidRDefault="00276E1E" w:rsidP="00600502">
            <w:pPr>
              <w:numPr>
                <w:ilvl w:val="0"/>
                <w:numId w:val="44"/>
              </w:numPr>
              <w:spacing w:after="0" w:line="300" w:lineRule="exact"/>
              <w:contextualSpacing/>
              <w:jc w:val="center"/>
              <w:rPr>
                <w:rFonts w:ascii="Times New Roman" w:hAnsi="Times New Roman"/>
                <w:b/>
                <w:spacing w:val="-2"/>
                <w:sz w:val="24"/>
                <w:lang w:val="sq-AL" w:eastAsia="en-GB"/>
              </w:rPr>
            </w:pPr>
            <w:r w:rsidRPr="004A41B1">
              <w:rPr>
                <w:rFonts w:ascii="Times New Roman" w:hAnsi="Times New Roman"/>
                <w:b/>
                <w:spacing w:val="-2"/>
                <w:sz w:val="24"/>
                <w:szCs w:val="24"/>
                <w:lang w:val="sq-AL" w:eastAsia="en-GB"/>
              </w:rPr>
              <w:t>Miratimi i masave për të luftuar</w:t>
            </w:r>
            <w:r w:rsidRPr="004A41B1">
              <w:rPr>
                <w:rFonts w:ascii="Times New Roman" w:hAnsi="Times New Roman"/>
                <w:b/>
                <w:spacing w:val="-2"/>
                <w:sz w:val="24"/>
                <w:lang w:val="sq-AL"/>
              </w:rPr>
              <w:t xml:space="preserve"> korrupsionin</w:t>
            </w:r>
            <w:r w:rsidRPr="004A41B1">
              <w:rPr>
                <w:rFonts w:ascii="Times New Roman" w:hAnsi="Times New Roman"/>
                <w:b/>
                <w:spacing w:val="-2"/>
                <w:sz w:val="24"/>
                <w:szCs w:val="24"/>
                <w:lang w:val="sq-AL"/>
              </w:rPr>
              <w:t xml:space="preserve"> </w:t>
            </w:r>
            <w:r w:rsidRPr="004A41B1">
              <w:rPr>
                <w:rFonts w:ascii="Times New Roman" w:hAnsi="Times New Roman"/>
                <w:b/>
                <w:spacing w:val="-2"/>
                <w:sz w:val="24"/>
                <w:lang w:val="sq-AL"/>
              </w:rPr>
              <w:t>në</w:t>
            </w:r>
            <w:r w:rsidRPr="004A41B1">
              <w:rPr>
                <w:rFonts w:ascii="Times New Roman" w:hAnsi="Times New Roman"/>
                <w:b/>
                <w:spacing w:val="-2"/>
                <w:sz w:val="24"/>
                <w:szCs w:val="24"/>
                <w:lang w:val="sq-AL"/>
              </w:rPr>
              <w:t xml:space="preserve"> </w:t>
            </w:r>
            <w:r w:rsidRPr="004A41B1">
              <w:rPr>
                <w:rFonts w:ascii="Times New Roman" w:hAnsi="Times New Roman"/>
                <w:b/>
                <w:spacing w:val="-2"/>
                <w:sz w:val="24"/>
                <w:lang w:val="sq-AL"/>
              </w:rPr>
              <w:t>gjyqësor</w:t>
            </w:r>
          </w:p>
        </w:tc>
      </w:tr>
      <w:tr w:rsidR="00276E1E" w:rsidRPr="007147C6" w:rsidTr="00600502">
        <w:trPr>
          <w:trHeight w:val="300"/>
        </w:trPr>
        <w:tc>
          <w:tcPr>
            <w:tcW w:w="1031" w:type="dxa"/>
            <w:gridSpan w:val="2"/>
            <w:tcBorders>
              <w:top w:val="single" w:sz="4" w:space="0" w:color="auto"/>
              <w:left w:val="single" w:sz="4" w:space="0" w:color="auto"/>
              <w:bottom w:val="single" w:sz="4" w:space="0" w:color="auto"/>
              <w:right w:val="single" w:sz="4" w:space="0" w:color="auto"/>
            </w:tcBorders>
            <w:shd w:val="clear" w:color="auto" w:fill="D9D9D9"/>
            <w:noWrap/>
          </w:tcPr>
          <w:p w:rsidR="00276E1E" w:rsidRPr="007147C6" w:rsidRDefault="00276E1E" w:rsidP="00600502">
            <w:pPr>
              <w:spacing w:after="0" w:line="300" w:lineRule="exact"/>
              <w:rPr>
                <w:rFonts w:ascii="Times New Roman" w:hAnsi="Times New Roman"/>
                <w:b/>
                <w:sz w:val="24"/>
                <w:szCs w:val="24"/>
                <w:lang w:val="sq-AL" w:eastAsia="en-GB"/>
              </w:rPr>
            </w:pPr>
            <w:r w:rsidRPr="007147C6">
              <w:rPr>
                <w:rFonts w:ascii="Times New Roman" w:hAnsi="Times New Roman"/>
                <w:b/>
                <w:sz w:val="24"/>
                <w:szCs w:val="24"/>
                <w:lang w:val="sq-AL" w:eastAsia="en-GB"/>
              </w:rPr>
              <w:t>Nr.</w:t>
            </w:r>
          </w:p>
        </w:tc>
        <w:tc>
          <w:tcPr>
            <w:tcW w:w="6172" w:type="dxa"/>
            <w:tcBorders>
              <w:top w:val="single" w:sz="4" w:space="0" w:color="auto"/>
              <w:left w:val="single" w:sz="4" w:space="0" w:color="auto"/>
              <w:bottom w:val="single" w:sz="4" w:space="0" w:color="auto"/>
              <w:right w:val="single" w:sz="4" w:space="0" w:color="auto"/>
            </w:tcBorders>
            <w:shd w:val="clear" w:color="auto" w:fill="D9D9D9"/>
            <w:noWrap/>
          </w:tcPr>
          <w:p w:rsidR="00276E1E" w:rsidRPr="004A41B1" w:rsidRDefault="00276E1E" w:rsidP="00600502">
            <w:pPr>
              <w:spacing w:after="0" w:line="300" w:lineRule="exact"/>
              <w:rPr>
                <w:rFonts w:ascii="Times New Roman" w:hAnsi="Times New Roman"/>
                <w:b/>
                <w:spacing w:val="-2"/>
                <w:sz w:val="24"/>
                <w:szCs w:val="24"/>
                <w:lang w:val="sq-AL" w:eastAsia="en-GB"/>
              </w:rPr>
            </w:pPr>
            <w:r w:rsidRPr="004A41B1">
              <w:rPr>
                <w:rFonts w:ascii="Times New Roman" w:hAnsi="Times New Roman"/>
                <w:b/>
                <w:spacing w:val="-2"/>
                <w:sz w:val="24"/>
                <w:szCs w:val="24"/>
                <w:lang w:val="sq-AL" w:eastAsia="en-GB"/>
              </w:rPr>
              <w:t>Masat/aktivitetet</w:t>
            </w:r>
          </w:p>
        </w:tc>
        <w:tc>
          <w:tcPr>
            <w:tcW w:w="4014" w:type="dxa"/>
            <w:tcBorders>
              <w:top w:val="single" w:sz="4" w:space="0" w:color="auto"/>
              <w:left w:val="single" w:sz="4" w:space="0" w:color="auto"/>
              <w:bottom w:val="single" w:sz="4" w:space="0" w:color="auto"/>
              <w:right w:val="single" w:sz="4" w:space="0" w:color="auto"/>
            </w:tcBorders>
            <w:shd w:val="clear" w:color="auto" w:fill="D9D9D9"/>
            <w:noWrap/>
          </w:tcPr>
          <w:p w:rsidR="00276E1E" w:rsidRPr="004A41B1" w:rsidRDefault="00276E1E" w:rsidP="00600502">
            <w:pPr>
              <w:spacing w:after="0" w:line="300" w:lineRule="exact"/>
              <w:rPr>
                <w:rFonts w:ascii="Times New Roman" w:hAnsi="Times New Roman"/>
                <w:b/>
                <w:spacing w:val="-2"/>
                <w:sz w:val="24"/>
                <w:szCs w:val="24"/>
                <w:lang w:val="sq-AL" w:eastAsia="en-GB"/>
              </w:rPr>
            </w:pPr>
            <w:r w:rsidRPr="004A41B1">
              <w:rPr>
                <w:rFonts w:ascii="Times New Roman" w:hAnsi="Times New Roman"/>
                <w:b/>
                <w:spacing w:val="-2"/>
                <w:sz w:val="24"/>
                <w:szCs w:val="24"/>
                <w:lang w:val="sq-AL" w:eastAsia="en-GB"/>
              </w:rPr>
              <w:t>Institucioni përgjegjës</w:t>
            </w:r>
          </w:p>
        </w:tc>
        <w:tc>
          <w:tcPr>
            <w:tcW w:w="2958" w:type="dxa"/>
            <w:tcBorders>
              <w:top w:val="single" w:sz="4" w:space="0" w:color="auto"/>
              <w:left w:val="single" w:sz="4" w:space="0" w:color="auto"/>
              <w:bottom w:val="single" w:sz="4" w:space="0" w:color="auto"/>
              <w:right w:val="single" w:sz="4" w:space="0" w:color="auto"/>
            </w:tcBorders>
            <w:shd w:val="clear" w:color="auto" w:fill="D9D9D9"/>
          </w:tcPr>
          <w:p w:rsidR="00276E1E" w:rsidRPr="004A41B1" w:rsidRDefault="00276E1E" w:rsidP="00600502">
            <w:pPr>
              <w:spacing w:after="0" w:line="300" w:lineRule="exact"/>
              <w:rPr>
                <w:rFonts w:ascii="Times New Roman" w:hAnsi="Times New Roman"/>
                <w:b/>
                <w:spacing w:val="-2"/>
                <w:sz w:val="24"/>
                <w:szCs w:val="24"/>
                <w:lang w:val="sq-AL" w:eastAsia="en-GB"/>
              </w:rPr>
            </w:pPr>
            <w:r w:rsidRPr="004A41B1">
              <w:rPr>
                <w:rFonts w:ascii="Times New Roman" w:hAnsi="Times New Roman"/>
                <w:b/>
                <w:spacing w:val="-2"/>
                <w:sz w:val="24"/>
                <w:szCs w:val="24"/>
                <w:lang w:val="sq-AL" w:eastAsia="en-GB"/>
              </w:rPr>
              <w:t>Afati/data</w:t>
            </w:r>
          </w:p>
        </w:tc>
      </w:tr>
      <w:tr w:rsidR="00276E1E" w:rsidRPr="007147C6" w:rsidTr="00600502">
        <w:trPr>
          <w:trHeight w:val="300"/>
        </w:trPr>
        <w:tc>
          <w:tcPr>
            <w:tcW w:w="1031" w:type="dxa"/>
            <w:gridSpan w:val="2"/>
            <w:tcBorders>
              <w:top w:val="single" w:sz="4" w:space="0" w:color="auto"/>
              <w:left w:val="single" w:sz="4" w:space="0" w:color="auto"/>
              <w:bottom w:val="single" w:sz="4" w:space="0" w:color="auto"/>
              <w:right w:val="single" w:sz="4" w:space="0" w:color="auto"/>
            </w:tcBorders>
            <w:noWrap/>
          </w:tcPr>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12.1</w:t>
            </w:r>
          </w:p>
        </w:tc>
        <w:tc>
          <w:tcPr>
            <w:tcW w:w="6172" w:type="dxa"/>
            <w:tcBorders>
              <w:top w:val="single" w:sz="4" w:space="0" w:color="auto"/>
              <w:left w:val="single" w:sz="4" w:space="0" w:color="auto"/>
              <w:bottom w:val="single" w:sz="4" w:space="0" w:color="auto"/>
              <w:right w:val="single" w:sz="4" w:space="0" w:color="auto"/>
            </w:tcBorders>
            <w:noWrap/>
          </w:tcPr>
          <w:p w:rsidR="00276E1E" w:rsidRPr="004A41B1" w:rsidRDefault="00276E1E" w:rsidP="00600502">
            <w:pPr>
              <w:spacing w:after="0" w:line="300" w:lineRule="exact"/>
              <w:rPr>
                <w:rFonts w:ascii="Times New Roman" w:hAnsi="Times New Roman"/>
                <w:spacing w:val="-2"/>
                <w:sz w:val="24"/>
                <w:szCs w:val="24"/>
                <w:lang w:val="sq-AL" w:eastAsia="en-GB"/>
              </w:rPr>
            </w:pPr>
            <w:r w:rsidRPr="004A41B1">
              <w:rPr>
                <w:rFonts w:ascii="Times New Roman" w:hAnsi="Times New Roman"/>
                <w:spacing w:val="-2"/>
                <w:sz w:val="24"/>
                <w:szCs w:val="24"/>
                <w:lang w:val="sq-AL" w:eastAsia="sq-AL"/>
              </w:rPr>
              <w:t>ILDKP të hulumtojë kryesisht deklarimet e pasurisë së magjistratëve dhe të kontrollojë rast pas rasti nëse ato rakordojnë me realitetin në terren (sipas nenit 20 të UNCAC).</w:t>
            </w:r>
          </w:p>
        </w:tc>
        <w:tc>
          <w:tcPr>
            <w:tcW w:w="4014" w:type="dxa"/>
            <w:tcBorders>
              <w:top w:val="single" w:sz="4" w:space="0" w:color="auto"/>
              <w:left w:val="single" w:sz="4" w:space="0" w:color="auto"/>
              <w:bottom w:val="single" w:sz="4" w:space="0" w:color="auto"/>
              <w:right w:val="single" w:sz="4" w:space="0" w:color="auto"/>
            </w:tcBorders>
            <w:noWrap/>
          </w:tcPr>
          <w:p w:rsidR="00276E1E" w:rsidRPr="004A41B1" w:rsidRDefault="00276E1E" w:rsidP="00600502">
            <w:pPr>
              <w:spacing w:after="0" w:line="300" w:lineRule="exact"/>
              <w:rPr>
                <w:rFonts w:ascii="Times New Roman" w:hAnsi="Times New Roman"/>
                <w:spacing w:val="-2"/>
                <w:sz w:val="24"/>
                <w:szCs w:val="24"/>
                <w:lang w:val="sq-AL" w:eastAsia="en-GB"/>
              </w:rPr>
            </w:pPr>
            <w:r w:rsidRPr="004A41B1">
              <w:rPr>
                <w:rFonts w:ascii="Times New Roman" w:hAnsi="Times New Roman"/>
                <w:b/>
                <w:spacing w:val="-2"/>
                <w:sz w:val="24"/>
                <w:szCs w:val="24"/>
                <w:lang w:val="sq-AL" w:eastAsia="en-GB"/>
              </w:rPr>
              <w:t>Ministri i Shtetit për Çështjet Vendore</w:t>
            </w:r>
            <w:r w:rsidRPr="004A41B1">
              <w:rPr>
                <w:rFonts w:ascii="Times New Roman" w:hAnsi="Times New Roman"/>
                <w:spacing w:val="-2"/>
                <w:sz w:val="24"/>
                <w:szCs w:val="24"/>
                <w:lang w:val="sq-AL" w:eastAsia="en-GB"/>
              </w:rPr>
              <w:t>, ILDKP, KLD</w:t>
            </w:r>
          </w:p>
        </w:tc>
        <w:tc>
          <w:tcPr>
            <w:tcW w:w="2958" w:type="dxa"/>
            <w:tcBorders>
              <w:top w:val="single" w:sz="4" w:space="0" w:color="auto"/>
              <w:left w:val="single" w:sz="4" w:space="0" w:color="auto"/>
              <w:bottom w:val="single" w:sz="4" w:space="0" w:color="auto"/>
              <w:right w:val="single" w:sz="4" w:space="0" w:color="auto"/>
            </w:tcBorders>
          </w:tcPr>
          <w:p w:rsidR="00276E1E" w:rsidRPr="004A41B1" w:rsidRDefault="00276E1E" w:rsidP="00600502">
            <w:pPr>
              <w:spacing w:after="0" w:line="300" w:lineRule="exact"/>
              <w:rPr>
                <w:rFonts w:ascii="Times New Roman" w:hAnsi="Times New Roman"/>
                <w:spacing w:val="-2"/>
                <w:sz w:val="24"/>
                <w:szCs w:val="24"/>
                <w:lang w:val="sq-AL" w:eastAsia="en-GB"/>
              </w:rPr>
            </w:pPr>
          </w:p>
        </w:tc>
      </w:tr>
      <w:tr w:rsidR="00276E1E" w:rsidRPr="007147C6" w:rsidTr="00600502">
        <w:trPr>
          <w:trHeight w:val="300"/>
        </w:trPr>
        <w:tc>
          <w:tcPr>
            <w:tcW w:w="1031" w:type="dxa"/>
            <w:gridSpan w:val="2"/>
            <w:tcBorders>
              <w:top w:val="single" w:sz="4" w:space="0" w:color="auto"/>
              <w:left w:val="single" w:sz="4" w:space="0" w:color="auto"/>
              <w:bottom w:val="single" w:sz="4" w:space="0" w:color="auto"/>
              <w:right w:val="single" w:sz="4" w:space="0" w:color="auto"/>
            </w:tcBorders>
            <w:noWrap/>
          </w:tcPr>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12.2</w:t>
            </w:r>
          </w:p>
        </w:tc>
        <w:tc>
          <w:tcPr>
            <w:tcW w:w="6172" w:type="dxa"/>
            <w:tcBorders>
              <w:top w:val="single" w:sz="4" w:space="0" w:color="auto"/>
              <w:left w:val="single" w:sz="4" w:space="0" w:color="auto"/>
              <w:bottom w:val="single" w:sz="4" w:space="0" w:color="auto"/>
              <w:right w:val="single" w:sz="4" w:space="0" w:color="auto"/>
            </w:tcBorders>
            <w:noWrap/>
          </w:tcPr>
          <w:p w:rsidR="00276E1E" w:rsidRPr="004A41B1" w:rsidRDefault="00276E1E" w:rsidP="00600502">
            <w:pPr>
              <w:spacing w:after="0" w:line="300" w:lineRule="exact"/>
              <w:rPr>
                <w:rFonts w:ascii="Times New Roman" w:hAnsi="Times New Roman"/>
                <w:spacing w:val="-2"/>
                <w:sz w:val="24"/>
                <w:lang w:val="sq-AL"/>
              </w:rPr>
            </w:pPr>
            <w:r w:rsidRPr="004A41B1">
              <w:rPr>
                <w:rFonts w:ascii="Times New Roman" w:hAnsi="Times New Roman"/>
                <w:spacing w:val="-2"/>
                <w:sz w:val="24"/>
                <w:lang w:val="sq-AL"/>
              </w:rPr>
              <w:t>Ofrimi i trajnimeve mbi etikën.</w:t>
            </w:r>
          </w:p>
          <w:p w:rsidR="00276E1E" w:rsidRPr="004A41B1" w:rsidRDefault="00276E1E" w:rsidP="00600502">
            <w:pPr>
              <w:spacing w:after="0" w:line="300" w:lineRule="exact"/>
              <w:rPr>
                <w:rFonts w:ascii="Times New Roman" w:hAnsi="Times New Roman"/>
                <w:spacing w:val="-2"/>
                <w:sz w:val="24"/>
                <w:szCs w:val="24"/>
                <w:lang w:val="sq-AL" w:eastAsia="en-GB"/>
              </w:rPr>
            </w:pPr>
          </w:p>
        </w:tc>
        <w:tc>
          <w:tcPr>
            <w:tcW w:w="4014" w:type="dxa"/>
            <w:tcBorders>
              <w:top w:val="single" w:sz="4" w:space="0" w:color="auto"/>
              <w:left w:val="single" w:sz="4" w:space="0" w:color="auto"/>
              <w:bottom w:val="single" w:sz="4" w:space="0" w:color="auto"/>
              <w:right w:val="single" w:sz="4" w:space="0" w:color="auto"/>
            </w:tcBorders>
            <w:noWrap/>
          </w:tcPr>
          <w:p w:rsidR="00276E1E" w:rsidRPr="004A41B1" w:rsidRDefault="00276E1E" w:rsidP="00600502">
            <w:pPr>
              <w:spacing w:after="0" w:line="300" w:lineRule="exact"/>
              <w:rPr>
                <w:rFonts w:ascii="Times New Roman" w:hAnsi="Times New Roman"/>
                <w:spacing w:val="-2"/>
                <w:sz w:val="24"/>
                <w:szCs w:val="24"/>
                <w:lang w:val="sq-AL" w:eastAsia="en-GB"/>
              </w:rPr>
            </w:pPr>
            <w:r w:rsidRPr="004A41B1">
              <w:rPr>
                <w:rFonts w:ascii="Times New Roman" w:hAnsi="Times New Roman"/>
                <w:spacing w:val="-2"/>
                <w:sz w:val="24"/>
                <w:szCs w:val="24"/>
                <w:lang w:val="sq-AL" w:eastAsia="en-GB"/>
              </w:rPr>
              <w:t xml:space="preserve">Ministri i Shtetit për Çështjet Vendore, Shkolla e Magjistraturës </w:t>
            </w:r>
          </w:p>
        </w:tc>
        <w:tc>
          <w:tcPr>
            <w:tcW w:w="2958" w:type="dxa"/>
            <w:tcBorders>
              <w:top w:val="single" w:sz="4" w:space="0" w:color="auto"/>
              <w:left w:val="single" w:sz="4" w:space="0" w:color="auto"/>
              <w:bottom w:val="single" w:sz="4" w:space="0" w:color="auto"/>
              <w:right w:val="single" w:sz="4" w:space="0" w:color="auto"/>
            </w:tcBorders>
          </w:tcPr>
          <w:p w:rsidR="00276E1E" w:rsidRPr="004A41B1" w:rsidRDefault="00276E1E" w:rsidP="00600502">
            <w:pPr>
              <w:spacing w:after="0" w:line="300" w:lineRule="exact"/>
              <w:rPr>
                <w:rFonts w:ascii="Times New Roman" w:hAnsi="Times New Roman"/>
                <w:spacing w:val="-2"/>
                <w:sz w:val="24"/>
                <w:szCs w:val="24"/>
                <w:lang w:val="sq-AL" w:eastAsia="en-GB"/>
              </w:rPr>
            </w:pPr>
            <w:r w:rsidRPr="004A41B1">
              <w:rPr>
                <w:rFonts w:ascii="Times New Roman" w:hAnsi="Times New Roman"/>
                <w:spacing w:val="-2"/>
                <w:sz w:val="24"/>
                <w:szCs w:val="24"/>
                <w:lang w:val="sq-AL" w:eastAsia="en-GB"/>
              </w:rPr>
              <w:t>Në vazhdimësi</w:t>
            </w:r>
          </w:p>
        </w:tc>
      </w:tr>
      <w:tr w:rsidR="00276E1E" w:rsidRPr="007147C6" w:rsidTr="00600502">
        <w:trPr>
          <w:trHeight w:val="300"/>
        </w:trPr>
        <w:tc>
          <w:tcPr>
            <w:tcW w:w="1031" w:type="dxa"/>
            <w:gridSpan w:val="2"/>
            <w:vMerge w:val="restart"/>
            <w:tcBorders>
              <w:top w:val="single" w:sz="4" w:space="0" w:color="auto"/>
              <w:left w:val="single" w:sz="4" w:space="0" w:color="auto"/>
              <w:right w:val="single" w:sz="4" w:space="0" w:color="auto"/>
            </w:tcBorders>
            <w:noWrap/>
          </w:tcPr>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12.3</w:t>
            </w:r>
          </w:p>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line="300" w:lineRule="exact"/>
              <w:rPr>
                <w:rFonts w:ascii="Times New Roman" w:hAnsi="Times New Roman"/>
                <w:sz w:val="24"/>
                <w:szCs w:val="24"/>
                <w:lang w:val="sq-AL" w:eastAsia="en-GB"/>
              </w:rPr>
            </w:pPr>
          </w:p>
        </w:tc>
        <w:tc>
          <w:tcPr>
            <w:tcW w:w="6172" w:type="dxa"/>
            <w:vMerge w:val="restart"/>
            <w:tcBorders>
              <w:top w:val="single" w:sz="4" w:space="0" w:color="auto"/>
              <w:left w:val="single" w:sz="4" w:space="0" w:color="auto"/>
              <w:right w:val="single" w:sz="4" w:space="0" w:color="auto"/>
            </w:tcBorders>
            <w:noWrap/>
          </w:tcPr>
          <w:p w:rsidR="00276E1E" w:rsidRPr="004A41B1" w:rsidRDefault="00276E1E" w:rsidP="00600502">
            <w:pPr>
              <w:spacing w:after="0" w:line="300" w:lineRule="exact"/>
              <w:rPr>
                <w:rFonts w:ascii="Times New Roman" w:hAnsi="Times New Roman"/>
                <w:spacing w:val="-2"/>
                <w:sz w:val="24"/>
                <w:szCs w:val="24"/>
                <w:lang w:val="sq-AL"/>
              </w:rPr>
            </w:pPr>
            <w:r w:rsidRPr="004A41B1">
              <w:rPr>
                <w:rFonts w:ascii="Times New Roman" w:hAnsi="Times New Roman"/>
                <w:spacing w:val="-2"/>
                <w:sz w:val="24"/>
                <w:lang w:val="sq-AL"/>
              </w:rPr>
              <w:lastRenderedPageBreak/>
              <w:t>Të sigurohet</w:t>
            </w:r>
            <w:r w:rsidRPr="004A41B1">
              <w:rPr>
                <w:rFonts w:ascii="Times New Roman" w:hAnsi="Times New Roman"/>
                <w:spacing w:val="-2"/>
                <w:sz w:val="24"/>
                <w:szCs w:val="24"/>
                <w:lang w:val="sq-AL"/>
              </w:rPr>
              <w:t xml:space="preserve"> </w:t>
            </w:r>
            <w:r w:rsidRPr="004A41B1">
              <w:rPr>
                <w:rFonts w:ascii="Times New Roman" w:hAnsi="Times New Roman"/>
                <w:spacing w:val="-2"/>
                <w:sz w:val="24"/>
                <w:lang w:val="sq-AL"/>
              </w:rPr>
              <w:t>që sistemi</w:t>
            </w:r>
            <w:r w:rsidRPr="004A41B1">
              <w:rPr>
                <w:rFonts w:ascii="Times New Roman" w:hAnsi="Times New Roman"/>
                <w:spacing w:val="-2"/>
                <w:sz w:val="24"/>
                <w:szCs w:val="24"/>
                <w:lang w:val="sq-AL"/>
              </w:rPr>
              <w:t xml:space="preserve"> </w:t>
            </w:r>
            <w:r w:rsidRPr="004A41B1">
              <w:rPr>
                <w:rFonts w:ascii="Times New Roman" w:hAnsi="Times New Roman"/>
                <w:spacing w:val="-2"/>
                <w:sz w:val="24"/>
                <w:lang w:val="sq-AL"/>
              </w:rPr>
              <w:t>i</w:t>
            </w:r>
            <w:r w:rsidRPr="004A41B1">
              <w:rPr>
                <w:rFonts w:ascii="Times New Roman" w:hAnsi="Times New Roman"/>
                <w:spacing w:val="-2"/>
                <w:sz w:val="24"/>
                <w:szCs w:val="24"/>
                <w:lang w:val="sq-AL"/>
              </w:rPr>
              <w:t xml:space="preserve"> </w:t>
            </w:r>
            <w:r w:rsidRPr="004A41B1">
              <w:rPr>
                <w:rFonts w:ascii="Times New Roman" w:hAnsi="Times New Roman"/>
                <w:spacing w:val="-2"/>
                <w:sz w:val="24"/>
                <w:lang w:val="sq-AL"/>
              </w:rPr>
              <w:t>imuniteteve</w:t>
            </w:r>
            <w:r w:rsidRPr="004A41B1">
              <w:rPr>
                <w:rFonts w:ascii="Times New Roman" w:hAnsi="Times New Roman"/>
                <w:spacing w:val="-2"/>
                <w:sz w:val="24"/>
                <w:szCs w:val="24"/>
                <w:lang w:val="sq-AL"/>
              </w:rPr>
              <w:t xml:space="preserve"> </w:t>
            </w:r>
            <w:r w:rsidRPr="004A41B1">
              <w:rPr>
                <w:rFonts w:ascii="Times New Roman" w:hAnsi="Times New Roman"/>
                <w:spacing w:val="-2"/>
                <w:sz w:val="24"/>
                <w:lang w:val="sq-AL"/>
              </w:rPr>
              <w:t>nuk</w:t>
            </w:r>
            <w:r w:rsidRPr="004A41B1">
              <w:rPr>
                <w:rFonts w:ascii="Times New Roman" w:hAnsi="Times New Roman"/>
                <w:spacing w:val="-2"/>
                <w:sz w:val="24"/>
                <w:szCs w:val="24"/>
                <w:lang w:val="sq-AL"/>
              </w:rPr>
              <w:t xml:space="preserve"> </w:t>
            </w:r>
            <w:r w:rsidRPr="004A41B1">
              <w:rPr>
                <w:rFonts w:ascii="Times New Roman" w:hAnsi="Times New Roman"/>
                <w:spacing w:val="-2"/>
                <w:sz w:val="24"/>
                <w:lang w:val="sq-AL"/>
              </w:rPr>
              <w:t>pengon</w:t>
            </w:r>
            <w:r w:rsidRPr="004A41B1">
              <w:rPr>
                <w:rFonts w:ascii="Times New Roman" w:hAnsi="Times New Roman"/>
                <w:spacing w:val="-2"/>
                <w:sz w:val="24"/>
                <w:szCs w:val="24"/>
                <w:lang w:val="sq-AL"/>
              </w:rPr>
              <w:t xml:space="preserve"> </w:t>
            </w:r>
            <w:r w:rsidRPr="004A41B1">
              <w:rPr>
                <w:rFonts w:ascii="Times New Roman" w:hAnsi="Times New Roman"/>
                <w:spacing w:val="-2"/>
                <w:sz w:val="24"/>
                <w:lang w:val="sq-AL"/>
              </w:rPr>
              <w:t>hetimet</w:t>
            </w:r>
            <w:r w:rsidRPr="004A41B1">
              <w:rPr>
                <w:rFonts w:ascii="Times New Roman" w:hAnsi="Times New Roman"/>
                <w:spacing w:val="-2"/>
                <w:sz w:val="24"/>
                <w:szCs w:val="24"/>
                <w:lang w:val="sq-AL"/>
              </w:rPr>
              <w:t xml:space="preserve"> </w:t>
            </w:r>
            <w:r w:rsidRPr="004A41B1">
              <w:rPr>
                <w:rFonts w:ascii="Times New Roman" w:hAnsi="Times New Roman"/>
                <w:spacing w:val="-2"/>
                <w:sz w:val="24"/>
                <w:lang w:val="sq-AL"/>
              </w:rPr>
              <w:t>penale kundër</w:t>
            </w:r>
            <w:r w:rsidRPr="004A41B1">
              <w:rPr>
                <w:rFonts w:ascii="Times New Roman" w:hAnsi="Times New Roman"/>
                <w:spacing w:val="-2"/>
                <w:sz w:val="24"/>
                <w:szCs w:val="24"/>
                <w:lang w:val="sq-AL"/>
              </w:rPr>
              <w:t xml:space="preserve"> </w:t>
            </w:r>
            <w:r w:rsidRPr="004A41B1">
              <w:rPr>
                <w:rFonts w:ascii="Times New Roman" w:hAnsi="Times New Roman"/>
                <w:spacing w:val="-2"/>
                <w:sz w:val="24"/>
                <w:lang w:val="sq-AL"/>
              </w:rPr>
              <w:t>magjistratëve</w:t>
            </w:r>
            <w:r w:rsidRPr="004A41B1">
              <w:rPr>
                <w:rFonts w:ascii="Times New Roman" w:hAnsi="Times New Roman"/>
                <w:spacing w:val="-2"/>
                <w:sz w:val="24"/>
                <w:szCs w:val="24"/>
                <w:lang w:val="sq-AL"/>
              </w:rPr>
              <w:t xml:space="preserve"> </w:t>
            </w:r>
            <w:r w:rsidRPr="004A41B1">
              <w:rPr>
                <w:rFonts w:ascii="Times New Roman" w:hAnsi="Times New Roman"/>
                <w:spacing w:val="-2"/>
                <w:sz w:val="24"/>
                <w:lang w:val="sq-AL"/>
              </w:rPr>
              <w:t>të dyshuar për krime</w:t>
            </w:r>
            <w:r w:rsidRPr="004A41B1">
              <w:rPr>
                <w:rFonts w:ascii="Times New Roman" w:hAnsi="Times New Roman"/>
                <w:spacing w:val="-2"/>
                <w:sz w:val="24"/>
                <w:szCs w:val="24"/>
                <w:lang w:val="sq-AL"/>
              </w:rPr>
              <w:t xml:space="preserve"> </w:t>
            </w:r>
            <w:r w:rsidRPr="004A41B1">
              <w:rPr>
                <w:rFonts w:ascii="Times New Roman" w:hAnsi="Times New Roman"/>
                <w:spacing w:val="-2"/>
                <w:sz w:val="24"/>
                <w:lang w:val="sq-AL"/>
              </w:rPr>
              <w:t>të lidhura me korrupsionin</w:t>
            </w:r>
            <w:r w:rsidRPr="004A41B1">
              <w:rPr>
                <w:rFonts w:ascii="Times New Roman" w:hAnsi="Times New Roman"/>
                <w:spacing w:val="-2"/>
                <w:sz w:val="24"/>
                <w:szCs w:val="24"/>
                <w:lang w:val="sq-AL"/>
              </w:rPr>
              <w:t xml:space="preserve">. Të vihen sanksione </w:t>
            </w:r>
            <w:r w:rsidRPr="004A41B1">
              <w:rPr>
                <w:rFonts w:ascii="Times New Roman" w:hAnsi="Times New Roman"/>
                <w:spacing w:val="-2"/>
                <w:sz w:val="24"/>
                <w:lang w:val="sq-AL"/>
              </w:rPr>
              <w:t>dekurajuese ndaj gjyqtarëve të shpallur fajtorë për</w:t>
            </w:r>
            <w:r w:rsidRPr="004A41B1">
              <w:rPr>
                <w:rFonts w:ascii="Times New Roman" w:hAnsi="Times New Roman"/>
                <w:spacing w:val="-2"/>
                <w:sz w:val="24"/>
                <w:szCs w:val="24"/>
                <w:lang w:val="sq-AL"/>
              </w:rPr>
              <w:t xml:space="preserve"> </w:t>
            </w:r>
            <w:r w:rsidRPr="004A41B1">
              <w:rPr>
                <w:rFonts w:ascii="Times New Roman" w:hAnsi="Times New Roman"/>
                <w:spacing w:val="-2"/>
                <w:sz w:val="24"/>
                <w:lang w:val="sq-AL"/>
              </w:rPr>
              <w:t xml:space="preserve">vepër korrupsioni. </w:t>
            </w:r>
          </w:p>
          <w:p w:rsidR="00276E1E" w:rsidRPr="004A41B1" w:rsidRDefault="00276E1E" w:rsidP="00600502">
            <w:pPr>
              <w:spacing w:after="0" w:line="300" w:lineRule="exact"/>
              <w:rPr>
                <w:rFonts w:ascii="Times New Roman" w:hAnsi="Times New Roman"/>
                <w:spacing w:val="-2"/>
                <w:sz w:val="24"/>
                <w:szCs w:val="24"/>
                <w:lang w:val="sq-AL" w:eastAsia="en-GB"/>
              </w:rPr>
            </w:pPr>
          </w:p>
          <w:p w:rsidR="00276E1E" w:rsidRPr="004A41B1" w:rsidRDefault="00276E1E" w:rsidP="00600502">
            <w:pPr>
              <w:pStyle w:val="CommentText"/>
              <w:rPr>
                <w:rFonts w:ascii="Times New Roman" w:hAnsi="Times New Roman"/>
                <w:spacing w:val="-2"/>
                <w:sz w:val="24"/>
              </w:rPr>
            </w:pPr>
            <w:r w:rsidRPr="004A41B1">
              <w:rPr>
                <w:rFonts w:ascii="Times New Roman" w:eastAsia="Calibri" w:hAnsi="Times New Roman"/>
                <w:spacing w:val="-2"/>
                <w:sz w:val="24"/>
                <w:szCs w:val="24"/>
                <w:lang w:eastAsia="en-GB"/>
              </w:rPr>
              <w:t xml:space="preserve">12.3.1. </w:t>
            </w:r>
            <w:r w:rsidRPr="004A41B1">
              <w:rPr>
                <w:rFonts w:ascii="Times New Roman" w:eastAsia="Calibri" w:hAnsi="Times New Roman"/>
                <w:spacing w:val="-2"/>
                <w:sz w:val="24"/>
                <w:szCs w:val="24"/>
              </w:rPr>
              <w:t>Projektligji “</w:t>
            </w:r>
            <w:r w:rsidRPr="004A41B1">
              <w:rPr>
                <w:rFonts w:ascii="Times New Roman" w:eastAsia="Calibri" w:hAnsi="Times New Roman"/>
                <w:i/>
                <w:spacing w:val="-2"/>
                <w:sz w:val="24"/>
                <w:szCs w:val="24"/>
              </w:rPr>
              <w:t>Për disa shtesa dhe ndryshime në ligjin nr. 7905, datë 21.3.1995 “Kodi i Procedurës Penale i Republikës së Shqipërisë”, i ndryshuar</w:t>
            </w:r>
            <w:r w:rsidRPr="004A41B1">
              <w:rPr>
                <w:rFonts w:ascii="Times New Roman" w:eastAsia="Calibri" w:hAnsi="Times New Roman"/>
                <w:spacing w:val="-2"/>
                <w:sz w:val="24"/>
                <w:szCs w:val="24"/>
              </w:rPr>
              <w:t xml:space="preserve">”, në kuadër të përmbushjes së rekomandimeve të parashikuara në Progres Raportin e BE-së. </w:t>
            </w:r>
            <w:r w:rsidRPr="004A41B1">
              <w:rPr>
                <w:rFonts w:ascii="Times New Roman" w:hAnsi="Times New Roman"/>
                <w:spacing w:val="-2"/>
                <w:sz w:val="24"/>
              </w:rPr>
              <w:t>Është miratuar tashmë nga Kuvendi.</w:t>
            </w:r>
          </w:p>
          <w:p w:rsidR="00276E1E" w:rsidRPr="004A41B1" w:rsidRDefault="00276E1E" w:rsidP="00600502">
            <w:pPr>
              <w:spacing w:after="0" w:line="300" w:lineRule="exact"/>
              <w:rPr>
                <w:rFonts w:ascii="Times New Roman" w:hAnsi="Times New Roman"/>
                <w:spacing w:val="-2"/>
                <w:sz w:val="24"/>
                <w:lang w:val="sq-AL"/>
              </w:rPr>
            </w:pPr>
            <w:r w:rsidRPr="004A41B1">
              <w:rPr>
                <w:rFonts w:ascii="Times New Roman" w:hAnsi="Times New Roman"/>
                <w:spacing w:val="-2"/>
                <w:sz w:val="24"/>
                <w:szCs w:val="24"/>
                <w:lang w:val="sq-AL" w:eastAsia="en-GB"/>
              </w:rPr>
              <w:t xml:space="preserve">12.3.2. </w:t>
            </w:r>
            <w:r w:rsidRPr="004A41B1">
              <w:rPr>
                <w:rFonts w:ascii="Times New Roman" w:hAnsi="Times New Roman"/>
                <w:spacing w:val="-2"/>
                <w:sz w:val="24"/>
                <w:szCs w:val="24"/>
                <w:lang w:val="sq-AL"/>
              </w:rPr>
              <w:t xml:space="preserve">Projektligji </w:t>
            </w:r>
            <w:r w:rsidRPr="004A41B1">
              <w:rPr>
                <w:rFonts w:ascii="Times New Roman" w:hAnsi="Times New Roman"/>
                <w:i/>
                <w:spacing w:val="-2"/>
                <w:sz w:val="24"/>
                <w:szCs w:val="24"/>
                <w:lang w:val="sq-AL"/>
              </w:rPr>
              <w:t>“Për disa shtesa dhe ndryshime në ligjin nr. 8811, datë 17.5.2001 “Për organizimin dhe funksionimin e Këshillit të Lartë të Drejtësisë”,</w:t>
            </w:r>
            <w:r w:rsidRPr="004A41B1">
              <w:rPr>
                <w:rFonts w:ascii="Times New Roman" w:hAnsi="Times New Roman"/>
                <w:spacing w:val="-2"/>
                <w:sz w:val="24"/>
                <w:szCs w:val="24"/>
                <w:lang w:val="sq-AL"/>
              </w:rPr>
              <w:t xml:space="preserve"> në kuadër të përmbushjes së rekomandimeve të parashikuara në Progres Raportin e BE-së</w:t>
            </w:r>
          </w:p>
          <w:p w:rsidR="00276E1E" w:rsidRPr="004A41B1" w:rsidRDefault="00276E1E" w:rsidP="00600502">
            <w:pPr>
              <w:spacing w:after="0" w:line="300" w:lineRule="exact"/>
              <w:rPr>
                <w:rFonts w:ascii="Times New Roman" w:hAnsi="Times New Roman"/>
                <w:spacing w:val="-2"/>
                <w:sz w:val="24"/>
                <w:lang w:val="sq-AL"/>
              </w:rPr>
            </w:pPr>
            <w:r w:rsidRPr="004A41B1">
              <w:rPr>
                <w:rFonts w:ascii="Times New Roman" w:hAnsi="Times New Roman"/>
                <w:spacing w:val="-2"/>
                <w:sz w:val="24"/>
                <w:szCs w:val="24"/>
                <w:lang w:val="sq-AL" w:eastAsia="en-GB"/>
              </w:rPr>
              <w:t xml:space="preserve">12.3.3. </w:t>
            </w:r>
            <w:r w:rsidRPr="004A41B1">
              <w:rPr>
                <w:rFonts w:ascii="Times New Roman" w:hAnsi="Times New Roman"/>
                <w:spacing w:val="-2"/>
                <w:sz w:val="24"/>
                <w:szCs w:val="24"/>
                <w:lang w:val="sq-AL"/>
              </w:rPr>
              <w:t xml:space="preserve">Projektligji </w:t>
            </w:r>
            <w:r w:rsidRPr="004A41B1">
              <w:rPr>
                <w:rFonts w:ascii="Times New Roman" w:hAnsi="Times New Roman"/>
                <w:i/>
                <w:spacing w:val="-2"/>
                <w:sz w:val="24"/>
                <w:szCs w:val="24"/>
                <w:lang w:val="sq-AL"/>
              </w:rPr>
              <w:t xml:space="preserve">“Për disa shtesa dhe ndryshime në ligjin nr. 8588, datë 15.3.2000 “Për organizimin dhe funksionimin e Gjykatës së Lartë të Republikës së Shqipërisë”, </w:t>
            </w:r>
            <w:r w:rsidRPr="004A41B1">
              <w:rPr>
                <w:rFonts w:ascii="Times New Roman" w:hAnsi="Times New Roman"/>
                <w:spacing w:val="-2"/>
                <w:sz w:val="24"/>
                <w:szCs w:val="24"/>
                <w:lang w:val="sq-AL"/>
              </w:rPr>
              <w:t>në kuadër të përmbushjes së rekomandimeve të parashikuara në Progres Raportin e BE-së</w:t>
            </w:r>
          </w:p>
          <w:p w:rsidR="00276E1E" w:rsidRPr="007322BF" w:rsidRDefault="00276E1E" w:rsidP="00600502">
            <w:pPr>
              <w:spacing w:after="0" w:line="300" w:lineRule="exact"/>
              <w:rPr>
                <w:rFonts w:ascii="Times New Roman" w:hAnsi="Times New Roman"/>
                <w:spacing w:val="-2"/>
                <w:sz w:val="24"/>
                <w:szCs w:val="24"/>
                <w:lang w:val="sq-AL"/>
              </w:rPr>
            </w:pPr>
            <w:r w:rsidRPr="004A41B1">
              <w:rPr>
                <w:rFonts w:ascii="Times New Roman" w:hAnsi="Times New Roman"/>
                <w:spacing w:val="-2"/>
                <w:sz w:val="24"/>
                <w:szCs w:val="24"/>
                <w:lang w:val="sq-AL" w:eastAsia="en-GB"/>
              </w:rPr>
              <w:t xml:space="preserve">12.3.4. </w:t>
            </w:r>
            <w:r w:rsidRPr="004A41B1">
              <w:rPr>
                <w:rFonts w:ascii="Times New Roman" w:hAnsi="Times New Roman"/>
                <w:spacing w:val="-2"/>
                <w:sz w:val="24"/>
                <w:szCs w:val="24"/>
                <w:lang w:val="sq-AL"/>
              </w:rPr>
              <w:t xml:space="preserve">Projektligji </w:t>
            </w:r>
            <w:r w:rsidRPr="004A41B1">
              <w:rPr>
                <w:rFonts w:ascii="Times New Roman" w:hAnsi="Times New Roman"/>
                <w:bCs/>
                <w:spacing w:val="-2"/>
                <w:sz w:val="24"/>
                <w:szCs w:val="24"/>
                <w:lang w:val="sq-AL"/>
              </w:rPr>
              <w:t>“Për një shtesë në ligjin nr. 9877, datë 18.2.2008 “</w:t>
            </w:r>
            <w:r w:rsidRPr="004A41B1">
              <w:rPr>
                <w:rFonts w:ascii="Times New Roman" w:hAnsi="Times New Roman"/>
                <w:bCs/>
                <w:i/>
                <w:spacing w:val="-2"/>
                <w:sz w:val="24"/>
                <w:szCs w:val="24"/>
                <w:lang w:val="sq-AL"/>
              </w:rPr>
              <w:t>Për organizimin dhe funksionimin e pushtetit gjyqësor në Republikën e Shqipërisë</w:t>
            </w:r>
            <w:r w:rsidRPr="004A41B1">
              <w:rPr>
                <w:rFonts w:ascii="Times New Roman" w:hAnsi="Times New Roman"/>
                <w:bCs/>
                <w:spacing w:val="-2"/>
                <w:sz w:val="24"/>
                <w:szCs w:val="24"/>
                <w:lang w:val="sq-AL"/>
              </w:rPr>
              <w:t xml:space="preserve">”, i ndryshuar”, </w:t>
            </w:r>
            <w:r w:rsidRPr="004A41B1">
              <w:rPr>
                <w:rFonts w:ascii="Times New Roman" w:hAnsi="Times New Roman"/>
                <w:spacing w:val="-2"/>
                <w:sz w:val="24"/>
                <w:szCs w:val="24"/>
                <w:lang w:val="sq-AL"/>
              </w:rPr>
              <w:t>në kuadër të rritjes së performancës së gjyqësorit</w:t>
            </w:r>
          </w:p>
          <w:p w:rsidR="00276E1E" w:rsidRPr="004A41B1" w:rsidRDefault="00276E1E" w:rsidP="00600502">
            <w:pPr>
              <w:spacing w:line="300" w:lineRule="exact"/>
              <w:rPr>
                <w:rFonts w:ascii="Times New Roman" w:hAnsi="Times New Roman"/>
                <w:spacing w:val="-2"/>
                <w:sz w:val="24"/>
                <w:szCs w:val="24"/>
                <w:lang w:val="sq-AL" w:eastAsia="en-GB"/>
              </w:rPr>
            </w:pPr>
            <w:r w:rsidRPr="004A41B1">
              <w:rPr>
                <w:rFonts w:ascii="Times New Roman" w:hAnsi="Times New Roman"/>
                <w:spacing w:val="-2"/>
                <w:sz w:val="24"/>
                <w:szCs w:val="24"/>
                <w:lang w:val="sq-AL" w:eastAsia="en-GB"/>
              </w:rPr>
              <w:t>12.3.5. Lidhur me sanksionet dekurajuese, ligji për KLD.</w:t>
            </w:r>
          </w:p>
          <w:p w:rsidR="00276E1E" w:rsidRDefault="00276E1E" w:rsidP="00600502">
            <w:pPr>
              <w:spacing w:line="300" w:lineRule="exact"/>
              <w:rPr>
                <w:rFonts w:ascii="Times New Roman" w:hAnsi="Times New Roman"/>
                <w:spacing w:val="-2"/>
                <w:sz w:val="24"/>
                <w:lang w:val="sq-AL"/>
              </w:rPr>
            </w:pPr>
            <w:r w:rsidRPr="004A41B1">
              <w:rPr>
                <w:rFonts w:ascii="Times New Roman" w:hAnsi="Times New Roman"/>
                <w:spacing w:val="-2"/>
                <w:sz w:val="24"/>
                <w:lang w:val="sq-AL"/>
              </w:rPr>
              <w:t>Është e paqart</w:t>
            </w:r>
            <w:r>
              <w:rPr>
                <w:rFonts w:ascii="Times New Roman" w:hAnsi="Times New Roman"/>
                <w:spacing w:val="-2"/>
                <w:sz w:val="24"/>
                <w:lang w:val="sq-AL"/>
              </w:rPr>
              <w:t>ë</w:t>
            </w:r>
            <w:r w:rsidRPr="004A41B1">
              <w:rPr>
                <w:rFonts w:ascii="Times New Roman" w:hAnsi="Times New Roman"/>
                <w:spacing w:val="-2"/>
                <w:sz w:val="24"/>
                <w:lang w:val="sq-AL"/>
              </w:rPr>
              <w:t>, pasi masat e dënimit janë të parashikuara tashme në Kodin Penal për vepra penale edhe të korrupsionit.</w:t>
            </w:r>
          </w:p>
          <w:p w:rsidR="00276E1E" w:rsidRDefault="00276E1E" w:rsidP="00600502">
            <w:pPr>
              <w:spacing w:line="300" w:lineRule="exact"/>
              <w:rPr>
                <w:rFonts w:ascii="Times New Roman" w:hAnsi="Times New Roman"/>
                <w:spacing w:val="-2"/>
                <w:sz w:val="24"/>
                <w:lang w:val="sq-AL"/>
              </w:rPr>
            </w:pPr>
          </w:p>
          <w:p w:rsidR="00276E1E" w:rsidRDefault="00276E1E" w:rsidP="00600502">
            <w:pPr>
              <w:spacing w:line="300" w:lineRule="exact"/>
              <w:rPr>
                <w:rFonts w:ascii="Times New Roman" w:hAnsi="Times New Roman"/>
                <w:spacing w:val="-2"/>
                <w:sz w:val="24"/>
                <w:lang w:val="sq-AL"/>
              </w:rPr>
            </w:pPr>
          </w:p>
          <w:p w:rsidR="00276E1E" w:rsidRPr="007322BF" w:rsidRDefault="00276E1E" w:rsidP="00600502">
            <w:pPr>
              <w:spacing w:line="300" w:lineRule="exact"/>
              <w:rPr>
                <w:rFonts w:ascii="Times New Roman" w:hAnsi="Times New Roman"/>
                <w:spacing w:val="-2"/>
                <w:sz w:val="24"/>
                <w:lang w:val="sq-AL"/>
              </w:rPr>
            </w:pPr>
          </w:p>
        </w:tc>
        <w:tc>
          <w:tcPr>
            <w:tcW w:w="4014" w:type="dxa"/>
            <w:tcBorders>
              <w:top w:val="single" w:sz="4" w:space="0" w:color="auto"/>
              <w:left w:val="single" w:sz="4" w:space="0" w:color="auto"/>
              <w:bottom w:val="single" w:sz="4" w:space="0" w:color="auto"/>
              <w:right w:val="single" w:sz="4" w:space="0" w:color="auto"/>
            </w:tcBorders>
            <w:noWrap/>
          </w:tcPr>
          <w:p w:rsidR="00276E1E" w:rsidRPr="004A41B1" w:rsidRDefault="00276E1E" w:rsidP="00600502">
            <w:pPr>
              <w:spacing w:after="0" w:line="300" w:lineRule="exact"/>
              <w:rPr>
                <w:rFonts w:ascii="Times New Roman" w:hAnsi="Times New Roman"/>
                <w:spacing w:val="-2"/>
                <w:sz w:val="24"/>
                <w:szCs w:val="24"/>
                <w:lang w:val="sq-AL" w:eastAsia="en-GB"/>
              </w:rPr>
            </w:pPr>
            <w:r w:rsidRPr="004A41B1">
              <w:rPr>
                <w:rFonts w:ascii="Times New Roman" w:hAnsi="Times New Roman"/>
                <w:spacing w:val="-2"/>
                <w:sz w:val="24"/>
                <w:szCs w:val="24"/>
                <w:lang w:val="sq-AL" w:eastAsia="en-GB"/>
              </w:rPr>
              <w:lastRenderedPageBreak/>
              <w:t>Ministri i Shtetit për Çështjet Vendore, Ministria e Drejtësisë, KLD</w:t>
            </w:r>
          </w:p>
          <w:p w:rsidR="00276E1E" w:rsidRPr="004A41B1" w:rsidRDefault="00276E1E" w:rsidP="00600502">
            <w:pPr>
              <w:spacing w:after="0" w:line="300" w:lineRule="exact"/>
              <w:rPr>
                <w:rFonts w:ascii="Times New Roman" w:hAnsi="Times New Roman"/>
                <w:spacing w:val="-2"/>
                <w:sz w:val="24"/>
                <w:szCs w:val="24"/>
                <w:lang w:val="sq-AL" w:eastAsia="en-GB"/>
              </w:rPr>
            </w:pPr>
          </w:p>
          <w:p w:rsidR="00276E1E" w:rsidRPr="004A41B1" w:rsidRDefault="00276E1E" w:rsidP="00600502">
            <w:pPr>
              <w:spacing w:after="0" w:line="300" w:lineRule="exact"/>
              <w:rPr>
                <w:rFonts w:ascii="Times New Roman" w:hAnsi="Times New Roman"/>
                <w:spacing w:val="-2"/>
                <w:sz w:val="24"/>
                <w:szCs w:val="24"/>
                <w:lang w:val="sq-AL" w:eastAsia="en-GB"/>
              </w:rPr>
            </w:pPr>
          </w:p>
        </w:tc>
        <w:tc>
          <w:tcPr>
            <w:tcW w:w="2958" w:type="dxa"/>
            <w:tcBorders>
              <w:top w:val="single" w:sz="4" w:space="0" w:color="auto"/>
              <w:left w:val="single" w:sz="4" w:space="0" w:color="auto"/>
              <w:bottom w:val="single" w:sz="4" w:space="0" w:color="auto"/>
              <w:right w:val="single" w:sz="4" w:space="0" w:color="auto"/>
            </w:tcBorders>
          </w:tcPr>
          <w:p w:rsidR="00276E1E" w:rsidRPr="004A41B1" w:rsidRDefault="00276E1E" w:rsidP="00600502">
            <w:pPr>
              <w:rPr>
                <w:rFonts w:ascii="Times New Roman" w:hAnsi="Times New Roman"/>
                <w:spacing w:val="-2"/>
                <w:sz w:val="24"/>
                <w:szCs w:val="24"/>
                <w:lang w:val="sq-AL"/>
              </w:rPr>
            </w:pPr>
            <w:r w:rsidRPr="004A41B1">
              <w:rPr>
                <w:rFonts w:ascii="Times New Roman" w:hAnsi="Times New Roman"/>
                <w:spacing w:val="-2"/>
                <w:sz w:val="24"/>
                <w:szCs w:val="24"/>
                <w:lang w:val="sq-AL" w:eastAsia="en-GB"/>
              </w:rPr>
              <w:t>2014</w:t>
            </w:r>
          </w:p>
        </w:tc>
      </w:tr>
      <w:tr w:rsidR="00276E1E" w:rsidRPr="007147C6" w:rsidTr="00600502">
        <w:trPr>
          <w:trHeight w:val="300"/>
        </w:trPr>
        <w:tc>
          <w:tcPr>
            <w:tcW w:w="1031" w:type="dxa"/>
            <w:gridSpan w:val="2"/>
            <w:vMerge/>
            <w:tcBorders>
              <w:left w:val="single" w:sz="4" w:space="0" w:color="auto"/>
              <w:right w:val="single" w:sz="4" w:space="0" w:color="auto"/>
            </w:tcBorders>
            <w:noWrap/>
          </w:tcPr>
          <w:p w:rsidR="00276E1E" w:rsidRPr="007147C6" w:rsidRDefault="00276E1E" w:rsidP="00600502">
            <w:pPr>
              <w:spacing w:line="300" w:lineRule="exact"/>
              <w:rPr>
                <w:rFonts w:ascii="Times New Roman" w:hAnsi="Times New Roman"/>
                <w:sz w:val="24"/>
                <w:szCs w:val="24"/>
                <w:lang w:val="sq-AL" w:eastAsia="en-GB"/>
              </w:rPr>
            </w:pPr>
          </w:p>
        </w:tc>
        <w:tc>
          <w:tcPr>
            <w:tcW w:w="6172" w:type="dxa"/>
            <w:vMerge/>
            <w:tcBorders>
              <w:left w:val="single" w:sz="4" w:space="0" w:color="auto"/>
              <w:right w:val="single" w:sz="4" w:space="0" w:color="auto"/>
            </w:tcBorders>
            <w:noWrap/>
          </w:tcPr>
          <w:p w:rsidR="00276E1E" w:rsidRPr="004A41B1" w:rsidRDefault="00276E1E" w:rsidP="00600502">
            <w:pPr>
              <w:spacing w:line="300" w:lineRule="exact"/>
              <w:rPr>
                <w:rFonts w:ascii="Times New Roman" w:hAnsi="Times New Roman"/>
                <w:spacing w:val="-2"/>
                <w:sz w:val="24"/>
                <w:lang w:val="sq-AL"/>
              </w:rPr>
            </w:pPr>
          </w:p>
        </w:tc>
        <w:tc>
          <w:tcPr>
            <w:tcW w:w="4014" w:type="dxa"/>
            <w:tcBorders>
              <w:top w:val="single" w:sz="4" w:space="0" w:color="auto"/>
              <w:left w:val="single" w:sz="4" w:space="0" w:color="auto"/>
              <w:bottom w:val="single" w:sz="4" w:space="0" w:color="auto"/>
              <w:right w:val="single" w:sz="4" w:space="0" w:color="auto"/>
            </w:tcBorders>
            <w:noWrap/>
          </w:tcPr>
          <w:p w:rsidR="00276E1E" w:rsidRPr="004A41B1" w:rsidRDefault="00276E1E" w:rsidP="00600502">
            <w:pPr>
              <w:spacing w:after="0" w:line="300" w:lineRule="exact"/>
              <w:rPr>
                <w:rFonts w:ascii="Times New Roman" w:hAnsi="Times New Roman"/>
                <w:spacing w:val="-2"/>
                <w:sz w:val="24"/>
                <w:szCs w:val="24"/>
                <w:lang w:val="sq-AL" w:eastAsia="en-GB"/>
              </w:rPr>
            </w:pPr>
            <w:r w:rsidRPr="004A41B1">
              <w:rPr>
                <w:rFonts w:ascii="Times New Roman" w:hAnsi="Times New Roman"/>
                <w:spacing w:val="-2"/>
                <w:sz w:val="24"/>
                <w:szCs w:val="24"/>
                <w:lang w:val="sq-AL" w:eastAsia="en-GB"/>
              </w:rPr>
              <w:t>Ministria e Drejtësisë</w:t>
            </w:r>
          </w:p>
          <w:p w:rsidR="00276E1E" w:rsidRPr="004A41B1" w:rsidRDefault="00276E1E" w:rsidP="00600502">
            <w:pPr>
              <w:spacing w:after="0" w:line="300" w:lineRule="exact"/>
              <w:rPr>
                <w:rFonts w:ascii="Times New Roman" w:hAnsi="Times New Roman"/>
                <w:spacing w:val="-2"/>
                <w:sz w:val="24"/>
                <w:szCs w:val="24"/>
                <w:lang w:val="sq-AL" w:eastAsia="en-GB"/>
              </w:rPr>
            </w:pPr>
          </w:p>
          <w:p w:rsidR="00276E1E" w:rsidRPr="004A41B1" w:rsidRDefault="00276E1E" w:rsidP="00600502">
            <w:pPr>
              <w:spacing w:after="0" w:line="300" w:lineRule="exact"/>
              <w:rPr>
                <w:rFonts w:ascii="Times New Roman" w:hAnsi="Times New Roman"/>
                <w:spacing w:val="-2"/>
                <w:sz w:val="24"/>
                <w:szCs w:val="24"/>
                <w:lang w:val="sq-AL" w:eastAsia="en-GB"/>
              </w:rPr>
            </w:pPr>
          </w:p>
          <w:p w:rsidR="00276E1E" w:rsidRPr="004A41B1" w:rsidRDefault="00276E1E" w:rsidP="00600502">
            <w:pPr>
              <w:spacing w:after="0" w:line="300" w:lineRule="exact"/>
              <w:rPr>
                <w:rFonts w:ascii="Times New Roman" w:hAnsi="Times New Roman"/>
                <w:spacing w:val="-2"/>
                <w:sz w:val="24"/>
                <w:szCs w:val="24"/>
                <w:lang w:val="sq-AL" w:eastAsia="en-GB"/>
              </w:rPr>
            </w:pPr>
          </w:p>
          <w:p w:rsidR="00276E1E" w:rsidRPr="004A41B1" w:rsidRDefault="00276E1E" w:rsidP="00600502">
            <w:pPr>
              <w:spacing w:after="0" w:line="300" w:lineRule="exact"/>
              <w:rPr>
                <w:rFonts w:ascii="Times New Roman" w:hAnsi="Times New Roman"/>
                <w:spacing w:val="-2"/>
                <w:sz w:val="24"/>
                <w:szCs w:val="24"/>
                <w:lang w:val="sq-AL" w:eastAsia="en-GB"/>
              </w:rPr>
            </w:pPr>
          </w:p>
          <w:p w:rsidR="00276E1E" w:rsidRPr="004A41B1" w:rsidRDefault="00276E1E" w:rsidP="00600502">
            <w:pPr>
              <w:spacing w:after="0" w:line="300" w:lineRule="exact"/>
              <w:rPr>
                <w:rFonts w:ascii="Times New Roman" w:hAnsi="Times New Roman"/>
                <w:spacing w:val="-2"/>
                <w:sz w:val="24"/>
                <w:szCs w:val="24"/>
                <w:lang w:val="sq-AL" w:eastAsia="en-GB"/>
              </w:rPr>
            </w:pPr>
          </w:p>
        </w:tc>
        <w:tc>
          <w:tcPr>
            <w:tcW w:w="2958" w:type="dxa"/>
            <w:tcBorders>
              <w:top w:val="single" w:sz="4" w:space="0" w:color="auto"/>
              <w:left w:val="single" w:sz="4" w:space="0" w:color="auto"/>
              <w:bottom w:val="single" w:sz="4" w:space="0" w:color="auto"/>
              <w:right w:val="single" w:sz="4" w:space="0" w:color="auto"/>
            </w:tcBorders>
          </w:tcPr>
          <w:p w:rsidR="00276E1E" w:rsidRPr="004A41B1" w:rsidRDefault="00276E1E" w:rsidP="00600502">
            <w:pPr>
              <w:spacing w:after="0"/>
              <w:rPr>
                <w:rFonts w:ascii="Times New Roman" w:hAnsi="Times New Roman"/>
                <w:spacing w:val="-2"/>
                <w:sz w:val="24"/>
                <w:szCs w:val="24"/>
                <w:lang w:val="sq-AL"/>
              </w:rPr>
            </w:pPr>
            <w:r w:rsidRPr="004A41B1">
              <w:rPr>
                <w:rFonts w:ascii="Times New Roman" w:hAnsi="Times New Roman"/>
                <w:spacing w:val="-2"/>
                <w:sz w:val="24"/>
                <w:szCs w:val="24"/>
                <w:lang w:val="sq-AL"/>
              </w:rPr>
              <w:t>Brenda 4–mujorit të tretë 2014</w:t>
            </w:r>
          </w:p>
          <w:p w:rsidR="00276E1E" w:rsidRPr="004A41B1" w:rsidRDefault="00276E1E" w:rsidP="00600502">
            <w:pPr>
              <w:spacing w:after="0" w:line="300" w:lineRule="exact"/>
              <w:rPr>
                <w:rFonts w:ascii="Times New Roman" w:hAnsi="Times New Roman"/>
                <w:spacing w:val="-2"/>
                <w:sz w:val="24"/>
                <w:szCs w:val="24"/>
                <w:lang w:val="sq-AL" w:eastAsia="en-GB"/>
              </w:rPr>
            </w:pPr>
          </w:p>
        </w:tc>
      </w:tr>
      <w:tr w:rsidR="00276E1E" w:rsidRPr="007147C6" w:rsidTr="00600502">
        <w:trPr>
          <w:trHeight w:val="300"/>
        </w:trPr>
        <w:tc>
          <w:tcPr>
            <w:tcW w:w="1031" w:type="dxa"/>
            <w:gridSpan w:val="2"/>
            <w:vMerge/>
            <w:tcBorders>
              <w:left w:val="single" w:sz="4" w:space="0" w:color="auto"/>
              <w:right w:val="single" w:sz="4" w:space="0" w:color="auto"/>
            </w:tcBorders>
            <w:noWrap/>
          </w:tcPr>
          <w:p w:rsidR="00276E1E" w:rsidRPr="007147C6" w:rsidRDefault="00276E1E" w:rsidP="00600502">
            <w:pPr>
              <w:spacing w:line="300" w:lineRule="exact"/>
              <w:rPr>
                <w:rFonts w:ascii="Times New Roman" w:hAnsi="Times New Roman"/>
                <w:sz w:val="24"/>
                <w:szCs w:val="24"/>
                <w:lang w:val="sq-AL" w:eastAsia="en-GB"/>
              </w:rPr>
            </w:pPr>
          </w:p>
        </w:tc>
        <w:tc>
          <w:tcPr>
            <w:tcW w:w="6172" w:type="dxa"/>
            <w:vMerge/>
            <w:tcBorders>
              <w:left w:val="single" w:sz="4" w:space="0" w:color="auto"/>
              <w:right w:val="single" w:sz="4" w:space="0" w:color="auto"/>
            </w:tcBorders>
            <w:noWrap/>
          </w:tcPr>
          <w:p w:rsidR="00276E1E" w:rsidRPr="004A41B1" w:rsidRDefault="00276E1E" w:rsidP="00600502">
            <w:pPr>
              <w:spacing w:line="300" w:lineRule="exact"/>
              <w:rPr>
                <w:rFonts w:ascii="Times New Roman" w:hAnsi="Times New Roman"/>
                <w:spacing w:val="-2"/>
                <w:sz w:val="24"/>
                <w:lang w:val="sq-AL"/>
              </w:rPr>
            </w:pPr>
          </w:p>
        </w:tc>
        <w:tc>
          <w:tcPr>
            <w:tcW w:w="4014" w:type="dxa"/>
            <w:tcBorders>
              <w:top w:val="single" w:sz="4" w:space="0" w:color="auto"/>
              <w:left w:val="single" w:sz="4" w:space="0" w:color="auto"/>
              <w:bottom w:val="single" w:sz="4" w:space="0" w:color="auto"/>
              <w:right w:val="single" w:sz="4" w:space="0" w:color="auto"/>
            </w:tcBorders>
            <w:noWrap/>
          </w:tcPr>
          <w:p w:rsidR="00276E1E" w:rsidRPr="004A41B1" w:rsidRDefault="00276E1E" w:rsidP="00600502">
            <w:pPr>
              <w:spacing w:after="0" w:line="300" w:lineRule="exact"/>
              <w:rPr>
                <w:rFonts w:ascii="Times New Roman" w:hAnsi="Times New Roman"/>
                <w:spacing w:val="-2"/>
                <w:sz w:val="24"/>
                <w:szCs w:val="24"/>
                <w:lang w:val="sq-AL" w:eastAsia="en-GB"/>
              </w:rPr>
            </w:pPr>
            <w:r w:rsidRPr="004A41B1">
              <w:rPr>
                <w:rFonts w:ascii="Times New Roman" w:hAnsi="Times New Roman"/>
                <w:spacing w:val="-2"/>
                <w:sz w:val="24"/>
                <w:szCs w:val="24"/>
                <w:lang w:val="sq-AL" w:eastAsia="en-GB"/>
              </w:rPr>
              <w:t>Ministria e Drejtësisë</w:t>
            </w:r>
          </w:p>
          <w:p w:rsidR="00276E1E" w:rsidRPr="004A41B1" w:rsidRDefault="00276E1E" w:rsidP="00600502">
            <w:pPr>
              <w:spacing w:after="0" w:line="300" w:lineRule="exact"/>
              <w:rPr>
                <w:rFonts w:ascii="Times New Roman" w:hAnsi="Times New Roman"/>
                <w:spacing w:val="-2"/>
                <w:sz w:val="24"/>
                <w:szCs w:val="24"/>
                <w:lang w:val="sq-AL" w:eastAsia="en-GB"/>
              </w:rPr>
            </w:pPr>
          </w:p>
          <w:p w:rsidR="00276E1E" w:rsidRPr="004A41B1" w:rsidRDefault="00276E1E" w:rsidP="00600502">
            <w:pPr>
              <w:spacing w:after="0" w:line="300" w:lineRule="exact"/>
              <w:rPr>
                <w:rFonts w:ascii="Times New Roman" w:hAnsi="Times New Roman"/>
                <w:spacing w:val="-2"/>
                <w:sz w:val="24"/>
                <w:szCs w:val="24"/>
                <w:lang w:val="sq-AL" w:eastAsia="en-GB"/>
              </w:rPr>
            </w:pPr>
          </w:p>
          <w:p w:rsidR="00276E1E" w:rsidRPr="004A41B1" w:rsidRDefault="00276E1E" w:rsidP="00600502">
            <w:pPr>
              <w:spacing w:after="0" w:line="300" w:lineRule="exact"/>
              <w:rPr>
                <w:rFonts w:ascii="Times New Roman" w:hAnsi="Times New Roman"/>
                <w:spacing w:val="-2"/>
                <w:sz w:val="24"/>
                <w:szCs w:val="24"/>
                <w:lang w:val="sq-AL" w:eastAsia="en-GB"/>
              </w:rPr>
            </w:pPr>
          </w:p>
          <w:p w:rsidR="00276E1E" w:rsidRPr="004A41B1" w:rsidRDefault="00276E1E" w:rsidP="00600502">
            <w:pPr>
              <w:spacing w:after="0" w:line="300" w:lineRule="exact"/>
              <w:rPr>
                <w:rFonts w:ascii="Times New Roman" w:hAnsi="Times New Roman"/>
                <w:spacing w:val="-2"/>
                <w:sz w:val="24"/>
                <w:szCs w:val="24"/>
                <w:lang w:val="sq-AL" w:eastAsia="en-GB"/>
              </w:rPr>
            </w:pPr>
          </w:p>
        </w:tc>
        <w:tc>
          <w:tcPr>
            <w:tcW w:w="2958" w:type="dxa"/>
            <w:tcBorders>
              <w:top w:val="single" w:sz="4" w:space="0" w:color="auto"/>
              <w:left w:val="single" w:sz="4" w:space="0" w:color="auto"/>
              <w:bottom w:val="single" w:sz="4" w:space="0" w:color="auto"/>
              <w:right w:val="single" w:sz="4" w:space="0" w:color="auto"/>
            </w:tcBorders>
          </w:tcPr>
          <w:p w:rsidR="00276E1E" w:rsidRPr="004A41B1" w:rsidRDefault="00276E1E" w:rsidP="00600502">
            <w:pPr>
              <w:spacing w:after="0"/>
              <w:rPr>
                <w:rFonts w:ascii="Times New Roman" w:hAnsi="Times New Roman"/>
                <w:spacing w:val="-2"/>
                <w:sz w:val="24"/>
                <w:szCs w:val="24"/>
                <w:lang w:val="sq-AL"/>
              </w:rPr>
            </w:pPr>
            <w:r w:rsidRPr="004A41B1">
              <w:rPr>
                <w:rFonts w:ascii="Times New Roman" w:hAnsi="Times New Roman"/>
                <w:spacing w:val="-2"/>
                <w:sz w:val="24"/>
                <w:szCs w:val="24"/>
                <w:lang w:val="sq-AL"/>
              </w:rPr>
              <w:t>Brenda 4–mujorit të tretë 2014</w:t>
            </w:r>
          </w:p>
          <w:p w:rsidR="00276E1E" w:rsidRPr="004A41B1" w:rsidRDefault="00276E1E" w:rsidP="00600502">
            <w:pPr>
              <w:spacing w:after="0" w:line="300" w:lineRule="exact"/>
              <w:rPr>
                <w:rFonts w:ascii="Times New Roman" w:hAnsi="Times New Roman"/>
                <w:spacing w:val="-2"/>
                <w:sz w:val="24"/>
                <w:szCs w:val="24"/>
                <w:lang w:val="sq-AL" w:eastAsia="en-GB"/>
              </w:rPr>
            </w:pPr>
          </w:p>
        </w:tc>
      </w:tr>
      <w:tr w:rsidR="00276E1E" w:rsidRPr="007147C6" w:rsidTr="00600502">
        <w:trPr>
          <w:trHeight w:val="300"/>
        </w:trPr>
        <w:tc>
          <w:tcPr>
            <w:tcW w:w="1031" w:type="dxa"/>
            <w:gridSpan w:val="2"/>
            <w:vMerge/>
            <w:tcBorders>
              <w:left w:val="single" w:sz="4" w:space="0" w:color="auto"/>
              <w:right w:val="single" w:sz="4" w:space="0" w:color="auto"/>
            </w:tcBorders>
            <w:noWrap/>
          </w:tcPr>
          <w:p w:rsidR="00276E1E" w:rsidRPr="007147C6" w:rsidRDefault="00276E1E" w:rsidP="00600502">
            <w:pPr>
              <w:spacing w:line="300" w:lineRule="exact"/>
              <w:rPr>
                <w:rFonts w:ascii="Times New Roman" w:hAnsi="Times New Roman"/>
                <w:sz w:val="24"/>
                <w:szCs w:val="24"/>
                <w:lang w:val="sq-AL" w:eastAsia="en-GB"/>
              </w:rPr>
            </w:pPr>
          </w:p>
        </w:tc>
        <w:tc>
          <w:tcPr>
            <w:tcW w:w="6172" w:type="dxa"/>
            <w:vMerge/>
            <w:tcBorders>
              <w:left w:val="single" w:sz="4" w:space="0" w:color="auto"/>
              <w:right w:val="single" w:sz="4" w:space="0" w:color="auto"/>
            </w:tcBorders>
            <w:noWrap/>
          </w:tcPr>
          <w:p w:rsidR="00276E1E" w:rsidRPr="004A41B1" w:rsidRDefault="00276E1E" w:rsidP="00600502">
            <w:pPr>
              <w:spacing w:line="300" w:lineRule="exact"/>
              <w:rPr>
                <w:rFonts w:ascii="Times New Roman" w:hAnsi="Times New Roman"/>
                <w:spacing w:val="-2"/>
                <w:sz w:val="24"/>
                <w:lang w:val="sq-AL"/>
              </w:rPr>
            </w:pPr>
          </w:p>
        </w:tc>
        <w:tc>
          <w:tcPr>
            <w:tcW w:w="4014" w:type="dxa"/>
            <w:tcBorders>
              <w:top w:val="single" w:sz="4" w:space="0" w:color="auto"/>
              <w:left w:val="single" w:sz="4" w:space="0" w:color="auto"/>
              <w:bottom w:val="single" w:sz="4" w:space="0" w:color="auto"/>
              <w:right w:val="single" w:sz="4" w:space="0" w:color="auto"/>
            </w:tcBorders>
            <w:noWrap/>
          </w:tcPr>
          <w:p w:rsidR="00276E1E" w:rsidRPr="004A41B1" w:rsidRDefault="00276E1E" w:rsidP="00600502">
            <w:pPr>
              <w:spacing w:after="0" w:line="300" w:lineRule="exact"/>
              <w:rPr>
                <w:rFonts w:ascii="Times New Roman" w:hAnsi="Times New Roman"/>
                <w:spacing w:val="-2"/>
                <w:sz w:val="24"/>
                <w:szCs w:val="24"/>
                <w:lang w:val="sq-AL" w:eastAsia="en-GB"/>
              </w:rPr>
            </w:pPr>
            <w:r w:rsidRPr="004A41B1">
              <w:rPr>
                <w:rFonts w:ascii="Times New Roman" w:hAnsi="Times New Roman"/>
                <w:spacing w:val="-2"/>
                <w:sz w:val="24"/>
                <w:szCs w:val="24"/>
                <w:lang w:val="sq-AL" w:eastAsia="en-GB"/>
              </w:rPr>
              <w:t>Ministria e Drejtësisë</w:t>
            </w:r>
          </w:p>
          <w:p w:rsidR="00276E1E" w:rsidRPr="004A41B1" w:rsidRDefault="00276E1E" w:rsidP="00600502">
            <w:pPr>
              <w:spacing w:after="0" w:line="300" w:lineRule="exact"/>
              <w:rPr>
                <w:rFonts w:ascii="Times New Roman" w:hAnsi="Times New Roman"/>
                <w:spacing w:val="-2"/>
                <w:sz w:val="24"/>
                <w:szCs w:val="24"/>
                <w:lang w:val="sq-AL" w:eastAsia="en-GB"/>
              </w:rPr>
            </w:pPr>
          </w:p>
          <w:p w:rsidR="00276E1E" w:rsidRPr="004A41B1" w:rsidRDefault="00276E1E" w:rsidP="00600502">
            <w:pPr>
              <w:spacing w:after="0" w:line="300" w:lineRule="exact"/>
              <w:rPr>
                <w:rFonts w:ascii="Times New Roman" w:hAnsi="Times New Roman"/>
                <w:spacing w:val="-2"/>
                <w:sz w:val="24"/>
                <w:szCs w:val="24"/>
                <w:lang w:val="sq-AL" w:eastAsia="en-GB"/>
              </w:rPr>
            </w:pPr>
          </w:p>
          <w:p w:rsidR="00276E1E" w:rsidRPr="004A41B1" w:rsidRDefault="00276E1E" w:rsidP="00600502">
            <w:pPr>
              <w:spacing w:after="0" w:line="300" w:lineRule="exact"/>
              <w:rPr>
                <w:rFonts w:ascii="Times New Roman" w:hAnsi="Times New Roman"/>
                <w:spacing w:val="-2"/>
                <w:sz w:val="24"/>
                <w:szCs w:val="24"/>
                <w:lang w:val="sq-AL" w:eastAsia="en-GB"/>
              </w:rPr>
            </w:pPr>
          </w:p>
          <w:p w:rsidR="00276E1E" w:rsidRPr="004A41B1" w:rsidRDefault="00276E1E" w:rsidP="00600502">
            <w:pPr>
              <w:spacing w:after="0" w:line="300" w:lineRule="exact"/>
              <w:rPr>
                <w:rFonts w:ascii="Times New Roman" w:hAnsi="Times New Roman"/>
                <w:spacing w:val="-2"/>
                <w:sz w:val="24"/>
                <w:szCs w:val="24"/>
                <w:lang w:val="sq-AL" w:eastAsia="en-GB"/>
              </w:rPr>
            </w:pPr>
          </w:p>
        </w:tc>
        <w:tc>
          <w:tcPr>
            <w:tcW w:w="2958" w:type="dxa"/>
            <w:tcBorders>
              <w:top w:val="single" w:sz="4" w:space="0" w:color="auto"/>
              <w:left w:val="single" w:sz="4" w:space="0" w:color="auto"/>
              <w:bottom w:val="single" w:sz="4" w:space="0" w:color="auto"/>
              <w:right w:val="single" w:sz="4" w:space="0" w:color="auto"/>
            </w:tcBorders>
          </w:tcPr>
          <w:p w:rsidR="00276E1E" w:rsidRPr="004A41B1" w:rsidRDefault="00276E1E" w:rsidP="00600502">
            <w:pPr>
              <w:spacing w:after="0"/>
              <w:rPr>
                <w:rFonts w:ascii="Times New Roman" w:hAnsi="Times New Roman"/>
                <w:spacing w:val="-2"/>
                <w:sz w:val="24"/>
                <w:szCs w:val="24"/>
                <w:lang w:val="sq-AL"/>
              </w:rPr>
            </w:pPr>
            <w:r w:rsidRPr="004A41B1">
              <w:rPr>
                <w:rFonts w:ascii="Times New Roman" w:hAnsi="Times New Roman"/>
                <w:spacing w:val="-2"/>
                <w:sz w:val="24"/>
                <w:szCs w:val="24"/>
                <w:lang w:val="sq-AL"/>
              </w:rPr>
              <w:t>Brenda 4–mujorit të tretë 2014</w:t>
            </w:r>
          </w:p>
          <w:p w:rsidR="00276E1E" w:rsidRPr="004A41B1" w:rsidRDefault="00276E1E" w:rsidP="00600502">
            <w:pPr>
              <w:spacing w:after="0" w:line="300" w:lineRule="exact"/>
              <w:rPr>
                <w:rFonts w:ascii="Times New Roman" w:hAnsi="Times New Roman"/>
                <w:spacing w:val="-2"/>
                <w:sz w:val="24"/>
                <w:szCs w:val="24"/>
                <w:lang w:val="sq-AL" w:eastAsia="en-GB"/>
              </w:rPr>
            </w:pPr>
          </w:p>
        </w:tc>
      </w:tr>
      <w:tr w:rsidR="00276E1E" w:rsidRPr="007147C6" w:rsidTr="00600502">
        <w:trPr>
          <w:trHeight w:val="300"/>
        </w:trPr>
        <w:tc>
          <w:tcPr>
            <w:tcW w:w="1031" w:type="dxa"/>
            <w:gridSpan w:val="2"/>
            <w:vMerge/>
            <w:tcBorders>
              <w:left w:val="single" w:sz="4" w:space="0" w:color="auto"/>
              <w:right w:val="single" w:sz="4" w:space="0" w:color="auto"/>
            </w:tcBorders>
            <w:noWrap/>
          </w:tcPr>
          <w:p w:rsidR="00276E1E" w:rsidRPr="007147C6" w:rsidRDefault="00276E1E" w:rsidP="00600502">
            <w:pPr>
              <w:spacing w:line="300" w:lineRule="exact"/>
              <w:rPr>
                <w:rFonts w:ascii="Times New Roman" w:hAnsi="Times New Roman"/>
                <w:sz w:val="24"/>
                <w:szCs w:val="24"/>
                <w:lang w:val="sq-AL" w:eastAsia="en-GB"/>
              </w:rPr>
            </w:pPr>
          </w:p>
        </w:tc>
        <w:tc>
          <w:tcPr>
            <w:tcW w:w="6172" w:type="dxa"/>
            <w:vMerge/>
            <w:tcBorders>
              <w:left w:val="single" w:sz="4" w:space="0" w:color="auto"/>
              <w:right w:val="single" w:sz="4" w:space="0" w:color="auto"/>
            </w:tcBorders>
            <w:noWrap/>
          </w:tcPr>
          <w:p w:rsidR="00276E1E" w:rsidRPr="004A41B1" w:rsidRDefault="00276E1E" w:rsidP="00600502">
            <w:pPr>
              <w:spacing w:line="300" w:lineRule="exact"/>
              <w:rPr>
                <w:rFonts w:ascii="Times New Roman" w:hAnsi="Times New Roman"/>
                <w:spacing w:val="-2"/>
                <w:sz w:val="24"/>
                <w:lang w:val="sq-AL"/>
              </w:rPr>
            </w:pPr>
          </w:p>
        </w:tc>
        <w:tc>
          <w:tcPr>
            <w:tcW w:w="4014" w:type="dxa"/>
            <w:tcBorders>
              <w:top w:val="single" w:sz="4" w:space="0" w:color="auto"/>
              <w:left w:val="single" w:sz="4" w:space="0" w:color="auto"/>
              <w:bottom w:val="single" w:sz="4" w:space="0" w:color="auto"/>
              <w:right w:val="single" w:sz="4" w:space="0" w:color="auto"/>
            </w:tcBorders>
            <w:noWrap/>
          </w:tcPr>
          <w:p w:rsidR="00276E1E" w:rsidRPr="004A41B1" w:rsidRDefault="00276E1E" w:rsidP="00600502">
            <w:pPr>
              <w:spacing w:after="0" w:line="300" w:lineRule="exact"/>
              <w:rPr>
                <w:rFonts w:ascii="Times New Roman" w:hAnsi="Times New Roman"/>
                <w:spacing w:val="-2"/>
                <w:sz w:val="24"/>
                <w:szCs w:val="24"/>
                <w:lang w:val="sq-AL" w:eastAsia="en-GB"/>
              </w:rPr>
            </w:pPr>
            <w:r w:rsidRPr="004A41B1">
              <w:rPr>
                <w:rFonts w:ascii="Times New Roman" w:hAnsi="Times New Roman"/>
                <w:spacing w:val="-2"/>
                <w:sz w:val="24"/>
                <w:szCs w:val="24"/>
                <w:lang w:val="sq-AL" w:eastAsia="en-GB"/>
              </w:rPr>
              <w:t>Ministria e Drejtësisë</w:t>
            </w:r>
          </w:p>
          <w:p w:rsidR="00276E1E" w:rsidRPr="004A41B1" w:rsidRDefault="00276E1E" w:rsidP="00600502">
            <w:pPr>
              <w:spacing w:after="0" w:line="300" w:lineRule="exact"/>
              <w:rPr>
                <w:rFonts w:ascii="Times New Roman" w:hAnsi="Times New Roman"/>
                <w:spacing w:val="-2"/>
                <w:sz w:val="24"/>
                <w:szCs w:val="24"/>
                <w:lang w:val="sq-AL" w:eastAsia="en-GB"/>
              </w:rPr>
            </w:pPr>
          </w:p>
          <w:p w:rsidR="00276E1E" w:rsidRPr="004A41B1" w:rsidRDefault="00276E1E" w:rsidP="00600502">
            <w:pPr>
              <w:spacing w:after="0" w:line="300" w:lineRule="exact"/>
              <w:rPr>
                <w:rFonts w:ascii="Times New Roman" w:hAnsi="Times New Roman"/>
                <w:spacing w:val="-2"/>
                <w:sz w:val="24"/>
                <w:szCs w:val="24"/>
                <w:lang w:val="sq-AL" w:eastAsia="en-GB"/>
              </w:rPr>
            </w:pPr>
          </w:p>
          <w:p w:rsidR="00276E1E" w:rsidRPr="004A41B1" w:rsidRDefault="00276E1E" w:rsidP="00600502">
            <w:pPr>
              <w:spacing w:after="0" w:line="300" w:lineRule="exact"/>
              <w:rPr>
                <w:rFonts w:ascii="Times New Roman" w:hAnsi="Times New Roman"/>
                <w:spacing w:val="-2"/>
                <w:sz w:val="24"/>
                <w:szCs w:val="24"/>
                <w:lang w:val="sq-AL" w:eastAsia="en-GB"/>
              </w:rPr>
            </w:pPr>
          </w:p>
        </w:tc>
        <w:tc>
          <w:tcPr>
            <w:tcW w:w="2958" w:type="dxa"/>
            <w:tcBorders>
              <w:top w:val="single" w:sz="4" w:space="0" w:color="auto"/>
              <w:left w:val="single" w:sz="4" w:space="0" w:color="auto"/>
              <w:bottom w:val="single" w:sz="4" w:space="0" w:color="auto"/>
              <w:right w:val="single" w:sz="4" w:space="0" w:color="auto"/>
            </w:tcBorders>
          </w:tcPr>
          <w:p w:rsidR="00276E1E" w:rsidRPr="004A41B1" w:rsidRDefault="00276E1E" w:rsidP="00600502">
            <w:pPr>
              <w:spacing w:after="0"/>
              <w:rPr>
                <w:rFonts w:ascii="Times New Roman" w:hAnsi="Times New Roman"/>
                <w:spacing w:val="-2"/>
                <w:sz w:val="24"/>
                <w:szCs w:val="24"/>
                <w:lang w:val="sq-AL"/>
              </w:rPr>
            </w:pPr>
            <w:r w:rsidRPr="004A41B1">
              <w:rPr>
                <w:rFonts w:ascii="Times New Roman" w:hAnsi="Times New Roman"/>
                <w:spacing w:val="-2"/>
                <w:sz w:val="24"/>
                <w:szCs w:val="24"/>
                <w:lang w:val="sq-AL"/>
              </w:rPr>
              <w:t>Brenda 4 – mujorit të tretë 2014</w:t>
            </w:r>
          </w:p>
        </w:tc>
      </w:tr>
      <w:tr w:rsidR="00276E1E" w:rsidRPr="007147C6" w:rsidTr="00600502">
        <w:trPr>
          <w:trHeight w:val="1026"/>
        </w:trPr>
        <w:tc>
          <w:tcPr>
            <w:tcW w:w="1031" w:type="dxa"/>
            <w:gridSpan w:val="2"/>
            <w:vMerge/>
            <w:tcBorders>
              <w:left w:val="single" w:sz="4" w:space="0" w:color="auto"/>
              <w:bottom w:val="single" w:sz="4" w:space="0" w:color="auto"/>
              <w:right w:val="single" w:sz="4" w:space="0" w:color="auto"/>
            </w:tcBorders>
            <w:noWrap/>
          </w:tcPr>
          <w:p w:rsidR="00276E1E" w:rsidRPr="007147C6" w:rsidRDefault="00276E1E" w:rsidP="00600502">
            <w:pPr>
              <w:spacing w:after="0" w:line="300" w:lineRule="exact"/>
              <w:rPr>
                <w:rFonts w:ascii="Times New Roman" w:hAnsi="Times New Roman"/>
                <w:sz w:val="24"/>
                <w:szCs w:val="24"/>
                <w:lang w:val="sq-AL" w:eastAsia="en-GB"/>
              </w:rPr>
            </w:pPr>
          </w:p>
        </w:tc>
        <w:tc>
          <w:tcPr>
            <w:tcW w:w="6172" w:type="dxa"/>
            <w:vMerge/>
            <w:tcBorders>
              <w:left w:val="single" w:sz="4" w:space="0" w:color="auto"/>
              <w:bottom w:val="single" w:sz="4" w:space="0" w:color="auto"/>
              <w:right w:val="single" w:sz="4" w:space="0" w:color="auto"/>
            </w:tcBorders>
            <w:noWrap/>
          </w:tcPr>
          <w:p w:rsidR="00276E1E" w:rsidRPr="007147C6" w:rsidRDefault="00276E1E" w:rsidP="00600502">
            <w:pPr>
              <w:spacing w:after="0" w:line="300" w:lineRule="exact"/>
              <w:rPr>
                <w:rFonts w:ascii="Times New Roman" w:hAnsi="Times New Roman"/>
                <w:sz w:val="24"/>
                <w:lang w:val="sq-AL" w:eastAsia="en-GB"/>
              </w:rPr>
            </w:pPr>
          </w:p>
        </w:tc>
        <w:tc>
          <w:tcPr>
            <w:tcW w:w="4014" w:type="dxa"/>
            <w:tcBorders>
              <w:top w:val="single" w:sz="4" w:space="0" w:color="auto"/>
              <w:left w:val="single" w:sz="4" w:space="0" w:color="auto"/>
              <w:bottom w:val="single" w:sz="4" w:space="0" w:color="auto"/>
              <w:right w:val="single" w:sz="4" w:space="0" w:color="auto"/>
            </w:tcBorders>
            <w:noWrap/>
          </w:tcPr>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Ministria e Drejtësisë</w:t>
            </w:r>
          </w:p>
          <w:p w:rsidR="00276E1E" w:rsidRPr="007147C6" w:rsidRDefault="00276E1E" w:rsidP="00600502">
            <w:pPr>
              <w:spacing w:after="0" w:line="300" w:lineRule="exact"/>
              <w:rPr>
                <w:rFonts w:ascii="Times New Roman" w:hAnsi="Times New Roman"/>
                <w:sz w:val="24"/>
                <w:szCs w:val="24"/>
                <w:lang w:val="sq-AL" w:eastAsia="en-GB"/>
              </w:rPr>
            </w:pPr>
          </w:p>
        </w:tc>
        <w:tc>
          <w:tcPr>
            <w:tcW w:w="2958" w:type="dxa"/>
            <w:tcBorders>
              <w:top w:val="single" w:sz="4" w:space="0" w:color="auto"/>
              <w:left w:val="single" w:sz="4" w:space="0" w:color="auto"/>
              <w:bottom w:val="single" w:sz="4" w:space="0" w:color="auto"/>
              <w:right w:val="single" w:sz="4" w:space="0" w:color="auto"/>
            </w:tcBorders>
          </w:tcPr>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rPr>
              <w:t>Në vazhdimësi</w:t>
            </w:r>
          </w:p>
        </w:tc>
      </w:tr>
      <w:tr w:rsidR="00276E1E" w:rsidRPr="007147C6" w:rsidTr="00600502">
        <w:trPr>
          <w:trHeight w:val="300"/>
        </w:trPr>
        <w:tc>
          <w:tcPr>
            <w:tcW w:w="14175" w:type="dxa"/>
            <w:gridSpan w:val="5"/>
            <w:tcBorders>
              <w:top w:val="single" w:sz="4" w:space="0" w:color="auto"/>
              <w:left w:val="single" w:sz="4" w:space="0" w:color="auto"/>
              <w:bottom w:val="single" w:sz="4" w:space="0" w:color="auto"/>
              <w:right w:val="single" w:sz="4" w:space="0" w:color="auto"/>
            </w:tcBorders>
            <w:shd w:val="clear" w:color="auto" w:fill="D9D9D9"/>
            <w:noWrap/>
          </w:tcPr>
          <w:p w:rsidR="00276E1E" w:rsidRPr="007147C6" w:rsidRDefault="00276E1E" w:rsidP="00600502">
            <w:pPr>
              <w:spacing w:after="0" w:line="300" w:lineRule="exact"/>
              <w:rPr>
                <w:rFonts w:ascii="Times New Roman" w:hAnsi="Times New Roman"/>
                <w:b/>
                <w:sz w:val="24"/>
                <w:szCs w:val="24"/>
                <w:lang w:val="sq-AL" w:eastAsia="sq-AL"/>
              </w:rPr>
            </w:pPr>
          </w:p>
          <w:p w:rsidR="00276E1E" w:rsidRPr="007147C6" w:rsidRDefault="00276E1E" w:rsidP="00600502">
            <w:pPr>
              <w:numPr>
                <w:ilvl w:val="0"/>
                <w:numId w:val="44"/>
              </w:numPr>
              <w:spacing w:after="0" w:line="300" w:lineRule="exact"/>
              <w:contextualSpacing/>
              <w:rPr>
                <w:rFonts w:ascii="Times New Roman" w:hAnsi="Times New Roman"/>
                <w:b/>
                <w:sz w:val="24"/>
                <w:szCs w:val="24"/>
                <w:lang w:val="sq-AL" w:eastAsia="en-GB"/>
              </w:rPr>
            </w:pPr>
            <w:r w:rsidRPr="007147C6">
              <w:rPr>
                <w:rFonts w:ascii="Times New Roman" w:hAnsi="Times New Roman"/>
                <w:b/>
                <w:sz w:val="24"/>
                <w:szCs w:val="24"/>
                <w:shd w:val="clear" w:color="auto" w:fill="D9D9D9"/>
                <w:lang w:val="sq-AL" w:eastAsia="sq-AL"/>
              </w:rPr>
              <w:t xml:space="preserve">Rishikimi i </w:t>
            </w:r>
            <w:r>
              <w:rPr>
                <w:rFonts w:ascii="Times New Roman" w:hAnsi="Times New Roman"/>
                <w:b/>
                <w:sz w:val="24"/>
                <w:szCs w:val="24"/>
                <w:shd w:val="clear" w:color="auto" w:fill="D9D9D9"/>
                <w:lang w:val="sq-AL" w:eastAsia="sq-AL"/>
              </w:rPr>
              <w:t>l</w:t>
            </w:r>
            <w:r w:rsidRPr="007147C6">
              <w:rPr>
                <w:rFonts w:ascii="Times New Roman" w:hAnsi="Times New Roman"/>
                <w:b/>
                <w:sz w:val="24"/>
                <w:szCs w:val="24"/>
                <w:shd w:val="clear" w:color="auto" w:fill="D9D9D9"/>
                <w:lang w:val="sq-AL" w:eastAsia="sq-AL"/>
              </w:rPr>
              <w:t xml:space="preserve">igjit për Avokatin e Popullit. Qartësimi i kompetencave të Avokatit të Popullit. Sigurimi i një roli monitorues nga Avokati i Popullit në procesin e sanksionimit të avokatëve për abuzim të rregullave procedurale dhe në procesin e adresimit të </w:t>
            </w:r>
            <w:r w:rsidRPr="007147C6">
              <w:rPr>
                <w:rFonts w:ascii="Times New Roman" w:hAnsi="Times New Roman"/>
                <w:b/>
                <w:sz w:val="24"/>
                <w:szCs w:val="24"/>
                <w:lang w:val="sq-AL" w:eastAsia="sq-AL"/>
              </w:rPr>
              <w:t>ankesave ndaj organeve gjyqësore. Ndjekja adekuate e rekomandimeve të Avokatit të Popullit.</w:t>
            </w:r>
          </w:p>
          <w:p w:rsidR="00276E1E" w:rsidRPr="007147C6" w:rsidRDefault="00276E1E" w:rsidP="00600502">
            <w:pPr>
              <w:spacing w:after="0" w:line="300" w:lineRule="exact"/>
              <w:contextualSpacing/>
              <w:rPr>
                <w:rFonts w:ascii="Times New Roman" w:hAnsi="Times New Roman"/>
                <w:b/>
                <w:sz w:val="24"/>
                <w:szCs w:val="24"/>
                <w:lang w:val="sq-AL" w:eastAsia="en-GB"/>
              </w:rPr>
            </w:pPr>
          </w:p>
        </w:tc>
      </w:tr>
      <w:tr w:rsidR="00276E1E" w:rsidRPr="007147C6" w:rsidTr="00600502">
        <w:trPr>
          <w:trHeight w:val="300"/>
        </w:trPr>
        <w:tc>
          <w:tcPr>
            <w:tcW w:w="1031" w:type="dxa"/>
            <w:gridSpan w:val="2"/>
            <w:tcBorders>
              <w:top w:val="single" w:sz="4" w:space="0" w:color="auto"/>
              <w:left w:val="single" w:sz="4" w:space="0" w:color="auto"/>
              <w:bottom w:val="single" w:sz="4" w:space="0" w:color="auto"/>
              <w:right w:val="single" w:sz="4" w:space="0" w:color="auto"/>
            </w:tcBorders>
            <w:shd w:val="clear" w:color="auto" w:fill="D9D9D9"/>
            <w:noWrap/>
          </w:tcPr>
          <w:p w:rsidR="00276E1E" w:rsidRPr="007147C6" w:rsidRDefault="00276E1E" w:rsidP="00600502">
            <w:pPr>
              <w:spacing w:after="0" w:line="300" w:lineRule="exact"/>
              <w:rPr>
                <w:rFonts w:ascii="Times New Roman" w:hAnsi="Times New Roman"/>
                <w:b/>
                <w:sz w:val="24"/>
                <w:szCs w:val="24"/>
                <w:lang w:val="sq-AL" w:eastAsia="en-GB"/>
              </w:rPr>
            </w:pPr>
            <w:r w:rsidRPr="007147C6">
              <w:rPr>
                <w:rFonts w:ascii="Times New Roman" w:hAnsi="Times New Roman"/>
                <w:b/>
                <w:sz w:val="24"/>
                <w:szCs w:val="24"/>
                <w:lang w:val="sq-AL" w:eastAsia="en-GB"/>
              </w:rPr>
              <w:t>Nr.</w:t>
            </w:r>
          </w:p>
        </w:tc>
        <w:tc>
          <w:tcPr>
            <w:tcW w:w="6172" w:type="dxa"/>
            <w:tcBorders>
              <w:top w:val="single" w:sz="4" w:space="0" w:color="auto"/>
              <w:left w:val="single" w:sz="4" w:space="0" w:color="auto"/>
              <w:bottom w:val="single" w:sz="4" w:space="0" w:color="auto"/>
              <w:right w:val="single" w:sz="4" w:space="0" w:color="auto"/>
            </w:tcBorders>
            <w:shd w:val="clear" w:color="auto" w:fill="D9D9D9"/>
            <w:noWrap/>
          </w:tcPr>
          <w:p w:rsidR="00276E1E" w:rsidRPr="007147C6" w:rsidRDefault="00276E1E" w:rsidP="00600502">
            <w:pPr>
              <w:spacing w:after="0" w:line="300" w:lineRule="exact"/>
              <w:rPr>
                <w:rFonts w:ascii="Times New Roman" w:hAnsi="Times New Roman"/>
                <w:b/>
                <w:sz w:val="24"/>
                <w:szCs w:val="24"/>
                <w:lang w:val="sq-AL" w:eastAsia="en-GB"/>
              </w:rPr>
            </w:pPr>
            <w:r w:rsidRPr="007147C6">
              <w:rPr>
                <w:rFonts w:ascii="Times New Roman" w:hAnsi="Times New Roman"/>
                <w:b/>
                <w:sz w:val="24"/>
                <w:szCs w:val="24"/>
                <w:lang w:val="sq-AL" w:eastAsia="en-GB"/>
              </w:rPr>
              <w:t>Masat/</w:t>
            </w:r>
            <w:r>
              <w:rPr>
                <w:rFonts w:ascii="Times New Roman" w:hAnsi="Times New Roman"/>
                <w:b/>
                <w:sz w:val="24"/>
                <w:szCs w:val="24"/>
                <w:lang w:val="sq-AL" w:eastAsia="en-GB"/>
              </w:rPr>
              <w:t>a</w:t>
            </w:r>
            <w:r w:rsidRPr="007147C6">
              <w:rPr>
                <w:rFonts w:ascii="Times New Roman" w:hAnsi="Times New Roman"/>
                <w:b/>
                <w:sz w:val="24"/>
                <w:szCs w:val="24"/>
                <w:lang w:val="sq-AL" w:eastAsia="en-GB"/>
              </w:rPr>
              <w:t>ktivitetet</w:t>
            </w:r>
          </w:p>
        </w:tc>
        <w:tc>
          <w:tcPr>
            <w:tcW w:w="4014" w:type="dxa"/>
            <w:tcBorders>
              <w:top w:val="single" w:sz="4" w:space="0" w:color="auto"/>
              <w:left w:val="single" w:sz="4" w:space="0" w:color="auto"/>
              <w:bottom w:val="single" w:sz="4" w:space="0" w:color="auto"/>
              <w:right w:val="single" w:sz="4" w:space="0" w:color="auto"/>
            </w:tcBorders>
            <w:shd w:val="clear" w:color="auto" w:fill="D9D9D9"/>
            <w:noWrap/>
          </w:tcPr>
          <w:p w:rsidR="00276E1E" w:rsidRPr="007147C6" w:rsidRDefault="00276E1E" w:rsidP="00600502">
            <w:pPr>
              <w:spacing w:after="0" w:line="300" w:lineRule="exact"/>
              <w:rPr>
                <w:rFonts w:ascii="Times New Roman" w:hAnsi="Times New Roman"/>
                <w:b/>
                <w:sz w:val="24"/>
                <w:szCs w:val="24"/>
                <w:lang w:val="sq-AL" w:eastAsia="en-GB"/>
              </w:rPr>
            </w:pPr>
            <w:r w:rsidRPr="007147C6">
              <w:rPr>
                <w:rFonts w:ascii="Times New Roman" w:hAnsi="Times New Roman"/>
                <w:b/>
                <w:sz w:val="24"/>
                <w:szCs w:val="24"/>
                <w:lang w:val="sq-AL" w:eastAsia="en-GB"/>
              </w:rPr>
              <w:t xml:space="preserve">Institucioni </w:t>
            </w:r>
            <w:r>
              <w:rPr>
                <w:rFonts w:ascii="Times New Roman" w:hAnsi="Times New Roman"/>
                <w:b/>
                <w:sz w:val="24"/>
                <w:szCs w:val="24"/>
                <w:lang w:val="sq-AL" w:eastAsia="en-GB"/>
              </w:rPr>
              <w:t>p</w:t>
            </w:r>
            <w:r w:rsidRPr="007147C6">
              <w:rPr>
                <w:rFonts w:ascii="Times New Roman" w:hAnsi="Times New Roman"/>
                <w:b/>
                <w:sz w:val="24"/>
                <w:szCs w:val="24"/>
                <w:lang w:val="sq-AL" w:eastAsia="en-GB"/>
              </w:rPr>
              <w:t>ërgjegjës</w:t>
            </w:r>
          </w:p>
        </w:tc>
        <w:tc>
          <w:tcPr>
            <w:tcW w:w="2958" w:type="dxa"/>
            <w:tcBorders>
              <w:top w:val="single" w:sz="4" w:space="0" w:color="auto"/>
              <w:left w:val="single" w:sz="4" w:space="0" w:color="auto"/>
              <w:bottom w:val="single" w:sz="4" w:space="0" w:color="auto"/>
              <w:right w:val="single" w:sz="4" w:space="0" w:color="auto"/>
            </w:tcBorders>
            <w:shd w:val="clear" w:color="auto" w:fill="D9D9D9"/>
          </w:tcPr>
          <w:p w:rsidR="00276E1E" w:rsidRPr="007147C6" w:rsidRDefault="00276E1E" w:rsidP="00600502">
            <w:pPr>
              <w:spacing w:after="0" w:line="300" w:lineRule="exact"/>
              <w:rPr>
                <w:rFonts w:ascii="Times New Roman" w:hAnsi="Times New Roman"/>
                <w:b/>
                <w:sz w:val="24"/>
                <w:szCs w:val="24"/>
                <w:lang w:val="sq-AL" w:eastAsia="en-GB"/>
              </w:rPr>
            </w:pPr>
            <w:r w:rsidRPr="007147C6">
              <w:rPr>
                <w:rFonts w:ascii="Times New Roman" w:hAnsi="Times New Roman"/>
                <w:b/>
                <w:sz w:val="24"/>
                <w:szCs w:val="24"/>
                <w:lang w:val="sq-AL" w:eastAsia="en-GB"/>
              </w:rPr>
              <w:t>Afati/</w:t>
            </w:r>
            <w:r>
              <w:rPr>
                <w:rFonts w:ascii="Times New Roman" w:hAnsi="Times New Roman"/>
                <w:b/>
                <w:sz w:val="24"/>
                <w:szCs w:val="24"/>
                <w:lang w:val="sq-AL" w:eastAsia="en-GB"/>
              </w:rPr>
              <w:t>d</w:t>
            </w:r>
            <w:r w:rsidRPr="007147C6">
              <w:rPr>
                <w:rFonts w:ascii="Times New Roman" w:hAnsi="Times New Roman"/>
                <w:b/>
                <w:sz w:val="24"/>
                <w:szCs w:val="24"/>
                <w:lang w:val="sq-AL" w:eastAsia="en-GB"/>
              </w:rPr>
              <w:t>ata</w:t>
            </w:r>
          </w:p>
          <w:p w:rsidR="00276E1E" w:rsidRPr="007147C6" w:rsidRDefault="00276E1E" w:rsidP="00600502">
            <w:pPr>
              <w:spacing w:after="0" w:line="300" w:lineRule="exact"/>
              <w:rPr>
                <w:rFonts w:ascii="Times New Roman" w:hAnsi="Times New Roman"/>
                <w:b/>
                <w:sz w:val="24"/>
                <w:szCs w:val="24"/>
                <w:lang w:val="sq-AL" w:eastAsia="en-GB"/>
              </w:rPr>
            </w:pPr>
          </w:p>
        </w:tc>
      </w:tr>
      <w:tr w:rsidR="00276E1E" w:rsidRPr="007147C6" w:rsidTr="00600502">
        <w:trPr>
          <w:trHeight w:val="300"/>
        </w:trPr>
        <w:tc>
          <w:tcPr>
            <w:tcW w:w="1031" w:type="dxa"/>
            <w:gridSpan w:val="2"/>
            <w:tcBorders>
              <w:top w:val="single" w:sz="4" w:space="0" w:color="auto"/>
              <w:left w:val="single" w:sz="4" w:space="0" w:color="auto"/>
              <w:bottom w:val="single" w:sz="4" w:space="0" w:color="auto"/>
              <w:right w:val="single" w:sz="4" w:space="0" w:color="auto"/>
            </w:tcBorders>
            <w:noWrap/>
          </w:tcPr>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13.1</w:t>
            </w:r>
          </w:p>
        </w:tc>
        <w:tc>
          <w:tcPr>
            <w:tcW w:w="6172" w:type="dxa"/>
            <w:tcBorders>
              <w:top w:val="single" w:sz="4" w:space="0" w:color="auto"/>
              <w:left w:val="single" w:sz="4" w:space="0" w:color="auto"/>
              <w:bottom w:val="single" w:sz="4" w:space="0" w:color="auto"/>
              <w:right w:val="single" w:sz="4" w:space="0" w:color="auto"/>
            </w:tcBorders>
            <w:noWrap/>
          </w:tcPr>
          <w:p w:rsidR="00276E1E" w:rsidRPr="007147C6" w:rsidRDefault="00276E1E" w:rsidP="00600502">
            <w:pPr>
              <w:spacing w:after="0" w:line="300" w:lineRule="exact"/>
              <w:rPr>
                <w:rFonts w:ascii="Times New Roman" w:hAnsi="Times New Roman"/>
                <w:sz w:val="24"/>
                <w:lang w:val="sq-AL" w:eastAsia="en-GB"/>
              </w:rPr>
            </w:pPr>
            <w:r w:rsidRPr="007147C6">
              <w:rPr>
                <w:rFonts w:ascii="Times New Roman" w:hAnsi="Times New Roman"/>
                <w:sz w:val="24"/>
                <w:szCs w:val="24"/>
                <w:lang w:val="sq-AL" w:eastAsia="sq-AL"/>
              </w:rPr>
              <w:t>Vlerësimin e propozimit të projektit të ardhur nga Avokati i Popullit dhe paraqitjen e tij në Këshillin e Ministrave.</w:t>
            </w:r>
          </w:p>
        </w:tc>
        <w:tc>
          <w:tcPr>
            <w:tcW w:w="4014" w:type="dxa"/>
            <w:tcBorders>
              <w:top w:val="single" w:sz="4" w:space="0" w:color="auto"/>
              <w:left w:val="single" w:sz="4" w:space="0" w:color="auto"/>
              <w:bottom w:val="single" w:sz="4" w:space="0" w:color="auto"/>
              <w:right w:val="single" w:sz="4" w:space="0" w:color="auto"/>
            </w:tcBorders>
            <w:noWrap/>
          </w:tcPr>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Ministria e Drejtësisë</w:t>
            </w:r>
          </w:p>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 xml:space="preserve"> </w:t>
            </w:r>
          </w:p>
        </w:tc>
        <w:tc>
          <w:tcPr>
            <w:tcW w:w="2958" w:type="dxa"/>
            <w:tcBorders>
              <w:top w:val="single" w:sz="4" w:space="0" w:color="auto"/>
              <w:left w:val="single" w:sz="4" w:space="0" w:color="auto"/>
              <w:bottom w:val="single" w:sz="4" w:space="0" w:color="auto"/>
              <w:right w:val="single" w:sz="4" w:space="0" w:color="auto"/>
            </w:tcBorders>
          </w:tcPr>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 xml:space="preserve"> Prill 2014</w:t>
            </w:r>
          </w:p>
        </w:tc>
      </w:tr>
      <w:tr w:rsidR="00276E1E" w:rsidRPr="007147C6" w:rsidTr="00600502">
        <w:trPr>
          <w:trHeight w:val="300"/>
        </w:trPr>
        <w:tc>
          <w:tcPr>
            <w:tcW w:w="14175" w:type="dxa"/>
            <w:gridSpan w:val="5"/>
            <w:tcBorders>
              <w:top w:val="single" w:sz="4" w:space="0" w:color="auto"/>
              <w:left w:val="single" w:sz="4" w:space="0" w:color="auto"/>
              <w:bottom w:val="single" w:sz="4" w:space="0" w:color="auto"/>
              <w:right w:val="single" w:sz="4" w:space="0" w:color="auto"/>
            </w:tcBorders>
            <w:shd w:val="clear" w:color="auto" w:fill="D9D9D9"/>
            <w:noWrap/>
          </w:tcPr>
          <w:p w:rsidR="00276E1E" w:rsidRPr="007147C6" w:rsidRDefault="00276E1E" w:rsidP="00600502">
            <w:pPr>
              <w:spacing w:after="0" w:line="300" w:lineRule="exact"/>
              <w:ind w:left="720"/>
              <w:rPr>
                <w:rFonts w:ascii="Times New Roman" w:hAnsi="Times New Roman"/>
                <w:b/>
                <w:sz w:val="24"/>
                <w:szCs w:val="24"/>
                <w:lang w:val="sq-AL" w:eastAsia="en-GB"/>
              </w:rPr>
            </w:pPr>
          </w:p>
          <w:p w:rsidR="00276E1E" w:rsidRPr="007147C6" w:rsidRDefault="00276E1E" w:rsidP="00600502">
            <w:pPr>
              <w:numPr>
                <w:ilvl w:val="0"/>
                <w:numId w:val="44"/>
              </w:numPr>
              <w:spacing w:after="0" w:line="300" w:lineRule="exact"/>
              <w:jc w:val="center"/>
              <w:rPr>
                <w:rFonts w:ascii="Times New Roman" w:hAnsi="Times New Roman"/>
                <w:b/>
                <w:sz w:val="24"/>
                <w:szCs w:val="24"/>
                <w:lang w:val="sq-AL" w:eastAsia="en-GB"/>
              </w:rPr>
            </w:pPr>
            <w:r w:rsidRPr="007147C6">
              <w:rPr>
                <w:rFonts w:ascii="Times New Roman" w:hAnsi="Times New Roman"/>
                <w:b/>
                <w:sz w:val="24"/>
                <w:szCs w:val="24"/>
                <w:lang w:val="sq-AL" w:eastAsia="en-GB"/>
              </w:rPr>
              <w:t>Të drejtat e fëmijës brenda sistemit gjyqësor</w:t>
            </w:r>
          </w:p>
          <w:p w:rsidR="00276E1E" w:rsidRPr="007147C6" w:rsidRDefault="00276E1E" w:rsidP="00600502">
            <w:pPr>
              <w:spacing w:after="0" w:line="300" w:lineRule="exact"/>
              <w:ind w:left="720"/>
              <w:rPr>
                <w:rFonts w:ascii="Times New Roman" w:hAnsi="Times New Roman"/>
                <w:b/>
                <w:sz w:val="24"/>
                <w:szCs w:val="24"/>
                <w:lang w:val="sq-AL" w:eastAsia="en-GB"/>
              </w:rPr>
            </w:pPr>
          </w:p>
        </w:tc>
      </w:tr>
      <w:tr w:rsidR="00276E1E" w:rsidRPr="007147C6" w:rsidTr="00600502">
        <w:trPr>
          <w:trHeight w:val="300"/>
        </w:trPr>
        <w:tc>
          <w:tcPr>
            <w:tcW w:w="1031" w:type="dxa"/>
            <w:gridSpan w:val="2"/>
            <w:tcBorders>
              <w:top w:val="single" w:sz="4" w:space="0" w:color="auto"/>
              <w:left w:val="single" w:sz="4" w:space="0" w:color="auto"/>
              <w:bottom w:val="single" w:sz="4" w:space="0" w:color="auto"/>
              <w:right w:val="single" w:sz="4" w:space="0" w:color="auto"/>
            </w:tcBorders>
            <w:shd w:val="clear" w:color="auto" w:fill="D9D9D9"/>
            <w:noWrap/>
          </w:tcPr>
          <w:p w:rsidR="00276E1E" w:rsidRPr="007147C6" w:rsidRDefault="00276E1E" w:rsidP="00600502">
            <w:pPr>
              <w:spacing w:after="0" w:line="300" w:lineRule="exact"/>
              <w:rPr>
                <w:rFonts w:ascii="Times New Roman" w:hAnsi="Times New Roman"/>
                <w:b/>
                <w:sz w:val="24"/>
                <w:szCs w:val="24"/>
                <w:lang w:val="sq-AL" w:eastAsia="en-GB"/>
              </w:rPr>
            </w:pPr>
            <w:r w:rsidRPr="007147C6">
              <w:rPr>
                <w:rFonts w:ascii="Times New Roman" w:hAnsi="Times New Roman"/>
                <w:b/>
                <w:sz w:val="24"/>
                <w:szCs w:val="24"/>
                <w:lang w:val="sq-AL" w:eastAsia="en-GB"/>
              </w:rPr>
              <w:t>Nr.</w:t>
            </w:r>
          </w:p>
        </w:tc>
        <w:tc>
          <w:tcPr>
            <w:tcW w:w="6172" w:type="dxa"/>
            <w:tcBorders>
              <w:top w:val="single" w:sz="4" w:space="0" w:color="auto"/>
              <w:left w:val="single" w:sz="4" w:space="0" w:color="auto"/>
              <w:bottom w:val="single" w:sz="4" w:space="0" w:color="auto"/>
              <w:right w:val="single" w:sz="4" w:space="0" w:color="auto"/>
            </w:tcBorders>
            <w:shd w:val="clear" w:color="auto" w:fill="D9D9D9"/>
            <w:noWrap/>
          </w:tcPr>
          <w:p w:rsidR="00276E1E" w:rsidRPr="007147C6" w:rsidRDefault="00276E1E" w:rsidP="00600502">
            <w:pPr>
              <w:spacing w:after="0" w:line="300" w:lineRule="exact"/>
              <w:rPr>
                <w:rFonts w:ascii="Times New Roman" w:hAnsi="Times New Roman"/>
                <w:b/>
                <w:sz w:val="24"/>
                <w:szCs w:val="24"/>
                <w:lang w:val="sq-AL" w:eastAsia="sq-AL"/>
              </w:rPr>
            </w:pPr>
            <w:r w:rsidRPr="007147C6">
              <w:rPr>
                <w:rFonts w:ascii="Times New Roman" w:hAnsi="Times New Roman"/>
                <w:b/>
                <w:sz w:val="24"/>
                <w:szCs w:val="24"/>
                <w:lang w:val="sq-AL" w:eastAsia="en-GB"/>
              </w:rPr>
              <w:t>Masat/</w:t>
            </w:r>
            <w:r>
              <w:rPr>
                <w:rFonts w:ascii="Times New Roman" w:hAnsi="Times New Roman"/>
                <w:b/>
                <w:sz w:val="24"/>
                <w:szCs w:val="24"/>
                <w:lang w:val="sq-AL" w:eastAsia="en-GB"/>
              </w:rPr>
              <w:t>a</w:t>
            </w:r>
            <w:r w:rsidRPr="007147C6">
              <w:rPr>
                <w:rFonts w:ascii="Times New Roman" w:hAnsi="Times New Roman"/>
                <w:b/>
                <w:sz w:val="24"/>
                <w:szCs w:val="24"/>
                <w:lang w:val="sq-AL" w:eastAsia="en-GB"/>
              </w:rPr>
              <w:t>ktivitetet</w:t>
            </w:r>
          </w:p>
        </w:tc>
        <w:tc>
          <w:tcPr>
            <w:tcW w:w="4014" w:type="dxa"/>
            <w:tcBorders>
              <w:top w:val="single" w:sz="4" w:space="0" w:color="auto"/>
              <w:left w:val="single" w:sz="4" w:space="0" w:color="auto"/>
              <w:bottom w:val="single" w:sz="4" w:space="0" w:color="auto"/>
              <w:right w:val="single" w:sz="4" w:space="0" w:color="auto"/>
            </w:tcBorders>
            <w:shd w:val="clear" w:color="auto" w:fill="D9D9D9"/>
            <w:noWrap/>
          </w:tcPr>
          <w:p w:rsidR="00276E1E" w:rsidRPr="007147C6" w:rsidRDefault="00276E1E" w:rsidP="00600502">
            <w:pPr>
              <w:spacing w:after="0" w:line="300" w:lineRule="exact"/>
              <w:rPr>
                <w:rFonts w:ascii="Times New Roman" w:hAnsi="Times New Roman"/>
                <w:b/>
                <w:sz w:val="24"/>
                <w:szCs w:val="24"/>
                <w:lang w:val="sq-AL" w:eastAsia="en-GB"/>
              </w:rPr>
            </w:pPr>
            <w:r w:rsidRPr="007147C6">
              <w:rPr>
                <w:rFonts w:ascii="Times New Roman" w:hAnsi="Times New Roman"/>
                <w:b/>
                <w:sz w:val="24"/>
                <w:szCs w:val="24"/>
                <w:lang w:val="sq-AL" w:eastAsia="en-GB"/>
              </w:rPr>
              <w:t xml:space="preserve">Institucioni </w:t>
            </w:r>
            <w:r>
              <w:rPr>
                <w:rFonts w:ascii="Times New Roman" w:hAnsi="Times New Roman"/>
                <w:b/>
                <w:sz w:val="24"/>
                <w:szCs w:val="24"/>
                <w:lang w:val="sq-AL" w:eastAsia="en-GB"/>
              </w:rPr>
              <w:t>p</w:t>
            </w:r>
            <w:r w:rsidRPr="007147C6">
              <w:rPr>
                <w:rFonts w:ascii="Times New Roman" w:hAnsi="Times New Roman"/>
                <w:b/>
                <w:sz w:val="24"/>
                <w:szCs w:val="24"/>
                <w:lang w:val="sq-AL" w:eastAsia="en-GB"/>
              </w:rPr>
              <w:t>ërgjegjës</w:t>
            </w:r>
          </w:p>
        </w:tc>
        <w:tc>
          <w:tcPr>
            <w:tcW w:w="2958" w:type="dxa"/>
            <w:tcBorders>
              <w:top w:val="single" w:sz="4" w:space="0" w:color="auto"/>
              <w:left w:val="single" w:sz="4" w:space="0" w:color="auto"/>
              <w:bottom w:val="single" w:sz="4" w:space="0" w:color="auto"/>
              <w:right w:val="single" w:sz="4" w:space="0" w:color="auto"/>
            </w:tcBorders>
            <w:shd w:val="clear" w:color="auto" w:fill="D9D9D9"/>
          </w:tcPr>
          <w:p w:rsidR="00276E1E" w:rsidRPr="007147C6" w:rsidRDefault="00276E1E" w:rsidP="00600502">
            <w:pPr>
              <w:spacing w:after="0" w:line="300" w:lineRule="exact"/>
              <w:rPr>
                <w:rFonts w:ascii="Times New Roman" w:hAnsi="Times New Roman"/>
                <w:b/>
                <w:sz w:val="24"/>
                <w:szCs w:val="24"/>
                <w:lang w:val="sq-AL" w:eastAsia="en-GB"/>
              </w:rPr>
            </w:pPr>
            <w:r w:rsidRPr="007147C6">
              <w:rPr>
                <w:rFonts w:ascii="Times New Roman" w:hAnsi="Times New Roman"/>
                <w:b/>
                <w:sz w:val="24"/>
                <w:szCs w:val="24"/>
                <w:lang w:val="sq-AL" w:eastAsia="en-GB"/>
              </w:rPr>
              <w:t>Afati/</w:t>
            </w:r>
            <w:r>
              <w:rPr>
                <w:rFonts w:ascii="Times New Roman" w:hAnsi="Times New Roman"/>
                <w:b/>
                <w:sz w:val="24"/>
                <w:szCs w:val="24"/>
                <w:lang w:val="sq-AL" w:eastAsia="en-GB"/>
              </w:rPr>
              <w:t>d</w:t>
            </w:r>
            <w:r w:rsidRPr="007147C6">
              <w:rPr>
                <w:rFonts w:ascii="Times New Roman" w:hAnsi="Times New Roman"/>
                <w:b/>
                <w:sz w:val="24"/>
                <w:szCs w:val="24"/>
                <w:lang w:val="sq-AL" w:eastAsia="en-GB"/>
              </w:rPr>
              <w:t>ata</w:t>
            </w:r>
          </w:p>
          <w:p w:rsidR="00276E1E" w:rsidRPr="007147C6" w:rsidRDefault="00276E1E" w:rsidP="00600502">
            <w:pPr>
              <w:spacing w:after="0" w:line="300" w:lineRule="exact"/>
              <w:rPr>
                <w:rFonts w:ascii="Times New Roman" w:hAnsi="Times New Roman"/>
                <w:b/>
                <w:sz w:val="24"/>
                <w:szCs w:val="24"/>
                <w:lang w:val="sq-AL" w:eastAsia="en-GB"/>
              </w:rPr>
            </w:pPr>
          </w:p>
        </w:tc>
      </w:tr>
      <w:tr w:rsidR="00276E1E" w:rsidRPr="007147C6" w:rsidTr="00600502">
        <w:trPr>
          <w:trHeight w:val="300"/>
        </w:trPr>
        <w:tc>
          <w:tcPr>
            <w:tcW w:w="1031" w:type="dxa"/>
            <w:gridSpan w:val="2"/>
            <w:tcBorders>
              <w:top w:val="single" w:sz="4" w:space="0" w:color="auto"/>
              <w:left w:val="single" w:sz="4" w:space="0" w:color="auto"/>
              <w:bottom w:val="single" w:sz="4" w:space="0" w:color="auto"/>
              <w:right w:val="single" w:sz="4" w:space="0" w:color="auto"/>
            </w:tcBorders>
            <w:noWrap/>
          </w:tcPr>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14.1</w:t>
            </w:r>
          </w:p>
        </w:tc>
        <w:tc>
          <w:tcPr>
            <w:tcW w:w="6172" w:type="dxa"/>
            <w:tcBorders>
              <w:top w:val="single" w:sz="4" w:space="0" w:color="auto"/>
              <w:left w:val="single" w:sz="4" w:space="0" w:color="auto"/>
              <w:bottom w:val="single" w:sz="4" w:space="0" w:color="auto"/>
              <w:right w:val="single" w:sz="4" w:space="0" w:color="auto"/>
            </w:tcBorders>
            <w:noWrap/>
          </w:tcPr>
          <w:p w:rsidR="00276E1E" w:rsidRPr="007147C6" w:rsidRDefault="00276E1E" w:rsidP="00600502">
            <w:pPr>
              <w:spacing w:after="0" w:line="300" w:lineRule="exact"/>
              <w:rPr>
                <w:rFonts w:ascii="Times New Roman" w:hAnsi="Times New Roman"/>
                <w:sz w:val="24"/>
                <w:szCs w:val="24"/>
                <w:lang w:val="sq-AL" w:eastAsia="sq-AL"/>
              </w:rPr>
            </w:pPr>
            <w:r w:rsidRPr="007147C6">
              <w:rPr>
                <w:rFonts w:ascii="Times New Roman" w:hAnsi="Times New Roman"/>
                <w:sz w:val="24"/>
                <w:szCs w:val="24"/>
                <w:lang w:val="sq-AL" w:eastAsia="sq-AL"/>
              </w:rPr>
              <w:t>Rishikimi i Kodit të Procedurës Penale me qëllim rregullimin e të gjitha procedurave penale që kanë të bëjnë me të miturit, mbi bazën e studimeve të kryera nga UNICEF dhe organizma të tjerë ndërkombëtarë.</w:t>
            </w:r>
          </w:p>
        </w:tc>
        <w:tc>
          <w:tcPr>
            <w:tcW w:w="4014" w:type="dxa"/>
            <w:tcBorders>
              <w:top w:val="single" w:sz="4" w:space="0" w:color="auto"/>
              <w:left w:val="single" w:sz="4" w:space="0" w:color="auto"/>
              <w:bottom w:val="single" w:sz="4" w:space="0" w:color="auto"/>
              <w:right w:val="single" w:sz="4" w:space="0" w:color="auto"/>
            </w:tcBorders>
            <w:noWrap/>
          </w:tcPr>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Ministria e Drejtësisë</w:t>
            </w:r>
          </w:p>
        </w:tc>
        <w:tc>
          <w:tcPr>
            <w:tcW w:w="2958" w:type="dxa"/>
            <w:tcBorders>
              <w:top w:val="single" w:sz="4" w:space="0" w:color="auto"/>
              <w:left w:val="single" w:sz="4" w:space="0" w:color="auto"/>
              <w:bottom w:val="single" w:sz="4" w:space="0" w:color="auto"/>
              <w:right w:val="single" w:sz="4" w:space="0" w:color="auto"/>
            </w:tcBorders>
          </w:tcPr>
          <w:p w:rsidR="00276E1E" w:rsidRPr="007147C6" w:rsidRDefault="00276E1E" w:rsidP="00600502">
            <w:pPr>
              <w:spacing w:after="0"/>
              <w:rPr>
                <w:rFonts w:ascii="Times New Roman" w:hAnsi="Times New Roman"/>
                <w:sz w:val="24"/>
                <w:szCs w:val="24"/>
                <w:lang w:val="sq-AL" w:eastAsia="en-GB"/>
              </w:rPr>
            </w:pPr>
            <w:r w:rsidRPr="007147C6">
              <w:rPr>
                <w:rFonts w:ascii="Times New Roman" w:eastAsia="MS Mincho" w:hAnsi="Times New Roman"/>
                <w:sz w:val="24"/>
                <w:szCs w:val="24"/>
                <w:lang w:val="sq-AL"/>
              </w:rPr>
              <w:t>4</w:t>
            </w:r>
            <w:r>
              <w:rPr>
                <w:rFonts w:ascii="Times New Roman" w:eastAsia="MS Mincho" w:hAnsi="Times New Roman"/>
                <w:sz w:val="24"/>
                <w:szCs w:val="24"/>
                <w:lang w:val="sq-AL"/>
              </w:rPr>
              <w:t>-</w:t>
            </w:r>
            <w:r w:rsidRPr="007147C6">
              <w:rPr>
                <w:rFonts w:ascii="Times New Roman" w:eastAsia="MS Mincho" w:hAnsi="Times New Roman"/>
                <w:sz w:val="24"/>
                <w:szCs w:val="24"/>
                <w:lang w:val="sq-AL"/>
              </w:rPr>
              <w:t>mujori i tretë i 2014</w:t>
            </w:r>
            <w:r>
              <w:rPr>
                <w:rFonts w:ascii="Times New Roman" w:eastAsia="MS Mincho" w:hAnsi="Times New Roman"/>
                <w:sz w:val="24"/>
                <w:szCs w:val="24"/>
                <w:lang w:val="sq-AL"/>
              </w:rPr>
              <w:t>-ës</w:t>
            </w:r>
          </w:p>
          <w:p w:rsidR="00276E1E" w:rsidRPr="007147C6" w:rsidRDefault="00276E1E" w:rsidP="00600502">
            <w:pPr>
              <w:spacing w:after="0" w:line="300" w:lineRule="exact"/>
              <w:rPr>
                <w:rFonts w:ascii="Times New Roman" w:hAnsi="Times New Roman"/>
                <w:sz w:val="24"/>
                <w:szCs w:val="24"/>
                <w:lang w:val="sq-AL" w:eastAsia="en-GB"/>
              </w:rPr>
            </w:pPr>
          </w:p>
        </w:tc>
      </w:tr>
    </w:tbl>
    <w:p w:rsidR="00276E1E" w:rsidRDefault="00276E1E" w:rsidP="00276E1E">
      <w:pPr>
        <w:spacing w:after="0" w:line="300" w:lineRule="exact"/>
        <w:rPr>
          <w:rFonts w:ascii="Times New Roman" w:hAnsi="Times New Roman"/>
          <w:b/>
          <w:bCs/>
          <w:sz w:val="14"/>
          <w:szCs w:val="24"/>
          <w:lang w:val="sq-AL"/>
        </w:rPr>
      </w:pPr>
    </w:p>
    <w:p w:rsidR="00276E1E" w:rsidRDefault="00276E1E" w:rsidP="00276E1E">
      <w:pPr>
        <w:spacing w:after="0" w:line="300" w:lineRule="exact"/>
        <w:rPr>
          <w:rFonts w:ascii="Times New Roman" w:hAnsi="Times New Roman"/>
          <w:b/>
          <w:bCs/>
          <w:sz w:val="14"/>
          <w:szCs w:val="24"/>
          <w:lang w:val="sq-AL"/>
        </w:rPr>
      </w:pPr>
    </w:p>
    <w:p w:rsidR="00276E1E" w:rsidRDefault="00276E1E" w:rsidP="00276E1E">
      <w:pPr>
        <w:spacing w:after="0" w:line="300" w:lineRule="exact"/>
        <w:rPr>
          <w:rFonts w:ascii="Times New Roman" w:hAnsi="Times New Roman"/>
          <w:b/>
          <w:bCs/>
          <w:sz w:val="14"/>
          <w:szCs w:val="24"/>
          <w:lang w:val="sq-AL"/>
        </w:rPr>
      </w:pPr>
    </w:p>
    <w:p w:rsidR="00276E1E" w:rsidRDefault="00276E1E" w:rsidP="00276E1E">
      <w:pPr>
        <w:spacing w:after="0" w:line="300" w:lineRule="exact"/>
        <w:rPr>
          <w:rFonts w:ascii="Times New Roman" w:hAnsi="Times New Roman"/>
          <w:b/>
          <w:bCs/>
          <w:sz w:val="14"/>
          <w:szCs w:val="24"/>
          <w:lang w:val="sq-AL"/>
        </w:rPr>
      </w:pPr>
    </w:p>
    <w:p w:rsidR="00276E1E" w:rsidRDefault="00276E1E" w:rsidP="00276E1E">
      <w:pPr>
        <w:spacing w:after="0" w:line="300" w:lineRule="exact"/>
        <w:rPr>
          <w:rFonts w:ascii="Times New Roman" w:hAnsi="Times New Roman"/>
          <w:b/>
          <w:bCs/>
          <w:sz w:val="14"/>
          <w:szCs w:val="24"/>
          <w:lang w:val="sq-AL"/>
        </w:rPr>
      </w:pPr>
    </w:p>
    <w:p w:rsidR="00276E1E" w:rsidRDefault="00276E1E" w:rsidP="00276E1E">
      <w:pPr>
        <w:spacing w:after="0" w:line="300" w:lineRule="exact"/>
        <w:rPr>
          <w:rFonts w:ascii="Times New Roman" w:hAnsi="Times New Roman"/>
          <w:b/>
          <w:bCs/>
          <w:sz w:val="14"/>
          <w:szCs w:val="24"/>
          <w:lang w:val="sq-AL"/>
        </w:rPr>
      </w:pPr>
    </w:p>
    <w:p w:rsidR="00276E1E" w:rsidRDefault="00276E1E" w:rsidP="00276E1E">
      <w:pPr>
        <w:spacing w:after="0" w:line="300" w:lineRule="exact"/>
        <w:rPr>
          <w:rFonts w:ascii="Times New Roman" w:hAnsi="Times New Roman"/>
          <w:b/>
          <w:bCs/>
          <w:sz w:val="14"/>
          <w:szCs w:val="24"/>
          <w:lang w:val="sq-AL"/>
        </w:rPr>
      </w:pPr>
    </w:p>
    <w:p w:rsidR="00276E1E" w:rsidRDefault="00276E1E" w:rsidP="00276E1E">
      <w:pPr>
        <w:spacing w:after="0" w:line="300" w:lineRule="exact"/>
        <w:rPr>
          <w:rFonts w:ascii="Times New Roman" w:hAnsi="Times New Roman"/>
          <w:b/>
          <w:bCs/>
          <w:sz w:val="14"/>
          <w:szCs w:val="24"/>
          <w:lang w:val="sq-AL"/>
        </w:rPr>
      </w:pPr>
    </w:p>
    <w:p w:rsidR="00276E1E" w:rsidRDefault="00276E1E" w:rsidP="00276E1E">
      <w:pPr>
        <w:spacing w:after="0" w:line="300" w:lineRule="exact"/>
        <w:rPr>
          <w:rFonts w:ascii="Times New Roman" w:hAnsi="Times New Roman"/>
          <w:b/>
          <w:bCs/>
          <w:sz w:val="14"/>
          <w:szCs w:val="24"/>
          <w:lang w:val="sq-AL"/>
        </w:rPr>
      </w:pPr>
    </w:p>
    <w:p w:rsidR="00276E1E" w:rsidRDefault="00276E1E" w:rsidP="00276E1E">
      <w:pPr>
        <w:spacing w:after="0" w:line="300" w:lineRule="exact"/>
        <w:rPr>
          <w:rFonts w:ascii="Times New Roman" w:hAnsi="Times New Roman"/>
          <w:b/>
          <w:bCs/>
          <w:sz w:val="14"/>
          <w:szCs w:val="24"/>
          <w:lang w:val="sq-AL"/>
        </w:rPr>
      </w:pPr>
    </w:p>
    <w:p w:rsidR="00276E1E" w:rsidRPr="007C1916" w:rsidRDefault="00276E1E" w:rsidP="00276E1E">
      <w:pPr>
        <w:spacing w:after="0" w:line="300" w:lineRule="exact"/>
        <w:rPr>
          <w:rFonts w:ascii="Times New Roman" w:hAnsi="Times New Roman"/>
          <w:b/>
          <w:bCs/>
          <w:sz w:val="14"/>
          <w:szCs w:val="24"/>
          <w:lang w:val="sq-AL"/>
        </w:rPr>
      </w:pPr>
    </w:p>
    <w:p w:rsidR="00276E1E" w:rsidRPr="007147C6" w:rsidRDefault="00276E1E" w:rsidP="00276E1E">
      <w:pPr>
        <w:spacing w:after="0" w:line="300" w:lineRule="exact"/>
        <w:jc w:val="center"/>
        <w:rPr>
          <w:rFonts w:ascii="Times New Roman" w:hAnsi="Times New Roman"/>
          <w:b/>
          <w:bCs/>
          <w:sz w:val="24"/>
          <w:szCs w:val="24"/>
          <w:lang w:val="sq-AL"/>
        </w:rPr>
      </w:pPr>
      <w:r>
        <w:rPr>
          <w:rFonts w:ascii="Times New Roman" w:hAnsi="Times New Roman"/>
          <w:b/>
          <w:bCs/>
          <w:sz w:val="24"/>
          <w:szCs w:val="24"/>
          <w:lang w:val="sq-AL"/>
        </w:rPr>
        <w:lastRenderedPageBreak/>
        <w:t>Prioriteti 3:</w:t>
      </w:r>
      <w:r w:rsidRPr="007147C6">
        <w:rPr>
          <w:rFonts w:ascii="Times New Roman" w:hAnsi="Times New Roman"/>
          <w:b/>
          <w:bCs/>
          <w:sz w:val="24"/>
          <w:szCs w:val="24"/>
          <w:lang w:val="sq-AL"/>
        </w:rPr>
        <w:t xml:space="preserve"> </w:t>
      </w:r>
    </w:p>
    <w:p w:rsidR="00276E1E" w:rsidRPr="007C1916" w:rsidRDefault="00276E1E" w:rsidP="00276E1E">
      <w:pPr>
        <w:spacing w:after="0" w:line="300" w:lineRule="exact"/>
        <w:jc w:val="center"/>
        <w:rPr>
          <w:rFonts w:ascii="Times New Roman" w:hAnsi="Times New Roman"/>
          <w:b/>
          <w:bCs/>
          <w:sz w:val="24"/>
          <w:szCs w:val="24"/>
          <w:lang w:val="sq-AL"/>
        </w:rPr>
      </w:pPr>
      <w:r w:rsidRPr="007147C6">
        <w:rPr>
          <w:rFonts w:ascii="Times New Roman" w:hAnsi="Times New Roman"/>
          <w:b/>
          <w:bCs/>
          <w:sz w:val="24"/>
          <w:szCs w:val="24"/>
          <w:lang w:val="sq-AL"/>
        </w:rPr>
        <w:t>Të bëhen përpjekje të vendosura në luftën kundër korrupsionit, përfshi krijimin e një historiku solid rezultatesh me hetime kryesisht, ndjekje penale dhe dënime</w:t>
      </w:r>
    </w:p>
    <w:p w:rsidR="00276E1E" w:rsidRPr="007C1916" w:rsidRDefault="00276E1E" w:rsidP="00276E1E">
      <w:pPr>
        <w:spacing w:after="0" w:line="300" w:lineRule="exact"/>
        <w:jc w:val="center"/>
        <w:rPr>
          <w:rFonts w:ascii="Times New Roman" w:hAnsi="Times New Roman"/>
          <w:b/>
          <w:bCs/>
          <w:sz w:val="24"/>
          <w:szCs w:val="24"/>
          <w:lang w:val="sq-AL"/>
        </w:rPr>
      </w:pPr>
      <w:r w:rsidRPr="007147C6">
        <w:rPr>
          <w:rFonts w:ascii="Times New Roman" w:hAnsi="Times New Roman"/>
          <w:b/>
          <w:sz w:val="24"/>
          <w:szCs w:val="24"/>
          <w:u w:val="single"/>
          <w:lang w:val="sq-AL"/>
        </w:rPr>
        <w:t>ORGANIZIMI, KOORDINIMI DHE RAPORTIMI INSTITUCIONAL</w:t>
      </w:r>
    </w:p>
    <w:tbl>
      <w:tblPr>
        <w:tblW w:w="5000"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06"/>
        <w:gridCol w:w="117"/>
        <w:gridCol w:w="6991"/>
        <w:gridCol w:w="3362"/>
        <w:gridCol w:w="2899"/>
      </w:tblGrid>
      <w:tr w:rsidR="00276E1E" w:rsidRPr="007147C6" w:rsidTr="00600502">
        <w:trPr>
          <w:trHeight w:val="387"/>
        </w:trPr>
        <w:tc>
          <w:tcPr>
            <w:tcW w:w="14175" w:type="dxa"/>
            <w:gridSpan w:val="5"/>
            <w:shd w:val="clear" w:color="auto" w:fill="D9D9D9"/>
          </w:tcPr>
          <w:p w:rsidR="00276E1E" w:rsidRPr="007147C6" w:rsidRDefault="00276E1E" w:rsidP="00600502">
            <w:pPr>
              <w:spacing w:after="0" w:line="300" w:lineRule="exact"/>
              <w:rPr>
                <w:rFonts w:ascii="Times New Roman" w:eastAsia="MS Mincho" w:hAnsi="Times New Roman"/>
                <w:b/>
                <w:sz w:val="24"/>
                <w:szCs w:val="24"/>
                <w:lang w:val="sq-AL" w:eastAsia="en-GB"/>
              </w:rPr>
            </w:pPr>
          </w:p>
          <w:p w:rsidR="00276E1E" w:rsidRPr="007147C6" w:rsidRDefault="00276E1E" w:rsidP="00600502">
            <w:pPr>
              <w:spacing w:after="0" w:line="300" w:lineRule="exact"/>
              <w:jc w:val="center"/>
              <w:rPr>
                <w:rFonts w:ascii="Times New Roman" w:eastAsia="MS Mincho" w:hAnsi="Times New Roman"/>
                <w:b/>
                <w:sz w:val="24"/>
                <w:szCs w:val="24"/>
                <w:lang w:val="sq-AL" w:eastAsia="en-GB"/>
              </w:rPr>
            </w:pPr>
            <w:r w:rsidRPr="007147C6">
              <w:rPr>
                <w:rFonts w:ascii="Times New Roman" w:eastAsia="MS Mincho" w:hAnsi="Times New Roman"/>
                <w:b/>
                <w:sz w:val="24"/>
                <w:szCs w:val="24"/>
                <w:lang w:val="sq-AL" w:eastAsia="en-GB"/>
              </w:rPr>
              <w:t>1. Përmirësimi i cilësisë së raportimit statistikor antikorrupsion</w:t>
            </w:r>
          </w:p>
        </w:tc>
      </w:tr>
      <w:tr w:rsidR="00276E1E" w:rsidRPr="007147C6" w:rsidTr="00600502">
        <w:trPr>
          <w:trHeight w:val="353"/>
        </w:trPr>
        <w:tc>
          <w:tcPr>
            <w:tcW w:w="806" w:type="dxa"/>
            <w:shd w:val="clear" w:color="auto" w:fill="D9D9D9"/>
            <w:noWrap/>
          </w:tcPr>
          <w:p w:rsidR="00276E1E" w:rsidRPr="007147C6" w:rsidRDefault="00276E1E" w:rsidP="00600502">
            <w:pPr>
              <w:spacing w:after="0" w:line="300" w:lineRule="exact"/>
              <w:rPr>
                <w:rFonts w:ascii="Times New Roman" w:eastAsia="MS Mincho" w:hAnsi="Times New Roman"/>
                <w:b/>
                <w:sz w:val="24"/>
                <w:szCs w:val="24"/>
                <w:lang w:val="sq-AL" w:eastAsia="en-GB"/>
              </w:rPr>
            </w:pPr>
            <w:r w:rsidRPr="007147C6">
              <w:rPr>
                <w:rFonts w:ascii="Times New Roman" w:eastAsia="MS Mincho" w:hAnsi="Times New Roman"/>
                <w:b/>
                <w:sz w:val="24"/>
                <w:szCs w:val="24"/>
                <w:lang w:val="sq-AL" w:eastAsia="en-GB"/>
              </w:rPr>
              <w:t>Nr.</w:t>
            </w:r>
          </w:p>
        </w:tc>
        <w:tc>
          <w:tcPr>
            <w:tcW w:w="7108" w:type="dxa"/>
            <w:gridSpan w:val="2"/>
            <w:shd w:val="clear" w:color="auto" w:fill="D9D9D9"/>
            <w:noWrap/>
          </w:tcPr>
          <w:p w:rsidR="00276E1E" w:rsidRPr="007147C6" w:rsidRDefault="00276E1E" w:rsidP="00600502">
            <w:pPr>
              <w:spacing w:after="0" w:line="300" w:lineRule="exact"/>
              <w:jc w:val="center"/>
              <w:rPr>
                <w:rFonts w:ascii="Times New Roman" w:eastAsia="MS Mincho" w:hAnsi="Times New Roman"/>
                <w:b/>
                <w:sz w:val="24"/>
                <w:szCs w:val="24"/>
                <w:lang w:val="sq-AL" w:eastAsia="en-GB"/>
              </w:rPr>
            </w:pPr>
            <w:r w:rsidRPr="007147C6">
              <w:rPr>
                <w:rFonts w:ascii="Times New Roman" w:eastAsia="MS Mincho" w:hAnsi="Times New Roman"/>
                <w:b/>
                <w:sz w:val="24"/>
                <w:szCs w:val="24"/>
                <w:lang w:val="sq-AL" w:eastAsia="en-GB"/>
              </w:rPr>
              <w:t>Masat /</w:t>
            </w:r>
            <w:r>
              <w:rPr>
                <w:rFonts w:ascii="Times New Roman" w:eastAsia="MS Mincho" w:hAnsi="Times New Roman"/>
                <w:b/>
                <w:sz w:val="24"/>
                <w:szCs w:val="24"/>
                <w:lang w:val="sq-AL" w:eastAsia="en-GB"/>
              </w:rPr>
              <w:t>aa</w:t>
            </w:r>
            <w:r w:rsidRPr="007147C6">
              <w:rPr>
                <w:rFonts w:ascii="Times New Roman" w:eastAsia="MS Mincho" w:hAnsi="Times New Roman"/>
                <w:b/>
                <w:sz w:val="24"/>
                <w:szCs w:val="24"/>
                <w:lang w:val="sq-AL" w:eastAsia="en-GB"/>
              </w:rPr>
              <w:t>ktivitetet</w:t>
            </w:r>
          </w:p>
        </w:tc>
        <w:tc>
          <w:tcPr>
            <w:tcW w:w="3362" w:type="dxa"/>
            <w:shd w:val="clear" w:color="auto" w:fill="D9D9D9"/>
            <w:noWrap/>
          </w:tcPr>
          <w:p w:rsidR="00276E1E" w:rsidRPr="007147C6" w:rsidRDefault="00276E1E" w:rsidP="00600502">
            <w:pPr>
              <w:spacing w:after="0" w:line="300" w:lineRule="exact"/>
              <w:jc w:val="center"/>
              <w:rPr>
                <w:rFonts w:ascii="Times New Roman" w:eastAsia="MS Mincho" w:hAnsi="Times New Roman"/>
                <w:b/>
                <w:sz w:val="24"/>
                <w:szCs w:val="24"/>
                <w:lang w:val="sq-AL" w:eastAsia="en-GB"/>
              </w:rPr>
            </w:pPr>
            <w:r w:rsidRPr="007147C6">
              <w:rPr>
                <w:rFonts w:ascii="Times New Roman" w:eastAsia="MS Mincho" w:hAnsi="Times New Roman"/>
                <w:b/>
                <w:sz w:val="24"/>
                <w:szCs w:val="24"/>
                <w:lang w:val="sq-AL" w:eastAsia="en-GB"/>
              </w:rPr>
              <w:t>Përgjegjësia /</w:t>
            </w:r>
            <w:r>
              <w:rPr>
                <w:rFonts w:ascii="Times New Roman" w:eastAsia="MS Mincho" w:hAnsi="Times New Roman"/>
                <w:b/>
                <w:sz w:val="24"/>
                <w:szCs w:val="24"/>
                <w:lang w:val="sq-AL" w:eastAsia="en-GB"/>
              </w:rPr>
              <w:t>i</w:t>
            </w:r>
            <w:r w:rsidRPr="007147C6">
              <w:rPr>
                <w:rFonts w:ascii="Times New Roman" w:eastAsia="MS Mincho" w:hAnsi="Times New Roman"/>
                <w:b/>
                <w:sz w:val="24"/>
                <w:szCs w:val="24"/>
                <w:lang w:val="sq-AL" w:eastAsia="en-GB"/>
              </w:rPr>
              <w:t>nstitucioni</w:t>
            </w:r>
          </w:p>
        </w:tc>
        <w:tc>
          <w:tcPr>
            <w:tcW w:w="2899" w:type="dxa"/>
            <w:shd w:val="clear" w:color="auto" w:fill="D9D9D9"/>
          </w:tcPr>
          <w:p w:rsidR="00276E1E" w:rsidRPr="007147C6" w:rsidRDefault="00276E1E" w:rsidP="00600502">
            <w:pPr>
              <w:spacing w:after="0" w:line="300" w:lineRule="exact"/>
              <w:jc w:val="center"/>
              <w:rPr>
                <w:rFonts w:ascii="Times New Roman" w:eastAsia="MS Mincho" w:hAnsi="Times New Roman"/>
                <w:b/>
                <w:sz w:val="24"/>
                <w:szCs w:val="24"/>
                <w:lang w:val="sq-AL" w:eastAsia="en-GB"/>
              </w:rPr>
            </w:pPr>
            <w:r>
              <w:rPr>
                <w:rFonts w:ascii="Times New Roman" w:eastAsia="MS Mincho" w:hAnsi="Times New Roman"/>
                <w:b/>
                <w:sz w:val="24"/>
                <w:szCs w:val="24"/>
                <w:lang w:val="sq-AL" w:eastAsia="en-GB"/>
              </w:rPr>
              <w:t>Afati /d</w:t>
            </w:r>
            <w:r w:rsidRPr="007147C6">
              <w:rPr>
                <w:rFonts w:ascii="Times New Roman" w:eastAsia="MS Mincho" w:hAnsi="Times New Roman"/>
                <w:b/>
                <w:sz w:val="24"/>
                <w:szCs w:val="24"/>
                <w:lang w:val="sq-AL" w:eastAsia="en-GB"/>
              </w:rPr>
              <w:t>ata</w:t>
            </w:r>
          </w:p>
        </w:tc>
      </w:tr>
      <w:tr w:rsidR="00276E1E" w:rsidRPr="007147C6" w:rsidTr="00600502">
        <w:trPr>
          <w:trHeight w:val="1281"/>
        </w:trPr>
        <w:tc>
          <w:tcPr>
            <w:tcW w:w="806" w:type="dxa"/>
            <w:noWrap/>
          </w:tcPr>
          <w:p w:rsidR="00276E1E" w:rsidRPr="007147C6" w:rsidRDefault="00276E1E" w:rsidP="00600502">
            <w:pPr>
              <w:spacing w:after="0" w:line="300" w:lineRule="exact"/>
              <w:jc w:val="center"/>
              <w:rPr>
                <w:rFonts w:ascii="Times New Roman" w:eastAsia="MS Mincho" w:hAnsi="Times New Roman"/>
                <w:sz w:val="24"/>
                <w:szCs w:val="24"/>
                <w:lang w:val="sq-AL" w:eastAsia="en-GB"/>
              </w:rPr>
            </w:pPr>
            <w:r w:rsidRPr="007147C6">
              <w:rPr>
                <w:rFonts w:ascii="Times New Roman" w:eastAsia="MS Mincho" w:hAnsi="Times New Roman"/>
                <w:sz w:val="24"/>
                <w:szCs w:val="24"/>
                <w:lang w:val="sq-AL" w:eastAsia="en-GB"/>
              </w:rPr>
              <w:t>1.1</w:t>
            </w:r>
          </w:p>
        </w:tc>
        <w:tc>
          <w:tcPr>
            <w:tcW w:w="7108" w:type="dxa"/>
            <w:gridSpan w:val="2"/>
            <w:noWrap/>
          </w:tcPr>
          <w:p w:rsidR="00276E1E" w:rsidRPr="007147C6" w:rsidRDefault="00276E1E" w:rsidP="00600502">
            <w:pPr>
              <w:spacing w:after="0" w:line="300" w:lineRule="exact"/>
              <w:rPr>
                <w:rFonts w:ascii="Times New Roman" w:eastAsia="Arial" w:hAnsi="Times New Roman"/>
                <w:sz w:val="24"/>
                <w:szCs w:val="24"/>
                <w:lang w:val="sq-AL"/>
              </w:rPr>
            </w:pPr>
            <w:r w:rsidRPr="007147C6">
              <w:rPr>
                <w:rFonts w:ascii="Times New Roman" w:eastAsia="Arial" w:hAnsi="Times New Roman"/>
                <w:sz w:val="24"/>
                <w:szCs w:val="24"/>
                <w:lang w:val="sq-AL"/>
              </w:rPr>
              <w:t>Zhvillimi i raportimit statistikor efektiv:</w:t>
            </w:r>
          </w:p>
          <w:p w:rsidR="00276E1E" w:rsidRPr="00E5394A" w:rsidRDefault="00276E1E" w:rsidP="00600502">
            <w:pPr>
              <w:spacing w:after="0" w:line="300" w:lineRule="exact"/>
              <w:rPr>
                <w:rFonts w:ascii="Times New Roman" w:eastAsia="Arial" w:hAnsi="Times New Roman"/>
                <w:sz w:val="18"/>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r w:rsidRPr="007147C6">
              <w:rPr>
                <w:rFonts w:ascii="Times New Roman" w:eastAsia="Arial" w:hAnsi="Times New Roman"/>
                <w:sz w:val="24"/>
                <w:szCs w:val="24"/>
                <w:lang w:val="sq-AL"/>
              </w:rPr>
              <w:t>1.1.1 Rritja e efektivitetit të raportimit të grupit të punës për statistikat dhe historikun e rasteve të korrupsionit (përfshi koordinimin dhe analizimin e të dhënave)</w:t>
            </w:r>
            <w:r>
              <w:rPr>
                <w:rFonts w:ascii="Times New Roman" w:eastAsia="Arial" w:hAnsi="Times New Roman"/>
                <w:sz w:val="24"/>
                <w:szCs w:val="24"/>
                <w:lang w:val="sq-AL"/>
              </w:rPr>
              <w:t>;</w:t>
            </w:r>
            <w:r w:rsidRPr="007147C6">
              <w:rPr>
                <w:rFonts w:ascii="Times New Roman" w:eastAsia="Arial" w:hAnsi="Times New Roman"/>
                <w:sz w:val="24"/>
                <w:szCs w:val="24"/>
                <w:lang w:val="sq-AL"/>
              </w:rPr>
              <w:t xml:space="preserve"> </w:t>
            </w:r>
          </w:p>
          <w:p w:rsidR="00276E1E" w:rsidRPr="00E5394A" w:rsidRDefault="00276E1E" w:rsidP="00600502">
            <w:pPr>
              <w:spacing w:after="0" w:line="300" w:lineRule="exact"/>
              <w:rPr>
                <w:rFonts w:ascii="Times New Roman" w:eastAsia="Arial" w:hAnsi="Times New Roman"/>
                <w:sz w:val="16"/>
                <w:szCs w:val="24"/>
                <w:lang w:val="sq-AL"/>
              </w:rPr>
            </w:pPr>
          </w:p>
          <w:p w:rsidR="00276E1E" w:rsidRPr="007147C6" w:rsidRDefault="00276E1E" w:rsidP="00600502">
            <w:pPr>
              <w:spacing w:after="0" w:line="300" w:lineRule="exact"/>
              <w:rPr>
                <w:rFonts w:ascii="Times New Roman" w:eastAsia="Arial" w:hAnsi="Times New Roman"/>
                <w:sz w:val="24"/>
                <w:szCs w:val="24"/>
                <w:lang w:val="sq-AL"/>
              </w:rPr>
            </w:pPr>
            <w:r w:rsidRPr="007147C6">
              <w:rPr>
                <w:rFonts w:ascii="Times New Roman" w:eastAsia="Arial" w:hAnsi="Times New Roman"/>
                <w:sz w:val="24"/>
                <w:szCs w:val="24"/>
                <w:lang w:val="sq-AL"/>
              </w:rPr>
              <w:t>1.1.2 Përgatitja dhe zbatimi i një metodologjie relevante për mbledhjen sistematike të statistikave prej institucioneve përkatëse (përveç atyre të përfshira në GP për statistikat e harmonizuara dhe historikun) në lidhje me rastet e korrupsionit duke marrë në konsideratë rekomandimet e projektit të financuar nga BE dhe UNODC</w:t>
            </w:r>
            <w:r>
              <w:rPr>
                <w:rFonts w:ascii="Times New Roman" w:eastAsia="Arial" w:hAnsi="Times New Roman"/>
                <w:sz w:val="24"/>
                <w:szCs w:val="24"/>
                <w:lang w:val="sq-AL"/>
              </w:rPr>
              <w:t>;</w:t>
            </w:r>
          </w:p>
          <w:p w:rsidR="00276E1E" w:rsidRPr="007147C6" w:rsidRDefault="00276E1E" w:rsidP="00600502">
            <w:pPr>
              <w:spacing w:after="0" w:line="300" w:lineRule="exact"/>
              <w:rPr>
                <w:rFonts w:ascii="Times New Roman" w:eastAsia="Arial" w:hAnsi="Times New Roman"/>
                <w:sz w:val="24"/>
                <w:szCs w:val="24"/>
                <w:lang w:val="sq-AL"/>
              </w:rPr>
            </w:pPr>
            <w:r w:rsidRPr="007147C6">
              <w:rPr>
                <w:rFonts w:ascii="Times New Roman" w:eastAsia="Arial" w:hAnsi="Times New Roman"/>
                <w:sz w:val="24"/>
                <w:szCs w:val="24"/>
                <w:lang w:val="sq-AL"/>
              </w:rPr>
              <w:t>1.1.3 Realizimi i vlerësimit paraprak dhe marrja e masave të para për një projekt që do të ngrejë një databazë elektronike me statistika të harmonizuara dhe historik të rasteve të korrupsionit</w:t>
            </w:r>
            <w:r>
              <w:rPr>
                <w:rFonts w:ascii="Times New Roman" w:eastAsia="Arial" w:hAnsi="Times New Roman"/>
                <w:sz w:val="24"/>
                <w:szCs w:val="24"/>
                <w:lang w:val="sq-AL"/>
              </w:rPr>
              <w:t>;</w:t>
            </w:r>
          </w:p>
          <w:p w:rsidR="00276E1E" w:rsidRPr="007147C6" w:rsidRDefault="00276E1E" w:rsidP="00600502">
            <w:pPr>
              <w:spacing w:after="0" w:line="300" w:lineRule="exact"/>
              <w:rPr>
                <w:rFonts w:ascii="Times New Roman" w:eastAsia="Arial" w:hAnsi="Times New Roman"/>
                <w:sz w:val="24"/>
                <w:szCs w:val="24"/>
                <w:lang w:val="sq-AL"/>
              </w:rPr>
            </w:pPr>
          </w:p>
          <w:p w:rsidR="00276E1E" w:rsidRPr="007147C6" w:rsidRDefault="00276E1E" w:rsidP="00600502">
            <w:pPr>
              <w:spacing w:after="0" w:line="300" w:lineRule="exact"/>
              <w:rPr>
                <w:rFonts w:ascii="Times New Roman" w:eastAsia="Arial" w:hAnsi="Times New Roman"/>
                <w:sz w:val="24"/>
                <w:szCs w:val="24"/>
                <w:lang w:val="sq-AL"/>
              </w:rPr>
            </w:pPr>
            <w:r w:rsidRPr="007147C6">
              <w:rPr>
                <w:rFonts w:ascii="Times New Roman" w:eastAsia="Arial" w:hAnsi="Times New Roman"/>
                <w:sz w:val="24"/>
                <w:szCs w:val="24"/>
                <w:lang w:val="sq-AL"/>
              </w:rPr>
              <w:t>1.1.4 Sigurimi i të dhënave dhe analizave për procedimet e pushuara të çështjeve të korrupsionit</w:t>
            </w:r>
            <w:r>
              <w:rPr>
                <w:rFonts w:ascii="Times New Roman" w:eastAsia="Arial" w:hAnsi="Times New Roman"/>
                <w:sz w:val="24"/>
                <w:szCs w:val="24"/>
                <w:lang w:val="sq-AL"/>
              </w:rPr>
              <w:t>;</w:t>
            </w:r>
          </w:p>
          <w:p w:rsidR="00276E1E" w:rsidRPr="007147C6" w:rsidRDefault="00276E1E" w:rsidP="00600502">
            <w:pPr>
              <w:spacing w:after="0" w:line="300" w:lineRule="exact"/>
              <w:rPr>
                <w:rFonts w:ascii="Times New Roman" w:eastAsia="Arial" w:hAnsi="Times New Roman"/>
                <w:sz w:val="24"/>
                <w:szCs w:val="24"/>
                <w:lang w:val="sq-AL"/>
              </w:rPr>
            </w:pPr>
          </w:p>
          <w:p w:rsidR="00276E1E" w:rsidRPr="007147C6" w:rsidRDefault="00276E1E" w:rsidP="00600502">
            <w:pPr>
              <w:spacing w:after="0" w:line="300" w:lineRule="exact"/>
              <w:rPr>
                <w:rFonts w:ascii="Times New Roman" w:eastAsia="Arial" w:hAnsi="Times New Roman"/>
                <w:sz w:val="24"/>
                <w:szCs w:val="24"/>
                <w:lang w:val="sq-AL"/>
              </w:rPr>
            </w:pPr>
            <w:r w:rsidRPr="007147C6">
              <w:rPr>
                <w:rFonts w:ascii="Times New Roman" w:eastAsia="Arial" w:hAnsi="Times New Roman"/>
                <w:sz w:val="24"/>
                <w:szCs w:val="24"/>
                <w:lang w:val="sq-AL"/>
              </w:rPr>
              <w:t>1.1.5 Krijimi i një harte të rasteve të korrupsionit të ndodhura dhe të dënuara në sektorë të ndryshëm</w:t>
            </w:r>
            <w:r>
              <w:rPr>
                <w:rFonts w:ascii="Times New Roman" w:eastAsia="Arial" w:hAnsi="Times New Roman"/>
                <w:sz w:val="24"/>
                <w:szCs w:val="24"/>
                <w:lang w:val="sq-AL"/>
              </w:rPr>
              <w:t>;</w:t>
            </w:r>
          </w:p>
          <w:p w:rsidR="00276E1E" w:rsidRPr="007147C6" w:rsidRDefault="00276E1E" w:rsidP="00600502">
            <w:pPr>
              <w:spacing w:after="0" w:line="300" w:lineRule="exact"/>
              <w:rPr>
                <w:rFonts w:ascii="Times New Roman" w:eastAsia="Arial" w:hAnsi="Times New Roman"/>
                <w:sz w:val="24"/>
                <w:szCs w:val="24"/>
                <w:lang w:val="sq-AL"/>
              </w:rPr>
            </w:pPr>
            <w:r w:rsidRPr="007147C6">
              <w:rPr>
                <w:rFonts w:ascii="Times New Roman" w:eastAsia="Arial" w:hAnsi="Times New Roman"/>
                <w:sz w:val="24"/>
                <w:szCs w:val="24"/>
                <w:lang w:val="sq-AL"/>
              </w:rPr>
              <w:t>1.1.6 Aplikimi pranë TAIEX-it për mision eksperti mbi raportimin statistikor për rastet e korrupsionit</w:t>
            </w:r>
            <w:r>
              <w:rPr>
                <w:rFonts w:ascii="Times New Roman" w:eastAsia="Arial" w:hAnsi="Times New Roman"/>
                <w:sz w:val="24"/>
                <w:szCs w:val="24"/>
                <w:lang w:val="sq-AL"/>
              </w:rPr>
              <w:t>;</w:t>
            </w:r>
          </w:p>
          <w:p w:rsidR="00276E1E" w:rsidRPr="007147C6" w:rsidRDefault="00276E1E" w:rsidP="00600502">
            <w:pPr>
              <w:spacing w:after="0" w:line="300" w:lineRule="exact"/>
              <w:rPr>
                <w:rFonts w:ascii="Times New Roman" w:eastAsia="Arial" w:hAnsi="Times New Roman"/>
                <w:sz w:val="24"/>
                <w:szCs w:val="24"/>
                <w:lang w:val="sq-AL"/>
              </w:rPr>
            </w:pPr>
          </w:p>
          <w:p w:rsidR="00276E1E" w:rsidRPr="007147C6" w:rsidRDefault="00276E1E" w:rsidP="00600502">
            <w:pPr>
              <w:spacing w:after="0" w:line="300" w:lineRule="exact"/>
              <w:rPr>
                <w:rFonts w:ascii="Times New Roman" w:eastAsia="Arial" w:hAnsi="Times New Roman"/>
                <w:sz w:val="24"/>
                <w:szCs w:val="24"/>
                <w:lang w:val="sq-AL"/>
              </w:rPr>
            </w:pPr>
            <w:r w:rsidRPr="007147C6">
              <w:rPr>
                <w:rFonts w:ascii="Times New Roman" w:eastAsia="Arial" w:hAnsi="Times New Roman"/>
                <w:sz w:val="24"/>
                <w:szCs w:val="24"/>
                <w:lang w:val="sq-AL"/>
              </w:rPr>
              <w:t>1.1.7 Përmirësimi i mëtejshëm i sistemit TI të ILDKP-së në lidhje me raportimin statistikor dhe analizat.</w:t>
            </w:r>
          </w:p>
          <w:p w:rsidR="00276E1E" w:rsidRPr="007147C6" w:rsidRDefault="00276E1E" w:rsidP="00600502">
            <w:pPr>
              <w:spacing w:after="0" w:line="300" w:lineRule="exact"/>
              <w:rPr>
                <w:rFonts w:ascii="Times New Roman" w:eastAsia="Arial" w:hAnsi="Times New Roman"/>
                <w:sz w:val="24"/>
                <w:szCs w:val="24"/>
                <w:lang w:val="sq-AL"/>
              </w:rPr>
            </w:pPr>
          </w:p>
        </w:tc>
        <w:tc>
          <w:tcPr>
            <w:tcW w:w="3362" w:type="dxa"/>
            <w:noWrap/>
          </w:tcPr>
          <w:p w:rsidR="00276E1E" w:rsidRPr="007147C6" w:rsidRDefault="00276E1E" w:rsidP="00600502">
            <w:pPr>
              <w:spacing w:after="0" w:line="300" w:lineRule="exact"/>
              <w:rPr>
                <w:rFonts w:ascii="Times New Roman" w:eastAsia="MS Mincho" w:hAnsi="Times New Roman"/>
                <w:b/>
                <w:sz w:val="24"/>
                <w:szCs w:val="24"/>
                <w:lang w:val="sq-AL"/>
              </w:rPr>
            </w:pPr>
          </w:p>
          <w:p w:rsidR="00276E1E" w:rsidRPr="007147C6" w:rsidRDefault="00276E1E" w:rsidP="00600502">
            <w:pPr>
              <w:spacing w:after="0" w:line="300" w:lineRule="exact"/>
              <w:rPr>
                <w:rFonts w:ascii="Times New Roman" w:eastAsia="MS Mincho" w:hAnsi="Times New Roman"/>
                <w:b/>
                <w:sz w:val="24"/>
                <w:szCs w:val="24"/>
                <w:lang w:val="sq-AL"/>
              </w:rPr>
            </w:pPr>
            <w:r w:rsidRPr="007147C6">
              <w:rPr>
                <w:rFonts w:ascii="Times New Roman" w:eastAsia="MS Mincho" w:hAnsi="Times New Roman"/>
                <w:b/>
                <w:sz w:val="24"/>
                <w:szCs w:val="24"/>
                <w:lang w:val="sq-AL"/>
              </w:rPr>
              <w:t>MD, MPB, PP, MSHÇV</w:t>
            </w: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r w:rsidRPr="007147C6">
              <w:rPr>
                <w:rFonts w:ascii="Times New Roman" w:eastAsia="MS Mincho" w:hAnsi="Times New Roman"/>
                <w:b/>
                <w:sz w:val="24"/>
                <w:szCs w:val="24"/>
                <w:lang w:val="sq-AL"/>
              </w:rPr>
              <w:t>MSHÇV</w:t>
            </w:r>
            <w:r w:rsidRPr="007147C6">
              <w:rPr>
                <w:rFonts w:ascii="Times New Roman" w:eastAsia="MS Mincho" w:hAnsi="Times New Roman"/>
                <w:sz w:val="24"/>
                <w:szCs w:val="24"/>
                <w:lang w:val="sq-AL"/>
              </w:rPr>
              <w:t>, ILDKP, MF,  DPPPP, të gjitha ministritë</w:t>
            </w: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b/>
                <w:sz w:val="24"/>
                <w:szCs w:val="24"/>
                <w:lang w:val="sq-AL"/>
              </w:rPr>
            </w:pPr>
            <w:r w:rsidRPr="007147C6">
              <w:rPr>
                <w:rFonts w:ascii="Times New Roman" w:eastAsia="MS Mincho" w:hAnsi="Times New Roman"/>
                <w:b/>
                <w:sz w:val="24"/>
                <w:szCs w:val="24"/>
                <w:lang w:val="sq-AL"/>
              </w:rPr>
              <w:t>MSHÇV</w:t>
            </w: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b/>
                <w:sz w:val="24"/>
                <w:szCs w:val="24"/>
                <w:lang w:val="sq-AL"/>
              </w:rPr>
            </w:pPr>
            <w:r w:rsidRPr="007147C6">
              <w:rPr>
                <w:rFonts w:ascii="Times New Roman" w:eastAsia="MS Mincho" w:hAnsi="Times New Roman"/>
                <w:b/>
                <w:sz w:val="24"/>
                <w:szCs w:val="24"/>
                <w:lang w:val="sq-AL"/>
              </w:rPr>
              <w:t>PP, MSHÇV</w:t>
            </w: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r w:rsidRPr="007147C6">
              <w:rPr>
                <w:rFonts w:ascii="Times New Roman" w:eastAsia="MS Mincho" w:hAnsi="Times New Roman"/>
                <w:b/>
                <w:sz w:val="24"/>
                <w:szCs w:val="24"/>
                <w:lang w:val="sq-AL"/>
              </w:rPr>
              <w:t>MSHÇV, PP, MD</w:t>
            </w:r>
            <w:r w:rsidRPr="007147C6">
              <w:rPr>
                <w:rFonts w:ascii="Times New Roman" w:eastAsia="MS Mincho" w:hAnsi="Times New Roman"/>
                <w:sz w:val="24"/>
                <w:szCs w:val="24"/>
                <w:lang w:val="sq-AL"/>
              </w:rPr>
              <w:t>, të gjitha ministritë</w:t>
            </w: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b/>
                <w:sz w:val="24"/>
                <w:szCs w:val="24"/>
                <w:lang w:val="sq-AL"/>
              </w:rPr>
            </w:pPr>
            <w:r w:rsidRPr="007147C6">
              <w:rPr>
                <w:rFonts w:ascii="Times New Roman" w:eastAsia="MS Mincho" w:hAnsi="Times New Roman"/>
                <w:b/>
                <w:sz w:val="24"/>
                <w:szCs w:val="24"/>
                <w:lang w:val="sq-AL"/>
              </w:rPr>
              <w:t>MD, MSHÇV</w:t>
            </w: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 xml:space="preserve">  </w:t>
            </w:r>
          </w:p>
          <w:p w:rsidR="00276E1E" w:rsidRPr="007147C6" w:rsidRDefault="00276E1E" w:rsidP="00600502">
            <w:pPr>
              <w:spacing w:after="0" w:line="300" w:lineRule="exact"/>
              <w:rPr>
                <w:rFonts w:ascii="Times New Roman" w:eastAsia="MS Mincho" w:hAnsi="Times New Roman"/>
                <w:b/>
                <w:sz w:val="24"/>
                <w:szCs w:val="24"/>
                <w:lang w:val="sq-AL"/>
              </w:rPr>
            </w:pPr>
            <w:r w:rsidRPr="007147C6">
              <w:rPr>
                <w:rFonts w:ascii="Times New Roman" w:eastAsia="MS Mincho" w:hAnsi="Times New Roman"/>
                <w:sz w:val="24"/>
                <w:szCs w:val="24"/>
                <w:lang w:val="sq-AL"/>
              </w:rPr>
              <w:t>ILDKP</w:t>
            </w:r>
          </w:p>
        </w:tc>
        <w:tc>
          <w:tcPr>
            <w:tcW w:w="2899" w:type="dxa"/>
          </w:tcPr>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10 prill 2014</w:t>
            </w:r>
          </w:p>
          <w:p w:rsidR="00276E1E" w:rsidRPr="007147C6" w:rsidRDefault="00276E1E" w:rsidP="00600502">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10 korrik 2014</w:t>
            </w:r>
          </w:p>
          <w:p w:rsidR="00276E1E" w:rsidRPr="007147C6" w:rsidRDefault="00276E1E" w:rsidP="00600502">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10 tetor 2014</w:t>
            </w:r>
            <w:r w:rsidRPr="007147C6">
              <w:rPr>
                <w:rFonts w:ascii="Times New Roman" w:eastAsia="MS Mincho" w:hAnsi="Times New Roman"/>
                <w:sz w:val="24"/>
                <w:szCs w:val="24"/>
                <w:lang w:val="sq-AL"/>
              </w:rPr>
              <w:br/>
            </w:r>
            <w:r>
              <w:rPr>
                <w:rFonts w:ascii="Times New Roman" w:eastAsia="MS Mincho" w:hAnsi="Times New Roman"/>
                <w:sz w:val="24"/>
                <w:szCs w:val="24"/>
                <w:lang w:val="sq-AL"/>
              </w:rPr>
              <w:t xml:space="preserve">     </w:t>
            </w:r>
            <w:r w:rsidRPr="007147C6">
              <w:rPr>
                <w:rFonts w:ascii="Times New Roman" w:eastAsia="MS Mincho" w:hAnsi="Times New Roman"/>
                <w:sz w:val="24"/>
                <w:szCs w:val="24"/>
                <w:lang w:val="sq-AL"/>
              </w:rPr>
              <w:t>10 janar 2014</w:t>
            </w:r>
          </w:p>
          <w:p w:rsidR="00276E1E" w:rsidRPr="007147C6" w:rsidRDefault="00276E1E" w:rsidP="00600502">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Prill 2014</w:t>
            </w: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 xml:space="preserve">Mesi i </w:t>
            </w:r>
            <w:r>
              <w:rPr>
                <w:rFonts w:ascii="Times New Roman" w:eastAsia="MS Mincho" w:hAnsi="Times New Roman"/>
                <w:sz w:val="24"/>
                <w:szCs w:val="24"/>
                <w:lang w:val="sq-AL"/>
              </w:rPr>
              <w:t>q</w:t>
            </w:r>
            <w:r w:rsidRPr="007147C6">
              <w:rPr>
                <w:rFonts w:ascii="Times New Roman" w:eastAsia="MS Mincho" w:hAnsi="Times New Roman"/>
                <w:sz w:val="24"/>
                <w:szCs w:val="24"/>
                <w:lang w:val="sq-AL"/>
              </w:rPr>
              <w:t>ershorit 2014</w:t>
            </w: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Fundi i çdo tremujori 2014</w:t>
            </w: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Fundi i çdo tremujori 2014</w:t>
            </w: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 xml:space="preserve">Fillimi i </w:t>
            </w:r>
            <w:r>
              <w:rPr>
                <w:rFonts w:ascii="Times New Roman" w:eastAsia="MS Mincho" w:hAnsi="Times New Roman"/>
                <w:sz w:val="24"/>
                <w:szCs w:val="24"/>
                <w:lang w:val="sq-AL"/>
              </w:rPr>
              <w:t>s</w:t>
            </w:r>
            <w:r w:rsidRPr="007147C6">
              <w:rPr>
                <w:rFonts w:ascii="Times New Roman" w:eastAsia="MS Mincho" w:hAnsi="Times New Roman"/>
                <w:sz w:val="24"/>
                <w:szCs w:val="24"/>
                <w:lang w:val="sq-AL"/>
              </w:rPr>
              <w:t>hkurtit 2014</w:t>
            </w: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Shtator 2014</w:t>
            </w:r>
          </w:p>
        </w:tc>
      </w:tr>
      <w:tr w:rsidR="00276E1E" w:rsidRPr="007147C6" w:rsidTr="00600502">
        <w:trPr>
          <w:trHeight w:val="300"/>
        </w:trPr>
        <w:tc>
          <w:tcPr>
            <w:tcW w:w="806" w:type="dxa"/>
            <w:noWrap/>
          </w:tcPr>
          <w:p w:rsidR="00276E1E" w:rsidRPr="007147C6" w:rsidRDefault="00276E1E" w:rsidP="00600502">
            <w:pPr>
              <w:spacing w:after="0" w:line="300" w:lineRule="exact"/>
              <w:jc w:val="center"/>
              <w:rPr>
                <w:rFonts w:ascii="Times New Roman" w:eastAsia="MS Mincho" w:hAnsi="Times New Roman"/>
                <w:sz w:val="24"/>
                <w:szCs w:val="24"/>
                <w:lang w:val="sq-AL" w:eastAsia="en-GB"/>
              </w:rPr>
            </w:pPr>
            <w:r w:rsidRPr="007147C6">
              <w:rPr>
                <w:rFonts w:ascii="Times New Roman" w:eastAsia="MS Mincho" w:hAnsi="Times New Roman"/>
                <w:sz w:val="24"/>
                <w:szCs w:val="24"/>
                <w:lang w:val="sq-AL" w:eastAsia="en-GB"/>
              </w:rPr>
              <w:lastRenderedPageBreak/>
              <w:t>1.2</w:t>
            </w:r>
          </w:p>
        </w:tc>
        <w:tc>
          <w:tcPr>
            <w:tcW w:w="7108" w:type="dxa"/>
            <w:gridSpan w:val="2"/>
            <w:noWrap/>
          </w:tcPr>
          <w:p w:rsidR="00276E1E" w:rsidRPr="007147C6" w:rsidRDefault="00276E1E" w:rsidP="00600502">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Procesi i çdo dënimi të bëhet transparent dhe i gjurmueshëm, përmes raportimit sistematik nga pikat e kontaktit AK në çdo institucion.</w:t>
            </w:r>
          </w:p>
        </w:tc>
        <w:tc>
          <w:tcPr>
            <w:tcW w:w="3362" w:type="dxa"/>
            <w:noWrap/>
          </w:tcPr>
          <w:p w:rsidR="00276E1E" w:rsidRPr="007147C6" w:rsidRDefault="00276E1E" w:rsidP="00600502">
            <w:pPr>
              <w:spacing w:after="0" w:line="300" w:lineRule="exact"/>
              <w:rPr>
                <w:rFonts w:ascii="Times New Roman" w:eastAsia="MS Mincho" w:hAnsi="Times New Roman"/>
                <w:b/>
                <w:sz w:val="24"/>
                <w:szCs w:val="24"/>
                <w:lang w:val="sq-AL"/>
              </w:rPr>
            </w:pPr>
            <w:r w:rsidRPr="007147C6">
              <w:rPr>
                <w:rFonts w:ascii="Times New Roman" w:eastAsia="MS Mincho" w:hAnsi="Times New Roman"/>
                <w:b/>
                <w:sz w:val="24"/>
                <w:szCs w:val="24"/>
                <w:lang w:val="sq-AL"/>
              </w:rPr>
              <w:t>MSHÇV, MD, PP</w:t>
            </w:r>
          </w:p>
        </w:tc>
        <w:tc>
          <w:tcPr>
            <w:tcW w:w="2899" w:type="dxa"/>
          </w:tcPr>
          <w:p w:rsidR="00276E1E" w:rsidRPr="007147C6" w:rsidRDefault="00276E1E" w:rsidP="00600502">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Çdo 6 muaj</w:t>
            </w:r>
          </w:p>
        </w:tc>
      </w:tr>
      <w:tr w:rsidR="00276E1E" w:rsidRPr="007147C6" w:rsidTr="00600502">
        <w:trPr>
          <w:trHeight w:val="300"/>
        </w:trPr>
        <w:tc>
          <w:tcPr>
            <w:tcW w:w="806" w:type="dxa"/>
            <w:noWrap/>
          </w:tcPr>
          <w:p w:rsidR="00276E1E" w:rsidRPr="007147C6" w:rsidRDefault="00276E1E" w:rsidP="00600502">
            <w:pPr>
              <w:spacing w:after="0" w:line="300" w:lineRule="exact"/>
              <w:jc w:val="center"/>
              <w:rPr>
                <w:rFonts w:ascii="Times New Roman" w:eastAsia="MS Mincho" w:hAnsi="Times New Roman"/>
                <w:sz w:val="24"/>
                <w:szCs w:val="24"/>
                <w:lang w:val="sq-AL" w:eastAsia="en-GB"/>
              </w:rPr>
            </w:pPr>
            <w:r w:rsidRPr="007147C6">
              <w:rPr>
                <w:rFonts w:ascii="Times New Roman" w:eastAsia="MS Mincho" w:hAnsi="Times New Roman"/>
                <w:sz w:val="24"/>
                <w:szCs w:val="24"/>
                <w:lang w:val="sq-AL" w:eastAsia="en-GB"/>
              </w:rPr>
              <w:t>1.3</w:t>
            </w:r>
          </w:p>
        </w:tc>
        <w:tc>
          <w:tcPr>
            <w:tcW w:w="7108" w:type="dxa"/>
            <w:gridSpan w:val="2"/>
            <w:noWrap/>
          </w:tcPr>
          <w:p w:rsidR="00276E1E" w:rsidRPr="007147C6" w:rsidRDefault="00276E1E" w:rsidP="00600502">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Krijimi dhe forcimi i kapaciteteve të organeve ligjzbatuese për mbledhjen, ruajtjen, monitorimin dhe analizimin e të dhënave.</w:t>
            </w:r>
          </w:p>
          <w:p w:rsidR="00276E1E" w:rsidRPr="007147C6" w:rsidRDefault="00276E1E" w:rsidP="00600502">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1.3.1 Realizmi i vlerësimit të kapaciteteve të organeve ligjzbatuese dhe evidentimi i mangësive që sistemi mund të ketë</w:t>
            </w:r>
            <w:r>
              <w:rPr>
                <w:rFonts w:ascii="Times New Roman" w:eastAsia="MS Mincho" w:hAnsi="Times New Roman"/>
                <w:sz w:val="24"/>
                <w:szCs w:val="24"/>
                <w:lang w:val="sq-AL"/>
              </w:rPr>
              <w:t>;</w:t>
            </w:r>
          </w:p>
          <w:p w:rsidR="00276E1E" w:rsidRPr="007147C6" w:rsidRDefault="00276E1E" w:rsidP="00600502">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1.3.2 Forcimi i aftësive dhe kapaciteteve të brendshme përmes trajnimeve sipas nevojave për analizimin, monitorimin dhe arkivimin e të dhënave</w:t>
            </w:r>
            <w:r>
              <w:rPr>
                <w:rFonts w:ascii="Times New Roman" w:eastAsia="MS Mincho" w:hAnsi="Times New Roman"/>
                <w:sz w:val="24"/>
                <w:szCs w:val="24"/>
                <w:lang w:val="sq-AL"/>
              </w:rPr>
              <w:t>;</w:t>
            </w:r>
          </w:p>
          <w:p w:rsidR="00276E1E" w:rsidRPr="007147C6" w:rsidRDefault="00276E1E" w:rsidP="00600502">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1.3.3</w:t>
            </w:r>
            <w:r>
              <w:rPr>
                <w:rFonts w:ascii="Times New Roman" w:eastAsia="MS Mincho" w:hAnsi="Times New Roman"/>
                <w:sz w:val="24"/>
                <w:szCs w:val="24"/>
                <w:lang w:val="sq-AL"/>
              </w:rPr>
              <w:t xml:space="preserve"> </w:t>
            </w:r>
            <w:r w:rsidRPr="007147C6">
              <w:rPr>
                <w:rFonts w:ascii="Times New Roman" w:eastAsia="MS Mincho" w:hAnsi="Times New Roman"/>
                <w:sz w:val="24"/>
                <w:szCs w:val="24"/>
                <w:lang w:val="sq-AL"/>
              </w:rPr>
              <w:t>Aplikimi pranë TAIEX për vizita studimore dhe/ose workshope për mbledhjen, monitorimin dhe analizimin e të dhënave.</w:t>
            </w:r>
          </w:p>
        </w:tc>
        <w:tc>
          <w:tcPr>
            <w:tcW w:w="3362" w:type="dxa"/>
            <w:noWrap/>
          </w:tcPr>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b/>
                <w:sz w:val="24"/>
                <w:szCs w:val="24"/>
                <w:lang w:val="sq-AL"/>
              </w:rPr>
            </w:pPr>
            <w:r w:rsidRPr="007147C6">
              <w:rPr>
                <w:rFonts w:ascii="Times New Roman" w:eastAsia="MS Mincho" w:hAnsi="Times New Roman"/>
                <w:b/>
                <w:sz w:val="24"/>
                <w:szCs w:val="24"/>
                <w:lang w:val="sq-AL"/>
              </w:rPr>
              <w:t>PP, MPB, ILDKP, KLD</w:t>
            </w:r>
          </w:p>
          <w:p w:rsidR="00276E1E" w:rsidRPr="007147C6" w:rsidRDefault="00276E1E" w:rsidP="00600502">
            <w:pPr>
              <w:spacing w:after="0" w:line="300" w:lineRule="exact"/>
              <w:rPr>
                <w:rFonts w:ascii="Times New Roman" w:eastAsia="MS Mincho" w:hAnsi="Times New Roman"/>
                <w:b/>
                <w:sz w:val="24"/>
                <w:szCs w:val="24"/>
                <w:lang w:val="sq-AL"/>
              </w:rPr>
            </w:pPr>
          </w:p>
          <w:p w:rsidR="00276E1E" w:rsidRPr="007147C6" w:rsidRDefault="00276E1E" w:rsidP="00600502">
            <w:pPr>
              <w:spacing w:after="0" w:line="300" w:lineRule="exact"/>
              <w:rPr>
                <w:rFonts w:ascii="Times New Roman" w:eastAsia="MS Mincho" w:hAnsi="Times New Roman"/>
                <w:b/>
                <w:sz w:val="24"/>
                <w:szCs w:val="24"/>
                <w:lang w:val="sq-AL"/>
              </w:rPr>
            </w:pPr>
            <w:r w:rsidRPr="007147C6">
              <w:rPr>
                <w:rFonts w:ascii="Times New Roman" w:eastAsia="MS Mincho" w:hAnsi="Times New Roman"/>
                <w:b/>
                <w:sz w:val="24"/>
                <w:szCs w:val="24"/>
                <w:lang w:val="sq-AL"/>
              </w:rPr>
              <w:t>PP, MPB, ILDKP, KLD</w:t>
            </w: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b/>
                <w:sz w:val="24"/>
                <w:szCs w:val="24"/>
                <w:lang w:val="sq-AL"/>
              </w:rPr>
            </w:pPr>
          </w:p>
          <w:p w:rsidR="00276E1E" w:rsidRPr="007147C6" w:rsidRDefault="00276E1E" w:rsidP="00600502">
            <w:pPr>
              <w:spacing w:after="0" w:line="300" w:lineRule="exact"/>
              <w:rPr>
                <w:rFonts w:ascii="Times New Roman" w:eastAsia="MS Mincho" w:hAnsi="Times New Roman"/>
                <w:b/>
                <w:sz w:val="24"/>
                <w:szCs w:val="24"/>
                <w:lang w:val="sq-AL"/>
              </w:rPr>
            </w:pPr>
            <w:r w:rsidRPr="007147C6">
              <w:rPr>
                <w:rFonts w:ascii="Times New Roman" w:eastAsia="MS Mincho" w:hAnsi="Times New Roman"/>
                <w:b/>
                <w:sz w:val="24"/>
                <w:szCs w:val="24"/>
                <w:lang w:val="sq-AL"/>
              </w:rPr>
              <w:t>PP, KLD</w:t>
            </w:r>
          </w:p>
        </w:tc>
        <w:tc>
          <w:tcPr>
            <w:tcW w:w="2899" w:type="dxa"/>
          </w:tcPr>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Qershor 2014</w:t>
            </w: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Shtator 2014</w:t>
            </w: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Shkurt 2014</w:t>
            </w:r>
          </w:p>
        </w:tc>
      </w:tr>
      <w:tr w:rsidR="00276E1E" w:rsidRPr="007147C6" w:rsidTr="00600502">
        <w:trPr>
          <w:trHeight w:val="300"/>
        </w:trPr>
        <w:tc>
          <w:tcPr>
            <w:tcW w:w="14175" w:type="dxa"/>
            <w:gridSpan w:val="5"/>
            <w:shd w:val="clear" w:color="auto" w:fill="D9D9D9"/>
            <w:noWrap/>
          </w:tcPr>
          <w:p w:rsidR="00276E1E" w:rsidRPr="007147C6" w:rsidRDefault="00276E1E" w:rsidP="00600502">
            <w:pPr>
              <w:spacing w:after="0" w:line="300" w:lineRule="exact"/>
              <w:rPr>
                <w:rFonts w:ascii="Times New Roman" w:eastAsia="MS Mincho" w:hAnsi="Times New Roman"/>
                <w:b/>
                <w:sz w:val="24"/>
                <w:szCs w:val="24"/>
                <w:lang w:val="sq-AL"/>
              </w:rPr>
            </w:pPr>
          </w:p>
          <w:p w:rsidR="00276E1E" w:rsidRPr="007147C6" w:rsidRDefault="00276E1E" w:rsidP="00600502">
            <w:pPr>
              <w:spacing w:after="0" w:line="300" w:lineRule="exact"/>
              <w:jc w:val="center"/>
              <w:rPr>
                <w:rFonts w:ascii="Times New Roman" w:eastAsia="MS Mincho" w:hAnsi="Times New Roman"/>
                <w:b/>
                <w:sz w:val="24"/>
                <w:szCs w:val="24"/>
                <w:lang w:val="sq-AL"/>
              </w:rPr>
            </w:pPr>
            <w:r w:rsidRPr="007147C6">
              <w:rPr>
                <w:rFonts w:ascii="Times New Roman" w:eastAsia="MS Mincho" w:hAnsi="Times New Roman"/>
                <w:b/>
                <w:sz w:val="24"/>
                <w:szCs w:val="24"/>
                <w:lang w:val="sq-AL" w:eastAsia="en-GB"/>
              </w:rPr>
              <w:t>2. Forci</w:t>
            </w:r>
            <w:r w:rsidRPr="007147C6">
              <w:rPr>
                <w:rFonts w:ascii="Times New Roman" w:eastAsia="Arial" w:hAnsi="Times New Roman"/>
                <w:sz w:val="24"/>
                <w:szCs w:val="24"/>
                <w:lang w:val="sq-AL"/>
              </w:rPr>
              <w:t xml:space="preserve">m </w:t>
            </w:r>
            <w:r w:rsidRPr="007147C6">
              <w:rPr>
                <w:rFonts w:ascii="Times New Roman" w:eastAsia="MS Mincho" w:hAnsi="Times New Roman"/>
                <w:b/>
                <w:sz w:val="24"/>
                <w:szCs w:val="24"/>
                <w:lang w:val="sq-AL" w:eastAsia="en-GB"/>
              </w:rPr>
              <w:t>i kuadrit të përgjithshëm institucional kundër korrupsionit dhe i koordinimit ndërinstitucional</w:t>
            </w:r>
          </w:p>
          <w:p w:rsidR="00276E1E" w:rsidRPr="007147C6" w:rsidRDefault="00276E1E" w:rsidP="00600502">
            <w:pPr>
              <w:spacing w:after="0" w:line="300" w:lineRule="exact"/>
              <w:rPr>
                <w:rFonts w:ascii="Times New Roman" w:eastAsia="MS Mincho" w:hAnsi="Times New Roman"/>
                <w:b/>
                <w:sz w:val="24"/>
                <w:szCs w:val="24"/>
                <w:lang w:val="sq-AL"/>
              </w:rPr>
            </w:pPr>
          </w:p>
        </w:tc>
      </w:tr>
      <w:tr w:rsidR="00276E1E" w:rsidRPr="007147C6" w:rsidTr="00600502">
        <w:trPr>
          <w:trHeight w:val="300"/>
        </w:trPr>
        <w:tc>
          <w:tcPr>
            <w:tcW w:w="923" w:type="dxa"/>
            <w:gridSpan w:val="2"/>
            <w:shd w:val="clear" w:color="auto" w:fill="D9D9D9"/>
            <w:noWrap/>
          </w:tcPr>
          <w:p w:rsidR="00276E1E" w:rsidRPr="007147C6" w:rsidRDefault="00276E1E" w:rsidP="00600502">
            <w:pPr>
              <w:spacing w:after="0" w:line="300" w:lineRule="exact"/>
              <w:jc w:val="center"/>
              <w:rPr>
                <w:rFonts w:ascii="Times New Roman" w:eastAsia="MS Mincho" w:hAnsi="Times New Roman"/>
                <w:b/>
                <w:sz w:val="24"/>
                <w:szCs w:val="24"/>
                <w:lang w:val="sq-AL" w:eastAsia="en-GB"/>
              </w:rPr>
            </w:pPr>
            <w:r w:rsidRPr="007147C6">
              <w:rPr>
                <w:rFonts w:ascii="Times New Roman" w:eastAsia="MS Mincho" w:hAnsi="Times New Roman"/>
                <w:b/>
                <w:sz w:val="24"/>
                <w:szCs w:val="24"/>
                <w:lang w:val="sq-AL" w:eastAsia="en-GB"/>
              </w:rPr>
              <w:t>Nr.</w:t>
            </w:r>
          </w:p>
        </w:tc>
        <w:tc>
          <w:tcPr>
            <w:tcW w:w="6991" w:type="dxa"/>
            <w:shd w:val="clear" w:color="auto" w:fill="D9D9D9"/>
            <w:noWrap/>
          </w:tcPr>
          <w:p w:rsidR="00276E1E" w:rsidRPr="007147C6" w:rsidRDefault="00276E1E" w:rsidP="00600502">
            <w:pPr>
              <w:spacing w:after="0" w:line="300" w:lineRule="exact"/>
              <w:jc w:val="center"/>
              <w:rPr>
                <w:rFonts w:ascii="Times New Roman" w:eastAsia="MS Mincho" w:hAnsi="Times New Roman"/>
                <w:b/>
                <w:sz w:val="24"/>
                <w:szCs w:val="24"/>
                <w:lang w:val="sq-AL" w:eastAsia="en-GB"/>
              </w:rPr>
            </w:pPr>
            <w:r w:rsidRPr="007147C6">
              <w:rPr>
                <w:rFonts w:ascii="Times New Roman" w:eastAsia="MS Mincho" w:hAnsi="Times New Roman"/>
                <w:b/>
                <w:sz w:val="24"/>
                <w:szCs w:val="24"/>
                <w:lang w:val="sq-AL" w:eastAsia="en-GB"/>
              </w:rPr>
              <w:t>Masat /</w:t>
            </w:r>
            <w:r>
              <w:rPr>
                <w:rFonts w:ascii="Times New Roman" w:eastAsia="MS Mincho" w:hAnsi="Times New Roman"/>
                <w:b/>
                <w:sz w:val="24"/>
                <w:szCs w:val="24"/>
                <w:lang w:val="sq-AL" w:eastAsia="en-GB"/>
              </w:rPr>
              <w:t>a</w:t>
            </w:r>
            <w:r w:rsidRPr="007147C6">
              <w:rPr>
                <w:rFonts w:ascii="Times New Roman" w:eastAsia="MS Mincho" w:hAnsi="Times New Roman"/>
                <w:b/>
                <w:sz w:val="24"/>
                <w:szCs w:val="24"/>
                <w:lang w:val="sq-AL" w:eastAsia="en-GB"/>
              </w:rPr>
              <w:t>ktivitetet</w:t>
            </w:r>
          </w:p>
        </w:tc>
        <w:tc>
          <w:tcPr>
            <w:tcW w:w="3362" w:type="dxa"/>
            <w:shd w:val="clear" w:color="auto" w:fill="D9D9D9"/>
            <w:noWrap/>
          </w:tcPr>
          <w:p w:rsidR="00276E1E" w:rsidRPr="007147C6" w:rsidRDefault="00276E1E" w:rsidP="00600502">
            <w:pPr>
              <w:spacing w:after="0" w:line="300" w:lineRule="exact"/>
              <w:jc w:val="center"/>
              <w:rPr>
                <w:rFonts w:ascii="Times New Roman" w:eastAsia="MS Mincho" w:hAnsi="Times New Roman"/>
                <w:b/>
                <w:sz w:val="24"/>
                <w:szCs w:val="24"/>
                <w:lang w:val="sq-AL" w:eastAsia="en-GB"/>
              </w:rPr>
            </w:pPr>
            <w:r>
              <w:rPr>
                <w:rFonts w:ascii="Times New Roman" w:eastAsia="MS Mincho" w:hAnsi="Times New Roman"/>
                <w:b/>
                <w:sz w:val="24"/>
                <w:szCs w:val="24"/>
                <w:lang w:val="sq-AL" w:eastAsia="en-GB"/>
              </w:rPr>
              <w:t>Përgjegjësia</w:t>
            </w:r>
            <w:r w:rsidRPr="007147C6">
              <w:rPr>
                <w:rFonts w:ascii="Times New Roman" w:eastAsia="MS Mincho" w:hAnsi="Times New Roman"/>
                <w:b/>
                <w:sz w:val="24"/>
                <w:szCs w:val="24"/>
                <w:lang w:val="sq-AL" w:eastAsia="en-GB"/>
              </w:rPr>
              <w:t>/</w:t>
            </w:r>
            <w:r>
              <w:rPr>
                <w:rFonts w:ascii="Times New Roman" w:eastAsia="MS Mincho" w:hAnsi="Times New Roman"/>
                <w:b/>
                <w:sz w:val="24"/>
                <w:szCs w:val="24"/>
                <w:lang w:val="sq-AL" w:eastAsia="en-GB"/>
              </w:rPr>
              <w:t>i</w:t>
            </w:r>
            <w:r w:rsidRPr="007147C6">
              <w:rPr>
                <w:rFonts w:ascii="Times New Roman" w:eastAsia="MS Mincho" w:hAnsi="Times New Roman"/>
                <w:b/>
                <w:sz w:val="24"/>
                <w:szCs w:val="24"/>
                <w:lang w:val="sq-AL" w:eastAsia="en-GB"/>
              </w:rPr>
              <w:t>nstitucioni</w:t>
            </w:r>
          </w:p>
        </w:tc>
        <w:tc>
          <w:tcPr>
            <w:tcW w:w="2899" w:type="dxa"/>
            <w:shd w:val="clear" w:color="auto" w:fill="D9D9D9"/>
          </w:tcPr>
          <w:p w:rsidR="00276E1E" w:rsidRPr="007147C6" w:rsidRDefault="00276E1E" w:rsidP="00600502">
            <w:pPr>
              <w:spacing w:after="0" w:line="300" w:lineRule="exact"/>
              <w:jc w:val="center"/>
              <w:rPr>
                <w:rFonts w:ascii="Times New Roman" w:eastAsia="MS Mincho" w:hAnsi="Times New Roman"/>
                <w:b/>
                <w:sz w:val="24"/>
                <w:szCs w:val="24"/>
                <w:lang w:val="sq-AL" w:eastAsia="en-GB"/>
              </w:rPr>
            </w:pPr>
            <w:r>
              <w:rPr>
                <w:rFonts w:ascii="Times New Roman" w:eastAsia="MS Mincho" w:hAnsi="Times New Roman"/>
                <w:b/>
                <w:sz w:val="24"/>
                <w:szCs w:val="24"/>
                <w:lang w:val="sq-AL" w:eastAsia="en-GB"/>
              </w:rPr>
              <w:t>Afati/d</w:t>
            </w:r>
            <w:r w:rsidRPr="007147C6">
              <w:rPr>
                <w:rFonts w:ascii="Times New Roman" w:eastAsia="MS Mincho" w:hAnsi="Times New Roman"/>
                <w:b/>
                <w:sz w:val="24"/>
                <w:szCs w:val="24"/>
                <w:lang w:val="sq-AL" w:eastAsia="en-GB"/>
              </w:rPr>
              <w:t>ata</w:t>
            </w:r>
          </w:p>
          <w:p w:rsidR="00276E1E" w:rsidRPr="007147C6" w:rsidRDefault="00276E1E" w:rsidP="00600502">
            <w:pPr>
              <w:spacing w:after="0" w:line="300" w:lineRule="exact"/>
              <w:jc w:val="center"/>
              <w:rPr>
                <w:rFonts w:ascii="Times New Roman" w:eastAsia="MS Mincho" w:hAnsi="Times New Roman"/>
                <w:b/>
                <w:sz w:val="24"/>
                <w:szCs w:val="24"/>
                <w:lang w:val="sq-AL" w:eastAsia="en-GB"/>
              </w:rPr>
            </w:pPr>
          </w:p>
        </w:tc>
      </w:tr>
      <w:tr w:rsidR="00276E1E" w:rsidRPr="007147C6" w:rsidTr="00600502">
        <w:trPr>
          <w:trHeight w:val="300"/>
        </w:trPr>
        <w:tc>
          <w:tcPr>
            <w:tcW w:w="923" w:type="dxa"/>
            <w:gridSpan w:val="2"/>
            <w:noWrap/>
          </w:tcPr>
          <w:p w:rsidR="00276E1E" w:rsidRPr="007147C6" w:rsidRDefault="00276E1E" w:rsidP="00600502">
            <w:pPr>
              <w:spacing w:after="0" w:line="300" w:lineRule="exact"/>
              <w:jc w:val="center"/>
              <w:rPr>
                <w:rFonts w:ascii="Times New Roman" w:eastAsia="MS Mincho" w:hAnsi="Times New Roman"/>
                <w:sz w:val="24"/>
                <w:szCs w:val="24"/>
                <w:lang w:val="sq-AL" w:eastAsia="en-GB"/>
              </w:rPr>
            </w:pPr>
            <w:r w:rsidRPr="007147C6">
              <w:rPr>
                <w:rFonts w:ascii="Times New Roman" w:eastAsia="MS Mincho" w:hAnsi="Times New Roman"/>
                <w:sz w:val="24"/>
                <w:szCs w:val="24"/>
                <w:lang w:val="sq-AL" w:eastAsia="en-GB"/>
              </w:rPr>
              <w:t>2.1</w:t>
            </w:r>
          </w:p>
        </w:tc>
        <w:tc>
          <w:tcPr>
            <w:tcW w:w="6991" w:type="dxa"/>
            <w:noWrap/>
          </w:tcPr>
          <w:p w:rsidR="00276E1E" w:rsidRPr="007147C6" w:rsidRDefault="00276E1E" w:rsidP="00600502">
            <w:pPr>
              <w:spacing w:after="0" w:line="300" w:lineRule="exact"/>
              <w:rPr>
                <w:rFonts w:ascii="Times New Roman" w:eastAsia="Arial" w:hAnsi="Times New Roman"/>
                <w:sz w:val="24"/>
                <w:szCs w:val="24"/>
                <w:lang w:val="sq-AL"/>
              </w:rPr>
            </w:pPr>
            <w:r w:rsidRPr="007147C6">
              <w:rPr>
                <w:rFonts w:ascii="Times New Roman" w:eastAsia="Arial" w:hAnsi="Times New Roman"/>
                <w:sz w:val="24"/>
                <w:szCs w:val="24"/>
                <w:lang w:val="sq-AL"/>
              </w:rPr>
              <w:t>Analizim i kuadrit të përgjithshëm institucional kundër korrupsionit (parandalimi dhe goditja):</w:t>
            </w:r>
          </w:p>
          <w:p w:rsidR="00276E1E" w:rsidRPr="007147C6" w:rsidRDefault="00276E1E" w:rsidP="00600502">
            <w:pPr>
              <w:spacing w:after="0" w:line="300" w:lineRule="exact"/>
              <w:rPr>
                <w:rFonts w:ascii="Times New Roman" w:eastAsia="Arial" w:hAnsi="Times New Roman"/>
                <w:sz w:val="24"/>
                <w:szCs w:val="24"/>
                <w:lang w:val="sq-AL"/>
              </w:rPr>
            </w:pPr>
          </w:p>
          <w:p w:rsidR="00276E1E" w:rsidRPr="007147C6" w:rsidRDefault="00276E1E" w:rsidP="00600502">
            <w:pPr>
              <w:spacing w:after="0" w:line="300" w:lineRule="exact"/>
              <w:rPr>
                <w:rFonts w:ascii="Times New Roman" w:eastAsia="Arial" w:hAnsi="Times New Roman"/>
                <w:sz w:val="24"/>
                <w:szCs w:val="24"/>
                <w:lang w:val="sq-AL"/>
              </w:rPr>
            </w:pPr>
            <w:r w:rsidRPr="007147C6">
              <w:rPr>
                <w:rFonts w:ascii="Times New Roman" w:eastAsia="Arial" w:hAnsi="Times New Roman"/>
                <w:sz w:val="24"/>
                <w:szCs w:val="24"/>
                <w:lang w:val="sq-AL"/>
              </w:rPr>
              <w:t>2.1.1. Analizimi i rolit, punës dhe impaktit të institucioneve përkatëse, përfshi vlerësimin e pavarësisë dhe mekanizmave të bashkëpunimit dhe koordinimit (me ndihmën e projektit afatshkurtër Kuadri Antikorrupsion në Shqipëri)</w:t>
            </w:r>
            <w:r>
              <w:rPr>
                <w:rFonts w:ascii="Times New Roman" w:eastAsia="Arial" w:hAnsi="Times New Roman"/>
                <w:sz w:val="24"/>
                <w:szCs w:val="24"/>
                <w:lang w:val="sq-AL"/>
              </w:rPr>
              <w:t>;</w:t>
            </w:r>
          </w:p>
          <w:p w:rsidR="00276E1E" w:rsidRPr="007147C6" w:rsidRDefault="00276E1E" w:rsidP="00600502">
            <w:pPr>
              <w:spacing w:after="0" w:line="300" w:lineRule="exact"/>
              <w:rPr>
                <w:rFonts w:ascii="Times New Roman" w:eastAsia="Arial" w:hAnsi="Times New Roman"/>
                <w:sz w:val="24"/>
                <w:szCs w:val="24"/>
                <w:lang w:val="sq-AL"/>
              </w:rPr>
            </w:pPr>
          </w:p>
          <w:p w:rsidR="00276E1E" w:rsidRPr="007147C6" w:rsidRDefault="00276E1E" w:rsidP="00600502">
            <w:pPr>
              <w:spacing w:after="0" w:line="300" w:lineRule="exact"/>
              <w:rPr>
                <w:rFonts w:ascii="Times New Roman" w:eastAsia="Arial" w:hAnsi="Times New Roman"/>
                <w:sz w:val="24"/>
                <w:szCs w:val="24"/>
                <w:lang w:val="sq-AL"/>
              </w:rPr>
            </w:pPr>
            <w:r w:rsidRPr="007147C6">
              <w:rPr>
                <w:rFonts w:ascii="Times New Roman" w:eastAsia="Arial" w:hAnsi="Times New Roman"/>
                <w:sz w:val="24"/>
                <w:szCs w:val="24"/>
                <w:lang w:val="sq-AL"/>
              </w:rPr>
              <w:lastRenderedPageBreak/>
              <w:t>2.1.2. Aplikimi pranë TAIEX për vizitë studimore në Shtete Anëtare të BE</w:t>
            </w:r>
            <w:r>
              <w:rPr>
                <w:rFonts w:ascii="Times New Roman" w:eastAsia="Arial" w:hAnsi="Times New Roman"/>
                <w:sz w:val="24"/>
                <w:szCs w:val="24"/>
                <w:lang w:val="sq-AL"/>
              </w:rPr>
              <w:t>-së</w:t>
            </w:r>
            <w:r w:rsidRPr="007147C6">
              <w:rPr>
                <w:rFonts w:ascii="Times New Roman" w:eastAsia="Arial" w:hAnsi="Times New Roman"/>
                <w:sz w:val="24"/>
                <w:szCs w:val="24"/>
                <w:lang w:val="sq-AL"/>
              </w:rPr>
              <w:t xml:space="preserve"> për modelet e organizimit antikorrupsion</w:t>
            </w:r>
            <w:r>
              <w:rPr>
                <w:rFonts w:ascii="Times New Roman" w:eastAsia="Arial" w:hAnsi="Times New Roman"/>
                <w:sz w:val="24"/>
                <w:szCs w:val="24"/>
                <w:lang w:val="sq-AL"/>
              </w:rPr>
              <w:t>;</w:t>
            </w:r>
          </w:p>
          <w:p w:rsidR="00276E1E" w:rsidRPr="007147C6" w:rsidRDefault="00276E1E" w:rsidP="00600502">
            <w:pPr>
              <w:spacing w:after="0" w:line="300" w:lineRule="exact"/>
              <w:rPr>
                <w:rFonts w:ascii="Times New Roman" w:eastAsia="Arial" w:hAnsi="Times New Roman"/>
                <w:sz w:val="24"/>
                <w:szCs w:val="24"/>
                <w:lang w:val="sq-AL"/>
              </w:rPr>
            </w:pPr>
          </w:p>
          <w:p w:rsidR="00276E1E" w:rsidRPr="007147C6" w:rsidRDefault="00276E1E" w:rsidP="00600502">
            <w:pPr>
              <w:spacing w:after="0" w:line="300" w:lineRule="exact"/>
              <w:rPr>
                <w:rFonts w:ascii="Times New Roman" w:eastAsia="Arial" w:hAnsi="Times New Roman"/>
                <w:sz w:val="24"/>
                <w:szCs w:val="24"/>
                <w:lang w:val="sq-AL"/>
              </w:rPr>
            </w:pPr>
            <w:r w:rsidRPr="007147C6">
              <w:rPr>
                <w:rFonts w:ascii="Times New Roman" w:eastAsia="Arial" w:hAnsi="Times New Roman"/>
                <w:sz w:val="24"/>
                <w:szCs w:val="24"/>
                <w:lang w:val="sq-AL"/>
              </w:rPr>
              <w:t xml:space="preserve">2.1.3. Inventarizimi i </w:t>
            </w:r>
            <w:r>
              <w:rPr>
                <w:rFonts w:ascii="Times New Roman" w:eastAsia="Arial" w:hAnsi="Times New Roman"/>
                <w:sz w:val="24"/>
                <w:szCs w:val="24"/>
                <w:lang w:val="sq-AL"/>
              </w:rPr>
              <w:t>m</w:t>
            </w:r>
            <w:r w:rsidRPr="007147C6">
              <w:rPr>
                <w:rFonts w:ascii="Times New Roman" w:eastAsia="Arial" w:hAnsi="Times New Roman"/>
                <w:sz w:val="24"/>
                <w:szCs w:val="24"/>
                <w:lang w:val="sq-AL"/>
              </w:rPr>
              <w:t xml:space="preserve">emorandumeve të </w:t>
            </w:r>
            <w:r>
              <w:rPr>
                <w:rFonts w:ascii="Times New Roman" w:eastAsia="Arial" w:hAnsi="Times New Roman"/>
                <w:sz w:val="24"/>
                <w:szCs w:val="24"/>
                <w:lang w:val="sq-AL"/>
              </w:rPr>
              <w:t>b</w:t>
            </w:r>
            <w:r w:rsidRPr="007147C6">
              <w:rPr>
                <w:rFonts w:ascii="Times New Roman" w:eastAsia="Arial" w:hAnsi="Times New Roman"/>
                <w:sz w:val="24"/>
                <w:szCs w:val="24"/>
                <w:lang w:val="sq-AL"/>
              </w:rPr>
              <w:t>ashkëpunimit ekzistues, si edhe propozimi i një projekt-</w:t>
            </w:r>
            <w:r>
              <w:rPr>
                <w:rFonts w:ascii="Times New Roman" w:eastAsia="Arial" w:hAnsi="Times New Roman"/>
                <w:sz w:val="24"/>
                <w:szCs w:val="24"/>
                <w:lang w:val="sq-AL"/>
              </w:rPr>
              <w:t>m</w:t>
            </w:r>
            <w:r w:rsidRPr="007147C6">
              <w:rPr>
                <w:rFonts w:ascii="Times New Roman" w:eastAsia="Arial" w:hAnsi="Times New Roman"/>
                <w:sz w:val="24"/>
                <w:szCs w:val="24"/>
                <w:lang w:val="sq-AL"/>
              </w:rPr>
              <w:t xml:space="preserve">emorandumi të përbashkët për të gjitha institucionet </w:t>
            </w:r>
          </w:p>
          <w:p w:rsidR="00276E1E" w:rsidRPr="007147C6" w:rsidRDefault="00276E1E" w:rsidP="00600502">
            <w:pPr>
              <w:spacing w:after="0" w:line="300" w:lineRule="exact"/>
              <w:rPr>
                <w:rFonts w:ascii="Times New Roman" w:eastAsia="Arial" w:hAnsi="Times New Roman"/>
                <w:sz w:val="24"/>
                <w:szCs w:val="24"/>
                <w:lang w:val="sq-AL"/>
              </w:rPr>
            </w:pPr>
          </w:p>
          <w:p w:rsidR="00276E1E" w:rsidRPr="007147C6" w:rsidRDefault="00276E1E" w:rsidP="00600502">
            <w:pPr>
              <w:spacing w:after="0" w:line="300" w:lineRule="exact"/>
              <w:rPr>
                <w:rFonts w:ascii="Times New Roman" w:eastAsia="Arial" w:hAnsi="Times New Roman"/>
                <w:sz w:val="24"/>
                <w:szCs w:val="24"/>
                <w:lang w:val="sq-AL"/>
              </w:rPr>
            </w:pPr>
            <w:r w:rsidRPr="007147C6">
              <w:rPr>
                <w:rFonts w:ascii="Times New Roman" w:eastAsia="Arial" w:hAnsi="Times New Roman"/>
                <w:sz w:val="24"/>
                <w:szCs w:val="24"/>
                <w:lang w:val="sq-AL"/>
              </w:rPr>
              <w:t>2.1.4. Roli aktiv i Koordinatorit Kombëtar kundër Korrupsionit në lidhje me analizën dhe rezultatet e vlerësimit të kryer pranë ministrive të linjës dhe organeve ligjzbatuese.</w:t>
            </w:r>
          </w:p>
          <w:p w:rsidR="00276E1E" w:rsidRPr="007147C6" w:rsidRDefault="00276E1E" w:rsidP="00600502">
            <w:pPr>
              <w:spacing w:after="0" w:line="300" w:lineRule="exact"/>
              <w:rPr>
                <w:rFonts w:ascii="Times New Roman" w:eastAsia="MS Mincho" w:hAnsi="Times New Roman"/>
                <w:sz w:val="24"/>
                <w:szCs w:val="24"/>
                <w:lang w:val="sq-AL"/>
              </w:rPr>
            </w:pPr>
          </w:p>
        </w:tc>
        <w:tc>
          <w:tcPr>
            <w:tcW w:w="3362" w:type="dxa"/>
            <w:noWrap/>
          </w:tcPr>
          <w:p w:rsidR="00276E1E" w:rsidRPr="007147C6" w:rsidRDefault="00276E1E" w:rsidP="00600502">
            <w:pPr>
              <w:spacing w:after="0" w:line="300" w:lineRule="exact"/>
              <w:jc w:val="center"/>
              <w:rPr>
                <w:rFonts w:ascii="Times New Roman" w:eastAsia="MS Mincho" w:hAnsi="Times New Roman"/>
                <w:b/>
                <w:sz w:val="24"/>
                <w:szCs w:val="24"/>
                <w:lang w:val="sq-AL"/>
              </w:rPr>
            </w:pPr>
          </w:p>
          <w:p w:rsidR="00276E1E" w:rsidRPr="007147C6" w:rsidRDefault="00276E1E" w:rsidP="00600502">
            <w:pPr>
              <w:spacing w:after="0" w:line="300" w:lineRule="exact"/>
              <w:jc w:val="center"/>
              <w:rPr>
                <w:rFonts w:ascii="Times New Roman" w:eastAsia="MS Mincho" w:hAnsi="Times New Roman"/>
                <w:b/>
                <w:sz w:val="24"/>
                <w:szCs w:val="24"/>
                <w:lang w:val="sq-AL"/>
              </w:rPr>
            </w:pPr>
          </w:p>
          <w:p w:rsidR="00276E1E" w:rsidRPr="007147C6" w:rsidRDefault="00276E1E" w:rsidP="00600502">
            <w:pPr>
              <w:spacing w:after="0" w:line="300" w:lineRule="exact"/>
              <w:jc w:val="center"/>
              <w:rPr>
                <w:rFonts w:ascii="Times New Roman" w:eastAsia="MS Mincho" w:hAnsi="Times New Roman"/>
                <w:b/>
                <w:sz w:val="24"/>
                <w:szCs w:val="24"/>
                <w:lang w:val="sq-AL"/>
              </w:rPr>
            </w:pPr>
          </w:p>
          <w:p w:rsidR="00276E1E" w:rsidRPr="007147C6" w:rsidRDefault="00276E1E" w:rsidP="00600502">
            <w:pPr>
              <w:spacing w:after="0" w:line="300" w:lineRule="exact"/>
              <w:jc w:val="center"/>
              <w:rPr>
                <w:rFonts w:ascii="Times New Roman" w:eastAsia="MS Mincho" w:hAnsi="Times New Roman"/>
                <w:b/>
                <w:sz w:val="24"/>
                <w:szCs w:val="24"/>
                <w:lang w:val="sq-AL"/>
              </w:rPr>
            </w:pPr>
          </w:p>
          <w:p w:rsidR="00276E1E" w:rsidRPr="007147C6" w:rsidRDefault="00276E1E" w:rsidP="00600502">
            <w:pPr>
              <w:spacing w:after="0" w:line="300" w:lineRule="exact"/>
              <w:jc w:val="center"/>
              <w:rPr>
                <w:rFonts w:ascii="Times New Roman" w:eastAsia="MS Mincho" w:hAnsi="Times New Roman"/>
                <w:b/>
                <w:sz w:val="24"/>
                <w:szCs w:val="24"/>
                <w:lang w:val="sq-AL"/>
              </w:rPr>
            </w:pPr>
          </w:p>
          <w:p w:rsidR="00276E1E" w:rsidRPr="007147C6" w:rsidRDefault="00276E1E" w:rsidP="00600502">
            <w:pPr>
              <w:spacing w:after="0" w:line="300" w:lineRule="exact"/>
              <w:rPr>
                <w:rFonts w:ascii="Times New Roman" w:eastAsia="MS Mincho" w:hAnsi="Times New Roman"/>
                <w:b/>
                <w:sz w:val="24"/>
                <w:szCs w:val="24"/>
                <w:lang w:val="sq-AL"/>
              </w:rPr>
            </w:pPr>
            <w:r w:rsidRPr="007147C6">
              <w:rPr>
                <w:rFonts w:ascii="Times New Roman" w:eastAsia="MS Mincho" w:hAnsi="Times New Roman"/>
                <w:b/>
                <w:sz w:val="24"/>
                <w:szCs w:val="24"/>
                <w:lang w:val="sq-AL"/>
              </w:rPr>
              <w:t>MSHÇV</w:t>
            </w:r>
          </w:p>
          <w:p w:rsidR="00276E1E" w:rsidRPr="007147C6" w:rsidRDefault="00276E1E" w:rsidP="00600502">
            <w:pPr>
              <w:spacing w:after="0" w:line="300" w:lineRule="exact"/>
              <w:jc w:val="center"/>
              <w:rPr>
                <w:rFonts w:ascii="Times New Roman" w:eastAsia="MS Mincho" w:hAnsi="Times New Roman"/>
                <w:b/>
                <w:sz w:val="24"/>
                <w:szCs w:val="24"/>
                <w:lang w:val="sq-AL"/>
              </w:rPr>
            </w:pPr>
          </w:p>
          <w:p w:rsidR="00276E1E" w:rsidRPr="007147C6" w:rsidRDefault="00276E1E" w:rsidP="00600502">
            <w:pPr>
              <w:spacing w:after="0" w:line="300" w:lineRule="exact"/>
              <w:jc w:val="center"/>
              <w:rPr>
                <w:rFonts w:ascii="Times New Roman" w:eastAsia="MS Mincho" w:hAnsi="Times New Roman"/>
                <w:b/>
                <w:sz w:val="24"/>
                <w:szCs w:val="24"/>
                <w:lang w:val="sq-AL"/>
              </w:rPr>
            </w:pPr>
          </w:p>
          <w:p w:rsidR="00276E1E" w:rsidRPr="007147C6" w:rsidRDefault="00276E1E" w:rsidP="00600502">
            <w:pPr>
              <w:spacing w:after="0" w:line="300" w:lineRule="exact"/>
              <w:jc w:val="center"/>
              <w:rPr>
                <w:rFonts w:ascii="Times New Roman" w:eastAsia="MS Mincho" w:hAnsi="Times New Roman"/>
                <w:b/>
                <w:sz w:val="24"/>
                <w:szCs w:val="24"/>
                <w:lang w:val="sq-AL"/>
              </w:rPr>
            </w:pPr>
          </w:p>
        </w:tc>
        <w:tc>
          <w:tcPr>
            <w:tcW w:w="2899" w:type="dxa"/>
          </w:tcPr>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r>
              <w:rPr>
                <w:rFonts w:ascii="Times New Roman" w:eastAsia="MS Mincho" w:hAnsi="Times New Roman"/>
                <w:sz w:val="24"/>
                <w:szCs w:val="24"/>
                <w:lang w:val="sq-AL"/>
              </w:rPr>
              <w:t>Faza I</w:t>
            </w:r>
            <w:r w:rsidRPr="007147C6">
              <w:rPr>
                <w:rFonts w:ascii="Times New Roman" w:eastAsia="MS Mincho" w:hAnsi="Times New Roman"/>
                <w:sz w:val="24"/>
                <w:szCs w:val="24"/>
                <w:lang w:val="sq-AL"/>
              </w:rPr>
              <w:t xml:space="preserve">- </w:t>
            </w:r>
            <w:r>
              <w:rPr>
                <w:rFonts w:ascii="Times New Roman" w:eastAsia="MS Mincho" w:hAnsi="Times New Roman"/>
                <w:sz w:val="24"/>
                <w:szCs w:val="24"/>
                <w:lang w:val="sq-AL"/>
              </w:rPr>
              <w:t>q</w:t>
            </w:r>
            <w:r w:rsidRPr="007147C6">
              <w:rPr>
                <w:rFonts w:ascii="Times New Roman" w:eastAsia="MS Mincho" w:hAnsi="Times New Roman"/>
                <w:sz w:val="24"/>
                <w:szCs w:val="24"/>
                <w:lang w:val="sq-AL"/>
              </w:rPr>
              <w:t>ershor 2014</w:t>
            </w:r>
          </w:p>
          <w:p w:rsidR="00276E1E" w:rsidRPr="007147C6" w:rsidRDefault="00276E1E" w:rsidP="00600502">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 xml:space="preserve">Faza II – </w:t>
            </w:r>
            <w:r>
              <w:rPr>
                <w:rFonts w:ascii="Times New Roman" w:eastAsia="MS Mincho" w:hAnsi="Times New Roman"/>
                <w:sz w:val="24"/>
                <w:szCs w:val="24"/>
                <w:lang w:val="sq-AL"/>
              </w:rPr>
              <w:t>s</w:t>
            </w:r>
            <w:r w:rsidRPr="007147C6">
              <w:rPr>
                <w:rFonts w:ascii="Times New Roman" w:eastAsia="MS Mincho" w:hAnsi="Times New Roman"/>
                <w:sz w:val="24"/>
                <w:szCs w:val="24"/>
                <w:lang w:val="sq-AL"/>
              </w:rPr>
              <w:t>htator  2014</w:t>
            </w: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lastRenderedPageBreak/>
              <w:t>MSHÇV aplikoi në tetor 2013; vizita do të realizohet në prill 2014</w:t>
            </w:r>
            <w:r>
              <w:rPr>
                <w:rFonts w:ascii="Times New Roman" w:eastAsia="MS Mincho" w:hAnsi="Times New Roman"/>
                <w:sz w:val="24"/>
                <w:szCs w:val="24"/>
                <w:lang w:val="sq-AL"/>
              </w:rPr>
              <w:t>.</w:t>
            </w: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Mars 2014</w:t>
            </w: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Çdo 6 muaj</w:t>
            </w: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p>
        </w:tc>
      </w:tr>
      <w:tr w:rsidR="00276E1E" w:rsidRPr="007147C6" w:rsidTr="00600502">
        <w:trPr>
          <w:trHeight w:val="300"/>
        </w:trPr>
        <w:tc>
          <w:tcPr>
            <w:tcW w:w="923" w:type="dxa"/>
            <w:gridSpan w:val="2"/>
            <w:noWrap/>
          </w:tcPr>
          <w:p w:rsidR="00276E1E" w:rsidRPr="007147C6" w:rsidRDefault="00276E1E" w:rsidP="00600502">
            <w:pPr>
              <w:spacing w:after="0" w:line="300" w:lineRule="exact"/>
              <w:jc w:val="center"/>
              <w:rPr>
                <w:rFonts w:ascii="Times New Roman" w:eastAsia="MS Mincho" w:hAnsi="Times New Roman"/>
                <w:sz w:val="24"/>
                <w:szCs w:val="24"/>
                <w:lang w:val="sq-AL" w:eastAsia="en-GB"/>
              </w:rPr>
            </w:pPr>
            <w:r w:rsidRPr="007147C6">
              <w:rPr>
                <w:rFonts w:ascii="Times New Roman" w:eastAsia="MS Mincho" w:hAnsi="Times New Roman"/>
                <w:sz w:val="24"/>
                <w:szCs w:val="24"/>
                <w:lang w:val="sq-AL" w:eastAsia="en-GB"/>
              </w:rPr>
              <w:lastRenderedPageBreak/>
              <w:t>2.2</w:t>
            </w:r>
          </w:p>
        </w:tc>
        <w:tc>
          <w:tcPr>
            <w:tcW w:w="6991" w:type="dxa"/>
            <w:noWrap/>
          </w:tcPr>
          <w:p w:rsidR="00276E1E" w:rsidRPr="007147C6" w:rsidRDefault="00276E1E" w:rsidP="00600502">
            <w:pPr>
              <w:spacing w:after="0" w:line="300" w:lineRule="exact"/>
              <w:rPr>
                <w:rFonts w:ascii="Times New Roman" w:eastAsia="Arial" w:hAnsi="Times New Roman"/>
                <w:sz w:val="24"/>
                <w:szCs w:val="24"/>
                <w:lang w:val="sq-AL"/>
              </w:rPr>
            </w:pPr>
            <w:r w:rsidRPr="007147C6">
              <w:rPr>
                <w:rFonts w:ascii="Times New Roman" w:eastAsia="Arial" w:hAnsi="Times New Roman"/>
                <w:sz w:val="24"/>
                <w:szCs w:val="24"/>
                <w:lang w:val="sq-AL"/>
              </w:rPr>
              <w:t>Forcimi i sistemit të kontrollit të brendshëm në administratën publike.</w:t>
            </w:r>
          </w:p>
          <w:p w:rsidR="00276E1E" w:rsidRPr="007147C6" w:rsidRDefault="00276E1E" w:rsidP="00600502">
            <w:pPr>
              <w:spacing w:after="0" w:line="300" w:lineRule="exact"/>
              <w:rPr>
                <w:rFonts w:ascii="Times New Roman" w:eastAsia="Arial" w:hAnsi="Times New Roman"/>
                <w:sz w:val="24"/>
                <w:szCs w:val="24"/>
                <w:lang w:val="sq-AL"/>
              </w:rPr>
            </w:pPr>
          </w:p>
          <w:p w:rsidR="00276E1E" w:rsidRPr="007147C6" w:rsidRDefault="00276E1E" w:rsidP="00600502">
            <w:pPr>
              <w:spacing w:after="0" w:line="300" w:lineRule="exact"/>
              <w:rPr>
                <w:rFonts w:ascii="Times New Roman" w:eastAsia="Arial" w:hAnsi="Times New Roman"/>
                <w:sz w:val="24"/>
                <w:szCs w:val="24"/>
                <w:lang w:val="sq-AL"/>
              </w:rPr>
            </w:pPr>
            <w:r w:rsidRPr="007147C6">
              <w:rPr>
                <w:rFonts w:ascii="Times New Roman" w:eastAsia="Arial" w:hAnsi="Times New Roman"/>
                <w:sz w:val="24"/>
                <w:szCs w:val="24"/>
                <w:lang w:val="sq-AL"/>
              </w:rPr>
              <w:t>2.2.1. Hartimi i legjislacionit për mbrojtjen e paditësve (me ekspertizën e TAIEX-it për praktikat më të mira të vendeve të BE-së)</w:t>
            </w:r>
            <w:r>
              <w:rPr>
                <w:rFonts w:ascii="Times New Roman" w:eastAsia="Arial" w:hAnsi="Times New Roman"/>
                <w:sz w:val="24"/>
                <w:szCs w:val="24"/>
                <w:lang w:val="sq-AL"/>
              </w:rPr>
              <w:t>.</w:t>
            </w:r>
          </w:p>
          <w:p w:rsidR="00276E1E" w:rsidRPr="007147C6" w:rsidRDefault="00276E1E" w:rsidP="00600502">
            <w:pPr>
              <w:spacing w:after="0" w:line="300" w:lineRule="exact"/>
              <w:rPr>
                <w:rFonts w:ascii="Times New Roman" w:eastAsia="Arial" w:hAnsi="Times New Roman"/>
                <w:sz w:val="24"/>
                <w:szCs w:val="24"/>
                <w:lang w:val="sq-AL"/>
              </w:rPr>
            </w:pPr>
            <w:r w:rsidRPr="007147C6">
              <w:rPr>
                <w:rFonts w:ascii="Times New Roman" w:eastAsia="Arial" w:hAnsi="Times New Roman"/>
                <w:sz w:val="24"/>
                <w:szCs w:val="24"/>
                <w:lang w:val="sq-AL"/>
              </w:rPr>
              <w:t>2.2.2. Krijimi i një rrjeti funksional me koordinatorë dhe pika kontakti AK, përfshi ato në nivel vendor.</w:t>
            </w:r>
          </w:p>
          <w:p w:rsidR="00276E1E" w:rsidRPr="007147C6" w:rsidRDefault="00276E1E" w:rsidP="00600502">
            <w:pPr>
              <w:spacing w:after="0" w:line="300" w:lineRule="exact"/>
              <w:rPr>
                <w:rFonts w:ascii="Times New Roman" w:eastAsia="Arial" w:hAnsi="Times New Roman"/>
                <w:sz w:val="24"/>
                <w:szCs w:val="24"/>
                <w:lang w:val="sq-AL"/>
              </w:rPr>
            </w:pPr>
          </w:p>
          <w:p w:rsidR="00276E1E" w:rsidRPr="007147C6" w:rsidRDefault="00276E1E" w:rsidP="00600502">
            <w:pPr>
              <w:spacing w:after="0" w:line="300" w:lineRule="exact"/>
              <w:rPr>
                <w:rFonts w:ascii="Times New Roman" w:eastAsia="Arial" w:hAnsi="Times New Roman"/>
                <w:sz w:val="24"/>
                <w:szCs w:val="24"/>
                <w:lang w:val="sq-AL"/>
              </w:rPr>
            </w:pPr>
            <w:r w:rsidRPr="007147C6">
              <w:rPr>
                <w:rFonts w:ascii="Times New Roman" w:eastAsia="Arial" w:hAnsi="Times New Roman"/>
                <w:sz w:val="24"/>
                <w:szCs w:val="24"/>
                <w:lang w:val="sq-AL"/>
              </w:rPr>
              <w:t>2.2.3. Detajimi i Termave të Referencës për pikat e kontaktit AK.</w:t>
            </w:r>
          </w:p>
          <w:p w:rsidR="00276E1E" w:rsidRPr="007147C6" w:rsidRDefault="00276E1E" w:rsidP="00600502">
            <w:pPr>
              <w:spacing w:after="0" w:line="300" w:lineRule="exact"/>
              <w:rPr>
                <w:rFonts w:ascii="Times New Roman" w:eastAsia="Arial" w:hAnsi="Times New Roman"/>
                <w:sz w:val="24"/>
                <w:szCs w:val="24"/>
                <w:lang w:val="sq-AL"/>
              </w:rPr>
            </w:pPr>
          </w:p>
          <w:p w:rsidR="00276E1E" w:rsidRPr="007147C6" w:rsidRDefault="00276E1E" w:rsidP="00600502">
            <w:pPr>
              <w:spacing w:after="0" w:line="300" w:lineRule="exact"/>
              <w:rPr>
                <w:rFonts w:ascii="Times New Roman" w:eastAsia="Arial" w:hAnsi="Times New Roman"/>
                <w:sz w:val="24"/>
                <w:szCs w:val="24"/>
                <w:lang w:val="sq-AL"/>
              </w:rPr>
            </w:pPr>
            <w:r w:rsidRPr="007147C6">
              <w:rPr>
                <w:rFonts w:ascii="Times New Roman" w:eastAsia="Arial" w:hAnsi="Times New Roman"/>
                <w:sz w:val="24"/>
                <w:szCs w:val="24"/>
                <w:lang w:val="sq-AL"/>
              </w:rPr>
              <w:t>2.2.4. Ngritja e Sekretariatit të Koordinatorit Kombëtar kundër Korrupsionit (3 koordinatorë në politikat AK).</w:t>
            </w:r>
          </w:p>
          <w:p w:rsidR="00276E1E" w:rsidRPr="007147C6" w:rsidRDefault="00276E1E" w:rsidP="00600502">
            <w:pPr>
              <w:spacing w:after="0" w:line="300" w:lineRule="exact"/>
              <w:rPr>
                <w:rFonts w:ascii="Times New Roman" w:eastAsia="Arial" w:hAnsi="Times New Roman"/>
                <w:sz w:val="24"/>
                <w:szCs w:val="24"/>
                <w:lang w:val="sq-AL"/>
              </w:rPr>
            </w:pPr>
            <w:r w:rsidRPr="007147C6">
              <w:rPr>
                <w:rFonts w:ascii="Times New Roman" w:eastAsia="Arial" w:hAnsi="Times New Roman"/>
                <w:sz w:val="24"/>
                <w:szCs w:val="24"/>
                <w:lang w:val="sq-AL"/>
              </w:rPr>
              <w:t>2.2.5. Trajnimi i vazhdueshëm koordinatorëve dhe pikave fokale AK, në kuadrin e asistencës teknike që jep komuniteti donator (OPDAT, OSBE, UNDP, KiE).</w:t>
            </w:r>
          </w:p>
          <w:p w:rsidR="00276E1E" w:rsidRPr="007147C6" w:rsidRDefault="00276E1E" w:rsidP="00600502">
            <w:pPr>
              <w:spacing w:after="0" w:line="300" w:lineRule="exact"/>
              <w:rPr>
                <w:rFonts w:ascii="Times New Roman" w:eastAsia="Arial" w:hAnsi="Times New Roman"/>
                <w:sz w:val="24"/>
                <w:szCs w:val="24"/>
                <w:lang w:val="sq-AL"/>
              </w:rPr>
            </w:pPr>
          </w:p>
        </w:tc>
        <w:tc>
          <w:tcPr>
            <w:tcW w:w="3362" w:type="dxa"/>
            <w:noWrap/>
          </w:tcPr>
          <w:p w:rsidR="00276E1E" w:rsidRPr="007147C6" w:rsidRDefault="00276E1E" w:rsidP="00600502">
            <w:pPr>
              <w:spacing w:after="0" w:line="300" w:lineRule="exact"/>
              <w:rPr>
                <w:rFonts w:ascii="Times New Roman" w:eastAsia="MS Mincho" w:hAnsi="Times New Roman"/>
                <w:b/>
                <w:sz w:val="24"/>
                <w:szCs w:val="24"/>
                <w:lang w:val="sq-AL"/>
              </w:rPr>
            </w:pPr>
          </w:p>
          <w:p w:rsidR="00276E1E" w:rsidRPr="007147C6" w:rsidRDefault="00276E1E" w:rsidP="00600502">
            <w:pPr>
              <w:spacing w:after="0" w:line="300" w:lineRule="exact"/>
              <w:rPr>
                <w:rFonts w:ascii="Times New Roman" w:eastAsia="MS Mincho" w:hAnsi="Times New Roman"/>
                <w:b/>
                <w:sz w:val="24"/>
                <w:szCs w:val="24"/>
                <w:lang w:val="sq-AL"/>
              </w:rPr>
            </w:pPr>
          </w:p>
          <w:p w:rsidR="00276E1E" w:rsidRPr="007147C6" w:rsidRDefault="00276E1E" w:rsidP="00600502">
            <w:pPr>
              <w:spacing w:after="0" w:line="300" w:lineRule="exact"/>
              <w:rPr>
                <w:rFonts w:ascii="Times New Roman" w:eastAsia="MS Mincho" w:hAnsi="Times New Roman"/>
                <w:b/>
                <w:sz w:val="24"/>
                <w:szCs w:val="24"/>
                <w:lang w:val="sq-AL"/>
              </w:rPr>
            </w:pPr>
          </w:p>
          <w:p w:rsidR="00276E1E" w:rsidRPr="007147C6" w:rsidRDefault="00276E1E" w:rsidP="00600502">
            <w:pPr>
              <w:spacing w:after="0" w:line="300" w:lineRule="exact"/>
              <w:rPr>
                <w:rFonts w:ascii="Times New Roman" w:eastAsia="MS Mincho" w:hAnsi="Times New Roman"/>
                <w:b/>
                <w:sz w:val="24"/>
                <w:szCs w:val="24"/>
                <w:lang w:val="sq-AL"/>
              </w:rPr>
            </w:pPr>
            <w:r w:rsidRPr="007147C6">
              <w:rPr>
                <w:rFonts w:ascii="Times New Roman" w:eastAsia="MS Mincho" w:hAnsi="Times New Roman"/>
                <w:b/>
                <w:sz w:val="24"/>
                <w:szCs w:val="24"/>
                <w:lang w:val="sq-AL"/>
              </w:rPr>
              <w:t xml:space="preserve">MSHÇV, MD, </w:t>
            </w:r>
          </w:p>
          <w:p w:rsidR="00276E1E" w:rsidRPr="007147C6" w:rsidRDefault="00276E1E" w:rsidP="00600502">
            <w:pPr>
              <w:spacing w:after="0" w:line="300" w:lineRule="exact"/>
              <w:rPr>
                <w:rFonts w:ascii="Times New Roman" w:eastAsia="MS Mincho" w:hAnsi="Times New Roman"/>
                <w:b/>
                <w:sz w:val="24"/>
                <w:szCs w:val="24"/>
                <w:lang w:val="sq-AL"/>
              </w:rPr>
            </w:pPr>
            <w:r w:rsidRPr="007147C6">
              <w:rPr>
                <w:rFonts w:ascii="Times New Roman" w:eastAsia="MS Mincho" w:hAnsi="Times New Roman"/>
                <w:b/>
                <w:sz w:val="24"/>
                <w:szCs w:val="24"/>
                <w:lang w:val="sq-AL"/>
              </w:rPr>
              <w:t>Avokati i Popullit</w:t>
            </w:r>
          </w:p>
          <w:p w:rsidR="00276E1E" w:rsidRPr="007147C6" w:rsidRDefault="00276E1E" w:rsidP="00600502">
            <w:pPr>
              <w:spacing w:after="0" w:line="300" w:lineRule="exact"/>
              <w:rPr>
                <w:rFonts w:ascii="Times New Roman" w:eastAsia="MS Mincho" w:hAnsi="Times New Roman"/>
                <w:b/>
                <w:sz w:val="24"/>
                <w:szCs w:val="24"/>
                <w:lang w:val="sq-AL"/>
              </w:rPr>
            </w:pPr>
          </w:p>
          <w:p w:rsidR="00276E1E" w:rsidRPr="007147C6" w:rsidRDefault="00276E1E" w:rsidP="00600502">
            <w:pPr>
              <w:spacing w:after="0" w:line="300" w:lineRule="exact"/>
              <w:rPr>
                <w:rFonts w:ascii="Times New Roman" w:eastAsia="MS Mincho" w:hAnsi="Times New Roman"/>
                <w:b/>
                <w:sz w:val="24"/>
                <w:szCs w:val="24"/>
                <w:lang w:val="sq-AL"/>
              </w:rPr>
            </w:pPr>
          </w:p>
          <w:p w:rsidR="00276E1E" w:rsidRPr="007147C6" w:rsidRDefault="00276E1E" w:rsidP="00600502">
            <w:pPr>
              <w:spacing w:after="0" w:line="300" w:lineRule="exact"/>
              <w:rPr>
                <w:rFonts w:ascii="Times New Roman" w:eastAsia="MS Mincho" w:hAnsi="Times New Roman"/>
                <w:b/>
                <w:sz w:val="24"/>
                <w:szCs w:val="24"/>
                <w:lang w:val="sq-AL"/>
              </w:rPr>
            </w:pPr>
          </w:p>
          <w:p w:rsidR="00276E1E" w:rsidRPr="007147C6" w:rsidRDefault="00276E1E" w:rsidP="00600502">
            <w:pPr>
              <w:spacing w:after="0" w:line="300" w:lineRule="exact"/>
              <w:rPr>
                <w:rFonts w:ascii="Times New Roman" w:eastAsia="MS Mincho" w:hAnsi="Times New Roman"/>
                <w:b/>
                <w:sz w:val="24"/>
                <w:szCs w:val="24"/>
                <w:lang w:val="sq-AL"/>
              </w:rPr>
            </w:pPr>
          </w:p>
          <w:p w:rsidR="00276E1E" w:rsidRPr="007147C6" w:rsidRDefault="00276E1E" w:rsidP="00600502">
            <w:pPr>
              <w:spacing w:after="0" w:line="300" w:lineRule="exact"/>
              <w:rPr>
                <w:rFonts w:ascii="Times New Roman" w:eastAsia="MS Mincho" w:hAnsi="Times New Roman"/>
                <w:b/>
                <w:sz w:val="24"/>
                <w:szCs w:val="24"/>
                <w:lang w:val="sq-AL"/>
              </w:rPr>
            </w:pPr>
          </w:p>
          <w:p w:rsidR="00276E1E" w:rsidRPr="007147C6" w:rsidRDefault="00276E1E" w:rsidP="00600502">
            <w:pPr>
              <w:spacing w:after="0" w:line="300" w:lineRule="exact"/>
              <w:rPr>
                <w:rFonts w:ascii="Times New Roman" w:eastAsia="MS Mincho" w:hAnsi="Times New Roman"/>
                <w:b/>
                <w:sz w:val="24"/>
                <w:szCs w:val="24"/>
                <w:lang w:val="sq-AL"/>
              </w:rPr>
            </w:pPr>
          </w:p>
          <w:p w:rsidR="00276E1E" w:rsidRPr="007147C6" w:rsidRDefault="00276E1E" w:rsidP="00600502">
            <w:pPr>
              <w:spacing w:after="0" w:line="300" w:lineRule="exact"/>
              <w:rPr>
                <w:rFonts w:ascii="Times New Roman" w:eastAsia="MS Mincho" w:hAnsi="Times New Roman"/>
                <w:b/>
                <w:sz w:val="24"/>
                <w:szCs w:val="24"/>
                <w:lang w:val="sq-AL"/>
              </w:rPr>
            </w:pPr>
          </w:p>
          <w:p w:rsidR="00276E1E" w:rsidRPr="007147C6" w:rsidRDefault="00276E1E" w:rsidP="00600502">
            <w:pPr>
              <w:spacing w:after="0" w:line="300" w:lineRule="exact"/>
              <w:rPr>
                <w:rFonts w:ascii="Times New Roman" w:eastAsia="MS Mincho" w:hAnsi="Times New Roman"/>
                <w:b/>
                <w:sz w:val="24"/>
                <w:szCs w:val="24"/>
                <w:lang w:val="sq-AL"/>
              </w:rPr>
            </w:pPr>
            <w:r w:rsidRPr="007147C6">
              <w:rPr>
                <w:rFonts w:ascii="Times New Roman" w:eastAsia="MS Mincho" w:hAnsi="Times New Roman"/>
                <w:b/>
                <w:sz w:val="24"/>
                <w:szCs w:val="24"/>
                <w:lang w:val="sq-AL"/>
              </w:rPr>
              <w:t>MSHÇV</w:t>
            </w:r>
          </w:p>
        </w:tc>
        <w:tc>
          <w:tcPr>
            <w:tcW w:w="2899" w:type="dxa"/>
          </w:tcPr>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Fillimi i qershorit 2014</w:t>
            </w: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Mars 2014</w:t>
            </w: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Mars 2014</w:t>
            </w: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Korrik 2014</w:t>
            </w:r>
          </w:p>
          <w:p w:rsidR="00276E1E" w:rsidRPr="007147C6" w:rsidRDefault="00276E1E" w:rsidP="00600502">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Qershor 2014 (faza e parë e trajnimeve përfundon në qershor; trajnim gjatë të gjithë 2014).</w:t>
            </w:r>
          </w:p>
        </w:tc>
      </w:tr>
      <w:tr w:rsidR="00276E1E" w:rsidRPr="007147C6" w:rsidTr="00600502">
        <w:trPr>
          <w:trHeight w:val="300"/>
        </w:trPr>
        <w:tc>
          <w:tcPr>
            <w:tcW w:w="923" w:type="dxa"/>
            <w:gridSpan w:val="2"/>
            <w:noWrap/>
          </w:tcPr>
          <w:p w:rsidR="00276E1E" w:rsidRPr="007147C6" w:rsidRDefault="00276E1E" w:rsidP="00600502">
            <w:pPr>
              <w:spacing w:after="0" w:line="300" w:lineRule="exact"/>
              <w:jc w:val="center"/>
              <w:rPr>
                <w:rFonts w:ascii="Times New Roman" w:eastAsia="MS Mincho" w:hAnsi="Times New Roman"/>
                <w:sz w:val="24"/>
                <w:szCs w:val="24"/>
                <w:lang w:val="sq-AL" w:eastAsia="en-GB"/>
              </w:rPr>
            </w:pPr>
            <w:r w:rsidRPr="007147C6">
              <w:rPr>
                <w:rFonts w:ascii="Times New Roman" w:eastAsia="MS Mincho" w:hAnsi="Times New Roman"/>
                <w:sz w:val="24"/>
                <w:szCs w:val="24"/>
                <w:lang w:val="sq-AL" w:eastAsia="en-GB"/>
              </w:rPr>
              <w:t>2.3</w:t>
            </w:r>
          </w:p>
        </w:tc>
        <w:tc>
          <w:tcPr>
            <w:tcW w:w="6991" w:type="dxa"/>
            <w:noWrap/>
          </w:tcPr>
          <w:p w:rsidR="00276E1E" w:rsidRPr="007147C6" w:rsidRDefault="00276E1E" w:rsidP="00600502">
            <w:pPr>
              <w:spacing w:after="0" w:line="300" w:lineRule="exact"/>
              <w:rPr>
                <w:rFonts w:ascii="Times New Roman" w:eastAsia="Arial" w:hAnsi="Times New Roman"/>
                <w:sz w:val="24"/>
                <w:szCs w:val="24"/>
                <w:lang w:val="sq-AL"/>
              </w:rPr>
            </w:pPr>
            <w:r w:rsidRPr="007147C6">
              <w:rPr>
                <w:rFonts w:ascii="Times New Roman" w:eastAsia="Arial" w:hAnsi="Times New Roman"/>
                <w:sz w:val="24"/>
                <w:szCs w:val="24"/>
                <w:lang w:val="sq-AL"/>
              </w:rPr>
              <w:t>Kryerja e një analize ligjore të thellë për antikorrupsionin:</w:t>
            </w:r>
          </w:p>
          <w:p w:rsidR="00276E1E" w:rsidRPr="007147C6" w:rsidRDefault="00276E1E" w:rsidP="00600502">
            <w:pPr>
              <w:spacing w:after="0" w:line="300" w:lineRule="exact"/>
              <w:rPr>
                <w:rFonts w:ascii="Times New Roman" w:eastAsia="Arial" w:hAnsi="Times New Roman"/>
                <w:sz w:val="24"/>
                <w:szCs w:val="24"/>
                <w:lang w:val="sq-AL"/>
              </w:rPr>
            </w:pPr>
          </w:p>
          <w:p w:rsidR="00276E1E" w:rsidRPr="007147C6" w:rsidRDefault="00276E1E" w:rsidP="00600502">
            <w:pPr>
              <w:spacing w:after="0" w:line="300" w:lineRule="exact"/>
              <w:rPr>
                <w:rFonts w:ascii="Times New Roman" w:eastAsia="Arial" w:hAnsi="Times New Roman"/>
                <w:sz w:val="24"/>
                <w:szCs w:val="24"/>
                <w:lang w:val="sq-AL"/>
              </w:rPr>
            </w:pPr>
            <w:r w:rsidRPr="007147C6">
              <w:rPr>
                <w:rFonts w:ascii="Times New Roman" w:eastAsia="Arial" w:hAnsi="Times New Roman"/>
                <w:sz w:val="24"/>
                <w:szCs w:val="24"/>
                <w:lang w:val="sq-AL"/>
              </w:rPr>
              <w:lastRenderedPageBreak/>
              <w:t>2.3.1 Shqyrtimi i kuadrit ligjor që do të përmirësohet/ndryshohet (me ndihmën e projektit afatshkurtër Kuadri Antikorrupsion në Shqipëri)</w:t>
            </w:r>
            <w:r>
              <w:rPr>
                <w:rFonts w:ascii="Times New Roman" w:eastAsia="Arial" w:hAnsi="Times New Roman"/>
                <w:sz w:val="24"/>
                <w:szCs w:val="24"/>
                <w:lang w:val="sq-AL"/>
              </w:rPr>
              <w:t>.</w:t>
            </w:r>
          </w:p>
          <w:p w:rsidR="00276E1E" w:rsidRPr="007147C6" w:rsidRDefault="00276E1E" w:rsidP="00600502">
            <w:pPr>
              <w:spacing w:after="0" w:line="300" w:lineRule="exact"/>
              <w:rPr>
                <w:rFonts w:ascii="Times New Roman" w:eastAsia="Arial" w:hAnsi="Times New Roman"/>
                <w:sz w:val="24"/>
                <w:szCs w:val="24"/>
                <w:lang w:val="sq-AL"/>
              </w:rPr>
            </w:pPr>
          </w:p>
          <w:p w:rsidR="00276E1E" w:rsidRPr="007147C6" w:rsidRDefault="00276E1E" w:rsidP="00600502">
            <w:pPr>
              <w:spacing w:after="0" w:line="300" w:lineRule="exact"/>
              <w:rPr>
                <w:rFonts w:ascii="Times New Roman" w:eastAsia="Arial" w:hAnsi="Times New Roman"/>
                <w:sz w:val="24"/>
                <w:szCs w:val="24"/>
                <w:lang w:val="sq-AL"/>
              </w:rPr>
            </w:pPr>
            <w:r w:rsidRPr="007147C6">
              <w:rPr>
                <w:rFonts w:ascii="Times New Roman" w:eastAsia="Arial" w:hAnsi="Times New Roman"/>
                <w:sz w:val="24"/>
                <w:szCs w:val="24"/>
                <w:lang w:val="sq-AL"/>
              </w:rPr>
              <w:t>2.3.2 Ngritja e grupeve të posaçme që të përgatisin ndryshimet ligjore.</w:t>
            </w:r>
          </w:p>
          <w:p w:rsidR="00276E1E" w:rsidRPr="007147C6" w:rsidRDefault="00276E1E" w:rsidP="00600502">
            <w:pPr>
              <w:spacing w:after="0" w:line="300" w:lineRule="exact"/>
              <w:rPr>
                <w:rFonts w:ascii="Times New Roman" w:eastAsia="Arial" w:hAnsi="Times New Roman"/>
                <w:sz w:val="24"/>
                <w:szCs w:val="24"/>
                <w:lang w:val="sq-AL"/>
              </w:rPr>
            </w:pPr>
          </w:p>
          <w:p w:rsidR="00276E1E" w:rsidRPr="007147C6" w:rsidRDefault="00276E1E" w:rsidP="00600502">
            <w:pPr>
              <w:spacing w:after="0" w:line="300" w:lineRule="exact"/>
              <w:rPr>
                <w:rFonts w:ascii="Times New Roman" w:eastAsia="Arial" w:hAnsi="Times New Roman"/>
                <w:sz w:val="24"/>
                <w:szCs w:val="24"/>
                <w:lang w:val="sq-AL"/>
              </w:rPr>
            </w:pPr>
            <w:r w:rsidRPr="007147C6">
              <w:rPr>
                <w:rFonts w:ascii="Times New Roman" w:eastAsia="Arial" w:hAnsi="Times New Roman"/>
                <w:sz w:val="24"/>
                <w:szCs w:val="24"/>
                <w:lang w:val="sq-AL"/>
              </w:rPr>
              <w:t>2.3.3  Hartimi i legjislacionit të ri në fushën AK dhe/ose propozimi i ndryshimeve të nevojshme në bazën aktuale ligjore.</w:t>
            </w:r>
          </w:p>
          <w:p w:rsidR="00276E1E" w:rsidRPr="007147C6" w:rsidRDefault="00276E1E" w:rsidP="00600502">
            <w:pPr>
              <w:spacing w:after="0" w:line="300" w:lineRule="exact"/>
              <w:rPr>
                <w:rFonts w:ascii="Times New Roman" w:eastAsia="MS Mincho" w:hAnsi="Times New Roman"/>
                <w:sz w:val="24"/>
                <w:szCs w:val="24"/>
                <w:lang w:val="sq-AL"/>
              </w:rPr>
            </w:pPr>
          </w:p>
        </w:tc>
        <w:tc>
          <w:tcPr>
            <w:tcW w:w="3362" w:type="dxa"/>
            <w:noWrap/>
          </w:tcPr>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r w:rsidRPr="007147C6">
              <w:rPr>
                <w:rFonts w:ascii="Times New Roman" w:eastAsia="MS Mincho" w:hAnsi="Times New Roman"/>
                <w:b/>
                <w:sz w:val="24"/>
                <w:szCs w:val="24"/>
                <w:lang w:val="sq-AL"/>
              </w:rPr>
              <w:lastRenderedPageBreak/>
              <w:t>MSHÇV, MD</w:t>
            </w:r>
            <w:r w:rsidRPr="007147C6">
              <w:rPr>
                <w:rFonts w:ascii="Times New Roman" w:eastAsia="MS Mincho" w:hAnsi="Times New Roman"/>
                <w:sz w:val="24"/>
                <w:szCs w:val="24"/>
                <w:lang w:val="sq-AL"/>
              </w:rPr>
              <w:t>, Avokati i Popullit, ILDKP, PP, KLD, MF</w:t>
            </w: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b/>
                <w:sz w:val="24"/>
                <w:szCs w:val="24"/>
                <w:lang w:val="sq-AL"/>
              </w:rPr>
            </w:pPr>
            <w:r w:rsidRPr="007147C6">
              <w:rPr>
                <w:rFonts w:ascii="Times New Roman" w:eastAsia="MS Mincho" w:hAnsi="Times New Roman"/>
                <w:b/>
                <w:sz w:val="24"/>
                <w:szCs w:val="24"/>
                <w:lang w:val="sq-AL"/>
              </w:rPr>
              <w:t xml:space="preserve">MSHÇV, MD </w:t>
            </w: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b/>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r w:rsidRPr="007147C6">
              <w:rPr>
                <w:rFonts w:ascii="Times New Roman" w:eastAsia="MS Mincho" w:hAnsi="Times New Roman"/>
                <w:b/>
                <w:sz w:val="24"/>
                <w:szCs w:val="24"/>
                <w:lang w:val="sq-AL"/>
              </w:rPr>
              <w:t>MSHÇV, MD</w:t>
            </w:r>
            <w:r w:rsidRPr="007147C6">
              <w:rPr>
                <w:rFonts w:ascii="Times New Roman" w:eastAsia="MS Mincho" w:hAnsi="Times New Roman"/>
                <w:sz w:val="24"/>
                <w:szCs w:val="24"/>
                <w:lang w:val="sq-AL"/>
              </w:rPr>
              <w:t>, Avokati i Popullit, ILDKP, PP, KLD, MF</w:t>
            </w:r>
          </w:p>
          <w:p w:rsidR="00276E1E" w:rsidRPr="007147C6" w:rsidRDefault="00276E1E" w:rsidP="00600502">
            <w:pPr>
              <w:spacing w:after="0" w:line="300" w:lineRule="exact"/>
              <w:rPr>
                <w:rFonts w:ascii="Times New Roman" w:eastAsia="MS Mincho" w:hAnsi="Times New Roman"/>
                <w:sz w:val="24"/>
                <w:szCs w:val="24"/>
                <w:lang w:val="sq-AL"/>
              </w:rPr>
            </w:pPr>
          </w:p>
        </w:tc>
        <w:tc>
          <w:tcPr>
            <w:tcW w:w="2899" w:type="dxa"/>
          </w:tcPr>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lastRenderedPageBreak/>
              <w:t>Qershor 2014</w:t>
            </w: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Prill 2014</w:t>
            </w: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Qershor 2014</w:t>
            </w:r>
          </w:p>
        </w:tc>
      </w:tr>
      <w:tr w:rsidR="00276E1E" w:rsidRPr="007147C6" w:rsidTr="00600502">
        <w:trPr>
          <w:trHeight w:val="300"/>
        </w:trPr>
        <w:tc>
          <w:tcPr>
            <w:tcW w:w="923" w:type="dxa"/>
            <w:gridSpan w:val="2"/>
            <w:noWrap/>
          </w:tcPr>
          <w:p w:rsidR="00276E1E" w:rsidRPr="007147C6" w:rsidRDefault="00276E1E" w:rsidP="00600502">
            <w:pPr>
              <w:spacing w:after="0" w:line="300" w:lineRule="exact"/>
              <w:jc w:val="center"/>
              <w:rPr>
                <w:rFonts w:ascii="Times New Roman" w:eastAsia="MS Mincho" w:hAnsi="Times New Roman"/>
                <w:sz w:val="24"/>
                <w:szCs w:val="24"/>
                <w:lang w:val="sq-AL" w:eastAsia="en-GB"/>
              </w:rPr>
            </w:pPr>
            <w:r w:rsidRPr="007147C6">
              <w:rPr>
                <w:rFonts w:ascii="Times New Roman" w:eastAsia="MS Mincho" w:hAnsi="Times New Roman"/>
                <w:sz w:val="24"/>
                <w:szCs w:val="24"/>
                <w:lang w:val="sq-AL" w:eastAsia="en-GB"/>
              </w:rPr>
              <w:lastRenderedPageBreak/>
              <w:t xml:space="preserve">2.4 </w:t>
            </w:r>
          </w:p>
        </w:tc>
        <w:tc>
          <w:tcPr>
            <w:tcW w:w="6991" w:type="dxa"/>
            <w:noWrap/>
          </w:tcPr>
          <w:p w:rsidR="00276E1E" w:rsidRPr="007147C6" w:rsidRDefault="00276E1E" w:rsidP="00600502">
            <w:pPr>
              <w:spacing w:after="0" w:line="300" w:lineRule="exact"/>
              <w:rPr>
                <w:rFonts w:ascii="Times New Roman" w:eastAsia="Arial" w:hAnsi="Times New Roman"/>
                <w:sz w:val="24"/>
                <w:szCs w:val="24"/>
                <w:lang w:val="sq-AL"/>
              </w:rPr>
            </w:pPr>
            <w:r w:rsidRPr="007147C6">
              <w:rPr>
                <w:rFonts w:ascii="Times New Roman" w:eastAsia="MS Mincho" w:hAnsi="Times New Roman"/>
                <w:sz w:val="24"/>
                <w:szCs w:val="24"/>
                <w:lang w:val="sq-AL"/>
              </w:rPr>
              <w:t>Hartimi i Strategjisë kundër Korrupsionit dhe Planit të Veprimi</w:t>
            </w:r>
            <w:r w:rsidRPr="007147C6">
              <w:rPr>
                <w:rFonts w:ascii="Times New Roman" w:eastAsia="Arial" w:hAnsi="Times New Roman"/>
                <w:sz w:val="24"/>
                <w:szCs w:val="24"/>
                <w:lang w:val="sq-AL"/>
              </w:rPr>
              <w:t>t</w:t>
            </w:r>
          </w:p>
          <w:p w:rsidR="00276E1E" w:rsidRPr="007147C6" w:rsidRDefault="00276E1E" w:rsidP="00600502">
            <w:pPr>
              <w:spacing w:after="0" w:line="300" w:lineRule="exact"/>
              <w:rPr>
                <w:rFonts w:ascii="Times New Roman" w:eastAsia="Arial"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2.4.1 Finalizimi i Strategjisë Kombëtare kundër Korrupsionit 2014-2017</w:t>
            </w:r>
          </w:p>
          <w:p w:rsidR="00276E1E" w:rsidRPr="007147C6" w:rsidRDefault="00276E1E" w:rsidP="00600502">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2.4.2 Finalizimi i Planit të Veprimit kundër Korrupsionit 014-2017</w:t>
            </w:r>
          </w:p>
          <w:p w:rsidR="00276E1E" w:rsidRPr="007147C6" w:rsidRDefault="00276E1E" w:rsidP="00600502">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2.4.3 Përgatitja e formularëve standard për monitorimin dhe raportimin e Strategjisë dhe Planit të Veprimit (duke shfrytëzuar formularët e përgatitur nga projekti PACA)</w:t>
            </w:r>
          </w:p>
        </w:tc>
        <w:tc>
          <w:tcPr>
            <w:tcW w:w="3362" w:type="dxa"/>
            <w:noWrap/>
          </w:tcPr>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b/>
                <w:sz w:val="24"/>
                <w:szCs w:val="24"/>
                <w:lang w:val="sq-AL"/>
              </w:rPr>
            </w:pPr>
            <w:r w:rsidRPr="007147C6">
              <w:rPr>
                <w:rFonts w:ascii="Times New Roman" w:eastAsia="MS Mincho" w:hAnsi="Times New Roman"/>
                <w:b/>
                <w:sz w:val="24"/>
                <w:szCs w:val="24"/>
                <w:lang w:val="sq-AL"/>
              </w:rPr>
              <w:t>MSHÇV</w:t>
            </w:r>
          </w:p>
        </w:tc>
        <w:tc>
          <w:tcPr>
            <w:tcW w:w="2899" w:type="dxa"/>
          </w:tcPr>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 xml:space="preserve">Fundi i </w:t>
            </w:r>
            <w:r>
              <w:rPr>
                <w:rFonts w:ascii="Times New Roman" w:eastAsia="MS Mincho" w:hAnsi="Times New Roman"/>
                <w:sz w:val="24"/>
                <w:szCs w:val="24"/>
                <w:lang w:val="sq-AL"/>
              </w:rPr>
              <w:t>m</w:t>
            </w:r>
            <w:r w:rsidRPr="007147C6">
              <w:rPr>
                <w:rFonts w:ascii="Times New Roman" w:eastAsia="MS Mincho" w:hAnsi="Times New Roman"/>
                <w:sz w:val="24"/>
                <w:szCs w:val="24"/>
                <w:lang w:val="sq-AL"/>
              </w:rPr>
              <w:t>arsit 2014</w:t>
            </w: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Qershor  2014</w:t>
            </w: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Qershor 2014</w:t>
            </w:r>
          </w:p>
        </w:tc>
      </w:tr>
      <w:tr w:rsidR="00276E1E" w:rsidRPr="007147C6" w:rsidTr="00600502">
        <w:trPr>
          <w:trHeight w:val="300"/>
        </w:trPr>
        <w:tc>
          <w:tcPr>
            <w:tcW w:w="14175" w:type="dxa"/>
            <w:gridSpan w:val="5"/>
            <w:shd w:val="clear" w:color="auto" w:fill="D9D9D9"/>
            <w:noWrap/>
          </w:tcPr>
          <w:p w:rsidR="00276E1E" w:rsidRPr="007147C6" w:rsidRDefault="00276E1E" w:rsidP="00600502">
            <w:pPr>
              <w:spacing w:after="0" w:line="300" w:lineRule="exact"/>
              <w:rPr>
                <w:rFonts w:ascii="Times New Roman" w:eastAsia="MS Mincho" w:hAnsi="Times New Roman"/>
                <w:b/>
                <w:sz w:val="24"/>
                <w:szCs w:val="24"/>
                <w:lang w:val="sq-AL"/>
              </w:rPr>
            </w:pPr>
          </w:p>
          <w:p w:rsidR="00276E1E" w:rsidRPr="007C1916" w:rsidRDefault="00276E1E" w:rsidP="00600502">
            <w:pPr>
              <w:spacing w:after="0" w:line="300" w:lineRule="exact"/>
              <w:jc w:val="center"/>
              <w:rPr>
                <w:rFonts w:ascii="Times New Roman" w:eastAsia="MS Mincho" w:hAnsi="Times New Roman"/>
                <w:b/>
                <w:sz w:val="24"/>
                <w:szCs w:val="24"/>
                <w:lang w:val="sq-AL" w:eastAsia="en-GB"/>
              </w:rPr>
            </w:pPr>
            <w:r w:rsidRPr="007147C6">
              <w:rPr>
                <w:rFonts w:ascii="Times New Roman" w:eastAsia="MS Mincho" w:hAnsi="Times New Roman"/>
                <w:b/>
                <w:sz w:val="24"/>
                <w:szCs w:val="24"/>
                <w:lang w:val="sq-AL" w:eastAsia="en-GB"/>
              </w:rPr>
              <w:t>FORCIMI I HISTORIKUT SOLID</w:t>
            </w:r>
          </w:p>
        </w:tc>
      </w:tr>
      <w:tr w:rsidR="00276E1E" w:rsidRPr="007147C6" w:rsidTr="00600502">
        <w:trPr>
          <w:trHeight w:val="300"/>
        </w:trPr>
        <w:tc>
          <w:tcPr>
            <w:tcW w:w="14175" w:type="dxa"/>
            <w:gridSpan w:val="5"/>
            <w:shd w:val="clear" w:color="auto" w:fill="D9D9D9"/>
            <w:noWrap/>
          </w:tcPr>
          <w:p w:rsidR="00276E1E" w:rsidRPr="007147C6" w:rsidRDefault="00276E1E" w:rsidP="00600502">
            <w:pPr>
              <w:spacing w:after="0" w:line="300" w:lineRule="exact"/>
              <w:rPr>
                <w:rFonts w:ascii="Times New Roman" w:eastAsia="MS Mincho" w:hAnsi="Times New Roman"/>
                <w:b/>
                <w:sz w:val="24"/>
                <w:szCs w:val="24"/>
                <w:lang w:val="sq-AL"/>
              </w:rPr>
            </w:pPr>
          </w:p>
          <w:p w:rsidR="00276E1E" w:rsidRPr="007147C6" w:rsidRDefault="00276E1E" w:rsidP="00600502">
            <w:pPr>
              <w:spacing w:after="0" w:line="300" w:lineRule="exact"/>
              <w:jc w:val="center"/>
              <w:rPr>
                <w:rFonts w:ascii="Times New Roman" w:eastAsia="MS Mincho" w:hAnsi="Times New Roman"/>
                <w:b/>
                <w:sz w:val="24"/>
                <w:szCs w:val="24"/>
                <w:lang w:val="sq-AL"/>
              </w:rPr>
            </w:pPr>
            <w:r w:rsidRPr="007147C6">
              <w:rPr>
                <w:rFonts w:ascii="Times New Roman" w:eastAsia="MS Mincho" w:hAnsi="Times New Roman"/>
                <w:b/>
                <w:sz w:val="24"/>
                <w:szCs w:val="24"/>
                <w:lang w:val="sq-AL"/>
              </w:rPr>
              <w:t>3. Përmirësimi i efiçencës së hetimeve</w:t>
            </w:r>
          </w:p>
          <w:p w:rsidR="00276E1E" w:rsidRPr="007147C6" w:rsidRDefault="00276E1E" w:rsidP="00600502">
            <w:pPr>
              <w:spacing w:after="0" w:line="300" w:lineRule="exact"/>
              <w:rPr>
                <w:rFonts w:ascii="Times New Roman" w:eastAsia="MS Mincho" w:hAnsi="Times New Roman"/>
                <w:b/>
                <w:sz w:val="24"/>
                <w:szCs w:val="24"/>
                <w:lang w:val="sq-AL"/>
              </w:rPr>
            </w:pPr>
          </w:p>
        </w:tc>
      </w:tr>
      <w:tr w:rsidR="00276E1E" w:rsidRPr="007147C6" w:rsidTr="00600502">
        <w:trPr>
          <w:trHeight w:val="300"/>
        </w:trPr>
        <w:tc>
          <w:tcPr>
            <w:tcW w:w="806" w:type="dxa"/>
            <w:noWrap/>
          </w:tcPr>
          <w:p w:rsidR="00276E1E" w:rsidRPr="007147C6" w:rsidRDefault="00276E1E" w:rsidP="00600502">
            <w:pPr>
              <w:spacing w:after="0" w:line="300" w:lineRule="exact"/>
              <w:jc w:val="center"/>
              <w:rPr>
                <w:rFonts w:ascii="Times New Roman" w:eastAsia="MS Mincho" w:hAnsi="Times New Roman"/>
                <w:sz w:val="24"/>
                <w:szCs w:val="24"/>
                <w:lang w:val="sq-AL" w:eastAsia="en-GB"/>
              </w:rPr>
            </w:pPr>
            <w:r w:rsidRPr="007147C6">
              <w:rPr>
                <w:rFonts w:ascii="Times New Roman" w:eastAsia="MS Mincho" w:hAnsi="Times New Roman"/>
                <w:sz w:val="24"/>
                <w:szCs w:val="24"/>
                <w:lang w:val="sq-AL" w:eastAsia="en-GB"/>
              </w:rPr>
              <w:t>3.1</w:t>
            </w:r>
          </w:p>
        </w:tc>
        <w:tc>
          <w:tcPr>
            <w:tcW w:w="7108" w:type="dxa"/>
            <w:gridSpan w:val="2"/>
            <w:noWrap/>
          </w:tcPr>
          <w:p w:rsidR="00276E1E" w:rsidRPr="007147C6" w:rsidRDefault="00276E1E" w:rsidP="00600502">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Krijimi i sistemeve TI për të aksesuar të dhënat në lidhje me procesin hetimor</w:t>
            </w:r>
          </w:p>
          <w:p w:rsidR="00276E1E" w:rsidRPr="007147C6" w:rsidRDefault="00276E1E" w:rsidP="00600502">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 xml:space="preserve">3.1.1 Bërja funksionale e operacionale e sistemit të administrimit të çështjeve pranë prokurorisë </w:t>
            </w:r>
          </w:p>
          <w:p w:rsidR="00276E1E" w:rsidRPr="007147C6" w:rsidRDefault="00276E1E" w:rsidP="00600502">
            <w:pPr>
              <w:spacing w:after="0" w:line="300" w:lineRule="exact"/>
              <w:rPr>
                <w:rFonts w:ascii="Times New Roman" w:eastAsia="MS Mincho" w:hAnsi="Times New Roman"/>
                <w:sz w:val="24"/>
                <w:szCs w:val="24"/>
                <w:lang w:val="sq-AL"/>
              </w:rPr>
            </w:pPr>
          </w:p>
        </w:tc>
        <w:tc>
          <w:tcPr>
            <w:tcW w:w="3362" w:type="dxa"/>
            <w:noWrap/>
          </w:tcPr>
          <w:p w:rsidR="00276E1E" w:rsidRPr="007147C6" w:rsidRDefault="00276E1E" w:rsidP="00600502">
            <w:pPr>
              <w:spacing w:after="0" w:line="300" w:lineRule="exact"/>
              <w:jc w:val="center"/>
              <w:rPr>
                <w:rFonts w:ascii="Times New Roman" w:eastAsia="MS Mincho" w:hAnsi="Times New Roman"/>
                <w:sz w:val="24"/>
                <w:szCs w:val="24"/>
                <w:lang w:val="sq-AL"/>
              </w:rPr>
            </w:pPr>
          </w:p>
          <w:p w:rsidR="00276E1E" w:rsidRPr="007147C6" w:rsidRDefault="00276E1E" w:rsidP="00600502">
            <w:pPr>
              <w:spacing w:after="0" w:line="300" w:lineRule="exact"/>
              <w:jc w:val="center"/>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r w:rsidRPr="007147C6">
              <w:rPr>
                <w:rFonts w:ascii="Times New Roman" w:eastAsia="MS Mincho" w:hAnsi="Times New Roman"/>
                <w:b/>
                <w:sz w:val="24"/>
                <w:szCs w:val="24"/>
                <w:lang w:val="sq-AL"/>
              </w:rPr>
              <w:t>PP</w:t>
            </w:r>
            <w:r w:rsidRPr="007147C6">
              <w:rPr>
                <w:rFonts w:ascii="Times New Roman" w:eastAsia="MS Mincho" w:hAnsi="Times New Roman"/>
                <w:sz w:val="24"/>
                <w:szCs w:val="24"/>
                <w:lang w:val="sq-AL"/>
              </w:rPr>
              <w:t>, MPB, MD, MSHÇV</w:t>
            </w:r>
          </w:p>
        </w:tc>
        <w:tc>
          <w:tcPr>
            <w:tcW w:w="2899" w:type="dxa"/>
          </w:tcPr>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Dhjetor 2014</w:t>
            </w:r>
          </w:p>
        </w:tc>
      </w:tr>
      <w:tr w:rsidR="00276E1E" w:rsidRPr="007147C6" w:rsidTr="00600502">
        <w:trPr>
          <w:trHeight w:val="300"/>
        </w:trPr>
        <w:tc>
          <w:tcPr>
            <w:tcW w:w="806" w:type="dxa"/>
            <w:noWrap/>
          </w:tcPr>
          <w:p w:rsidR="00276E1E" w:rsidRPr="007147C6" w:rsidRDefault="00276E1E" w:rsidP="00600502">
            <w:pPr>
              <w:spacing w:after="0" w:line="300" w:lineRule="exact"/>
              <w:jc w:val="center"/>
              <w:rPr>
                <w:rFonts w:ascii="Times New Roman" w:eastAsia="MS Mincho" w:hAnsi="Times New Roman"/>
                <w:sz w:val="24"/>
                <w:szCs w:val="24"/>
                <w:lang w:val="sq-AL" w:eastAsia="en-GB"/>
              </w:rPr>
            </w:pPr>
            <w:r w:rsidRPr="007147C6">
              <w:rPr>
                <w:rFonts w:ascii="Times New Roman" w:eastAsia="MS Mincho" w:hAnsi="Times New Roman"/>
                <w:sz w:val="24"/>
                <w:szCs w:val="24"/>
                <w:lang w:val="sq-AL" w:eastAsia="en-GB"/>
              </w:rPr>
              <w:t>3.2</w:t>
            </w:r>
          </w:p>
        </w:tc>
        <w:tc>
          <w:tcPr>
            <w:tcW w:w="7108" w:type="dxa"/>
            <w:gridSpan w:val="2"/>
            <w:noWrap/>
          </w:tcPr>
          <w:p w:rsidR="00276E1E" w:rsidRPr="007147C6" w:rsidRDefault="00276E1E" w:rsidP="00600502">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Zhvillimi i një historiku me hetime financiare, duke u fokusuar në rastet e pasurisë së pajustifikueshme:</w:t>
            </w: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 xml:space="preserve">3.2.1 Vlerësimi i situatës aktuale dhe zhvillimi i një metodologjie të gjurmimit/ndjekjes së hetimeve lidhur me pasurimin e pashpjegueshëm. </w:t>
            </w: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 xml:space="preserve">3.2.2  Aplikimi pranë TAIEX për mision eksperti në shkëmbimin e informacionit dhe koordinimin e mekanizmave të agjencive ligjzbatuese. </w:t>
            </w:r>
          </w:p>
          <w:p w:rsidR="00276E1E" w:rsidRPr="007147C6" w:rsidRDefault="00276E1E" w:rsidP="00600502">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3.2.3 Aplikimi pranë TAIEX për mision eksperti për policimin inteligjent dhe hetimet kryesisht.</w:t>
            </w: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3.2.4. Përmirësimi i përdorimit të informacionit që iu shpërndahet agjencive ligjzbatuese nga DPPPP në lidhje me pasurinë e pajustifikueshme dhe statistikat e përgatitura nga DPPPP për këtë qëllim.</w:t>
            </w:r>
          </w:p>
        </w:tc>
        <w:tc>
          <w:tcPr>
            <w:tcW w:w="3362" w:type="dxa"/>
            <w:noWrap/>
          </w:tcPr>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MF, PP, MPB</w:t>
            </w:r>
          </w:p>
          <w:p w:rsidR="00276E1E" w:rsidRPr="007147C6" w:rsidRDefault="00276E1E" w:rsidP="00600502">
            <w:pPr>
              <w:spacing w:after="0" w:line="300" w:lineRule="exact"/>
              <w:rPr>
                <w:rFonts w:ascii="Times New Roman" w:eastAsia="MS Mincho" w:hAnsi="Times New Roman"/>
                <w:b/>
                <w:sz w:val="24"/>
                <w:szCs w:val="24"/>
                <w:lang w:val="sq-AL"/>
              </w:rPr>
            </w:pPr>
          </w:p>
          <w:p w:rsidR="00276E1E" w:rsidRPr="007147C6" w:rsidRDefault="00276E1E" w:rsidP="00600502">
            <w:pPr>
              <w:spacing w:after="0" w:line="300" w:lineRule="exact"/>
              <w:rPr>
                <w:rFonts w:ascii="Times New Roman" w:eastAsia="MS Mincho" w:hAnsi="Times New Roman"/>
                <w:b/>
                <w:sz w:val="24"/>
                <w:szCs w:val="24"/>
                <w:lang w:val="sq-AL"/>
              </w:rPr>
            </w:pPr>
          </w:p>
          <w:p w:rsidR="00276E1E" w:rsidRPr="007147C6" w:rsidRDefault="00276E1E" w:rsidP="00600502">
            <w:pPr>
              <w:spacing w:after="0" w:line="300" w:lineRule="exact"/>
              <w:rPr>
                <w:rFonts w:ascii="Times New Roman" w:eastAsia="MS Mincho" w:hAnsi="Times New Roman"/>
                <w:b/>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r w:rsidRPr="007147C6">
              <w:rPr>
                <w:rFonts w:ascii="Times New Roman" w:eastAsia="MS Mincho" w:hAnsi="Times New Roman"/>
                <w:b/>
                <w:sz w:val="24"/>
                <w:szCs w:val="24"/>
                <w:lang w:val="sq-AL"/>
              </w:rPr>
              <w:t xml:space="preserve">MPB, </w:t>
            </w:r>
            <w:r w:rsidRPr="007147C6">
              <w:rPr>
                <w:rFonts w:ascii="Times New Roman" w:eastAsia="MS Mincho" w:hAnsi="Times New Roman"/>
                <w:sz w:val="24"/>
                <w:szCs w:val="24"/>
                <w:lang w:val="sq-AL"/>
              </w:rPr>
              <w:t>PP, MSHÇV</w:t>
            </w:r>
          </w:p>
          <w:p w:rsidR="00276E1E" w:rsidRPr="007147C6" w:rsidRDefault="00276E1E" w:rsidP="00600502">
            <w:pPr>
              <w:spacing w:after="0" w:line="300" w:lineRule="exact"/>
              <w:rPr>
                <w:rFonts w:ascii="Times New Roman" w:eastAsia="MS Mincho" w:hAnsi="Times New Roman"/>
                <w:b/>
                <w:sz w:val="24"/>
                <w:szCs w:val="24"/>
                <w:lang w:val="sq-AL"/>
              </w:rPr>
            </w:pPr>
          </w:p>
          <w:p w:rsidR="00276E1E" w:rsidRPr="007147C6" w:rsidRDefault="00276E1E" w:rsidP="00600502">
            <w:pPr>
              <w:spacing w:after="0" w:line="300" w:lineRule="exact"/>
              <w:rPr>
                <w:rFonts w:ascii="Times New Roman" w:eastAsia="MS Mincho" w:hAnsi="Times New Roman"/>
                <w:b/>
                <w:sz w:val="24"/>
                <w:szCs w:val="24"/>
                <w:lang w:val="sq-AL"/>
              </w:rPr>
            </w:pPr>
          </w:p>
          <w:p w:rsidR="00276E1E" w:rsidRPr="007147C6" w:rsidRDefault="00276E1E" w:rsidP="00600502">
            <w:pPr>
              <w:spacing w:after="0" w:line="300" w:lineRule="exact"/>
              <w:rPr>
                <w:rFonts w:ascii="Times New Roman" w:eastAsia="MS Mincho" w:hAnsi="Times New Roman"/>
                <w:b/>
                <w:sz w:val="24"/>
                <w:szCs w:val="24"/>
                <w:lang w:val="sq-AL"/>
              </w:rPr>
            </w:pPr>
            <w:r w:rsidRPr="007147C6">
              <w:rPr>
                <w:rFonts w:ascii="Times New Roman" w:eastAsia="MS Mincho" w:hAnsi="Times New Roman"/>
                <w:b/>
                <w:sz w:val="24"/>
                <w:szCs w:val="24"/>
                <w:lang w:val="sq-AL"/>
              </w:rPr>
              <w:t>MPB, PP, MSHÇV</w:t>
            </w:r>
          </w:p>
          <w:p w:rsidR="00276E1E" w:rsidRPr="007147C6" w:rsidRDefault="00276E1E" w:rsidP="00600502">
            <w:pPr>
              <w:spacing w:after="0" w:line="300" w:lineRule="exact"/>
              <w:rPr>
                <w:rFonts w:ascii="Times New Roman" w:eastAsia="MS Mincho" w:hAnsi="Times New Roman"/>
                <w:b/>
                <w:sz w:val="24"/>
                <w:szCs w:val="24"/>
                <w:lang w:val="sq-AL"/>
              </w:rPr>
            </w:pPr>
          </w:p>
          <w:p w:rsidR="00276E1E" w:rsidRPr="007147C6" w:rsidRDefault="00276E1E" w:rsidP="00600502">
            <w:pPr>
              <w:spacing w:after="0" w:line="300" w:lineRule="exact"/>
              <w:rPr>
                <w:rFonts w:ascii="Times New Roman" w:eastAsia="MS Mincho" w:hAnsi="Times New Roman"/>
                <w:b/>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r w:rsidRPr="007147C6">
              <w:rPr>
                <w:rFonts w:ascii="Times New Roman" w:eastAsia="MS Mincho" w:hAnsi="Times New Roman"/>
                <w:b/>
                <w:sz w:val="24"/>
                <w:szCs w:val="24"/>
                <w:lang w:val="sq-AL"/>
              </w:rPr>
              <w:t>MPB,</w:t>
            </w:r>
            <w:r w:rsidRPr="007147C6">
              <w:rPr>
                <w:rFonts w:ascii="Times New Roman" w:eastAsia="MS Mincho" w:hAnsi="Times New Roman"/>
                <w:sz w:val="24"/>
                <w:szCs w:val="24"/>
                <w:lang w:val="sq-AL"/>
              </w:rPr>
              <w:t xml:space="preserve"> MF (DPPPP),</w:t>
            </w:r>
          </w:p>
          <w:p w:rsidR="00276E1E" w:rsidRPr="007147C6" w:rsidRDefault="00276E1E" w:rsidP="00600502">
            <w:pPr>
              <w:spacing w:after="0" w:line="300" w:lineRule="exact"/>
              <w:rPr>
                <w:rFonts w:ascii="Times New Roman" w:eastAsia="MS Mincho" w:hAnsi="Times New Roman"/>
                <w:b/>
                <w:sz w:val="24"/>
                <w:szCs w:val="24"/>
                <w:lang w:val="sq-AL"/>
              </w:rPr>
            </w:pPr>
            <w:r w:rsidRPr="007147C6">
              <w:rPr>
                <w:rFonts w:ascii="Times New Roman" w:eastAsia="MS Mincho" w:hAnsi="Times New Roman"/>
                <w:sz w:val="24"/>
                <w:szCs w:val="24"/>
                <w:lang w:val="sq-AL"/>
              </w:rPr>
              <w:t>PP, MSHÇV</w:t>
            </w: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p>
        </w:tc>
        <w:tc>
          <w:tcPr>
            <w:tcW w:w="2899" w:type="dxa"/>
          </w:tcPr>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Mars 2014</w:t>
            </w: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 xml:space="preserve">Fillim </w:t>
            </w:r>
            <w:r>
              <w:rPr>
                <w:rFonts w:ascii="Times New Roman" w:eastAsia="MS Mincho" w:hAnsi="Times New Roman"/>
                <w:sz w:val="24"/>
                <w:szCs w:val="24"/>
                <w:lang w:val="sq-AL"/>
              </w:rPr>
              <w:t>s</w:t>
            </w:r>
            <w:r w:rsidRPr="007147C6">
              <w:rPr>
                <w:rFonts w:ascii="Times New Roman" w:eastAsia="MS Mincho" w:hAnsi="Times New Roman"/>
                <w:sz w:val="24"/>
                <w:szCs w:val="24"/>
                <w:lang w:val="sq-AL"/>
              </w:rPr>
              <w:t>hkurti 2014</w:t>
            </w:r>
          </w:p>
          <w:p w:rsidR="00276E1E" w:rsidRPr="007147C6" w:rsidRDefault="00276E1E" w:rsidP="00600502">
            <w:pPr>
              <w:spacing w:after="0" w:line="300" w:lineRule="exact"/>
              <w:jc w:val="center"/>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 xml:space="preserve">Fillim </w:t>
            </w:r>
            <w:r>
              <w:rPr>
                <w:rFonts w:ascii="Times New Roman" w:eastAsia="MS Mincho" w:hAnsi="Times New Roman"/>
                <w:sz w:val="24"/>
                <w:szCs w:val="24"/>
                <w:lang w:val="sq-AL"/>
              </w:rPr>
              <w:t>s</w:t>
            </w:r>
            <w:r w:rsidRPr="007147C6">
              <w:rPr>
                <w:rFonts w:ascii="Times New Roman" w:eastAsia="MS Mincho" w:hAnsi="Times New Roman"/>
                <w:sz w:val="24"/>
                <w:szCs w:val="24"/>
                <w:lang w:val="sq-AL"/>
              </w:rPr>
              <w:t>hkurti 2014</w:t>
            </w: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Mars 2014</w:t>
            </w:r>
          </w:p>
        </w:tc>
      </w:tr>
      <w:tr w:rsidR="00276E1E" w:rsidRPr="007147C6" w:rsidTr="00600502">
        <w:trPr>
          <w:trHeight w:val="300"/>
        </w:trPr>
        <w:tc>
          <w:tcPr>
            <w:tcW w:w="806" w:type="dxa"/>
            <w:noWrap/>
          </w:tcPr>
          <w:p w:rsidR="00276E1E" w:rsidRPr="007147C6" w:rsidRDefault="00276E1E" w:rsidP="00600502">
            <w:pPr>
              <w:spacing w:after="0" w:line="300" w:lineRule="exact"/>
              <w:rPr>
                <w:rFonts w:ascii="Times New Roman" w:eastAsia="MS Mincho" w:hAnsi="Times New Roman"/>
                <w:sz w:val="24"/>
                <w:szCs w:val="24"/>
                <w:lang w:val="sq-AL" w:eastAsia="en-GB"/>
              </w:rPr>
            </w:pPr>
            <w:r w:rsidRPr="007147C6">
              <w:rPr>
                <w:rFonts w:ascii="Times New Roman" w:eastAsia="MS Mincho" w:hAnsi="Times New Roman"/>
                <w:sz w:val="24"/>
                <w:szCs w:val="24"/>
                <w:lang w:val="sq-AL" w:eastAsia="en-GB"/>
              </w:rPr>
              <w:lastRenderedPageBreak/>
              <w:t>3.3</w:t>
            </w:r>
          </w:p>
        </w:tc>
        <w:tc>
          <w:tcPr>
            <w:tcW w:w="7108" w:type="dxa"/>
            <w:gridSpan w:val="2"/>
            <w:noWrap/>
          </w:tcPr>
          <w:p w:rsidR="00276E1E" w:rsidRPr="007147C6" w:rsidRDefault="00276E1E" w:rsidP="00600502">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Adresimi i mospërputhjeve juridike dhe pengesave të ndryshme në hetimin normal të çështjeve penale.</w:t>
            </w: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3.3.1 Rivlerësimi i efektivitetit të bazës ligjore që përkufizon punën e Njësive të Përbashkëta Hetimore (NjPH-ve).</w:t>
            </w: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3.3.2 Shqyrtimi i Kodit të Procedurës Penale në funksion të përmirësimit të cilësisë së hetimeve penale dhe shmangies së vonesave në procese gjyqësore.</w:t>
            </w:r>
          </w:p>
          <w:p w:rsidR="00276E1E" w:rsidRPr="007147C6" w:rsidRDefault="00276E1E" w:rsidP="00600502">
            <w:pPr>
              <w:spacing w:after="0" w:line="300" w:lineRule="exact"/>
              <w:rPr>
                <w:rFonts w:ascii="Times New Roman" w:eastAsia="MS Mincho" w:hAnsi="Times New Roman"/>
                <w:sz w:val="24"/>
                <w:szCs w:val="24"/>
                <w:lang w:val="sq-AL"/>
              </w:rPr>
            </w:pPr>
          </w:p>
        </w:tc>
        <w:tc>
          <w:tcPr>
            <w:tcW w:w="3362" w:type="dxa"/>
            <w:noWrap/>
          </w:tcPr>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b/>
                <w:sz w:val="24"/>
                <w:szCs w:val="24"/>
                <w:lang w:val="sq-AL"/>
              </w:rPr>
            </w:pPr>
            <w:r w:rsidRPr="007147C6">
              <w:rPr>
                <w:rFonts w:ascii="Times New Roman" w:eastAsia="MS Mincho" w:hAnsi="Times New Roman"/>
                <w:b/>
                <w:sz w:val="24"/>
                <w:szCs w:val="24"/>
                <w:lang w:val="sq-AL"/>
              </w:rPr>
              <w:t>MPB, ILDKP, KLSH, PP, MF</w:t>
            </w: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b/>
                <w:sz w:val="24"/>
                <w:szCs w:val="24"/>
                <w:lang w:val="sq-AL"/>
              </w:rPr>
            </w:pPr>
            <w:r w:rsidRPr="007147C6">
              <w:rPr>
                <w:rFonts w:ascii="Times New Roman" w:eastAsia="MS Mincho" w:hAnsi="Times New Roman"/>
                <w:b/>
                <w:sz w:val="24"/>
                <w:szCs w:val="24"/>
                <w:lang w:val="sq-AL"/>
              </w:rPr>
              <w:t>MD</w:t>
            </w:r>
          </w:p>
        </w:tc>
        <w:tc>
          <w:tcPr>
            <w:tcW w:w="2899" w:type="dxa"/>
          </w:tcPr>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Qershor 2014</w:t>
            </w: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r>
              <w:rPr>
                <w:rFonts w:ascii="Times New Roman" w:eastAsia="MS Mincho" w:hAnsi="Times New Roman"/>
                <w:sz w:val="24"/>
                <w:szCs w:val="24"/>
                <w:lang w:val="sq-AL"/>
              </w:rPr>
              <w:t>Katër</w:t>
            </w:r>
            <w:r w:rsidRPr="007147C6">
              <w:rPr>
                <w:rFonts w:ascii="Times New Roman" w:eastAsia="MS Mincho" w:hAnsi="Times New Roman"/>
                <w:sz w:val="24"/>
                <w:szCs w:val="24"/>
                <w:lang w:val="sq-AL"/>
              </w:rPr>
              <w:t>mujori i tretë</w:t>
            </w:r>
          </w:p>
        </w:tc>
      </w:tr>
      <w:tr w:rsidR="00276E1E" w:rsidRPr="007147C6" w:rsidTr="00600502">
        <w:trPr>
          <w:trHeight w:val="300"/>
        </w:trPr>
        <w:tc>
          <w:tcPr>
            <w:tcW w:w="806" w:type="dxa"/>
            <w:noWrap/>
          </w:tcPr>
          <w:p w:rsidR="00276E1E" w:rsidRPr="007147C6" w:rsidRDefault="00276E1E" w:rsidP="00600502">
            <w:pPr>
              <w:spacing w:after="0" w:line="300" w:lineRule="exact"/>
              <w:jc w:val="center"/>
              <w:rPr>
                <w:rFonts w:ascii="Times New Roman" w:eastAsia="MS Mincho" w:hAnsi="Times New Roman"/>
                <w:sz w:val="24"/>
                <w:szCs w:val="24"/>
                <w:lang w:val="sq-AL" w:eastAsia="en-GB"/>
              </w:rPr>
            </w:pPr>
            <w:r w:rsidRPr="007147C6">
              <w:rPr>
                <w:rFonts w:ascii="Times New Roman" w:eastAsia="MS Mincho" w:hAnsi="Times New Roman"/>
                <w:sz w:val="24"/>
                <w:szCs w:val="24"/>
                <w:lang w:val="sq-AL" w:eastAsia="en-GB"/>
              </w:rPr>
              <w:t>3.4</w:t>
            </w:r>
          </w:p>
        </w:tc>
        <w:tc>
          <w:tcPr>
            <w:tcW w:w="7108" w:type="dxa"/>
            <w:gridSpan w:val="2"/>
            <w:noWrap/>
          </w:tcPr>
          <w:p w:rsidR="00276E1E" w:rsidRPr="007147C6" w:rsidRDefault="00276E1E" w:rsidP="00600502">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 xml:space="preserve">Miratimi i ndryshimeve në Kodin e Procedurës Penale për të qartësuar procedurat hetimore dhe </w:t>
            </w:r>
            <w:bookmarkStart w:id="6" w:name="OLE_LINK31"/>
            <w:bookmarkStart w:id="7" w:name="OLE_LINK32"/>
            <w:r w:rsidRPr="007147C6">
              <w:rPr>
                <w:rFonts w:ascii="Times New Roman" w:eastAsia="MS Mincho" w:hAnsi="Times New Roman"/>
                <w:sz w:val="24"/>
                <w:szCs w:val="24"/>
                <w:lang w:val="sq-AL"/>
              </w:rPr>
              <w:t>për të përfunduar reformën në lidhje me imunitetin.</w:t>
            </w:r>
            <w:bookmarkEnd w:id="6"/>
            <w:bookmarkEnd w:id="7"/>
          </w:p>
        </w:tc>
        <w:tc>
          <w:tcPr>
            <w:tcW w:w="3362" w:type="dxa"/>
            <w:noWrap/>
          </w:tcPr>
          <w:p w:rsidR="00276E1E" w:rsidRPr="007147C6" w:rsidRDefault="00276E1E" w:rsidP="00600502">
            <w:pPr>
              <w:spacing w:after="0" w:line="300" w:lineRule="exact"/>
              <w:rPr>
                <w:rFonts w:ascii="Times New Roman" w:eastAsia="MS Mincho" w:hAnsi="Times New Roman"/>
                <w:b/>
                <w:sz w:val="24"/>
                <w:szCs w:val="24"/>
                <w:lang w:val="sq-AL"/>
              </w:rPr>
            </w:pPr>
            <w:r w:rsidRPr="007147C6">
              <w:rPr>
                <w:rFonts w:ascii="Times New Roman" w:eastAsia="MS Mincho" w:hAnsi="Times New Roman"/>
                <w:b/>
                <w:sz w:val="24"/>
                <w:szCs w:val="24"/>
                <w:lang w:val="sq-AL"/>
              </w:rPr>
              <w:t>MD</w:t>
            </w:r>
          </w:p>
        </w:tc>
        <w:tc>
          <w:tcPr>
            <w:tcW w:w="2899" w:type="dxa"/>
          </w:tcPr>
          <w:p w:rsidR="00276E1E" w:rsidRPr="007147C6" w:rsidRDefault="00276E1E" w:rsidP="00600502">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10 mars 2014</w:t>
            </w:r>
          </w:p>
          <w:p w:rsidR="00276E1E" w:rsidRPr="007147C6" w:rsidRDefault="00276E1E" w:rsidP="00600502">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Realizuar.</w:t>
            </w:r>
          </w:p>
        </w:tc>
      </w:tr>
      <w:tr w:rsidR="00276E1E" w:rsidRPr="007147C6" w:rsidTr="00600502">
        <w:trPr>
          <w:trHeight w:val="300"/>
        </w:trPr>
        <w:tc>
          <w:tcPr>
            <w:tcW w:w="806" w:type="dxa"/>
            <w:noWrap/>
          </w:tcPr>
          <w:p w:rsidR="00276E1E" w:rsidRPr="007147C6" w:rsidRDefault="00276E1E" w:rsidP="00600502">
            <w:pPr>
              <w:spacing w:after="0" w:line="300" w:lineRule="exact"/>
              <w:jc w:val="center"/>
              <w:rPr>
                <w:rFonts w:ascii="Times New Roman" w:eastAsia="MS Mincho" w:hAnsi="Times New Roman"/>
                <w:sz w:val="24"/>
                <w:szCs w:val="24"/>
                <w:lang w:val="sq-AL" w:eastAsia="en-GB"/>
              </w:rPr>
            </w:pPr>
            <w:r w:rsidRPr="007147C6">
              <w:rPr>
                <w:rFonts w:ascii="Times New Roman" w:eastAsia="MS Mincho" w:hAnsi="Times New Roman"/>
                <w:sz w:val="24"/>
                <w:szCs w:val="24"/>
                <w:lang w:val="sq-AL" w:eastAsia="en-GB"/>
              </w:rPr>
              <w:t>3.5</w:t>
            </w:r>
          </w:p>
        </w:tc>
        <w:tc>
          <w:tcPr>
            <w:tcW w:w="7108" w:type="dxa"/>
            <w:gridSpan w:val="2"/>
            <w:noWrap/>
          </w:tcPr>
          <w:p w:rsidR="00276E1E" w:rsidRPr="007147C6" w:rsidRDefault="00276E1E" w:rsidP="00600502">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 xml:space="preserve">Miratimi i ndryshimeve në kuadrin ligjor për të siguruar sanksione ndaj </w:t>
            </w:r>
            <w:r w:rsidRPr="007147C6">
              <w:rPr>
                <w:rFonts w:ascii="Times New Roman" w:eastAsia="MS Mincho" w:hAnsi="Times New Roman"/>
                <w:sz w:val="24"/>
                <w:szCs w:val="24"/>
                <w:lang w:val="sq-AL"/>
              </w:rPr>
              <w:lastRenderedPageBreak/>
              <w:t>avokatëve që mungojnë në proceset gjyqësore</w:t>
            </w:r>
          </w:p>
          <w:p w:rsidR="00276E1E" w:rsidRPr="007147C6" w:rsidRDefault="00276E1E" w:rsidP="00600502">
            <w:pPr>
              <w:spacing w:after="0" w:line="300" w:lineRule="exact"/>
              <w:rPr>
                <w:rFonts w:ascii="Times New Roman" w:eastAsia="MS Mincho" w:hAnsi="Times New Roman"/>
                <w:sz w:val="24"/>
                <w:szCs w:val="24"/>
                <w:lang w:val="sq-AL"/>
              </w:rPr>
            </w:pPr>
            <w:r w:rsidRPr="007147C6">
              <w:rPr>
                <w:rFonts w:ascii="Times New Roman" w:hAnsi="Times New Roman"/>
                <w:sz w:val="24"/>
                <w:szCs w:val="24"/>
                <w:lang w:val="sq-AL"/>
              </w:rPr>
              <w:t>Janë b</w:t>
            </w:r>
            <w:r>
              <w:rPr>
                <w:rFonts w:ascii="Times New Roman" w:hAnsi="Times New Roman"/>
                <w:sz w:val="24"/>
                <w:szCs w:val="24"/>
                <w:lang w:val="sq-AL"/>
              </w:rPr>
              <w:t>ë</w:t>
            </w:r>
            <w:r w:rsidRPr="007147C6">
              <w:rPr>
                <w:rFonts w:ascii="Times New Roman" w:hAnsi="Times New Roman"/>
                <w:sz w:val="24"/>
                <w:szCs w:val="24"/>
                <w:lang w:val="sq-AL"/>
              </w:rPr>
              <w:t>r</w:t>
            </w:r>
            <w:r>
              <w:rPr>
                <w:rFonts w:ascii="Times New Roman" w:hAnsi="Times New Roman"/>
                <w:sz w:val="24"/>
                <w:szCs w:val="24"/>
                <w:lang w:val="sq-AL"/>
              </w:rPr>
              <w:t>ë</w:t>
            </w:r>
            <w:r w:rsidRPr="007147C6">
              <w:rPr>
                <w:rFonts w:ascii="Times New Roman" w:hAnsi="Times New Roman"/>
                <w:sz w:val="24"/>
                <w:szCs w:val="24"/>
                <w:lang w:val="sq-AL"/>
              </w:rPr>
              <w:t xml:space="preserve"> dhe i janë dërguar Komisionit t</w:t>
            </w:r>
            <w:r>
              <w:rPr>
                <w:rFonts w:ascii="Times New Roman" w:hAnsi="Times New Roman"/>
                <w:sz w:val="24"/>
                <w:szCs w:val="24"/>
                <w:lang w:val="sq-AL"/>
              </w:rPr>
              <w:t>ë</w:t>
            </w:r>
            <w:r w:rsidRPr="007147C6">
              <w:rPr>
                <w:rFonts w:ascii="Times New Roman" w:hAnsi="Times New Roman"/>
                <w:sz w:val="24"/>
                <w:szCs w:val="24"/>
                <w:lang w:val="sq-AL"/>
              </w:rPr>
              <w:t xml:space="preserve"> Venecias më 10 mars</w:t>
            </w:r>
            <w:r>
              <w:rPr>
                <w:rFonts w:ascii="Times New Roman" w:hAnsi="Times New Roman"/>
                <w:sz w:val="24"/>
                <w:szCs w:val="24"/>
                <w:lang w:val="sq-AL"/>
              </w:rPr>
              <w:t>.</w:t>
            </w:r>
          </w:p>
        </w:tc>
        <w:tc>
          <w:tcPr>
            <w:tcW w:w="3362" w:type="dxa"/>
            <w:noWrap/>
          </w:tcPr>
          <w:p w:rsidR="00276E1E" w:rsidRPr="007147C6" w:rsidRDefault="00276E1E" w:rsidP="00600502">
            <w:pPr>
              <w:spacing w:after="0" w:line="300" w:lineRule="exact"/>
              <w:rPr>
                <w:rFonts w:ascii="Times New Roman" w:eastAsia="MS Mincho" w:hAnsi="Times New Roman"/>
                <w:b/>
                <w:sz w:val="24"/>
                <w:szCs w:val="24"/>
                <w:lang w:val="sq-AL"/>
              </w:rPr>
            </w:pPr>
            <w:r w:rsidRPr="007147C6">
              <w:rPr>
                <w:rFonts w:ascii="Times New Roman" w:eastAsia="MS Mincho" w:hAnsi="Times New Roman"/>
                <w:b/>
                <w:sz w:val="24"/>
                <w:szCs w:val="24"/>
                <w:lang w:val="sq-AL"/>
              </w:rPr>
              <w:lastRenderedPageBreak/>
              <w:t>MD</w:t>
            </w:r>
          </w:p>
        </w:tc>
        <w:tc>
          <w:tcPr>
            <w:tcW w:w="2899" w:type="dxa"/>
          </w:tcPr>
          <w:p w:rsidR="00276E1E" w:rsidRPr="007147C6" w:rsidRDefault="00276E1E" w:rsidP="00600502">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Qershor 2014</w:t>
            </w:r>
          </w:p>
        </w:tc>
      </w:tr>
      <w:tr w:rsidR="00276E1E" w:rsidRPr="007147C6" w:rsidTr="00600502">
        <w:trPr>
          <w:trHeight w:val="300"/>
        </w:trPr>
        <w:tc>
          <w:tcPr>
            <w:tcW w:w="806" w:type="dxa"/>
            <w:noWrap/>
          </w:tcPr>
          <w:p w:rsidR="00276E1E" w:rsidRPr="007147C6" w:rsidRDefault="00276E1E" w:rsidP="00600502">
            <w:pPr>
              <w:spacing w:after="0" w:line="300" w:lineRule="exact"/>
              <w:jc w:val="center"/>
              <w:rPr>
                <w:rFonts w:ascii="Times New Roman" w:eastAsia="MS Mincho" w:hAnsi="Times New Roman"/>
                <w:sz w:val="24"/>
                <w:szCs w:val="24"/>
                <w:lang w:val="sq-AL" w:eastAsia="en-GB"/>
              </w:rPr>
            </w:pPr>
            <w:r w:rsidRPr="007147C6">
              <w:rPr>
                <w:rFonts w:ascii="Times New Roman" w:eastAsia="MS Mincho" w:hAnsi="Times New Roman"/>
                <w:sz w:val="24"/>
                <w:szCs w:val="24"/>
                <w:lang w:val="sq-AL" w:eastAsia="en-GB"/>
              </w:rPr>
              <w:t>3.6</w:t>
            </w:r>
          </w:p>
        </w:tc>
        <w:tc>
          <w:tcPr>
            <w:tcW w:w="7108" w:type="dxa"/>
            <w:gridSpan w:val="2"/>
            <w:noWrap/>
          </w:tcPr>
          <w:p w:rsidR="00276E1E" w:rsidRPr="007147C6" w:rsidRDefault="00276E1E" w:rsidP="00600502">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Përmirësimi i legjislacionit në funksion të sigurimit të mbarëvajtjes së hetimeve.</w:t>
            </w:r>
          </w:p>
          <w:p w:rsidR="00276E1E" w:rsidRPr="007147C6" w:rsidRDefault="00276E1E" w:rsidP="00600502">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3.6.1 Rishikimi i procedurës penale</w:t>
            </w:r>
            <w:r>
              <w:rPr>
                <w:rFonts w:ascii="Times New Roman" w:eastAsia="MS Mincho" w:hAnsi="Times New Roman"/>
                <w:sz w:val="24"/>
                <w:szCs w:val="24"/>
                <w:lang w:val="sq-AL"/>
              </w:rPr>
              <w:t>.</w:t>
            </w:r>
          </w:p>
          <w:p w:rsidR="00276E1E" w:rsidRPr="007147C6" w:rsidRDefault="00276E1E" w:rsidP="00600502">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3.6.2 Rishikimi i ligjit të policisë</w:t>
            </w:r>
            <w:r>
              <w:rPr>
                <w:rFonts w:ascii="Times New Roman" w:eastAsia="MS Mincho" w:hAnsi="Times New Roman"/>
                <w:sz w:val="24"/>
                <w:szCs w:val="24"/>
                <w:lang w:val="sq-AL"/>
              </w:rPr>
              <w:t>.</w:t>
            </w: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3.6.3 Rishikimi i ligjit për komunikimet elektronike</w:t>
            </w:r>
            <w:r>
              <w:rPr>
                <w:rFonts w:ascii="Times New Roman" w:eastAsia="MS Mincho" w:hAnsi="Times New Roman"/>
                <w:sz w:val="24"/>
                <w:szCs w:val="24"/>
                <w:lang w:val="sq-AL"/>
              </w:rPr>
              <w:t>.</w:t>
            </w:r>
          </w:p>
          <w:p w:rsidR="00276E1E" w:rsidRPr="007147C6" w:rsidRDefault="00276E1E" w:rsidP="00600502">
            <w:pPr>
              <w:spacing w:after="0" w:line="300" w:lineRule="exact"/>
              <w:rPr>
                <w:rFonts w:ascii="Times New Roman" w:eastAsia="MS Mincho" w:hAnsi="Times New Roman"/>
                <w:sz w:val="24"/>
                <w:szCs w:val="24"/>
                <w:lang w:val="sq-AL"/>
              </w:rPr>
            </w:pPr>
          </w:p>
        </w:tc>
        <w:tc>
          <w:tcPr>
            <w:tcW w:w="3362" w:type="dxa"/>
            <w:noWrap/>
          </w:tcPr>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b/>
                <w:sz w:val="24"/>
                <w:szCs w:val="24"/>
                <w:lang w:val="sq-AL"/>
              </w:rPr>
            </w:pPr>
            <w:r w:rsidRPr="007147C6">
              <w:rPr>
                <w:rFonts w:ascii="Times New Roman" w:eastAsia="MS Mincho" w:hAnsi="Times New Roman"/>
                <w:b/>
                <w:sz w:val="24"/>
                <w:szCs w:val="24"/>
                <w:lang w:val="sq-AL"/>
              </w:rPr>
              <w:t>MD</w:t>
            </w: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b/>
                <w:sz w:val="24"/>
                <w:szCs w:val="24"/>
                <w:lang w:val="sq-AL"/>
              </w:rPr>
            </w:pPr>
            <w:r w:rsidRPr="007147C6">
              <w:rPr>
                <w:rFonts w:ascii="Times New Roman" w:eastAsia="MS Mincho" w:hAnsi="Times New Roman"/>
                <w:b/>
                <w:sz w:val="24"/>
                <w:szCs w:val="24"/>
                <w:lang w:val="sq-AL"/>
              </w:rPr>
              <w:t>MPB</w:t>
            </w: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b/>
                <w:sz w:val="24"/>
                <w:szCs w:val="24"/>
                <w:lang w:val="sq-AL"/>
              </w:rPr>
            </w:pPr>
            <w:r w:rsidRPr="007147C6">
              <w:rPr>
                <w:rFonts w:ascii="Times New Roman" w:eastAsia="MS Mincho" w:hAnsi="Times New Roman"/>
                <w:b/>
                <w:sz w:val="24"/>
                <w:szCs w:val="24"/>
                <w:lang w:val="sq-AL"/>
              </w:rPr>
              <w:t>PP, MPB, MD, MIAP</w:t>
            </w:r>
          </w:p>
        </w:tc>
        <w:tc>
          <w:tcPr>
            <w:tcW w:w="2899" w:type="dxa"/>
          </w:tcPr>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Ka</w:t>
            </w:r>
            <w:r>
              <w:rPr>
                <w:rFonts w:ascii="Times New Roman" w:eastAsia="MS Mincho" w:hAnsi="Times New Roman"/>
                <w:sz w:val="24"/>
                <w:szCs w:val="24"/>
                <w:lang w:val="sq-AL"/>
              </w:rPr>
              <w:t>tër</w:t>
            </w:r>
            <w:r w:rsidRPr="007147C6">
              <w:rPr>
                <w:rFonts w:ascii="Times New Roman" w:eastAsia="MS Mincho" w:hAnsi="Times New Roman"/>
                <w:sz w:val="24"/>
                <w:szCs w:val="24"/>
                <w:lang w:val="sq-AL"/>
              </w:rPr>
              <w:t xml:space="preserve">mujori i tretë </w:t>
            </w: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 xml:space="preserve">Qershor 2014 </w:t>
            </w: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Qershor 2014</w:t>
            </w:r>
          </w:p>
        </w:tc>
      </w:tr>
      <w:tr w:rsidR="00276E1E" w:rsidRPr="007147C6" w:rsidTr="00600502">
        <w:trPr>
          <w:trHeight w:val="300"/>
        </w:trPr>
        <w:tc>
          <w:tcPr>
            <w:tcW w:w="806" w:type="dxa"/>
            <w:noWrap/>
          </w:tcPr>
          <w:p w:rsidR="00276E1E" w:rsidRPr="007147C6" w:rsidRDefault="00276E1E" w:rsidP="00600502">
            <w:pPr>
              <w:spacing w:after="0" w:line="300" w:lineRule="exact"/>
              <w:jc w:val="center"/>
              <w:rPr>
                <w:rFonts w:ascii="Times New Roman" w:eastAsia="MS Mincho" w:hAnsi="Times New Roman"/>
                <w:sz w:val="24"/>
                <w:szCs w:val="24"/>
                <w:lang w:val="sq-AL" w:eastAsia="en-GB"/>
              </w:rPr>
            </w:pPr>
            <w:r w:rsidRPr="007147C6">
              <w:rPr>
                <w:rFonts w:ascii="Times New Roman" w:eastAsia="MS Mincho" w:hAnsi="Times New Roman"/>
                <w:sz w:val="24"/>
                <w:szCs w:val="24"/>
                <w:lang w:val="sq-AL" w:eastAsia="en-GB"/>
              </w:rPr>
              <w:t>3.7</w:t>
            </w:r>
          </w:p>
        </w:tc>
        <w:tc>
          <w:tcPr>
            <w:tcW w:w="7108" w:type="dxa"/>
            <w:gridSpan w:val="2"/>
            <w:noWrap/>
          </w:tcPr>
          <w:p w:rsidR="00276E1E" w:rsidRPr="007147C6" w:rsidRDefault="00276E1E" w:rsidP="00600502">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Lehtësimi i aksesit të mëtejshëm në bazat e të dhënave dhe në regjistrat përkatës për kryerjen e hetimeve.</w:t>
            </w: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3.7.1 Inventarizim i databazave dhe regjistrave ekzistues.</w:t>
            </w: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 xml:space="preserve">3.7.2 Vlerësimi i gjendjes aktuale të aksesimit të bazës së të dhënave ( të ministrive të linjë dhe agjencive ligjzbatuese). </w:t>
            </w:r>
          </w:p>
          <w:p w:rsidR="00276E1E" w:rsidRPr="007147C6" w:rsidRDefault="00276E1E" w:rsidP="00600502">
            <w:pPr>
              <w:spacing w:after="0" w:line="300" w:lineRule="exact"/>
              <w:rPr>
                <w:rFonts w:ascii="Times New Roman" w:eastAsia="MS Mincho" w:hAnsi="Times New Roman"/>
                <w:sz w:val="24"/>
                <w:szCs w:val="24"/>
                <w:lang w:val="sq-AL"/>
              </w:rPr>
            </w:pPr>
          </w:p>
        </w:tc>
        <w:tc>
          <w:tcPr>
            <w:tcW w:w="3362" w:type="dxa"/>
            <w:noWrap/>
          </w:tcPr>
          <w:p w:rsidR="00276E1E" w:rsidRPr="007147C6" w:rsidRDefault="00276E1E" w:rsidP="00600502">
            <w:pPr>
              <w:spacing w:after="0" w:line="300" w:lineRule="exact"/>
              <w:rPr>
                <w:rFonts w:ascii="Times New Roman" w:eastAsia="MS Mincho" w:hAnsi="Times New Roman"/>
                <w:b/>
                <w:sz w:val="24"/>
                <w:szCs w:val="24"/>
                <w:lang w:val="sq-AL"/>
              </w:rPr>
            </w:pPr>
          </w:p>
          <w:p w:rsidR="00276E1E" w:rsidRPr="007147C6" w:rsidRDefault="00276E1E" w:rsidP="00600502">
            <w:pPr>
              <w:spacing w:after="0" w:line="300" w:lineRule="exact"/>
              <w:rPr>
                <w:rFonts w:ascii="Times New Roman" w:eastAsia="MS Mincho" w:hAnsi="Times New Roman"/>
                <w:b/>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r w:rsidRPr="007147C6">
              <w:rPr>
                <w:rFonts w:ascii="Times New Roman" w:eastAsia="MS Mincho" w:hAnsi="Times New Roman"/>
                <w:b/>
                <w:sz w:val="24"/>
                <w:szCs w:val="24"/>
                <w:lang w:val="sq-AL"/>
              </w:rPr>
              <w:t>MPB, MD, ILDKP, MF</w:t>
            </w:r>
            <w:r w:rsidRPr="007147C6">
              <w:rPr>
                <w:rFonts w:ascii="Times New Roman" w:eastAsia="MS Mincho" w:hAnsi="Times New Roman"/>
                <w:sz w:val="24"/>
                <w:szCs w:val="24"/>
                <w:lang w:val="sq-AL"/>
              </w:rPr>
              <w:t>, MSHÇV</w:t>
            </w:r>
          </w:p>
          <w:p w:rsidR="00276E1E" w:rsidRPr="007147C6" w:rsidRDefault="00276E1E" w:rsidP="00600502">
            <w:pPr>
              <w:spacing w:after="0" w:line="300" w:lineRule="exact"/>
              <w:rPr>
                <w:rFonts w:ascii="Times New Roman" w:eastAsia="MS Mincho" w:hAnsi="Times New Roman"/>
                <w:b/>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r w:rsidRPr="007147C6">
              <w:rPr>
                <w:rFonts w:ascii="Times New Roman" w:eastAsia="MS Mincho" w:hAnsi="Times New Roman"/>
                <w:b/>
                <w:sz w:val="24"/>
                <w:szCs w:val="24"/>
                <w:lang w:val="sq-AL"/>
              </w:rPr>
              <w:t>MSHÇV</w:t>
            </w:r>
            <w:r w:rsidRPr="007147C6">
              <w:rPr>
                <w:rFonts w:ascii="Times New Roman" w:eastAsia="MS Mincho" w:hAnsi="Times New Roman"/>
                <w:sz w:val="24"/>
                <w:szCs w:val="24"/>
                <w:lang w:val="sq-AL"/>
              </w:rPr>
              <w:t xml:space="preserve">,PP, MPB, MD, MF (DPD,DPPPP, DPT) </w:t>
            </w:r>
          </w:p>
        </w:tc>
        <w:tc>
          <w:tcPr>
            <w:tcW w:w="2899" w:type="dxa"/>
          </w:tcPr>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Mars 2014</w:t>
            </w: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Prill 2014</w:t>
            </w:r>
          </w:p>
        </w:tc>
      </w:tr>
      <w:tr w:rsidR="00276E1E" w:rsidRPr="007147C6" w:rsidTr="00600502">
        <w:trPr>
          <w:trHeight w:val="2847"/>
        </w:trPr>
        <w:tc>
          <w:tcPr>
            <w:tcW w:w="806" w:type="dxa"/>
            <w:noWrap/>
          </w:tcPr>
          <w:p w:rsidR="00276E1E" w:rsidRPr="007147C6" w:rsidRDefault="00276E1E" w:rsidP="00600502">
            <w:pPr>
              <w:spacing w:after="0" w:line="300" w:lineRule="exact"/>
              <w:jc w:val="center"/>
              <w:rPr>
                <w:rFonts w:ascii="Times New Roman" w:eastAsia="MS Mincho" w:hAnsi="Times New Roman"/>
                <w:sz w:val="24"/>
                <w:szCs w:val="24"/>
                <w:lang w:val="sq-AL" w:eastAsia="en-GB"/>
              </w:rPr>
            </w:pPr>
            <w:r w:rsidRPr="007147C6">
              <w:rPr>
                <w:rFonts w:ascii="Times New Roman" w:eastAsia="MS Mincho" w:hAnsi="Times New Roman"/>
                <w:sz w:val="24"/>
                <w:szCs w:val="24"/>
                <w:lang w:val="sq-AL" w:eastAsia="en-GB"/>
              </w:rPr>
              <w:t>3.8</w:t>
            </w:r>
          </w:p>
        </w:tc>
        <w:tc>
          <w:tcPr>
            <w:tcW w:w="7108" w:type="dxa"/>
            <w:gridSpan w:val="2"/>
            <w:noWrap/>
          </w:tcPr>
          <w:p w:rsidR="00276E1E" w:rsidRPr="007147C6" w:rsidRDefault="00276E1E" w:rsidP="00600502">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Rritja e bashkëpunimit ndërmjet organeve ligjzbatuese nëpërmjet iniciativave, veprimeve dhe hetimeve të përbashkëta.</w:t>
            </w: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3.8.1 Organizimi i takimeve periodike ndërmjet PP, Policisë dhe DPPPP për të forcuar bashkëpunimin dhe për të hedhur themelet e hetimeve të përbashkëta të suksesshme.</w:t>
            </w: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3.8.2 Miratimi i një procedure për hetimin dhe ngrirjen e përkohshme të fondeve të pajustifikuara.</w:t>
            </w:r>
          </w:p>
        </w:tc>
        <w:tc>
          <w:tcPr>
            <w:tcW w:w="3362" w:type="dxa"/>
            <w:noWrap/>
          </w:tcPr>
          <w:p w:rsidR="00276E1E" w:rsidRPr="007147C6" w:rsidRDefault="00276E1E" w:rsidP="00600502">
            <w:pPr>
              <w:spacing w:after="0" w:line="300" w:lineRule="exact"/>
              <w:rPr>
                <w:rFonts w:ascii="Times New Roman" w:eastAsia="MS Mincho" w:hAnsi="Times New Roman"/>
                <w:b/>
                <w:sz w:val="24"/>
                <w:szCs w:val="24"/>
                <w:lang w:val="sq-AL"/>
              </w:rPr>
            </w:pPr>
          </w:p>
          <w:p w:rsidR="00276E1E" w:rsidRPr="007147C6" w:rsidRDefault="00276E1E" w:rsidP="00600502">
            <w:pPr>
              <w:spacing w:after="0" w:line="300" w:lineRule="exact"/>
              <w:rPr>
                <w:rFonts w:ascii="Times New Roman" w:eastAsia="MS Mincho" w:hAnsi="Times New Roman"/>
                <w:b/>
                <w:sz w:val="24"/>
                <w:szCs w:val="24"/>
                <w:lang w:val="sq-AL"/>
              </w:rPr>
            </w:pPr>
          </w:p>
          <w:p w:rsidR="00276E1E" w:rsidRPr="007147C6" w:rsidRDefault="00276E1E" w:rsidP="00600502">
            <w:pPr>
              <w:spacing w:after="0" w:line="300" w:lineRule="exact"/>
              <w:rPr>
                <w:rFonts w:ascii="Times New Roman" w:eastAsia="MS Mincho" w:hAnsi="Times New Roman"/>
                <w:b/>
                <w:sz w:val="24"/>
                <w:szCs w:val="24"/>
                <w:lang w:val="sq-AL"/>
              </w:rPr>
            </w:pPr>
          </w:p>
          <w:p w:rsidR="00276E1E" w:rsidRPr="007147C6" w:rsidRDefault="00276E1E" w:rsidP="00600502">
            <w:pPr>
              <w:spacing w:after="0" w:line="300" w:lineRule="exact"/>
              <w:rPr>
                <w:rFonts w:ascii="Times New Roman" w:eastAsia="MS Mincho" w:hAnsi="Times New Roman"/>
                <w:b/>
                <w:sz w:val="24"/>
                <w:szCs w:val="24"/>
                <w:lang w:val="sq-AL"/>
              </w:rPr>
            </w:pPr>
            <w:r w:rsidRPr="007147C6">
              <w:rPr>
                <w:rFonts w:ascii="Times New Roman" w:eastAsia="MS Mincho" w:hAnsi="Times New Roman"/>
                <w:b/>
                <w:sz w:val="24"/>
                <w:szCs w:val="24"/>
                <w:lang w:val="sq-AL"/>
              </w:rPr>
              <w:t>PP, MPB, MF</w:t>
            </w:r>
          </w:p>
          <w:p w:rsidR="00276E1E" w:rsidRPr="007147C6" w:rsidRDefault="00276E1E" w:rsidP="00600502">
            <w:pPr>
              <w:spacing w:after="0" w:line="300" w:lineRule="exact"/>
              <w:rPr>
                <w:rFonts w:ascii="Times New Roman" w:eastAsia="MS Mincho" w:hAnsi="Times New Roman"/>
                <w:b/>
                <w:sz w:val="24"/>
                <w:szCs w:val="24"/>
                <w:lang w:val="sq-AL"/>
              </w:rPr>
            </w:pPr>
          </w:p>
          <w:p w:rsidR="00276E1E" w:rsidRPr="007147C6" w:rsidRDefault="00276E1E" w:rsidP="00600502">
            <w:pPr>
              <w:spacing w:after="0" w:line="300" w:lineRule="exact"/>
              <w:rPr>
                <w:rFonts w:ascii="Times New Roman" w:eastAsia="MS Mincho" w:hAnsi="Times New Roman"/>
                <w:b/>
                <w:sz w:val="24"/>
                <w:szCs w:val="24"/>
                <w:lang w:val="sq-AL"/>
              </w:rPr>
            </w:pPr>
          </w:p>
          <w:p w:rsidR="00276E1E" w:rsidRPr="007147C6" w:rsidRDefault="00276E1E" w:rsidP="00600502">
            <w:pPr>
              <w:spacing w:after="0" w:line="300" w:lineRule="exact"/>
              <w:rPr>
                <w:rFonts w:ascii="Times New Roman" w:eastAsia="MS Mincho" w:hAnsi="Times New Roman"/>
                <w:b/>
                <w:sz w:val="24"/>
                <w:szCs w:val="24"/>
                <w:lang w:val="sq-AL"/>
              </w:rPr>
            </w:pPr>
          </w:p>
          <w:p w:rsidR="00276E1E" w:rsidRPr="007147C6" w:rsidRDefault="00276E1E" w:rsidP="00600502">
            <w:pPr>
              <w:spacing w:after="0" w:line="300" w:lineRule="exact"/>
              <w:rPr>
                <w:rFonts w:ascii="Times New Roman" w:eastAsia="MS Mincho" w:hAnsi="Times New Roman"/>
                <w:b/>
                <w:sz w:val="24"/>
                <w:szCs w:val="24"/>
                <w:lang w:val="sq-AL"/>
              </w:rPr>
            </w:pPr>
            <w:r w:rsidRPr="007147C6">
              <w:rPr>
                <w:rFonts w:ascii="Times New Roman" w:eastAsia="MS Mincho" w:hAnsi="Times New Roman"/>
                <w:b/>
                <w:sz w:val="24"/>
                <w:szCs w:val="24"/>
                <w:lang w:val="sq-AL"/>
              </w:rPr>
              <w:t>MMF (DPPPP)</w:t>
            </w:r>
          </w:p>
        </w:tc>
        <w:tc>
          <w:tcPr>
            <w:tcW w:w="2899" w:type="dxa"/>
          </w:tcPr>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Çdo muaj</w:t>
            </w:r>
          </w:p>
          <w:p w:rsidR="00276E1E" w:rsidRPr="007147C6" w:rsidRDefault="00276E1E" w:rsidP="00600502">
            <w:pPr>
              <w:spacing w:after="0" w:line="300" w:lineRule="exact"/>
              <w:jc w:val="center"/>
              <w:rPr>
                <w:rFonts w:ascii="Times New Roman" w:eastAsia="MS Mincho" w:hAnsi="Times New Roman"/>
                <w:sz w:val="24"/>
                <w:szCs w:val="24"/>
                <w:lang w:val="sq-AL"/>
              </w:rPr>
            </w:pPr>
          </w:p>
          <w:p w:rsidR="00276E1E" w:rsidRPr="007147C6" w:rsidRDefault="00276E1E" w:rsidP="00600502">
            <w:pPr>
              <w:spacing w:after="0" w:line="300" w:lineRule="exact"/>
              <w:jc w:val="center"/>
              <w:rPr>
                <w:rFonts w:ascii="Times New Roman" w:eastAsia="MS Mincho" w:hAnsi="Times New Roman"/>
                <w:sz w:val="24"/>
                <w:szCs w:val="24"/>
                <w:lang w:val="sq-AL"/>
              </w:rPr>
            </w:pPr>
          </w:p>
          <w:p w:rsidR="00276E1E" w:rsidRPr="007147C6" w:rsidRDefault="00276E1E" w:rsidP="00600502">
            <w:pPr>
              <w:spacing w:after="0" w:line="300" w:lineRule="exact"/>
              <w:jc w:val="center"/>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Prill 2014</w:t>
            </w:r>
          </w:p>
        </w:tc>
      </w:tr>
      <w:tr w:rsidR="00276E1E" w:rsidRPr="007147C6" w:rsidTr="00600502">
        <w:trPr>
          <w:trHeight w:val="300"/>
        </w:trPr>
        <w:tc>
          <w:tcPr>
            <w:tcW w:w="14175" w:type="dxa"/>
            <w:gridSpan w:val="5"/>
            <w:shd w:val="clear" w:color="auto" w:fill="D9D9D9"/>
            <w:noWrap/>
          </w:tcPr>
          <w:p w:rsidR="00276E1E" w:rsidRPr="007147C6" w:rsidRDefault="00276E1E" w:rsidP="00600502">
            <w:pPr>
              <w:spacing w:after="0" w:line="300" w:lineRule="exact"/>
              <w:rPr>
                <w:rFonts w:ascii="Times New Roman" w:eastAsia="MS Mincho" w:hAnsi="Times New Roman"/>
                <w:b/>
                <w:sz w:val="24"/>
                <w:szCs w:val="24"/>
                <w:lang w:val="sq-AL" w:eastAsia="en-GB"/>
              </w:rPr>
            </w:pPr>
          </w:p>
          <w:p w:rsidR="00276E1E" w:rsidRPr="007147C6" w:rsidRDefault="00276E1E" w:rsidP="00600502">
            <w:pPr>
              <w:spacing w:after="0" w:line="300" w:lineRule="exact"/>
              <w:jc w:val="center"/>
              <w:rPr>
                <w:rFonts w:ascii="Times New Roman" w:eastAsia="MS Mincho" w:hAnsi="Times New Roman"/>
                <w:b/>
                <w:sz w:val="24"/>
                <w:szCs w:val="24"/>
                <w:lang w:val="sq-AL"/>
              </w:rPr>
            </w:pPr>
            <w:r w:rsidRPr="007147C6">
              <w:rPr>
                <w:rFonts w:ascii="Times New Roman" w:eastAsia="MS Mincho" w:hAnsi="Times New Roman"/>
                <w:b/>
                <w:sz w:val="24"/>
                <w:szCs w:val="24"/>
                <w:lang w:val="sq-AL" w:eastAsia="en-GB"/>
              </w:rPr>
              <w:t>4.</w:t>
            </w:r>
            <w:r w:rsidRPr="007147C6">
              <w:rPr>
                <w:rFonts w:ascii="Times New Roman" w:eastAsia="MS Mincho" w:hAnsi="Times New Roman"/>
                <w:b/>
                <w:sz w:val="24"/>
                <w:szCs w:val="24"/>
                <w:lang w:val="sq-AL"/>
              </w:rPr>
              <w:t xml:space="preserve"> </w:t>
            </w:r>
            <w:r w:rsidRPr="007147C6">
              <w:rPr>
                <w:rFonts w:ascii="Times New Roman" w:eastAsia="MS Mincho" w:hAnsi="Times New Roman"/>
                <w:b/>
                <w:sz w:val="24"/>
                <w:szCs w:val="24"/>
                <w:shd w:val="clear" w:color="auto" w:fill="D9D9D9"/>
                <w:lang w:val="sq-AL"/>
              </w:rPr>
              <w:t>Përdorimi më i mirë i hetimeve kryesisht/proaktive</w:t>
            </w:r>
          </w:p>
          <w:p w:rsidR="00276E1E" w:rsidRPr="007147C6" w:rsidRDefault="00276E1E" w:rsidP="00600502">
            <w:pPr>
              <w:spacing w:after="0" w:line="300" w:lineRule="exact"/>
              <w:rPr>
                <w:rFonts w:ascii="Times New Roman" w:eastAsia="MS Mincho" w:hAnsi="Times New Roman"/>
                <w:sz w:val="24"/>
                <w:szCs w:val="24"/>
                <w:lang w:val="sq-AL"/>
              </w:rPr>
            </w:pPr>
          </w:p>
        </w:tc>
      </w:tr>
      <w:tr w:rsidR="00276E1E" w:rsidRPr="007147C6" w:rsidTr="00600502">
        <w:trPr>
          <w:trHeight w:val="300"/>
        </w:trPr>
        <w:tc>
          <w:tcPr>
            <w:tcW w:w="806" w:type="dxa"/>
            <w:noWrap/>
          </w:tcPr>
          <w:p w:rsidR="00276E1E" w:rsidRPr="007147C6" w:rsidRDefault="00276E1E" w:rsidP="00600502">
            <w:pPr>
              <w:spacing w:after="0" w:line="300" w:lineRule="exact"/>
              <w:jc w:val="center"/>
              <w:rPr>
                <w:rFonts w:ascii="Times New Roman" w:eastAsia="MS Mincho" w:hAnsi="Times New Roman"/>
                <w:sz w:val="24"/>
                <w:szCs w:val="24"/>
                <w:lang w:val="sq-AL" w:eastAsia="en-GB"/>
              </w:rPr>
            </w:pPr>
            <w:r w:rsidRPr="007147C6">
              <w:rPr>
                <w:rFonts w:ascii="Times New Roman" w:eastAsia="MS Mincho" w:hAnsi="Times New Roman"/>
                <w:sz w:val="24"/>
                <w:szCs w:val="24"/>
                <w:lang w:val="sq-AL" w:eastAsia="en-GB"/>
              </w:rPr>
              <w:lastRenderedPageBreak/>
              <w:t xml:space="preserve">4.1 </w:t>
            </w:r>
          </w:p>
        </w:tc>
        <w:tc>
          <w:tcPr>
            <w:tcW w:w="7108" w:type="dxa"/>
            <w:gridSpan w:val="2"/>
            <w:noWrap/>
          </w:tcPr>
          <w:p w:rsidR="00276E1E" w:rsidRPr="007147C6" w:rsidRDefault="00276E1E" w:rsidP="00600502">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Prioritizimi i hetimeve për pasuritë e pajustifikueshme:</w:t>
            </w:r>
          </w:p>
          <w:p w:rsidR="00276E1E" w:rsidRPr="007147C6" w:rsidRDefault="00276E1E" w:rsidP="00600502">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4.1.1.  Aplikimi për vizita studimore ofruar nga TAIEX për hetimet proaktive.</w:t>
            </w:r>
          </w:p>
          <w:p w:rsidR="00276E1E" w:rsidRPr="007147C6" w:rsidRDefault="00276E1E" w:rsidP="00600502">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4.1.2. (Nëse është e nevojshme) rishikimi i kuadrit ligjor për të siguruar hetime proaktive efektive.</w:t>
            </w: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4.1.3. Mbështetja e njësive të hetimit të krimit të organizuar me informacion kriminal analitik, me qëllim orientimin e hetimeve proaktive.</w:t>
            </w: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4.1.4. Forcimi i njohurive dhe aftësive të specialistëve me anë të trajnimeve të përbashkëta mbi teknikat hetimore proaktive të rasteve të korrupsionit.</w:t>
            </w: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r w:rsidRPr="007147C6">
              <w:rPr>
                <w:rFonts w:ascii="Times New Roman" w:hAnsi="Times New Roman"/>
                <w:sz w:val="24"/>
                <w:szCs w:val="24"/>
                <w:lang w:val="sq-AL"/>
              </w:rPr>
              <w:t>4.1.5. Rritja me 6% e numrit të hetimeve proaktive dhe procedimeve penale në luftën kundër korrupsionit përmes përdorimit të teknikave special të hetimit, si edhe bashkëpunimit me Prokurorinë.</w:t>
            </w:r>
          </w:p>
          <w:p w:rsidR="00276E1E" w:rsidRPr="007147C6" w:rsidRDefault="00276E1E" w:rsidP="00600502">
            <w:pPr>
              <w:spacing w:after="0" w:line="300" w:lineRule="exact"/>
              <w:rPr>
                <w:rFonts w:ascii="Times New Roman" w:eastAsia="MS Mincho" w:hAnsi="Times New Roman"/>
                <w:sz w:val="24"/>
                <w:szCs w:val="24"/>
                <w:lang w:val="sq-AL"/>
              </w:rPr>
            </w:pPr>
          </w:p>
        </w:tc>
        <w:tc>
          <w:tcPr>
            <w:tcW w:w="3362" w:type="dxa"/>
            <w:noWrap/>
          </w:tcPr>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r w:rsidRPr="007147C6">
              <w:rPr>
                <w:rFonts w:ascii="Times New Roman" w:eastAsia="MS Mincho" w:hAnsi="Times New Roman"/>
                <w:b/>
                <w:sz w:val="24"/>
                <w:szCs w:val="24"/>
                <w:lang w:val="sq-AL"/>
              </w:rPr>
              <w:t>MPB, MF</w:t>
            </w:r>
            <w:r w:rsidRPr="007147C6">
              <w:rPr>
                <w:rFonts w:ascii="Times New Roman" w:eastAsia="MS Mincho" w:hAnsi="Times New Roman"/>
                <w:sz w:val="24"/>
                <w:szCs w:val="24"/>
                <w:lang w:val="sq-AL"/>
              </w:rPr>
              <w:t xml:space="preserve">, </w:t>
            </w:r>
          </w:p>
          <w:p w:rsidR="00276E1E" w:rsidRPr="007147C6" w:rsidRDefault="00276E1E" w:rsidP="00600502">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PP, ILDKP, MD</w:t>
            </w: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b/>
                <w:sz w:val="24"/>
                <w:szCs w:val="24"/>
                <w:lang w:val="sq-AL"/>
              </w:rPr>
            </w:pPr>
            <w:r w:rsidRPr="007147C6">
              <w:rPr>
                <w:rFonts w:ascii="Times New Roman" w:eastAsia="MS Mincho" w:hAnsi="Times New Roman"/>
                <w:b/>
                <w:sz w:val="24"/>
                <w:szCs w:val="24"/>
                <w:lang w:val="sq-AL"/>
              </w:rPr>
              <w:t>MPB</w:t>
            </w:r>
          </w:p>
          <w:p w:rsidR="00276E1E" w:rsidRPr="007147C6" w:rsidRDefault="00276E1E" w:rsidP="00600502">
            <w:pPr>
              <w:spacing w:after="0" w:line="300" w:lineRule="exact"/>
              <w:rPr>
                <w:rFonts w:ascii="Times New Roman" w:eastAsia="MS Mincho" w:hAnsi="Times New Roman"/>
                <w:b/>
                <w:sz w:val="24"/>
                <w:szCs w:val="24"/>
                <w:lang w:val="sq-AL"/>
              </w:rPr>
            </w:pPr>
          </w:p>
          <w:p w:rsidR="00276E1E" w:rsidRPr="007147C6" w:rsidRDefault="00276E1E" w:rsidP="00600502">
            <w:pPr>
              <w:spacing w:after="0" w:line="300" w:lineRule="exact"/>
              <w:rPr>
                <w:rFonts w:ascii="Times New Roman" w:eastAsia="MS Mincho" w:hAnsi="Times New Roman"/>
                <w:b/>
                <w:sz w:val="24"/>
                <w:szCs w:val="24"/>
                <w:lang w:val="sq-AL"/>
              </w:rPr>
            </w:pPr>
          </w:p>
          <w:p w:rsidR="00276E1E" w:rsidRPr="007147C6" w:rsidRDefault="00276E1E" w:rsidP="00600502">
            <w:pPr>
              <w:spacing w:after="0" w:line="300" w:lineRule="exact"/>
              <w:rPr>
                <w:rFonts w:ascii="Times New Roman" w:eastAsia="MS Mincho" w:hAnsi="Times New Roman"/>
                <w:b/>
                <w:sz w:val="24"/>
                <w:szCs w:val="24"/>
                <w:lang w:val="sq-AL"/>
              </w:rPr>
            </w:pPr>
            <w:r w:rsidRPr="007147C6">
              <w:rPr>
                <w:rFonts w:ascii="Times New Roman" w:eastAsia="MS Mincho" w:hAnsi="Times New Roman"/>
                <w:b/>
                <w:sz w:val="24"/>
                <w:szCs w:val="24"/>
                <w:lang w:val="sq-AL"/>
              </w:rPr>
              <w:t>MPB</w:t>
            </w:r>
          </w:p>
          <w:p w:rsidR="00276E1E" w:rsidRPr="007147C6" w:rsidRDefault="00276E1E" w:rsidP="00600502">
            <w:pPr>
              <w:spacing w:after="0" w:line="300" w:lineRule="exact"/>
              <w:rPr>
                <w:rFonts w:ascii="Times New Roman" w:eastAsia="MS Mincho" w:hAnsi="Times New Roman"/>
                <w:b/>
                <w:sz w:val="24"/>
                <w:szCs w:val="24"/>
                <w:lang w:val="sq-AL"/>
              </w:rPr>
            </w:pPr>
          </w:p>
          <w:p w:rsidR="00276E1E" w:rsidRPr="007147C6" w:rsidRDefault="00276E1E" w:rsidP="00600502">
            <w:pPr>
              <w:spacing w:after="0" w:line="300" w:lineRule="exact"/>
              <w:rPr>
                <w:rFonts w:ascii="Times New Roman" w:eastAsia="MS Mincho" w:hAnsi="Times New Roman"/>
                <w:b/>
                <w:sz w:val="24"/>
                <w:szCs w:val="24"/>
                <w:lang w:val="sq-AL"/>
              </w:rPr>
            </w:pPr>
          </w:p>
          <w:p w:rsidR="00276E1E" w:rsidRPr="007147C6" w:rsidRDefault="00276E1E" w:rsidP="00600502">
            <w:pPr>
              <w:spacing w:after="0" w:line="300" w:lineRule="exact"/>
              <w:rPr>
                <w:rFonts w:ascii="Times New Roman" w:eastAsia="MS Mincho" w:hAnsi="Times New Roman"/>
                <w:b/>
                <w:sz w:val="24"/>
                <w:szCs w:val="24"/>
                <w:lang w:val="sq-AL"/>
              </w:rPr>
            </w:pPr>
          </w:p>
          <w:p w:rsidR="00276E1E" w:rsidRPr="007147C6" w:rsidRDefault="00276E1E" w:rsidP="00600502">
            <w:pPr>
              <w:spacing w:after="0" w:line="300" w:lineRule="exact"/>
              <w:rPr>
                <w:rFonts w:ascii="Times New Roman" w:eastAsia="MS Mincho" w:hAnsi="Times New Roman"/>
                <w:b/>
                <w:sz w:val="24"/>
                <w:szCs w:val="24"/>
                <w:lang w:val="sq-AL"/>
              </w:rPr>
            </w:pPr>
            <w:r w:rsidRPr="007147C6">
              <w:rPr>
                <w:rFonts w:ascii="Times New Roman" w:eastAsia="MS Mincho" w:hAnsi="Times New Roman"/>
                <w:b/>
                <w:sz w:val="24"/>
                <w:szCs w:val="24"/>
                <w:lang w:val="sq-AL"/>
              </w:rPr>
              <w:t>MPB, PP</w:t>
            </w:r>
          </w:p>
          <w:p w:rsidR="00276E1E" w:rsidRPr="007147C6" w:rsidRDefault="00276E1E" w:rsidP="00600502">
            <w:pPr>
              <w:spacing w:after="0" w:line="300" w:lineRule="exact"/>
              <w:rPr>
                <w:rFonts w:ascii="Times New Roman" w:eastAsia="MS Mincho" w:hAnsi="Times New Roman"/>
                <w:b/>
                <w:sz w:val="24"/>
                <w:szCs w:val="24"/>
                <w:lang w:val="sq-AL"/>
              </w:rPr>
            </w:pPr>
          </w:p>
          <w:p w:rsidR="00276E1E" w:rsidRPr="007147C6" w:rsidRDefault="00276E1E" w:rsidP="00600502">
            <w:pPr>
              <w:spacing w:after="0" w:line="300" w:lineRule="exact"/>
              <w:rPr>
                <w:rFonts w:ascii="Times New Roman" w:eastAsia="MS Mincho" w:hAnsi="Times New Roman"/>
                <w:b/>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p>
        </w:tc>
        <w:tc>
          <w:tcPr>
            <w:tcW w:w="2899" w:type="dxa"/>
          </w:tcPr>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Shkurt 2014</w:t>
            </w: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Qershor 2014</w:t>
            </w: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Qershor 2014</w:t>
            </w: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Qershor 2014</w:t>
            </w: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Qershor 2014</w:t>
            </w: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p>
        </w:tc>
      </w:tr>
      <w:tr w:rsidR="00276E1E" w:rsidRPr="007147C6" w:rsidTr="00600502">
        <w:trPr>
          <w:trHeight w:val="300"/>
        </w:trPr>
        <w:tc>
          <w:tcPr>
            <w:tcW w:w="806" w:type="dxa"/>
            <w:noWrap/>
          </w:tcPr>
          <w:p w:rsidR="00276E1E" w:rsidRPr="007147C6" w:rsidRDefault="00276E1E" w:rsidP="00600502">
            <w:pPr>
              <w:spacing w:after="0" w:line="300" w:lineRule="exact"/>
              <w:jc w:val="center"/>
              <w:rPr>
                <w:rFonts w:ascii="Times New Roman" w:eastAsia="MS Mincho" w:hAnsi="Times New Roman"/>
                <w:sz w:val="24"/>
                <w:szCs w:val="24"/>
                <w:lang w:val="sq-AL" w:eastAsia="en-GB"/>
              </w:rPr>
            </w:pPr>
            <w:r w:rsidRPr="007147C6">
              <w:rPr>
                <w:rFonts w:ascii="Times New Roman" w:eastAsia="MS Mincho" w:hAnsi="Times New Roman"/>
                <w:sz w:val="24"/>
                <w:szCs w:val="24"/>
                <w:lang w:val="sq-AL" w:eastAsia="en-GB"/>
              </w:rPr>
              <w:t>4.2</w:t>
            </w:r>
          </w:p>
        </w:tc>
        <w:tc>
          <w:tcPr>
            <w:tcW w:w="7108" w:type="dxa"/>
            <w:gridSpan w:val="2"/>
            <w:noWrap/>
          </w:tcPr>
          <w:p w:rsidR="00276E1E" w:rsidRDefault="00276E1E" w:rsidP="00600502">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Forcimi i fokusit për rastet e korrupsionit të nivelit të lartë për të avancuar historikun.</w:t>
            </w:r>
          </w:p>
          <w:p w:rsidR="00276E1E" w:rsidRDefault="00276E1E" w:rsidP="00600502">
            <w:pPr>
              <w:spacing w:after="0" w:line="300" w:lineRule="exact"/>
              <w:rPr>
                <w:rFonts w:ascii="Times New Roman" w:eastAsia="MS Mincho" w:hAnsi="Times New Roman"/>
                <w:sz w:val="24"/>
                <w:szCs w:val="24"/>
                <w:lang w:val="sq-AL"/>
              </w:rPr>
            </w:pPr>
          </w:p>
          <w:p w:rsidR="00276E1E"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p>
        </w:tc>
        <w:tc>
          <w:tcPr>
            <w:tcW w:w="3362" w:type="dxa"/>
            <w:noWrap/>
          </w:tcPr>
          <w:p w:rsidR="00276E1E" w:rsidRPr="007147C6" w:rsidRDefault="00276E1E" w:rsidP="00600502">
            <w:pPr>
              <w:spacing w:after="0" w:line="300" w:lineRule="exact"/>
              <w:rPr>
                <w:rFonts w:ascii="Times New Roman" w:eastAsia="MS Mincho" w:hAnsi="Times New Roman"/>
                <w:b/>
                <w:sz w:val="24"/>
                <w:szCs w:val="24"/>
                <w:lang w:val="sq-AL"/>
              </w:rPr>
            </w:pPr>
            <w:r w:rsidRPr="007147C6">
              <w:rPr>
                <w:rFonts w:ascii="Times New Roman" w:eastAsia="MS Mincho" w:hAnsi="Times New Roman"/>
                <w:b/>
                <w:sz w:val="24"/>
                <w:szCs w:val="24"/>
                <w:lang w:val="sq-AL"/>
              </w:rPr>
              <w:t>MPB, MD, PP, MSHÇV</w:t>
            </w:r>
          </w:p>
        </w:tc>
        <w:tc>
          <w:tcPr>
            <w:tcW w:w="2899" w:type="dxa"/>
          </w:tcPr>
          <w:p w:rsidR="00276E1E" w:rsidRPr="007147C6" w:rsidRDefault="00276E1E" w:rsidP="00600502">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Çdo tremujor 2014</w:t>
            </w:r>
          </w:p>
        </w:tc>
      </w:tr>
      <w:tr w:rsidR="00276E1E" w:rsidRPr="007147C6" w:rsidTr="00600502">
        <w:trPr>
          <w:trHeight w:val="300"/>
        </w:trPr>
        <w:tc>
          <w:tcPr>
            <w:tcW w:w="14175" w:type="dxa"/>
            <w:gridSpan w:val="5"/>
            <w:shd w:val="clear" w:color="auto" w:fill="D9D9D9"/>
            <w:noWrap/>
          </w:tcPr>
          <w:p w:rsidR="00276E1E" w:rsidRPr="007147C6" w:rsidRDefault="00276E1E" w:rsidP="00600502">
            <w:pPr>
              <w:spacing w:after="0" w:line="300" w:lineRule="exact"/>
              <w:rPr>
                <w:rFonts w:ascii="Times New Roman" w:eastAsia="MS Mincho" w:hAnsi="Times New Roman"/>
                <w:b/>
                <w:sz w:val="24"/>
                <w:szCs w:val="24"/>
                <w:lang w:val="sq-AL" w:eastAsia="en-GB"/>
              </w:rPr>
            </w:pPr>
          </w:p>
          <w:p w:rsidR="00276E1E" w:rsidRPr="007147C6" w:rsidRDefault="00276E1E" w:rsidP="00600502">
            <w:pPr>
              <w:spacing w:after="0" w:line="300" w:lineRule="exact"/>
              <w:jc w:val="center"/>
              <w:rPr>
                <w:rFonts w:ascii="Times New Roman" w:eastAsia="MS Mincho" w:hAnsi="Times New Roman"/>
                <w:b/>
                <w:sz w:val="24"/>
                <w:szCs w:val="24"/>
                <w:lang w:val="sq-AL"/>
              </w:rPr>
            </w:pPr>
            <w:r w:rsidRPr="007147C6">
              <w:rPr>
                <w:rFonts w:ascii="Times New Roman" w:eastAsia="MS Mincho" w:hAnsi="Times New Roman"/>
                <w:b/>
                <w:sz w:val="24"/>
                <w:szCs w:val="24"/>
                <w:shd w:val="clear" w:color="auto" w:fill="D9D9D9"/>
                <w:lang w:val="sq-AL" w:eastAsia="en-GB"/>
              </w:rPr>
              <w:t xml:space="preserve">5. </w:t>
            </w:r>
            <w:r w:rsidRPr="007147C6">
              <w:rPr>
                <w:rFonts w:ascii="Times New Roman" w:eastAsia="MS Mincho" w:hAnsi="Times New Roman"/>
                <w:b/>
                <w:sz w:val="24"/>
                <w:szCs w:val="24"/>
                <w:shd w:val="clear" w:color="auto" w:fill="D9D9D9"/>
                <w:lang w:val="sq-AL"/>
              </w:rPr>
              <w:t>Forcimi i kapaciteteve të personelit të organeve ligjzbatuese</w:t>
            </w:r>
          </w:p>
          <w:p w:rsidR="00276E1E" w:rsidRPr="007147C6" w:rsidRDefault="00276E1E" w:rsidP="00600502">
            <w:pPr>
              <w:spacing w:after="0" w:line="300" w:lineRule="exact"/>
              <w:rPr>
                <w:rFonts w:ascii="Times New Roman" w:eastAsia="MS Mincho" w:hAnsi="Times New Roman"/>
                <w:sz w:val="24"/>
                <w:szCs w:val="24"/>
                <w:lang w:val="sq-AL"/>
              </w:rPr>
            </w:pPr>
          </w:p>
        </w:tc>
      </w:tr>
      <w:tr w:rsidR="00276E1E" w:rsidRPr="007147C6" w:rsidTr="00600502">
        <w:trPr>
          <w:trHeight w:val="300"/>
        </w:trPr>
        <w:tc>
          <w:tcPr>
            <w:tcW w:w="806" w:type="dxa"/>
            <w:noWrap/>
          </w:tcPr>
          <w:p w:rsidR="00276E1E" w:rsidRPr="007147C6" w:rsidRDefault="00276E1E" w:rsidP="00600502">
            <w:pPr>
              <w:spacing w:after="0" w:line="300" w:lineRule="exact"/>
              <w:jc w:val="center"/>
              <w:rPr>
                <w:rFonts w:ascii="Times New Roman" w:eastAsia="MS Mincho" w:hAnsi="Times New Roman"/>
                <w:sz w:val="24"/>
                <w:szCs w:val="24"/>
                <w:lang w:val="sq-AL" w:eastAsia="en-GB"/>
              </w:rPr>
            </w:pPr>
            <w:r w:rsidRPr="007147C6">
              <w:rPr>
                <w:rFonts w:ascii="Times New Roman" w:eastAsia="MS Mincho" w:hAnsi="Times New Roman"/>
                <w:sz w:val="24"/>
                <w:szCs w:val="24"/>
                <w:lang w:val="sq-AL" w:eastAsia="en-GB"/>
              </w:rPr>
              <w:lastRenderedPageBreak/>
              <w:t>5.1</w:t>
            </w:r>
          </w:p>
        </w:tc>
        <w:tc>
          <w:tcPr>
            <w:tcW w:w="7108" w:type="dxa"/>
            <w:gridSpan w:val="2"/>
            <w:noWrap/>
          </w:tcPr>
          <w:p w:rsidR="00276E1E" w:rsidRPr="007147C6" w:rsidRDefault="00276E1E" w:rsidP="00600502">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Planifikimi i nevojave për trajnime të ardhshme për stafin e</w:t>
            </w:r>
            <w:r>
              <w:rPr>
                <w:rFonts w:ascii="Times New Roman" w:eastAsia="MS Mincho" w:hAnsi="Times New Roman"/>
                <w:sz w:val="24"/>
                <w:szCs w:val="24"/>
                <w:lang w:val="sq-AL"/>
              </w:rPr>
              <w:t xml:space="preserve"> organeve të zbatimit të ligjit</w:t>
            </w: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5.1.1 Hartimi i planeve vjetore të trajnimit me pjesëmarrjen e trajnerëve të certifikuar (duke shfrytëzuar trajnerët dhe materialet e trajnimit të projektit antikorrupsion në Shqipëri (PACA)</w:t>
            </w:r>
            <w:r>
              <w:rPr>
                <w:rFonts w:ascii="Times New Roman" w:eastAsia="MS Mincho" w:hAnsi="Times New Roman"/>
                <w:sz w:val="24"/>
                <w:szCs w:val="24"/>
                <w:lang w:val="sq-AL"/>
              </w:rPr>
              <w:t>.</w:t>
            </w:r>
          </w:p>
          <w:p w:rsidR="00276E1E" w:rsidRPr="007147C6" w:rsidRDefault="00276E1E" w:rsidP="00600502">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5.1.2 Zhvillimi i trajnimeve sipas nevojës për stafin ligjzbatues me ekspertë vendorë dhe ndërkombëtarë.</w:t>
            </w: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5.1.3 Aplikimi pranë TAIEX për mision eksperti në menaxhimin e njohurive nga agjencitë ligjzbatuese.</w:t>
            </w:r>
          </w:p>
        </w:tc>
        <w:tc>
          <w:tcPr>
            <w:tcW w:w="3362" w:type="dxa"/>
            <w:noWrap/>
          </w:tcPr>
          <w:p w:rsidR="00276E1E" w:rsidRPr="007147C6" w:rsidRDefault="00276E1E" w:rsidP="00600502">
            <w:pPr>
              <w:spacing w:after="0" w:line="300" w:lineRule="exact"/>
              <w:jc w:val="center"/>
              <w:rPr>
                <w:rFonts w:ascii="Times New Roman" w:eastAsia="MS Mincho" w:hAnsi="Times New Roman"/>
                <w:sz w:val="24"/>
                <w:szCs w:val="24"/>
                <w:lang w:val="sq-AL"/>
              </w:rPr>
            </w:pPr>
          </w:p>
          <w:p w:rsidR="00276E1E" w:rsidRPr="007147C6" w:rsidRDefault="00276E1E" w:rsidP="00600502">
            <w:pPr>
              <w:spacing w:after="0" w:line="300" w:lineRule="exact"/>
              <w:jc w:val="center"/>
              <w:rPr>
                <w:rFonts w:ascii="Times New Roman" w:eastAsia="MS Mincho" w:hAnsi="Times New Roman"/>
                <w:sz w:val="24"/>
                <w:szCs w:val="24"/>
                <w:lang w:val="sq-AL"/>
              </w:rPr>
            </w:pPr>
          </w:p>
          <w:p w:rsidR="00276E1E" w:rsidRPr="007147C6" w:rsidRDefault="00276E1E" w:rsidP="00600502">
            <w:pPr>
              <w:spacing w:after="0" w:line="300" w:lineRule="exact"/>
              <w:jc w:val="center"/>
              <w:rPr>
                <w:rFonts w:ascii="Times New Roman" w:eastAsia="MS Mincho" w:hAnsi="Times New Roman"/>
                <w:sz w:val="24"/>
                <w:szCs w:val="24"/>
                <w:lang w:val="sq-AL"/>
              </w:rPr>
            </w:pPr>
          </w:p>
          <w:p w:rsidR="00276E1E" w:rsidRPr="007147C6" w:rsidRDefault="00276E1E" w:rsidP="00600502">
            <w:pPr>
              <w:spacing w:after="0" w:line="300" w:lineRule="exact"/>
              <w:jc w:val="center"/>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b/>
                <w:sz w:val="24"/>
                <w:szCs w:val="24"/>
                <w:lang w:val="sq-AL"/>
              </w:rPr>
            </w:pPr>
            <w:r w:rsidRPr="007147C6">
              <w:rPr>
                <w:rFonts w:ascii="Times New Roman" w:eastAsia="MS Mincho" w:hAnsi="Times New Roman"/>
                <w:b/>
                <w:sz w:val="24"/>
                <w:szCs w:val="24"/>
                <w:lang w:val="sq-AL"/>
              </w:rPr>
              <w:t>PP, ILDKP, KLSH, KLD, MPB, MD</w:t>
            </w: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r w:rsidRPr="007147C6">
              <w:rPr>
                <w:rFonts w:ascii="Times New Roman" w:eastAsia="MS Mincho" w:hAnsi="Times New Roman"/>
                <w:b/>
                <w:sz w:val="24"/>
                <w:szCs w:val="24"/>
                <w:lang w:val="sq-AL"/>
              </w:rPr>
              <w:t>PP</w:t>
            </w:r>
            <w:r w:rsidRPr="007147C6">
              <w:rPr>
                <w:rFonts w:ascii="Times New Roman" w:eastAsia="MS Mincho" w:hAnsi="Times New Roman"/>
                <w:sz w:val="24"/>
                <w:szCs w:val="24"/>
                <w:lang w:val="sq-AL"/>
              </w:rPr>
              <w:t>, MSHCV</w:t>
            </w:r>
          </w:p>
        </w:tc>
        <w:tc>
          <w:tcPr>
            <w:tcW w:w="2899" w:type="dxa"/>
          </w:tcPr>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Qershor 2014</w:t>
            </w: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Shtator 2014</w:t>
            </w: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 xml:space="preserve">Fillim </w:t>
            </w:r>
            <w:r>
              <w:rPr>
                <w:rFonts w:ascii="Times New Roman" w:eastAsia="MS Mincho" w:hAnsi="Times New Roman"/>
                <w:sz w:val="24"/>
                <w:szCs w:val="24"/>
                <w:lang w:val="sq-AL"/>
              </w:rPr>
              <w:t>s</w:t>
            </w:r>
            <w:r w:rsidRPr="007147C6">
              <w:rPr>
                <w:rFonts w:ascii="Times New Roman" w:eastAsia="MS Mincho" w:hAnsi="Times New Roman"/>
                <w:sz w:val="24"/>
                <w:szCs w:val="24"/>
                <w:lang w:val="sq-AL"/>
              </w:rPr>
              <w:t>hkurti 2014</w:t>
            </w:r>
          </w:p>
        </w:tc>
      </w:tr>
      <w:tr w:rsidR="00276E1E" w:rsidRPr="007147C6" w:rsidTr="00600502">
        <w:trPr>
          <w:trHeight w:val="300"/>
        </w:trPr>
        <w:tc>
          <w:tcPr>
            <w:tcW w:w="806" w:type="dxa"/>
            <w:noWrap/>
          </w:tcPr>
          <w:p w:rsidR="00276E1E" w:rsidRPr="007147C6" w:rsidRDefault="00276E1E" w:rsidP="00600502">
            <w:pPr>
              <w:spacing w:after="0" w:line="300" w:lineRule="exact"/>
              <w:jc w:val="center"/>
              <w:rPr>
                <w:rFonts w:ascii="Times New Roman" w:eastAsia="MS Mincho" w:hAnsi="Times New Roman"/>
                <w:sz w:val="24"/>
                <w:szCs w:val="24"/>
                <w:lang w:val="sq-AL" w:eastAsia="en-GB"/>
              </w:rPr>
            </w:pPr>
            <w:r w:rsidRPr="007147C6">
              <w:rPr>
                <w:rFonts w:ascii="Times New Roman" w:eastAsia="MS Mincho" w:hAnsi="Times New Roman"/>
                <w:sz w:val="24"/>
                <w:szCs w:val="24"/>
                <w:lang w:val="sq-AL" w:eastAsia="en-GB"/>
              </w:rPr>
              <w:t xml:space="preserve">5.2 </w:t>
            </w:r>
          </w:p>
        </w:tc>
        <w:tc>
          <w:tcPr>
            <w:tcW w:w="7108" w:type="dxa"/>
            <w:gridSpan w:val="2"/>
            <w:noWrap/>
          </w:tcPr>
          <w:p w:rsidR="00276E1E" w:rsidRPr="007147C6" w:rsidRDefault="00276E1E" w:rsidP="00600502">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 xml:space="preserve">Nxitja e specializimeve në polici dhe prokurori, si dhe gjykata në lidhje me krimin e organizuar dhe korrupsionin </w:t>
            </w: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5.2.1  Aplikimi për vizita studimore dhe seminare nga TAIEX për trajnime të specializuara të policisë, gjykatësve dhe prokurorëve, në lidhje me veprat penale dhe korrupsionin.</w:t>
            </w: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5.2.2 Ndërmarrja e hapave për të hartuar një plan të përbashkët të thelluar për policinë, gjyqtarët dhe prokurorët në këtë fushë, në linjë me planifikimin vjetor të Shkollës së Magjistraturës.</w:t>
            </w: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5.2. 3 Rritja e numrit të policëve gjyqësorë dhe prokurorëve, si edhe përfshirja e policisë gjyqësore, në trajnimet e Shkollës së Magjistraturës.</w:t>
            </w: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 xml:space="preserve">5.2.4 Rishikimi i programeve të trajnimit në vazhdimësi të Shkollës së Magjistraturës, si edhe përgatitja e trajnimeve që adresojnë ndryshimet në ligj në lidhje me korrupsionin, si edhe realizimi i trajnimeve në </w:t>
            </w:r>
            <w:r w:rsidRPr="007147C6">
              <w:rPr>
                <w:rFonts w:ascii="Times New Roman" w:hAnsi="Times New Roman"/>
                <w:sz w:val="24"/>
                <w:szCs w:val="24"/>
                <w:lang w:val="sq-AL"/>
              </w:rPr>
              <w:lastRenderedPageBreak/>
              <w:t>vazhdimësi me këto module.</w:t>
            </w: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r w:rsidRPr="007147C6">
              <w:rPr>
                <w:rFonts w:ascii="Times New Roman" w:hAnsi="Times New Roman"/>
                <w:sz w:val="24"/>
                <w:szCs w:val="24"/>
                <w:lang w:val="sq-AL"/>
              </w:rPr>
              <w:t xml:space="preserve">5.2.5 </w:t>
            </w:r>
            <w:r w:rsidRPr="007147C6">
              <w:rPr>
                <w:rFonts w:ascii="Times New Roman" w:eastAsia="MS Mincho" w:hAnsi="Times New Roman"/>
                <w:sz w:val="24"/>
                <w:szCs w:val="24"/>
                <w:lang w:val="sq-AL"/>
              </w:rPr>
              <w:t xml:space="preserve">Zhvillimi i trajnimeve për oficerët e policisë për çështjet e korrupsionit, sikundër parashikuar në  Planin Vjetor të Trajnimeve 2014 të Qendrës për trajnimin e vazhdueshëm të policisë. </w:t>
            </w:r>
          </w:p>
          <w:p w:rsidR="00276E1E" w:rsidRPr="007147C6" w:rsidRDefault="00276E1E" w:rsidP="00600502">
            <w:pPr>
              <w:spacing w:after="0" w:line="300" w:lineRule="exact"/>
              <w:rPr>
                <w:rFonts w:ascii="Times New Roman" w:eastAsia="MS Mincho" w:hAnsi="Times New Roman"/>
                <w:sz w:val="24"/>
                <w:szCs w:val="24"/>
                <w:lang w:val="sq-AL"/>
              </w:rPr>
            </w:pPr>
          </w:p>
        </w:tc>
        <w:tc>
          <w:tcPr>
            <w:tcW w:w="3362" w:type="dxa"/>
            <w:noWrap/>
          </w:tcPr>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b/>
                <w:sz w:val="24"/>
                <w:szCs w:val="24"/>
                <w:lang w:val="sq-AL"/>
              </w:rPr>
            </w:pPr>
            <w:r w:rsidRPr="007147C6">
              <w:rPr>
                <w:rFonts w:ascii="Times New Roman" w:eastAsia="MS Mincho" w:hAnsi="Times New Roman"/>
                <w:b/>
                <w:sz w:val="24"/>
                <w:szCs w:val="24"/>
                <w:lang w:val="sq-AL"/>
              </w:rPr>
              <w:t>PP, MPB, KLD, MD, Shkolla e Magjistraturës</w:t>
            </w: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b/>
                <w:sz w:val="24"/>
                <w:szCs w:val="24"/>
                <w:lang w:val="sq-AL"/>
              </w:rPr>
            </w:pPr>
            <w:r w:rsidRPr="007147C6">
              <w:rPr>
                <w:rFonts w:ascii="Times New Roman" w:eastAsia="MS Mincho" w:hAnsi="Times New Roman"/>
                <w:b/>
                <w:sz w:val="24"/>
                <w:szCs w:val="24"/>
                <w:lang w:val="sq-AL"/>
              </w:rPr>
              <w:t xml:space="preserve">Shkolla e Magjistraturës. MPB, PP, KLD, MD, </w:t>
            </w:r>
          </w:p>
          <w:p w:rsidR="00276E1E" w:rsidRPr="007147C6" w:rsidRDefault="00276E1E" w:rsidP="00600502">
            <w:pPr>
              <w:spacing w:after="0" w:line="300" w:lineRule="exact"/>
              <w:rPr>
                <w:rFonts w:ascii="Times New Roman" w:eastAsia="MS Mincho" w:hAnsi="Times New Roman"/>
                <w:b/>
                <w:sz w:val="24"/>
                <w:szCs w:val="24"/>
                <w:lang w:val="sq-AL"/>
              </w:rPr>
            </w:pPr>
          </w:p>
          <w:p w:rsidR="00276E1E" w:rsidRPr="007147C6" w:rsidRDefault="00276E1E" w:rsidP="00600502">
            <w:pPr>
              <w:spacing w:after="0" w:line="300" w:lineRule="exact"/>
              <w:rPr>
                <w:rFonts w:ascii="Times New Roman" w:eastAsia="MS Mincho" w:hAnsi="Times New Roman"/>
                <w:b/>
                <w:sz w:val="24"/>
                <w:szCs w:val="24"/>
                <w:lang w:val="sq-AL"/>
              </w:rPr>
            </w:pPr>
          </w:p>
          <w:p w:rsidR="00276E1E" w:rsidRPr="007147C6" w:rsidRDefault="00276E1E" w:rsidP="00600502">
            <w:pPr>
              <w:spacing w:after="0" w:line="300" w:lineRule="exact"/>
              <w:rPr>
                <w:rFonts w:ascii="Times New Roman" w:eastAsia="MS Mincho" w:hAnsi="Times New Roman"/>
                <w:b/>
                <w:sz w:val="24"/>
                <w:szCs w:val="24"/>
                <w:lang w:val="sq-AL"/>
              </w:rPr>
            </w:pPr>
            <w:r w:rsidRPr="007147C6">
              <w:rPr>
                <w:rFonts w:ascii="Times New Roman" w:eastAsia="MS Mincho" w:hAnsi="Times New Roman"/>
                <w:b/>
                <w:sz w:val="24"/>
                <w:szCs w:val="24"/>
                <w:lang w:val="sq-AL"/>
              </w:rPr>
              <w:t>Shkolla e Magjistraturës, MD, PP</w:t>
            </w:r>
          </w:p>
          <w:p w:rsidR="00276E1E" w:rsidRPr="007147C6" w:rsidRDefault="00276E1E" w:rsidP="00600502">
            <w:pPr>
              <w:spacing w:after="0" w:line="300" w:lineRule="exact"/>
              <w:rPr>
                <w:rFonts w:ascii="Times New Roman" w:eastAsia="MS Mincho" w:hAnsi="Times New Roman"/>
                <w:b/>
                <w:sz w:val="24"/>
                <w:szCs w:val="24"/>
                <w:lang w:val="sq-AL"/>
              </w:rPr>
            </w:pPr>
          </w:p>
          <w:p w:rsidR="00276E1E" w:rsidRPr="007147C6" w:rsidRDefault="00276E1E" w:rsidP="00600502">
            <w:pPr>
              <w:spacing w:after="0" w:line="300" w:lineRule="exact"/>
              <w:rPr>
                <w:rFonts w:ascii="Times New Roman" w:eastAsia="MS Mincho" w:hAnsi="Times New Roman"/>
                <w:b/>
                <w:sz w:val="24"/>
                <w:szCs w:val="24"/>
                <w:lang w:val="sq-AL"/>
              </w:rPr>
            </w:pPr>
          </w:p>
          <w:p w:rsidR="00276E1E" w:rsidRPr="007147C6" w:rsidRDefault="00276E1E" w:rsidP="00600502">
            <w:pPr>
              <w:spacing w:after="0" w:line="300" w:lineRule="exact"/>
              <w:rPr>
                <w:rFonts w:ascii="Times New Roman" w:eastAsia="MS Mincho" w:hAnsi="Times New Roman"/>
                <w:b/>
                <w:sz w:val="24"/>
                <w:szCs w:val="24"/>
                <w:lang w:val="sq-AL"/>
              </w:rPr>
            </w:pPr>
            <w:r w:rsidRPr="007147C6">
              <w:rPr>
                <w:rFonts w:ascii="Times New Roman" w:eastAsia="MS Mincho" w:hAnsi="Times New Roman"/>
                <w:b/>
                <w:sz w:val="24"/>
                <w:szCs w:val="24"/>
                <w:lang w:val="sq-AL"/>
              </w:rPr>
              <w:t>Shkolla e Magjistraturës, MD, KLD</w:t>
            </w:r>
          </w:p>
          <w:p w:rsidR="00276E1E" w:rsidRPr="007147C6" w:rsidRDefault="00276E1E" w:rsidP="00600502">
            <w:pPr>
              <w:spacing w:after="0" w:line="300" w:lineRule="exact"/>
              <w:rPr>
                <w:rFonts w:ascii="Times New Roman" w:eastAsia="MS Mincho" w:hAnsi="Times New Roman"/>
                <w:b/>
                <w:sz w:val="24"/>
                <w:szCs w:val="24"/>
                <w:lang w:val="sq-AL"/>
              </w:rPr>
            </w:pPr>
          </w:p>
          <w:p w:rsidR="00276E1E" w:rsidRPr="007147C6" w:rsidRDefault="00276E1E" w:rsidP="00600502">
            <w:pPr>
              <w:spacing w:after="0" w:line="300" w:lineRule="exact"/>
              <w:rPr>
                <w:rFonts w:ascii="Times New Roman" w:eastAsia="MS Mincho" w:hAnsi="Times New Roman"/>
                <w:b/>
                <w:sz w:val="24"/>
                <w:szCs w:val="24"/>
                <w:lang w:val="sq-AL"/>
              </w:rPr>
            </w:pPr>
          </w:p>
          <w:p w:rsidR="00276E1E" w:rsidRPr="007147C6" w:rsidRDefault="00276E1E" w:rsidP="00600502">
            <w:pPr>
              <w:spacing w:after="0" w:line="300" w:lineRule="exact"/>
              <w:rPr>
                <w:rFonts w:ascii="Times New Roman" w:eastAsia="MS Mincho" w:hAnsi="Times New Roman"/>
                <w:b/>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r w:rsidRPr="007147C6">
              <w:rPr>
                <w:rFonts w:ascii="Times New Roman" w:eastAsia="MS Mincho" w:hAnsi="Times New Roman"/>
                <w:b/>
                <w:sz w:val="24"/>
                <w:szCs w:val="24"/>
                <w:lang w:val="sq-AL"/>
              </w:rPr>
              <w:t>MPB</w:t>
            </w:r>
          </w:p>
        </w:tc>
        <w:tc>
          <w:tcPr>
            <w:tcW w:w="2899" w:type="dxa"/>
          </w:tcPr>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Mars 2014</w:t>
            </w: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br/>
              <w:t>Qershor 2014</w:t>
            </w: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Përgjatë gjithë 2014</w:t>
            </w:r>
            <w:r>
              <w:rPr>
                <w:rFonts w:ascii="Times New Roman" w:eastAsia="MS Mincho" w:hAnsi="Times New Roman"/>
                <w:sz w:val="24"/>
                <w:szCs w:val="24"/>
                <w:lang w:val="sq-AL"/>
              </w:rPr>
              <w:t>-ës</w:t>
            </w: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Përgjatë gjithë 2014</w:t>
            </w:r>
            <w:r>
              <w:rPr>
                <w:rFonts w:ascii="Times New Roman" w:eastAsia="MS Mincho" w:hAnsi="Times New Roman"/>
                <w:sz w:val="24"/>
                <w:szCs w:val="24"/>
                <w:lang w:val="sq-AL"/>
              </w:rPr>
              <w:t>-ës</w:t>
            </w: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Përgjatë gjithë 2014</w:t>
            </w:r>
            <w:r>
              <w:rPr>
                <w:rFonts w:ascii="Times New Roman" w:eastAsia="MS Mincho" w:hAnsi="Times New Roman"/>
                <w:sz w:val="24"/>
                <w:szCs w:val="24"/>
                <w:lang w:val="sq-AL"/>
              </w:rPr>
              <w:t>-ës</w:t>
            </w:r>
          </w:p>
        </w:tc>
      </w:tr>
      <w:tr w:rsidR="00276E1E" w:rsidRPr="007147C6" w:rsidTr="00600502">
        <w:trPr>
          <w:trHeight w:val="300"/>
        </w:trPr>
        <w:tc>
          <w:tcPr>
            <w:tcW w:w="806" w:type="dxa"/>
            <w:noWrap/>
          </w:tcPr>
          <w:p w:rsidR="00276E1E" w:rsidRPr="007147C6" w:rsidRDefault="00276E1E" w:rsidP="00600502">
            <w:pPr>
              <w:spacing w:after="0" w:line="300" w:lineRule="exact"/>
              <w:jc w:val="center"/>
              <w:rPr>
                <w:rFonts w:ascii="Times New Roman" w:eastAsia="MS Mincho" w:hAnsi="Times New Roman"/>
                <w:sz w:val="24"/>
                <w:szCs w:val="24"/>
                <w:lang w:val="sq-AL" w:eastAsia="en-GB"/>
              </w:rPr>
            </w:pPr>
            <w:r w:rsidRPr="007147C6">
              <w:rPr>
                <w:rFonts w:ascii="Times New Roman" w:hAnsi="Times New Roman"/>
                <w:sz w:val="24"/>
                <w:szCs w:val="24"/>
                <w:lang w:val="sq-AL" w:eastAsia="en-GB"/>
              </w:rPr>
              <w:lastRenderedPageBreak/>
              <w:t xml:space="preserve">5.3 </w:t>
            </w:r>
          </w:p>
        </w:tc>
        <w:tc>
          <w:tcPr>
            <w:tcW w:w="7108" w:type="dxa"/>
            <w:gridSpan w:val="2"/>
            <w:noWrap/>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Forcimi i integritetit të oficerëve policorë dhe përmirësimi I standardeve</w:t>
            </w:r>
            <w:r>
              <w:rPr>
                <w:rFonts w:ascii="Times New Roman" w:hAnsi="Times New Roman"/>
                <w:sz w:val="24"/>
                <w:szCs w:val="24"/>
                <w:lang w:val="sq-AL"/>
              </w:rPr>
              <w:t xml:space="preserve"> të punës në Policinë e Shtetit</w:t>
            </w: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5.3.1 Kryerja e inspektimeve sistematike nga Drejtoria e Standardeve Profesionale në Policinë e Shtetit, bazuar në Planin Vjetor të Inspektimeve</w:t>
            </w:r>
            <w:r>
              <w:rPr>
                <w:rFonts w:ascii="Times New Roman" w:hAnsi="Times New Roman"/>
                <w:sz w:val="24"/>
                <w:szCs w:val="24"/>
                <w:lang w:val="sq-AL"/>
              </w:rPr>
              <w:t>.</w:t>
            </w: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5.3.2 Kryerja e hetimeve administrative për shkeljet e rregulloreve të brendshme nga oficerët policorë.</w:t>
            </w:r>
          </w:p>
          <w:p w:rsidR="00276E1E" w:rsidRPr="007147C6" w:rsidRDefault="00276E1E" w:rsidP="00600502">
            <w:pPr>
              <w:spacing w:after="0" w:line="300" w:lineRule="exact"/>
              <w:rPr>
                <w:rFonts w:ascii="Times New Roman" w:hAnsi="Times New Roman"/>
                <w:sz w:val="24"/>
                <w:szCs w:val="24"/>
                <w:lang w:val="sq-AL"/>
              </w:rPr>
            </w:pPr>
          </w:p>
          <w:p w:rsidR="00276E1E" w:rsidRPr="007C1916" w:rsidRDefault="00276E1E" w:rsidP="00600502">
            <w:pPr>
              <w:spacing w:after="0" w:line="300" w:lineRule="exact"/>
              <w:rPr>
                <w:rFonts w:ascii="Times New Roman" w:hAnsi="Times New Roman"/>
                <w:i/>
                <w:sz w:val="24"/>
                <w:szCs w:val="24"/>
                <w:lang w:val="sq-AL"/>
              </w:rPr>
            </w:pPr>
            <w:r w:rsidRPr="007147C6">
              <w:rPr>
                <w:rFonts w:ascii="Times New Roman" w:hAnsi="Times New Roman"/>
                <w:sz w:val="24"/>
                <w:szCs w:val="24"/>
                <w:lang w:val="sq-AL"/>
              </w:rPr>
              <w:t xml:space="preserve">5.3.3 Reduktimi i korrupsionit në Policinë Rrugore përmes përmirësimit të sistemin kompjuterik të kundravajtësve, administrimit të mirë dhe pajisjes së automjeteve policore me pajisje kompjuterike </w:t>
            </w:r>
            <w:r w:rsidRPr="007147C6">
              <w:rPr>
                <w:rFonts w:ascii="Times New Roman" w:hAnsi="Times New Roman"/>
                <w:i/>
                <w:sz w:val="24"/>
                <w:szCs w:val="24"/>
                <w:lang w:val="sq-AL"/>
              </w:rPr>
              <w:t>online.</w:t>
            </w: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5.3.4 Hartimi i Kodit të Etikës së Policisë dhe zbatimi i tij përmes trajnimeve në vazhdimësi si pjesë e Rregullores së Policisë së Shtetit.</w:t>
            </w: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5.3.5 Krijimi i një databaze dhe formulari aplikimi për ankesat ndaj korrupsionit në polici, përmes faqes së internetit të Shërbimit të Kontrollit të Brendshëm.</w:t>
            </w:r>
          </w:p>
          <w:p w:rsidR="00276E1E" w:rsidRPr="007147C6" w:rsidRDefault="00276E1E" w:rsidP="00600502">
            <w:pPr>
              <w:spacing w:after="0" w:line="300" w:lineRule="exact"/>
              <w:rPr>
                <w:rFonts w:ascii="Times New Roman" w:eastAsia="MS Mincho" w:hAnsi="Times New Roman"/>
                <w:sz w:val="24"/>
                <w:szCs w:val="24"/>
                <w:lang w:val="sq-AL"/>
              </w:rPr>
            </w:pPr>
          </w:p>
        </w:tc>
        <w:tc>
          <w:tcPr>
            <w:tcW w:w="3362" w:type="dxa"/>
            <w:noWrap/>
          </w:tcPr>
          <w:p w:rsidR="00276E1E" w:rsidRPr="007147C6" w:rsidRDefault="00276E1E" w:rsidP="00600502">
            <w:pPr>
              <w:spacing w:after="0" w:line="300" w:lineRule="exact"/>
              <w:rPr>
                <w:rFonts w:ascii="Times New Roman" w:hAnsi="Times New Roman"/>
                <w:b/>
                <w:sz w:val="24"/>
                <w:szCs w:val="24"/>
                <w:lang w:val="sq-AL"/>
              </w:rPr>
            </w:pPr>
          </w:p>
          <w:p w:rsidR="00276E1E" w:rsidRPr="007147C6" w:rsidRDefault="00276E1E" w:rsidP="00600502">
            <w:pPr>
              <w:spacing w:after="0" w:line="300" w:lineRule="exact"/>
              <w:rPr>
                <w:rFonts w:ascii="Times New Roman" w:hAnsi="Times New Roman"/>
                <w:b/>
                <w:sz w:val="24"/>
                <w:szCs w:val="24"/>
                <w:lang w:val="sq-AL"/>
              </w:rPr>
            </w:pPr>
          </w:p>
          <w:p w:rsidR="00276E1E" w:rsidRPr="007147C6" w:rsidRDefault="00276E1E" w:rsidP="00600502">
            <w:pPr>
              <w:spacing w:after="0" w:line="300" w:lineRule="exact"/>
              <w:rPr>
                <w:rFonts w:ascii="Times New Roman" w:hAnsi="Times New Roman"/>
                <w:b/>
                <w:sz w:val="24"/>
                <w:szCs w:val="24"/>
                <w:lang w:val="sq-AL"/>
              </w:rPr>
            </w:pPr>
          </w:p>
          <w:p w:rsidR="00276E1E" w:rsidRPr="007147C6" w:rsidRDefault="00276E1E" w:rsidP="00600502">
            <w:pPr>
              <w:spacing w:after="0" w:line="300" w:lineRule="exact"/>
              <w:rPr>
                <w:rFonts w:ascii="Times New Roman" w:hAnsi="Times New Roman"/>
                <w:b/>
                <w:sz w:val="24"/>
                <w:szCs w:val="24"/>
                <w:lang w:val="sq-AL"/>
              </w:rPr>
            </w:pPr>
          </w:p>
          <w:p w:rsidR="00276E1E" w:rsidRPr="007147C6" w:rsidRDefault="00276E1E" w:rsidP="00600502">
            <w:pPr>
              <w:spacing w:after="0" w:line="300" w:lineRule="exact"/>
              <w:rPr>
                <w:rFonts w:ascii="Times New Roman" w:hAnsi="Times New Roman"/>
                <w:b/>
                <w:sz w:val="24"/>
                <w:szCs w:val="24"/>
                <w:lang w:val="sq-AL"/>
              </w:rPr>
            </w:pPr>
          </w:p>
          <w:p w:rsidR="00276E1E" w:rsidRPr="007147C6" w:rsidRDefault="00276E1E" w:rsidP="00600502">
            <w:pPr>
              <w:spacing w:after="0" w:line="300" w:lineRule="exact"/>
              <w:rPr>
                <w:rFonts w:ascii="Times New Roman" w:hAnsi="Times New Roman"/>
                <w:b/>
                <w:sz w:val="24"/>
                <w:szCs w:val="24"/>
                <w:lang w:val="sq-AL"/>
              </w:rPr>
            </w:pPr>
          </w:p>
          <w:p w:rsidR="00276E1E" w:rsidRPr="007147C6" w:rsidRDefault="00276E1E" w:rsidP="00600502">
            <w:pPr>
              <w:spacing w:after="0" w:line="300" w:lineRule="exact"/>
              <w:rPr>
                <w:rFonts w:ascii="Times New Roman" w:hAnsi="Times New Roman"/>
                <w:b/>
                <w:sz w:val="24"/>
                <w:szCs w:val="24"/>
                <w:lang w:val="sq-AL"/>
              </w:rPr>
            </w:pPr>
          </w:p>
          <w:p w:rsidR="00276E1E" w:rsidRPr="007147C6" w:rsidRDefault="00276E1E" w:rsidP="00600502">
            <w:pPr>
              <w:spacing w:after="0" w:line="300" w:lineRule="exact"/>
              <w:rPr>
                <w:rFonts w:ascii="Times New Roman" w:hAnsi="Times New Roman"/>
                <w:b/>
                <w:sz w:val="24"/>
                <w:szCs w:val="24"/>
                <w:lang w:val="sq-AL"/>
              </w:rPr>
            </w:pPr>
          </w:p>
          <w:p w:rsidR="00276E1E" w:rsidRPr="007147C6" w:rsidRDefault="00276E1E" w:rsidP="00600502">
            <w:pPr>
              <w:spacing w:after="0" w:line="300" w:lineRule="exact"/>
              <w:rPr>
                <w:rFonts w:ascii="Times New Roman" w:hAnsi="Times New Roman"/>
                <w:b/>
                <w:sz w:val="24"/>
                <w:szCs w:val="24"/>
                <w:lang w:val="sq-AL"/>
              </w:rPr>
            </w:pPr>
          </w:p>
          <w:p w:rsidR="00276E1E" w:rsidRPr="007147C6" w:rsidRDefault="00276E1E" w:rsidP="00600502">
            <w:pPr>
              <w:spacing w:after="0" w:line="300" w:lineRule="exact"/>
              <w:rPr>
                <w:rFonts w:ascii="Times New Roman" w:hAnsi="Times New Roman"/>
                <w:b/>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r w:rsidRPr="007147C6">
              <w:rPr>
                <w:rFonts w:ascii="Times New Roman" w:hAnsi="Times New Roman"/>
                <w:b/>
                <w:sz w:val="24"/>
                <w:szCs w:val="24"/>
                <w:lang w:val="sq-AL"/>
              </w:rPr>
              <w:t>MPB</w:t>
            </w:r>
          </w:p>
        </w:tc>
        <w:tc>
          <w:tcPr>
            <w:tcW w:w="2899" w:type="dxa"/>
          </w:tcPr>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 xml:space="preserve">Çdo tremujor </w:t>
            </w: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Qershor 2014</w:t>
            </w: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Qershor 2014</w:t>
            </w: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Dhjetor 2014</w:t>
            </w:r>
          </w:p>
          <w:p w:rsidR="00276E1E"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Qershor 2014</w:t>
            </w:r>
          </w:p>
          <w:p w:rsidR="00276E1E" w:rsidRPr="007147C6" w:rsidRDefault="00276E1E" w:rsidP="00600502">
            <w:pPr>
              <w:spacing w:after="0" w:line="300" w:lineRule="exact"/>
              <w:rPr>
                <w:rFonts w:ascii="Times New Roman" w:eastAsia="MS Mincho" w:hAnsi="Times New Roman"/>
                <w:sz w:val="24"/>
                <w:szCs w:val="24"/>
                <w:lang w:val="sq-AL"/>
              </w:rPr>
            </w:pPr>
          </w:p>
        </w:tc>
      </w:tr>
      <w:tr w:rsidR="00276E1E" w:rsidRPr="007147C6" w:rsidTr="00600502">
        <w:trPr>
          <w:trHeight w:val="300"/>
        </w:trPr>
        <w:tc>
          <w:tcPr>
            <w:tcW w:w="14175" w:type="dxa"/>
            <w:gridSpan w:val="5"/>
            <w:shd w:val="clear" w:color="auto" w:fill="D9D9D9"/>
            <w:noWrap/>
          </w:tcPr>
          <w:p w:rsidR="00276E1E" w:rsidRPr="007147C6" w:rsidRDefault="00276E1E" w:rsidP="00600502">
            <w:pPr>
              <w:spacing w:after="0" w:line="300" w:lineRule="exact"/>
              <w:rPr>
                <w:rFonts w:ascii="Times New Roman" w:eastAsia="MS Mincho" w:hAnsi="Times New Roman"/>
                <w:b/>
                <w:sz w:val="24"/>
                <w:szCs w:val="24"/>
                <w:lang w:val="sq-AL" w:eastAsia="en-GB"/>
              </w:rPr>
            </w:pPr>
          </w:p>
          <w:p w:rsidR="00276E1E" w:rsidRPr="001D311D" w:rsidRDefault="00276E1E" w:rsidP="00600502">
            <w:pPr>
              <w:shd w:val="clear" w:color="auto" w:fill="D9D9D9"/>
              <w:spacing w:after="0" w:line="300" w:lineRule="exact"/>
              <w:jc w:val="center"/>
              <w:rPr>
                <w:rFonts w:ascii="Times New Roman" w:eastAsia="MS Mincho" w:hAnsi="Times New Roman"/>
                <w:b/>
                <w:sz w:val="24"/>
                <w:szCs w:val="24"/>
                <w:lang w:val="sq-AL"/>
              </w:rPr>
            </w:pPr>
            <w:r w:rsidRPr="007147C6">
              <w:rPr>
                <w:rFonts w:ascii="Times New Roman" w:eastAsia="MS Mincho" w:hAnsi="Times New Roman"/>
                <w:b/>
                <w:sz w:val="24"/>
                <w:szCs w:val="24"/>
                <w:lang w:val="sq-AL" w:eastAsia="en-GB"/>
              </w:rPr>
              <w:t xml:space="preserve">6. </w:t>
            </w:r>
            <w:r w:rsidRPr="007147C6">
              <w:rPr>
                <w:rFonts w:ascii="Times New Roman" w:eastAsia="MS Mincho" w:hAnsi="Times New Roman"/>
                <w:b/>
                <w:sz w:val="24"/>
                <w:szCs w:val="24"/>
                <w:lang w:val="sq-AL"/>
              </w:rPr>
              <w:t>Forcimi i sistemit të kontrollit mbi deklarimin e pasurisë</w:t>
            </w:r>
          </w:p>
        </w:tc>
      </w:tr>
      <w:tr w:rsidR="00276E1E" w:rsidRPr="007147C6" w:rsidTr="00600502">
        <w:trPr>
          <w:trHeight w:val="300"/>
        </w:trPr>
        <w:tc>
          <w:tcPr>
            <w:tcW w:w="806" w:type="dxa"/>
            <w:shd w:val="clear" w:color="auto" w:fill="D9D9D9"/>
            <w:noWrap/>
          </w:tcPr>
          <w:p w:rsidR="00276E1E" w:rsidRPr="007147C6" w:rsidRDefault="00276E1E" w:rsidP="00600502">
            <w:pPr>
              <w:spacing w:after="0" w:line="300" w:lineRule="exact"/>
              <w:jc w:val="center"/>
              <w:rPr>
                <w:rFonts w:ascii="Times New Roman" w:eastAsia="MS Mincho" w:hAnsi="Times New Roman"/>
                <w:sz w:val="24"/>
                <w:szCs w:val="24"/>
                <w:lang w:val="sq-AL" w:eastAsia="en-GB"/>
              </w:rPr>
            </w:pPr>
          </w:p>
        </w:tc>
        <w:tc>
          <w:tcPr>
            <w:tcW w:w="7108" w:type="dxa"/>
            <w:gridSpan w:val="2"/>
            <w:shd w:val="clear" w:color="auto" w:fill="D9D9D9"/>
            <w:noWrap/>
          </w:tcPr>
          <w:p w:rsidR="00276E1E" w:rsidRPr="007147C6" w:rsidRDefault="00276E1E" w:rsidP="00600502">
            <w:pPr>
              <w:spacing w:after="0" w:line="300" w:lineRule="exact"/>
              <w:rPr>
                <w:rFonts w:ascii="Times New Roman" w:eastAsia="MS Mincho" w:hAnsi="Times New Roman"/>
                <w:sz w:val="24"/>
                <w:szCs w:val="24"/>
                <w:lang w:val="sq-AL"/>
              </w:rPr>
            </w:pPr>
          </w:p>
        </w:tc>
        <w:tc>
          <w:tcPr>
            <w:tcW w:w="3362" w:type="dxa"/>
            <w:shd w:val="clear" w:color="auto" w:fill="D9D9D9"/>
            <w:noWrap/>
          </w:tcPr>
          <w:p w:rsidR="00276E1E" w:rsidRPr="007147C6" w:rsidRDefault="00276E1E" w:rsidP="00600502">
            <w:pPr>
              <w:spacing w:after="0" w:line="300" w:lineRule="exact"/>
              <w:jc w:val="center"/>
              <w:rPr>
                <w:rFonts w:ascii="Times New Roman" w:eastAsia="MS Mincho" w:hAnsi="Times New Roman"/>
                <w:sz w:val="24"/>
                <w:szCs w:val="24"/>
                <w:lang w:val="sq-AL"/>
              </w:rPr>
            </w:pPr>
          </w:p>
        </w:tc>
        <w:tc>
          <w:tcPr>
            <w:tcW w:w="2899" w:type="dxa"/>
            <w:shd w:val="clear" w:color="auto" w:fill="D9D9D9"/>
          </w:tcPr>
          <w:p w:rsidR="00276E1E" w:rsidRPr="007147C6" w:rsidRDefault="00276E1E" w:rsidP="00600502">
            <w:pPr>
              <w:spacing w:after="0" w:line="300" w:lineRule="exact"/>
              <w:rPr>
                <w:rFonts w:ascii="Times New Roman" w:eastAsia="MS Mincho" w:hAnsi="Times New Roman"/>
                <w:sz w:val="24"/>
                <w:szCs w:val="24"/>
                <w:lang w:val="sq-AL"/>
              </w:rPr>
            </w:pPr>
          </w:p>
        </w:tc>
      </w:tr>
      <w:tr w:rsidR="00276E1E" w:rsidRPr="007147C6" w:rsidTr="00600502">
        <w:trPr>
          <w:trHeight w:val="300"/>
        </w:trPr>
        <w:tc>
          <w:tcPr>
            <w:tcW w:w="806" w:type="dxa"/>
            <w:noWrap/>
          </w:tcPr>
          <w:p w:rsidR="00276E1E" w:rsidRPr="007147C6" w:rsidRDefault="00276E1E" w:rsidP="00600502">
            <w:pPr>
              <w:spacing w:after="0" w:line="300" w:lineRule="exact"/>
              <w:rPr>
                <w:rFonts w:ascii="Times New Roman" w:eastAsia="MS Mincho" w:hAnsi="Times New Roman"/>
                <w:b/>
                <w:sz w:val="24"/>
                <w:szCs w:val="24"/>
                <w:lang w:val="sq-AL" w:eastAsia="en-GB"/>
              </w:rPr>
            </w:pPr>
            <w:r w:rsidRPr="007147C6">
              <w:rPr>
                <w:rFonts w:ascii="Times New Roman" w:eastAsia="MS Mincho" w:hAnsi="Times New Roman"/>
                <w:b/>
                <w:sz w:val="24"/>
                <w:szCs w:val="24"/>
                <w:lang w:val="sq-AL" w:eastAsia="en-GB"/>
              </w:rPr>
              <w:lastRenderedPageBreak/>
              <w:t>Nr.</w:t>
            </w:r>
          </w:p>
        </w:tc>
        <w:tc>
          <w:tcPr>
            <w:tcW w:w="7108" w:type="dxa"/>
            <w:gridSpan w:val="2"/>
            <w:noWrap/>
          </w:tcPr>
          <w:p w:rsidR="00276E1E" w:rsidRPr="007147C6" w:rsidRDefault="00276E1E" w:rsidP="00600502">
            <w:pPr>
              <w:spacing w:after="0" w:line="300" w:lineRule="exact"/>
              <w:jc w:val="center"/>
              <w:rPr>
                <w:rFonts w:ascii="Times New Roman" w:eastAsia="MS Mincho" w:hAnsi="Times New Roman"/>
                <w:b/>
                <w:sz w:val="24"/>
                <w:szCs w:val="24"/>
                <w:lang w:val="sq-AL" w:eastAsia="en-GB"/>
              </w:rPr>
            </w:pPr>
            <w:r w:rsidRPr="007147C6">
              <w:rPr>
                <w:rFonts w:ascii="Times New Roman" w:eastAsia="MS Mincho" w:hAnsi="Times New Roman"/>
                <w:b/>
                <w:sz w:val="24"/>
                <w:szCs w:val="24"/>
                <w:lang w:val="sq-AL" w:eastAsia="en-GB"/>
              </w:rPr>
              <w:t>Masat /</w:t>
            </w:r>
            <w:r>
              <w:rPr>
                <w:rFonts w:ascii="Times New Roman" w:eastAsia="MS Mincho" w:hAnsi="Times New Roman"/>
                <w:b/>
                <w:sz w:val="24"/>
                <w:szCs w:val="24"/>
                <w:lang w:val="sq-AL" w:eastAsia="en-GB"/>
              </w:rPr>
              <w:t>a</w:t>
            </w:r>
            <w:r w:rsidRPr="007147C6">
              <w:rPr>
                <w:rFonts w:ascii="Times New Roman" w:eastAsia="MS Mincho" w:hAnsi="Times New Roman"/>
                <w:b/>
                <w:sz w:val="24"/>
                <w:szCs w:val="24"/>
                <w:lang w:val="sq-AL" w:eastAsia="en-GB"/>
              </w:rPr>
              <w:t>ktivitetet</w:t>
            </w:r>
          </w:p>
        </w:tc>
        <w:tc>
          <w:tcPr>
            <w:tcW w:w="3362" w:type="dxa"/>
            <w:noWrap/>
          </w:tcPr>
          <w:p w:rsidR="00276E1E" w:rsidRPr="007147C6" w:rsidRDefault="00276E1E" w:rsidP="00600502">
            <w:pPr>
              <w:spacing w:after="0" w:line="300" w:lineRule="exact"/>
              <w:jc w:val="center"/>
              <w:rPr>
                <w:rFonts w:ascii="Times New Roman" w:eastAsia="MS Mincho" w:hAnsi="Times New Roman"/>
                <w:b/>
                <w:sz w:val="24"/>
                <w:szCs w:val="24"/>
                <w:lang w:val="sq-AL" w:eastAsia="en-GB"/>
              </w:rPr>
            </w:pPr>
            <w:r w:rsidRPr="007147C6">
              <w:rPr>
                <w:rFonts w:ascii="Times New Roman" w:eastAsia="MS Mincho" w:hAnsi="Times New Roman"/>
                <w:b/>
                <w:sz w:val="24"/>
                <w:szCs w:val="24"/>
                <w:lang w:val="sq-AL" w:eastAsia="en-GB"/>
              </w:rPr>
              <w:t>Përgjegjësia /</w:t>
            </w:r>
            <w:r>
              <w:rPr>
                <w:rFonts w:ascii="Times New Roman" w:eastAsia="MS Mincho" w:hAnsi="Times New Roman"/>
                <w:b/>
                <w:sz w:val="24"/>
                <w:szCs w:val="24"/>
                <w:lang w:val="sq-AL" w:eastAsia="en-GB"/>
              </w:rPr>
              <w:t>i</w:t>
            </w:r>
            <w:r w:rsidRPr="007147C6">
              <w:rPr>
                <w:rFonts w:ascii="Times New Roman" w:eastAsia="MS Mincho" w:hAnsi="Times New Roman"/>
                <w:b/>
                <w:sz w:val="24"/>
                <w:szCs w:val="24"/>
                <w:lang w:val="sq-AL" w:eastAsia="en-GB"/>
              </w:rPr>
              <w:t>nstitucioni</w:t>
            </w:r>
          </w:p>
        </w:tc>
        <w:tc>
          <w:tcPr>
            <w:tcW w:w="2899" w:type="dxa"/>
          </w:tcPr>
          <w:p w:rsidR="00276E1E" w:rsidRPr="007147C6" w:rsidRDefault="00276E1E" w:rsidP="00600502">
            <w:pPr>
              <w:spacing w:after="0" w:line="300" w:lineRule="exact"/>
              <w:jc w:val="center"/>
              <w:rPr>
                <w:rFonts w:ascii="Times New Roman" w:eastAsia="MS Mincho" w:hAnsi="Times New Roman"/>
                <w:b/>
                <w:sz w:val="24"/>
                <w:szCs w:val="24"/>
                <w:lang w:val="sq-AL" w:eastAsia="en-GB"/>
              </w:rPr>
            </w:pPr>
            <w:r>
              <w:rPr>
                <w:rFonts w:ascii="Times New Roman" w:eastAsia="MS Mincho" w:hAnsi="Times New Roman"/>
                <w:b/>
                <w:sz w:val="24"/>
                <w:szCs w:val="24"/>
                <w:lang w:val="sq-AL" w:eastAsia="en-GB"/>
              </w:rPr>
              <w:t>Afati /d</w:t>
            </w:r>
            <w:r w:rsidRPr="007147C6">
              <w:rPr>
                <w:rFonts w:ascii="Times New Roman" w:eastAsia="MS Mincho" w:hAnsi="Times New Roman"/>
                <w:b/>
                <w:sz w:val="24"/>
                <w:szCs w:val="24"/>
                <w:lang w:val="sq-AL" w:eastAsia="en-GB"/>
              </w:rPr>
              <w:t>ata</w:t>
            </w:r>
          </w:p>
          <w:p w:rsidR="00276E1E" w:rsidRPr="007147C6" w:rsidRDefault="00276E1E" w:rsidP="00600502">
            <w:pPr>
              <w:spacing w:after="0" w:line="300" w:lineRule="exact"/>
              <w:jc w:val="center"/>
              <w:rPr>
                <w:rFonts w:ascii="Times New Roman" w:eastAsia="MS Mincho" w:hAnsi="Times New Roman"/>
                <w:b/>
                <w:sz w:val="24"/>
                <w:szCs w:val="24"/>
                <w:lang w:val="sq-AL" w:eastAsia="en-GB"/>
              </w:rPr>
            </w:pPr>
          </w:p>
        </w:tc>
      </w:tr>
      <w:tr w:rsidR="00276E1E" w:rsidRPr="007147C6" w:rsidTr="00600502">
        <w:trPr>
          <w:trHeight w:val="300"/>
        </w:trPr>
        <w:tc>
          <w:tcPr>
            <w:tcW w:w="806" w:type="dxa"/>
            <w:noWrap/>
          </w:tcPr>
          <w:p w:rsidR="00276E1E" w:rsidRPr="007147C6" w:rsidRDefault="00276E1E" w:rsidP="00600502">
            <w:pPr>
              <w:spacing w:after="0" w:line="300" w:lineRule="exact"/>
              <w:jc w:val="center"/>
              <w:rPr>
                <w:rFonts w:ascii="Times New Roman" w:eastAsia="MS Mincho" w:hAnsi="Times New Roman"/>
                <w:sz w:val="24"/>
                <w:szCs w:val="24"/>
                <w:lang w:val="sq-AL" w:eastAsia="en-GB"/>
              </w:rPr>
            </w:pPr>
            <w:r w:rsidRPr="007147C6">
              <w:rPr>
                <w:rFonts w:ascii="Times New Roman" w:eastAsia="MS Mincho" w:hAnsi="Times New Roman"/>
                <w:sz w:val="24"/>
                <w:szCs w:val="24"/>
                <w:lang w:val="sq-AL" w:eastAsia="en-GB"/>
              </w:rPr>
              <w:t xml:space="preserve">6.1 </w:t>
            </w:r>
          </w:p>
        </w:tc>
        <w:tc>
          <w:tcPr>
            <w:tcW w:w="7108" w:type="dxa"/>
            <w:gridSpan w:val="2"/>
            <w:noWrap/>
          </w:tcPr>
          <w:p w:rsidR="00276E1E" w:rsidRPr="007147C6" w:rsidRDefault="00276E1E" w:rsidP="00600502">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Vlerësimi i efikasitetit të ILDKP-së (pjesë e vlerësimit të përgjithshëm të strukturës antikorrupsion).</w:t>
            </w: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6.1.1 Analizim i pikave të dobëta të mekanizmave verifikues në lidhje me pasurinë e zyrtarëve publikë, si edhe të sistemit përkatës të penaliteteve/sanksioneve.</w:t>
            </w: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6.1.2 Rishikimi i kuadrit ligjor në lidhje me deklarimin e pasurisë dhe konfliktin e interesit për të rritur dhe siguruar më tej transparencën dhe llogaridhënien.</w:t>
            </w:r>
          </w:p>
        </w:tc>
        <w:tc>
          <w:tcPr>
            <w:tcW w:w="3362" w:type="dxa"/>
            <w:noWrap/>
          </w:tcPr>
          <w:p w:rsidR="00276E1E" w:rsidRPr="007147C6" w:rsidRDefault="00276E1E" w:rsidP="00600502">
            <w:pPr>
              <w:spacing w:after="0" w:line="300" w:lineRule="exact"/>
              <w:rPr>
                <w:rFonts w:ascii="Times New Roman" w:eastAsia="MS Mincho" w:hAnsi="Times New Roman"/>
                <w:sz w:val="24"/>
                <w:szCs w:val="24"/>
                <w:lang w:val="sq-AL"/>
              </w:rPr>
            </w:pPr>
            <w:r w:rsidRPr="007147C6">
              <w:rPr>
                <w:rFonts w:ascii="Times New Roman" w:eastAsia="MS Mincho" w:hAnsi="Times New Roman"/>
                <w:b/>
                <w:sz w:val="24"/>
                <w:szCs w:val="24"/>
                <w:lang w:val="sq-AL"/>
              </w:rPr>
              <w:t>MSHÇV</w:t>
            </w:r>
            <w:r w:rsidRPr="007147C6">
              <w:rPr>
                <w:rFonts w:ascii="Times New Roman" w:eastAsia="MS Mincho" w:hAnsi="Times New Roman"/>
                <w:sz w:val="24"/>
                <w:szCs w:val="24"/>
                <w:lang w:val="sq-AL"/>
              </w:rPr>
              <w:t>, ILDKP</w:t>
            </w: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b/>
                <w:sz w:val="24"/>
                <w:szCs w:val="24"/>
                <w:lang w:val="sq-AL"/>
              </w:rPr>
            </w:pPr>
          </w:p>
          <w:p w:rsidR="00276E1E" w:rsidRPr="007147C6" w:rsidRDefault="00276E1E" w:rsidP="00600502">
            <w:pPr>
              <w:spacing w:after="0" w:line="300" w:lineRule="exact"/>
              <w:rPr>
                <w:rFonts w:ascii="Times New Roman" w:eastAsia="MS Mincho" w:hAnsi="Times New Roman"/>
                <w:b/>
                <w:sz w:val="24"/>
                <w:szCs w:val="24"/>
                <w:lang w:val="sq-AL"/>
              </w:rPr>
            </w:pPr>
            <w:r w:rsidRPr="007147C6">
              <w:rPr>
                <w:rFonts w:ascii="Times New Roman" w:eastAsia="MS Mincho" w:hAnsi="Times New Roman"/>
                <w:b/>
                <w:sz w:val="24"/>
                <w:szCs w:val="24"/>
                <w:lang w:val="sq-AL"/>
              </w:rPr>
              <w:t>ILDKP, MSHÇV</w:t>
            </w: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b/>
                <w:sz w:val="24"/>
                <w:szCs w:val="24"/>
                <w:lang w:val="sq-AL"/>
              </w:rPr>
            </w:pPr>
            <w:r w:rsidRPr="007147C6">
              <w:rPr>
                <w:rFonts w:ascii="Times New Roman" w:eastAsia="MS Mincho" w:hAnsi="Times New Roman"/>
                <w:b/>
                <w:sz w:val="24"/>
                <w:szCs w:val="24"/>
                <w:lang w:val="sq-AL"/>
              </w:rPr>
              <w:t>ILDKP, MSHÇV, MD</w:t>
            </w:r>
          </w:p>
        </w:tc>
        <w:tc>
          <w:tcPr>
            <w:tcW w:w="2899" w:type="dxa"/>
          </w:tcPr>
          <w:p w:rsidR="00276E1E" w:rsidRPr="007147C6" w:rsidRDefault="00276E1E" w:rsidP="00600502">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Dhjetor 2014</w:t>
            </w: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Dhjetor 2014</w:t>
            </w: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Dhjetor 2014</w:t>
            </w:r>
          </w:p>
        </w:tc>
      </w:tr>
      <w:tr w:rsidR="00276E1E" w:rsidRPr="007147C6" w:rsidTr="00600502">
        <w:trPr>
          <w:trHeight w:val="300"/>
        </w:trPr>
        <w:tc>
          <w:tcPr>
            <w:tcW w:w="806" w:type="dxa"/>
            <w:noWrap/>
          </w:tcPr>
          <w:p w:rsidR="00276E1E" w:rsidRPr="007147C6" w:rsidRDefault="00276E1E" w:rsidP="00600502">
            <w:pPr>
              <w:spacing w:after="0" w:line="300" w:lineRule="exact"/>
              <w:jc w:val="center"/>
              <w:rPr>
                <w:rFonts w:ascii="Times New Roman" w:eastAsia="MS Mincho" w:hAnsi="Times New Roman"/>
                <w:sz w:val="24"/>
                <w:szCs w:val="24"/>
                <w:lang w:val="sq-AL" w:eastAsia="en-GB"/>
              </w:rPr>
            </w:pPr>
            <w:r w:rsidRPr="007147C6">
              <w:rPr>
                <w:rFonts w:ascii="Times New Roman" w:eastAsia="MS Mincho" w:hAnsi="Times New Roman"/>
                <w:sz w:val="24"/>
                <w:szCs w:val="24"/>
                <w:lang w:val="sq-AL" w:eastAsia="en-GB"/>
              </w:rPr>
              <w:t>6.2</w:t>
            </w:r>
          </w:p>
        </w:tc>
        <w:tc>
          <w:tcPr>
            <w:tcW w:w="7108" w:type="dxa"/>
            <w:gridSpan w:val="2"/>
            <w:noWrap/>
          </w:tcPr>
          <w:p w:rsidR="00276E1E" w:rsidRPr="007147C6" w:rsidRDefault="00276E1E" w:rsidP="00600502">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Përmirësimi i efikasitetit të deklarimit të pasurive dhe sistemit të verifikimit.</w:t>
            </w:r>
          </w:p>
          <w:p w:rsidR="00276E1E" w:rsidRPr="007147C6" w:rsidRDefault="00276E1E" w:rsidP="00600502">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 xml:space="preserve">6.2.1 Futja e sistemit të deklarimit të pasurive </w:t>
            </w:r>
            <w:r w:rsidRPr="007147C6">
              <w:rPr>
                <w:rFonts w:ascii="Times New Roman" w:eastAsia="MS Mincho" w:hAnsi="Times New Roman"/>
                <w:i/>
                <w:sz w:val="24"/>
                <w:szCs w:val="24"/>
                <w:lang w:val="sq-AL"/>
              </w:rPr>
              <w:t>online</w:t>
            </w:r>
            <w:r w:rsidRPr="007147C6">
              <w:rPr>
                <w:rFonts w:ascii="Times New Roman" w:eastAsia="MS Mincho" w:hAnsi="Times New Roman"/>
                <w:sz w:val="24"/>
                <w:szCs w:val="24"/>
                <w:lang w:val="sq-AL"/>
              </w:rPr>
              <w:t>.</w:t>
            </w:r>
          </w:p>
        </w:tc>
        <w:tc>
          <w:tcPr>
            <w:tcW w:w="3362" w:type="dxa"/>
            <w:noWrap/>
          </w:tcPr>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b/>
                <w:sz w:val="24"/>
                <w:szCs w:val="24"/>
                <w:lang w:val="sq-AL"/>
              </w:rPr>
            </w:pPr>
            <w:r w:rsidRPr="007147C6">
              <w:rPr>
                <w:rFonts w:ascii="Times New Roman" w:eastAsia="MS Mincho" w:hAnsi="Times New Roman"/>
                <w:b/>
                <w:sz w:val="24"/>
                <w:szCs w:val="24"/>
                <w:lang w:val="sq-AL"/>
              </w:rPr>
              <w:t>ILDKP</w:t>
            </w:r>
          </w:p>
        </w:tc>
        <w:tc>
          <w:tcPr>
            <w:tcW w:w="2899" w:type="dxa"/>
          </w:tcPr>
          <w:p w:rsidR="00276E1E" w:rsidRPr="007147C6" w:rsidRDefault="00276E1E" w:rsidP="00600502">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Dhjetor  2014</w:t>
            </w: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Dhjetor  2014</w:t>
            </w:r>
          </w:p>
        </w:tc>
      </w:tr>
      <w:tr w:rsidR="00276E1E" w:rsidRPr="007147C6" w:rsidTr="00600502">
        <w:trPr>
          <w:trHeight w:val="300"/>
        </w:trPr>
        <w:tc>
          <w:tcPr>
            <w:tcW w:w="806" w:type="dxa"/>
            <w:noWrap/>
          </w:tcPr>
          <w:p w:rsidR="00276E1E" w:rsidRPr="007147C6" w:rsidRDefault="00276E1E" w:rsidP="00600502">
            <w:pPr>
              <w:spacing w:after="0" w:line="300" w:lineRule="exact"/>
              <w:jc w:val="center"/>
              <w:rPr>
                <w:rFonts w:ascii="Times New Roman" w:eastAsia="MS Mincho" w:hAnsi="Times New Roman"/>
                <w:sz w:val="24"/>
                <w:szCs w:val="24"/>
                <w:lang w:val="sq-AL" w:eastAsia="en-GB"/>
              </w:rPr>
            </w:pPr>
            <w:r w:rsidRPr="007147C6">
              <w:rPr>
                <w:rFonts w:ascii="Times New Roman" w:eastAsia="MS Mincho" w:hAnsi="Times New Roman"/>
                <w:sz w:val="24"/>
                <w:szCs w:val="24"/>
                <w:lang w:val="sq-AL" w:eastAsia="en-GB"/>
              </w:rPr>
              <w:t>6.3</w:t>
            </w:r>
          </w:p>
        </w:tc>
        <w:tc>
          <w:tcPr>
            <w:tcW w:w="7108" w:type="dxa"/>
            <w:gridSpan w:val="2"/>
            <w:noWrap/>
          </w:tcPr>
          <w:p w:rsidR="00276E1E" w:rsidRPr="007C1916" w:rsidRDefault="00276E1E" w:rsidP="00600502">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Përmirësimi i metodologjisë së elementeve të vlerësimit të  riskut në verifikime të detajuara të pasurive.</w:t>
            </w: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6.3.1 Kryerja e një analize nëse verifikimet prioritizohen në ndonjë mënyrë dhe nëse pozicionet delikate verifikohen në mënyrë specifike apo të shënjestruar, si identifikohen pozicionet delikate dhe nëse ILDKP kontrollon origjinën e pasurisë dhe vërtetësinë e deklaratave.</w:t>
            </w:r>
          </w:p>
          <w:p w:rsidR="00276E1E" w:rsidRPr="007147C6" w:rsidRDefault="00276E1E" w:rsidP="00600502">
            <w:pPr>
              <w:spacing w:after="0" w:line="300" w:lineRule="exact"/>
              <w:rPr>
                <w:rFonts w:ascii="Times New Roman" w:eastAsia="MS Mincho" w:hAnsi="Times New Roman"/>
                <w:sz w:val="24"/>
                <w:szCs w:val="24"/>
                <w:lang w:val="sq-AL"/>
              </w:rPr>
            </w:pPr>
            <w:r w:rsidRPr="007147C6">
              <w:rPr>
                <w:rFonts w:ascii="Times New Roman" w:hAnsi="Times New Roman"/>
                <w:sz w:val="24"/>
                <w:szCs w:val="24"/>
                <w:lang w:val="sq-AL"/>
              </w:rPr>
              <w:t>6.3.2 Përpilimi i metodave verifikuese të hollësishme, tipin e të dhënave që kontrollohen dhe mjetet e përdorur për këtë qëllim, të gjitha këto të parashikuara në një akt apo rregullore.</w:t>
            </w:r>
          </w:p>
        </w:tc>
        <w:tc>
          <w:tcPr>
            <w:tcW w:w="3362" w:type="dxa"/>
            <w:noWrap/>
          </w:tcPr>
          <w:p w:rsidR="00276E1E" w:rsidRPr="007147C6" w:rsidRDefault="00276E1E" w:rsidP="00600502">
            <w:pPr>
              <w:spacing w:after="0" w:line="300" w:lineRule="exact"/>
              <w:rPr>
                <w:rFonts w:ascii="Times New Roman" w:eastAsia="MS Mincho" w:hAnsi="Times New Roman"/>
                <w:b/>
                <w:sz w:val="24"/>
                <w:szCs w:val="24"/>
                <w:lang w:val="sq-AL"/>
              </w:rPr>
            </w:pPr>
            <w:r w:rsidRPr="007147C6">
              <w:rPr>
                <w:rFonts w:ascii="Times New Roman" w:eastAsia="MS Mincho" w:hAnsi="Times New Roman"/>
                <w:b/>
                <w:sz w:val="24"/>
                <w:szCs w:val="24"/>
                <w:lang w:val="sq-AL"/>
              </w:rPr>
              <w:t>ILDKP. MSHÇV</w:t>
            </w:r>
          </w:p>
        </w:tc>
        <w:tc>
          <w:tcPr>
            <w:tcW w:w="2899" w:type="dxa"/>
          </w:tcPr>
          <w:p w:rsidR="00276E1E" w:rsidRPr="007147C6" w:rsidRDefault="00276E1E" w:rsidP="00600502">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Shtator 2014</w:t>
            </w: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Prill 2014</w:t>
            </w: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Prill 2014</w:t>
            </w:r>
          </w:p>
        </w:tc>
      </w:tr>
      <w:tr w:rsidR="00276E1E" w:rsidRPr="007147C6" w:rsidTr="00600502">
        <w:trPr>
          <w:trHeight w:val="300"/>
        </w:trPr>
        <w:tc>
          <w:tcPr>
            <w:tcW w:w="806" w:type="dxa"/>
            <w:noWrap/>
          </w:tcPr>
          <w:p w:rsidR="00276E1E" w:rsidRPr="007147C6" w:rsidRDefault="00276E1E" w:rsidP="00600502">
            <w:pPr>
              <w:spacing w:after="0" w:line="300" w:lineRule="exact"/>
              <w:jc w:val="center"/>
              <w:rPr>
                <w:rFonts w:ascii="Times New Roman" w:eastAsia="MS Mincho" w:hAnsi="Times New Roman"/>
                <w:sz w:val="24"/>
                <w:szCs w:val="24"/>
                <w:lang w:val="sq-AL" w:eastAsia="en-GB"/>
              </w:rPr>
            </w:pPr>
            <w:r w:rsidRPr="007147C6">
              <w:rPr>
                <w:rFonts w:ascii="Times New Roman" w:eastAsia="MS Mincho" w:hAnsi="Times New Roman"/>
                <w:sz w:val="24"/>
                <w:szCs w:val="24"/>
                <w:lang w:val="sq-AL" w:eastAsia="en-GB"/>
              </w:rPr>
              <w:t>6.4</w:t>
            </w:r>
          </w:p>
        </w:tc>
        <w:tc>
          <w:tcPr>
            <w:tcW w:w="7108" w:type="dxa"/>
            <w:gridSpan w:val="2"/>
            <w:noWrap/>
          </w:tcPr>
          <w:p w:rsidR="00276E1E" w:rsidRPr="007147C6" w:rsidRDefault="00276E1E" w:rsidP="00600502">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Përfshirja e niveleve minimale të jetesës në llogaritjet për të kontrolluar bilancin e të ardhurave dhe shpenzimeve.</w:t>
            </w:r>
          </w:p>
        </w:tc>
        <w:tc>
          <w:tcPr>
            <w:tcW w:w="3362" w:type="dxa"/>
            <w:noWrap/>
          </w:tcPr>
          <w:p w:rsidR="00276E1E" w:rsidRPr="007147C6" w:rsidRDefault="00276E1E" w:rsidP="00600502">
            <w:pPr>
              <w:spacing w:after="0" w:line="300" w:lineRule="exact"/>
              <w:rPr>
                <w:rFonts w:ascii="Times New Roman" w:eastAsia="MS Mincho" w:hAnsi="Times New Roman"/>
                <w:b/>
                <w:sz w:val="24"/>
                <w:szCs w:val="24"/>
                <w:lang w:val="sq-AL"/>
              </w:rPr>
            </w:pPr>
            <w:r w:rsidRPr="007147C6">
              <w:rPr>
                <w:rFonts w:ascii="Times New Roman" w:eastAsia="MS Mincho" w:hAnsi="Times New Roman"/>
                <w:b/>
                <w:sz w:val="24"/>
                <w:szCs w:val="24"/>
                <w:lang w:val="sq-AL"/>
              </w:rPr>
              <w:t>ILDKP</w:t>
            </w:r>
          </w:p>
        </w:tc>
        <w:tc>
          <w:tcPr>
            <w:tcW w:w="2899" w:type="dxa"/>
          </w:tcPr>
          <w:p w:rsidR="00276E1E" w:rsidRPr="007147C6" w:rsidRDefault="00276E1E" w:rsidP="00600502">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Shtator 2014</w:t>
            </w:r>
          </w:p>
        </w:tc>
      </w:tr>
      <w:tr w:rsidR="00276E1E" w:rsidRPr="007147C6" w:rsidTr="00600502">
        <w:trPr>
          <w:trHeight w:val="300"/>
        </w:trPr>
        <w:tc>
          <w:tcPr>
            <w:tcW w:w="806" w:type="dxa"/>
            <w:noWrap/>
          </w:tcPr>
          <w:p w:rsidR="00276E1E" w:rsidRPr="007147C6" w:rsidRDefault="00276E1E" w:rsidP="00600502">
            <w:pPr>
              <w:spacing w:after="0" w:line="300" w:lineRule="exact"/>
              <w:jc w:val="center"/>
              <w:rPr>
                <w:rFonts w:ascii="Times New Roman" w:eastAsia="MS Mincho" w:hAnsi="Times New Roman"/>
                <w:sz w:val="24"/>
                <w:szCs w:val="24"/>
                <w:lang w:val="sq-AL" w:eastAsia="en-GB"/>
              </w:rPr>
            </w:pPr>
            <w:r w:rsidRPr="007147C6">
              <w:rPr>
                <w:rFonts w:ascii="Times New Roman" w:eastAsia="MS Mincho" w:hAnsi="Times New Roman"/>
                <w:sz w:val="24"/>
                <w:szCs w:val="24"/>
                <w:lang w:val="sq-AL" w:eastAsia="en-GB"/>
              </w:rPr>
              <w:t>6.5</w:t>
            </w:r>
          </w:p>
        </w:tc>
        <w:tc>
          <w:tcPr>
            <w:tcW w:w="7108" w:type="dxa"/>
            <w:gridSpan w:val="2"/>
            <w:noWrap/>
          </w:tcPr>
          <w:p w:rsidR="00276E1E" w:rsidRPr="007147C6" w:rsidRDefault="00276E1E" w:rsidP="00600502">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Forcimi i kapaciteteve të kontrollit dhe auditimit të ILDKP-së.</w:t>
            </w: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 xml:space="preserve">6.5.1 Marrja e masave drejt garantimit të aksesit të plotë të ILDKP-së </w:t>
            </w:r>
            <w:r w:rsidRPr="007147C6">
              <w:rPr>
                <w:rFonts w:ascii="Times New Roman" w:hAnsi="Times New Roman"/>
                <w:sz w:val="24"/>
                <w:szCs w:val="24"/>
                <w:lang w:val="sq-AL"/>
              </w:rPr>
              <w:lastRenderedPageBreak/>
              <w:t>në të gjitha databazat publike dhe private (përfshi akses në të dhënat bankare).</w:t>
            </w: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6.5.2 Zgjerimi i aksesit të ILDKP-së në databaza dhe regjistra, duke zbatuar ndryshimet e nevojshme ligjore.</w:t>
            </w: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6.5.3 L</w:t>
            </w:r>
            <w:r>
              <w:rPr>
                <w:rFonts w:ascii="Times New Roman" w:hAnsi="Times New Roman"/>
                <w:sz w:val="24"/>
                <w:szCs w:val="24"/>
                <w:lang w:val="sq-AL"/>
              </w:rPr>
              <w:t>idhja e marrëveshjeve dypalëshe</w:t>
            </w:r>
            <w:r w:rsidRPr="007147C6">
              <w:rPr>
                <w:rFonts w:ascii="Times New Roman" w:hAnsi="Times New Roman"/>
                <w:sz w:val="24"/>
                <w:szCs w:val="24"/>
                <w:lang w:val="sq-AL"/>
              </w:rPr>
              <w:t>/shumëpalëshe për shkëmbimin e të dhënave.</w:t>
            </w: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 xml:space="preserve">6.5.4 Forcimi i transparencës </w:t>
            </w:r>
            <w:r>
              <w:rPr>
                <w:rFonts w:ascii="Times New Roman" w:hAnsi="Times New Roman"/>
                <w:sz w:val="24"/>
                <w:szCs w:val="24"/>
                <w:lang w:val="sq-AL"/>
              </w:rPr>
              <w:t>së</w:t>
            </w:r>
            <w:r w:rsidRPr="007147C6">
              <w:rPr>
                <w:rFonts w:ascii="Times New Roman" w:hAnsi="Times New Roman"/>
                <w:sz w:val="24"/>
                <w:szCs w:val="24"/>
                <w:lang w:val="sq-AL"/>
              </w:rPr>
              <w:t xml:space="preserve"> punës që bën ILDKP-ja, duke i bërë publike deklaratat e pasurisë.</w:t>
            </w:r>
          </w:p>
          <w:p w:rsidR="00276E1E" w:rsidRPr="007147C6" w:rsidRDefault="00276E1E" w:rsidP="00600502">
            <w:pPr>
              <w:spacing w:after="0" w:line="300" w:lineRule="exact"/>
              <w:rPr>
                <w:rFonts w:ascii="Times New Roman" w:hAnsi="Times New Roman"/>
                <w:b/>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r w:rsidRPr="007147C6">
              <w:rPr>
                <w:rFonts w:ascii="Times New Roman" w:hAnsi="Times New Roman"/>
                <w:sz w:val="24"/>
                <w:szCs w:val="24"/>
                <w:lang w:val="sq-AL"/>
              </w:rPr>
              <w:t xml:space="preserve">6.5.5 </w:t>
            </w:r>
            <w:r w:rsidRPr="007147C6">
              <w:rPr>
                <w:rFonts w:ascii="Times New Roman" w:eastAsia="MS Mincho" w:hAnsi="Times New Roman"/>
                <w:sz w:val="24"/>
                <w:szCs w:val="24"/>
                <w:lang w:val="sq-AL"/>
              </w:rPr>
              <w:t xml:space="preserve">Aplikimi pranë TAIEX për mision eksperti/vizita studimore për praktikat më të mira në teknikat e auditimit dhe në sistemet të verifikimit për deklarimin e pasurisë.  </w:t>
            </w: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r w:rsidRPr="007147C6">
              <w:rPr>
                <w:rFonts w:ascii="Times New Roman" w:hAnsi="Times New Roman"/>
                <w:sz w:val="24"/>
                <w:szCs w:val="24"/>
                <w:lang w:val="sq-AL"/>
              </w:rPr>
              <w:t xml:space="preserve">6.5.6 </w:t>
            </w:r>
            <w:r w:rsidRPr="007147C6">
              <w:rPr>
                <w:rFonts w:ascii="Times New Roman" w:eastAsia="MS Mincho" w:hAnsi="Times New Roman"/>
                <w:sz w:val="24"/>
                <w:szCs w:val="24"/>
                <w:lang w:val="sq-AL"/>
              </w:rPr>
              <w:t xml:space="preserve">Bazuar në praktikat më të mira, të kërkohet asistencë teknike për  propozimin e  metodave të reja për rritjen e auditimit dhe sistemit të verifikimit. </w:t>
            </w: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 xml:space="preserve">6.5.7 </w:t>
            </w:r>
            <w:r w:rsidRPr="007147C6">
              <w:rPr>
                <w:rFonts w:ascii="Times New Roman" w:eastAsia="MS Mincho" w:hAnsi="Times New Roman"/>
                <w:sz w:val="24"/>
                <w:szCs w:val="24"/>
                <w:lang w:val="sq-AL"/>
              </w:rPr>
              <w:t>Futja e përqindjes së nëpunësve civilë që deklarojnë pasurinë sipas raportimit statistikor; të tregohet numri i audit</w:t>
            </w:r>
            <w:r>
              <w:rPr>
                <w:rFonts w:ascii="Times New Roman" w:eastAsia="MS Mincho" w:hAnsi="Times New Roman"/>
                <w:sz w:val="24"/>
                <w:szCs w:val="24"/>
                <w:lang w:val="sq-AL"/>
              </w:rPr>
              <w:t>ë</w:t>
            </w:r>
            <w:r w:rsidRPr="007147C6">
              <w:rPr>
                <w:rFonts w:ascii="Times New Roman" w:eastAsia="MS Mincho" w:hAnsi="Times New Roman"/>
                <w:sz w:val="24"/>
                <w:szCs w:val="24"/>
                <w:lang w:val="sq-AL"/>
              </w:rPr>
              <w:t>ve dhe numri i rasteve të referuara pranë PP-së.</w:t>
            </w:r>
          </w:p>
          <w:p w:rsidR="00276E1E" w:rsidRPr="007147C6" w:rsidRDefault="00276E1E" w:rsidP="00600502">
            <w:pPr>
              <w:tabs>
                <w:tab w:val="left" w:pos="2388"/>
              </w:tabs>
              <w:spacing w:after="0" w:line="300" w:lineRule="exact"/>
              <w:rPr>
                <w:rFonts w:ascii="Times New Roman" w:eastAsia="MS Mincho" w:hAnsi="Times New Roman"/>
                <w:sz w:val="24"/>
                <w:szCs w:val="24"/>
                <w:lang w:val="sq-AL"/>
              </w:rPr>
            </w:pPr>
            <w:r w:rsidRPr="007147C6">
              <w:rPr>
                <w:rFonts w:ascii="Times New Roman" w:hAnsi="Times New Roman"/>
                <w:sz w:val="24"/>
                <w:szCs w:val="24"/>
                <w:lang w:val="sq-AL"/>
              </w:rPr>
              <w:t>6.5.8 Futja dhe zbatimi i një skeme penalizuese administrative efikase në rast shkeljeje të detyrimeve në lidhje me konfliktin e interesit dhe deklarimin e pasurisë.</w:t>
            </w:r>
            <w:r w:rsidRPr="007147C6" w:rsidDel="000822B1">
              <w:rPr>
                <w:rFonts w:ascii="Times New Roman" w:hAnsi="Times New Roman"/>
                <w:sz w:val="24"/>
                <w:szCs w:val="24"/>
                <w:lang w:val="sq-AL"/>
              </w:rPr>
              <w:t xml:space="preserve"> </w:t>
            </w:r>
          </w:p>
          <w:p w:rsidR="00276E1E" w:rsidRPr="007147C6" w:rsidRDefault="00276E1E" w:rsidP="00600502">
            <w:pPr>
              <w:tabs>
                <w:tab w:val="left" w:pos="2388"/>
              </w:tabs>
              <w:spacing w:after="0" w:line="300" w:lineRule="exact"/>
              <w:rPr>
                <w:rFonts w:ascii="Times New Roman" w:eastAsia="MS Mincho" w:hAnsi="Times New Roman"/>
                <w:sz w:val="24"/>
                <w:szCs w:val="24"/>
                <w:lang w:val="sq-AL"/>
              </w:rPr>
            </w:pPr>
          </w:p>
        </w:tc>
        <w:tc>
          <w:tcPr>
            <w:tcW w:w="3362" w:type="dxa"/>
            <w:noWrap/>
          </w:tcPr>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b/>
                <w:sz w:val="24"/>
                <w:szCs w:val="24"/>
                <w:lang w:val="sq-AL"/>
              </w:rPr>
            </w:pPr>
            <w:r w:rsidRPr="007147C6">
              <w:rPr>
                <w:rFonts w:ascii="Times New Roman" w:eastAsia="MS Mincho" w:hAnsi="Times New Roman"/>
                <w:b/>
                <w:sz w:val="24"/>
                <w:szCs w:val="24"/>
                <w:lang w:val="sq-AL"/>
              </w:rPr>
              <w:t>ILDKP</w:t>
            </w:r>
          </w:p>
        </w:tc>
        <w:tc>
          <w:tcPr>
            <w:tcW w:w="2899" w:type="dxa"/>
          </w:tcPr>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Dhjetor 2014</w:t>
            </w: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Shtator 2014</w:t>
            </w: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2015</w:t>
            </w: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Shkurt 2014</w:t>
            </w:r>
            <w:r w:rsidRPr="007147C6">
              <w:rPr>
                <w:rFonts w:ascii="Times New Roman" w:eastAsia="MS Mincho" w:hAnsi="Times New Roman"/>
                <w:sz w:val="24"/>
                <w:szCs w:val="24"/>
                <w:lang w:val="sq-AL"/>
              </w:rPr>
              <w:br/>
            </w: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Korrik 2014</w:t>
            </w:r>
            <w:r w:rsidRPr="007147C6">
              <w:rPr>
                <w:rFonts w:ascii="Times New Roman" w:eastAsia="MS Mincho" w:hAnsi="Times New Roman"/>
                <w:sz w:val="24"/>
                <w:szCs w:val="24"/>
                <w:lang w:val="sq-AL"/>
              </w:rPr>
              <w:br/>
            </w: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Çdo 6 muaj</w:t>
            </w: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Dhjetor 2014</w:t>
            </w: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p>
        </w:tc>
      </w:tr>
      <w:tr w:rsidR="00276E1E" w:rsidRPr="007147C6" w:rsidTr="00600502">
        <w:trPr>
          <w:trHeight w:val="300"/>
        </w:trPr>
        <w:tc>
          <w:tcPr>
            <w:tcW w:w="14175" w:type="dxa"/>
            <w:gridSpan w:val="5"/>
            <w:shd w:val="clear" w:color="auto" w:fill="D9D9D9"/>
            <w:noWrap/>
          </w:tcPr>
          <w:p w:rsidR="00276E1E" w:rsidRPr="007147C6" w:rsidRDefault="00276E1E" w:rsidP="00600502">
            <w:pPr>
              <w:spacing w:after="0" w:line="300" w:lineRule="exact"/>
              <w:rPr>
                <w:rFonts w:ascii="Times New Roman" w:eastAsia="MS Mincho" w:hAnsi="Times New Roman"/>
                <w:b/>
                <w:sz w:val="24"/>
                <w:szCs w:val="24"/>
                <w:lang w:val="sq-AL" w:eastAsia="en-GB"/>
              </w:rPr>
            </w:pPr>
          </w:p>
          <w:p w:rsidR="00276E1E" w:rsidRPr="007147C6" w:rsidRDefault="00276E1E" w:rsidP="00600502">
            <w:pPr>
              <w:spacing w:after="0" w:line="300" w:lineRule="exact"/>
              <w:jc w:val="center"/>
              <w:rPr>
                <w:rFonts w:ascii="Times New Roman" w:eastAsia="MS Mincho" w:hAnsi="Times New Roman"/>
                <w:b/>
                <w:sz w:val="24"/>
                <w:szCs w:val="24"/>
                <w:lang w:val="sq-AL"/>
              </w:rPr>
            </w:pPr>
            <w:r w:rsidRPr="007147C6">
              <w:rPr>
                <w:rFonts w:ascii="Times New Roman" w:eastAsia="MS Mincho" w:hAnsi="Times New Roman"/>
                <w:b/>
                <w:sz w:val="24"/>
                <w:szCs w:val="24"/>
                <w:lang w:val="sq-AL" w:eastAsia="en-GB"/>
              </w:rPr>
              <w:t>7</w:t>
            </w:r>
            <w:r w:rsidRPr="007147C6">
              <w:rPr>
                <w:rFonts w:ascii="Times New Roman" w:eastAsia="MS Mincho" w:hAnsi="Times New Roman"/>
                <w:b/>
                <w:sz w:val="24"/>
                <w:szCs w:val="24"/>
                <w:lang w:val="sq-AL"/>
              </w:rPr>
              <w:t>. Realizimi i vlerësimeve sistematike të riskut me fokus fushat vulnerabël në Strategjinë Antikorrupsion</w:t>
            </w:r>
          </w:p>
          <w:p w:rsidR="00276E1E" w:rsidRPr="007147C6" w:rsidRDefault="00276E1E" w:rsidP="00600502">
            <w:pPr>
              <w:spacing w:after="0" w:line="300" w:lineRule="exact"/>
              <w:rPr>
                <w:rFonts w:ascii="Times New Roman" w:eastAsia="MS Mincho" w:hAnsi="Times New Roman"/>
                <w:sz w:val="24"/>
                <w:szCs w:val="24"/>
                <w:lang w:val="sq-AL"/>
              </w:rPr>
            </w:pPr>
          </w:p>
        </w:tc>
      </w:tr>
      <w:tr w:rsidR="00276E1E" w:rsidRPr="007147C6" w:rsidTr="00600502">
        <w:trPr>
          <w:trHeight w:val="300"/>
        </w:trPr>
        <w:tc>
          <w:tcPr>
            <w:tcW w:w="806" w:type="dxa"/>
            <w:noWrap/>
          </w:tcPr>
          <w:p w:rsidR="00276E1E" w:rsidRPr="007147C6" w:rsidRDefault="00276E1E" w:rsidP="00600502">
            <w:pPr>
              <w:spacing w:after="0" w:line="300" w:lineRule="exact"/>
              <w:jc w:val="center"/>
              <w:rPr>
                <w:rFonts w:ascii="Times New Roman" w:eastAsia="MS Mincho" w:hAnsi="Times New Roman"/>
                <w:sz w:val="24"/>
                <w:szCs w:val="24"/>
                <w:lang w:val="sq-AL" w:eastAsia="en-GB"/>
              </w:rPr>
            </w:pPr>
            <w:r w:rsidRPr="007147C6">
              <w:rPr>
                <w:rFonts w:ascii="Times New Roman" w:eastAsia="MS Mincho" w:hAnsi="Times New Roman"/>
                <w:sz w:val="24"/>
                <w:szCs w:val="24"/>
                <w:lang w:val="sq-AL" w:eastAsia="en-GB"/>
              </w:rPr>
              <w:lastRenderedPageBreak/>
              <w:t>7.1</w:t>
            </w:r>
          </w:p>
        </w:tc>
        <w:tc>
          <w:tcPr>
            <w:tcW w:w="7108" w:type="dxa"/>
            <w:gridSpan w:val="2"/>
            <w:noWrap/>
          </w:tcPr>
          <w:p w:rsidR="00276E1E" w:rsidRPr="007147C6" w:rsidRDefault="00276E1E" w:rsidP="00600502">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Kryerja e vlerësimit sistematik të riskut në zonat vulnerabël për korrupsion dhe hartimi i planeve të veprimit për forcimin e kapaciteteve institucionale për të trajtuar korrupsionin në zonat vulnerabël (duke përdorur metodologjinë e vlerësimit të riskut të aplikuar në projektin (PACA)</w:t>
            </w:r>
          </w:p>
          <w:p w:rsidR="00276E1E" w:rsidRPr="007147C6" w:rsidRDefault="00276E1E" w:rsidP="00600502">
            <w:pPr>
              <w:spacing w:after="0" w:line="300" w:lineRule="exact"/>
              <w:rPr>
                <w:rFonts w:ascii="Times New Roman" w:eastAsia="MS Mincho" w:hAnsi="Times New Roman"/>
                <w:sz w:val="24"/>
                <w:szCs w:val="24"/>
                <w:lang w:val="sq-AL"/>
              </w:rPr>
            </w:pPr>
          </w:p>
          <w:p w:rsidR="00276E1E" w:rsidRPr="0087542C" w:rsidRDefault="00276E1E" w:rsidP="00600502">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7.1.1 Fillimi i një projekti pilot në një sektor specifik (</w:t>
            </w:r>
            <w:r w:rsidRPr="007147C6">
              <w:rPr>
                <w:rFonts w:ascii="Times New Roman" w:eastAsia="MS Mincho" w:hAnsi="Times New Roman"/>
                <w:i/>
                <w:sz w:val="24"/>
                <w:szCs w:val="24"/>
                <w:lang w:val="sq-AL"/>
              </w:rPr>
              <w:t>në arsim apo shëndetësi)</w:t>
            </w:r>
            <w:r w:rsidRPr="007147C6">
              <w:rPr>
                <w:rFonts w:ascii="Times New Roman" w:eastAsia="MS Mincho" w:hAnsi="Times New Roman"/>
                <w:sz w:val="24"/>
                <w:szCs w:val="24"/>
                <w:lang w:val="sq-AL"/>
              </w:rPr>
              <w:t xml:space="preserve"> që do të shqyrtojë mangësitë që gjenerojnë mundësi për korrupsion dhe që do të propozojë dhe punojë në drejtim të eliminimit të risqeve të tilla.</w:t>
            </w:r>
          </w:p>
        </w:tc>
        <w:tc>
          <w:tcPr>
            <w:tcW w:w="3362" w:type="dxa"/>
            <w:noWrap/>
          </w:tcPr>
          <w:p w:rsidR="00276E1E" w:rsidRPr="007147C6" w:rsidRDefault="00276E1E" w:rsidP="00600502">
            <w:pPr>
              <w:spacing w:after="0" w:line="300" w:lineRule="exact"/>
              <w:rPr>
                <w:rFonts w:ascii="Times New Roman" w:eastAsia="MS Mincho" w:hAnsi="Times New Roman"/>
                <w:b/>
                <w:sz w:val="24"/>
                <w:szCs w:val="24"/>
                <w:lang w:val="sq-AL"/>
              </w:rPr>
            </w:pPr>
            <w:r w:rsidRPr="007147C6">
              <w:rPr>
                <w:rFonts w:ascii="Times New Roman" w:eastAsia="MS Mincho" w:hAnsi="Times New Roman"/>
                <w:b/>
                <w:sz w:val="24"/>
                <w:szCs w:val="24"/>
                <w:lang w:val="sq-AL"/>
              </w:rPr>
              <w:t>MAS, MSH, MF, MSHÇV</w:t>
            </w: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b/>
                <w:sz w:val="24"/>
                <w:szCs w:val="24"/>
                <w:lang w:val="sq-AL"/>
              </w:rPr>
            </w:pPr>
            <w:r w:rsidRPr="007147C6">
              <w:rPr>
                <w:rFonts w:ascii="Times New Roman" w:eastAsia="MS Mincho" w:hAnsi="Times New Roman"/>
                <w:b/>
                <w:sz w:val="24"/>
                <w:szCs w:val="24"/>
                <w:lang w:val="sq-AL"/>
              </w:rPr>
              <w:t>MSHÇV, MAS, MSH</w:t>
            </w:r>
          </w:p>
          <w:p w:rsidR="00276E1E" w:rsidRPr="007147C6" w:rsidRDefault="00276E1E" w:rsidP="00600502">
            <w:pPr>
              <w:spacing w:after="0" w:line="300" w:lineRule="exact"/>
              <w:jc w:val="center"/>
              <w:rPr>
                <w:rFonts w:ascii="Times New Roman" w:eastAsia="MS Mincho" w:hAnsi="Times New Roman"/>
                <w:sz w:val="24"/>
                <w:szCs w:val="24"/>
                <w:lang w:val="sq-AL"/>
              </w:rPr>
            </w:pPr>
          </w:p>
          <w:p w:rsidR="00276E1E" w:rsidRPr="007147C6" w:rsidRDefault="00276E1E" w:rsidP="00600502">
            <w:pPr>
              <w:spacing w:after="0" w:line="300" w:lineRule="exact"/>
              <w:jc w:val="center"/>
              <w:rPr>
                <w:rFonts w:ascii="Times New Roman" w:eastAsia="MS Mincho" w:hAnsi="Times New Roman"/>
                <w:sz w:val="24"/>
                <w:szCs w:val="24"/>
                <w:lang w:val="sq-AL"/>
              </w:rPr>
            </w:pPr>
          </w:p>
          <w:p w:rsidR="00276E1E" w:rsidRPr="007147C6" w:rsidRDefault="00276E1E" w:rsidP="00600502">
            <w:pPr>
              <w:spacing w:after="0" w:line="300" w:lineRule="exact"/>
              <w:jc w:val="center"/>
              <w:rPr>
                <w:rFonts w:ascii="Times New Roman" w:eastAsia="MS Mincho" w:hAnsi="Times New Roman"/>
                <w:b/>
                <w:sz w:val="24"/>
                <w:szCs w:val="24"/>
                <w:lang w:val="sq-AL"/>
              </w:rPr>
            </w:pPr>
          </w:p>
        </w:tc>
        <w:tc>
          <w:tcPr>
            <w:tcW w:w="2899" w:type="dxa"/>
          </w:tcPr>
          <w:p w:rsidR="00276E1E" w:rsidRPr="007147C6" w:rsidRDefault="00276E1E" w:rsidP="00600502">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Çdo 6 muaj</w:t>
            </w: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Dhjetor 2014</w:t>
            </w: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p>
        </w:tc>
      </w:tr>
      <w:tr w:rsidR="00276E1E" w:rsidRPr="007147C6" w:rsidTr="00600502">
        <w:trPr>
          <w:trHeight w:val="416"/>
        </w:trPr>
        <w:tc>
          <w:tcPr>
            <w:tcW w:w="806" w:type="dxa"/>
            <w:noWrap/>
          </w:tcPr>
          <w:p w:rsidR="00276E1E" w:rsidRPr="007147C6" w:rsidRDefault="00276E1E" w:rsidP="00600502">
            <w:pPr>
              <w:spacing w:after="0" w:line="300" w:lineRule="exact"/>
              <w:jc w:val="center"/>
              <w:rPr>
                <w:rFonts w:ascii="Times New Roman" w:eastAsia="MS Mincho" w:hAnsi="Times New Roman"/>
                <w:sz w:val="24"/>
                <w:szCs w:val="24"/>
                <w:lang w:val="sq-AL" w:eastAsia="en-GB"/>
              </w:rPr>
            </w:pPr>
            <w:r w:rsidRPr="007147C6">
              <w:rPr>
                <w:rFonts w:ascii="Times New Roman" w:eastAsia="MS Mincho" w:hAnsi="Times New Roman"/>
                <w:sz w:val="24"/>
                <w:szCs w:val="24"/>
                <w:lang w:val="sq-AL" w:eastAsia="en-GB"/>
              </w:rPr>
              <w:t>7.2</w:t>
            </w:r>
          </w:p>
        </w:tc>
        <w:tc>
          <w:tcPr>
            <w:tcW w:w="7108" w:type="dxa"/>
            <w:gridSpan w:val="2"/>
            <w:noWrap/>
          </w:tcPr>
          <w:p w:rsidR="00276E1E" w:rsidRPr="007147C6" w:rsidRDefault="00276E1E" w:rsidP="00600502">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Prioritizimi i luftës kundër korrupsionit në polici dhe gjyqësor – zbatimi i parimit zero tolerancë, prioritizimi i kontrollit të pasurive të tyre,  dhe g</w:t>
            </w:r>
            <w:r>
              <w:rPr>
                <w:rFonts w:ascii="Times New Roman" w:eastAsia="MS Mincho" w:hAnsi="Times New Roman"/>
                <w:sz w:val="24"/>
                <w:szCs w:val="24"/>
                <w:lang w:val="sq-AL"/>
              </w:rPr>
              <w:t>arantimi i dënimeve dekurajuese</w:t>
            </w: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 xml:space="preserve">7.2.1 Ndërmarrja e masave (përfshi ato ligjore dhe institucionale) në çdo sektor për të luftuar dhe parandaluar korrupsionin. </w:t>
            </w: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 xml:space="preserve">7.2.2 Kryerja e analizave dhe formulimi i rekomandimeve bazuar në inspektim dhe hetim, për të përcaktuar sektorët me rrezik të lartë korrupsioni brenda Policisë së Shtetit. </w:t>
            </w:r>
          </w:p>
          <w:p w:rsidR="00276E1E" w:rsidRPr="007147C6" w:rsidRDefault="00276E1E" w:rsidP="00600502">
            <w:pPr>
              <w:spacing w:after="0" w:line="300" w:lineRule="exact"/>
              <w:rPr>
                <w:rFonts w:ascii="Times New Roman" w:hAnsi="Times New Roman"/>
                <w:sz w:val="24"/>
                <w:szCs w:val="24"/>
                <w:lang w:val="sq-AL"/>
              </w:rPr>
            </w:pPr>
          </w:p>
          <w:p w:rsidR="00276E1E"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7.2.3 Përmirësimi i kuadrit ligjor në lidhje me kompetencat hetimore të MD dhe KLD për të shmangur mbivendosjet dhe për të garantuar koordinimin.</w:t>
            </w:r>
          </w:p>
          <w:p w:rsidR="00276E1E" w:rsidRDefault="00276E1E" w:rsidP="00600502">
            <w:pPr>
              <w:spacing w:after="0" w:line="300" w:lineRule="exact"/>
              <w:rPr>
                <w:rFonts w:ascii="Times New Roman" w:hAnsi="Times New Roman"/>
                <w:sz w:val="24"/>
                <w:szCs w:val="24"/>
                <w:lang w:val="sq-AL"/>
              </w:rPr>
            </w:pPr>
          </w:p>
          <w:p w:rsidR="00276E1E" w:rsidRPr="0087542C" w:rsidRDefault="00276E1E" w:rsidP="00600502">
            <w:pPr>
              <w:spacing w:after="0" w:line="300" w:lineRule="exact"/>
              <w:rPr>
                <w:rFonts w:ascii="Times New Roman" w:hAnsi="Times New Roman"/>
                <w:sz w:val="24"/>
                <w:szCs w:val="24"/>
                <w:lang w:val="sq-AL"/>
              </w:rPr>
            </w:pPr>
          </w:p>
        </w:tc>
        <w:tc>
          <w:tcPr>
            <w:tcW w:w="3362" w:type="dxa"/>
            <w:noWrap/>
          </w:tcPr>
          <w:p w:rsidR="00276E1E" w:rsidRPr="007147C6" w:rsidRDefault="00276E1E" w:rsidP="00600502">
            <w:pPr>
              <w:spacing w:after="0" w:line="300" w:lineRule="exact"/>
              <w:jc w:val="center"/>
              <w:rPr>
                <w:rFonts w:ascii="Times New Roman" w:eastAsia="MS Mincho" w:hAnsi="Times New Roman"/>
                <w:b/>
                <w:sz w:val="24"/>
                <w:szCs w:val="24"/>
                <w:lang w:val="sq-AL"/>
              </w:rPr>
            </w:pPr>
          </w:p>
          <w:p w:rsidR="00276E1E" w:rsidRPr="007147C6" w:rsidRDefault="00276E1E" w:rsidP="00600502">
            <w:pPr>
              <w:spacing w:after="0" w:line="300" w:lineRule="exact"/>
              <w:jc w:val="center"/>
              <w:rPr>
                <w:rFonts w:ascii="Times New Roman" w:eastAsia="MS Mincho" w:hAnsi="Times New Roman"/>
                <w:b/>
                <w:sz w:val="24"/>
                <w:szCs w:val="24"/>
                <w:lang w:val="sq-AL"/>
              </w:rPr>
            </w:pPr>
          </w:p>
          <w:p w:rsidR="00276E1E" w:rsidRPr="007147C6" w:rsidRDefault="00276E1E" w:rsidP="00600502">
            <w:pPr>
              <w:spacing w:after="0" w:line="300" w:lineRule="exact"/>
              <w:rPr>
                <w:rFonts w:ascii="Times New Roman" w:eastAsia="MS Mincho" w:hAnsi="Times New Roman"/>
                <w:b/>
                <w:sz w:val="24"/>
                <w:szCs w:val="24"/>
                <w:lang w:val="sq-AL"/>
              </w:rPr>
            </w:pPr>
          </w:p>
          <w:p w:rsidR="00276E1E" w:rsidRPr="007147C6" w:rsidRDefault="00276E1E" w:rsidP="00600502">
            <w:pPr>
              <w:spacing w:after="0" w:line="300" w:lineRule="exact"/>
              <w:rPr>
                <w:rFonts w:ascii="Times New Roman" w:eastAsia="MS Mincho" w:hAnsi="Times New Roman"/>
                <w:b/>
                <w:sz w:val="24"/>
                <w:szCs w:val="24"/>
                <w:lang w:val="sq-AL"/>
              </w:rPr>
            </w:pPr>
            <w:r w:rsidRPr="007147C6">
              <w:rPr>
                <w:rFonts w:ascii="Times New Roman" w:eastAsia="MS Mincho" w:hAnsi="Times New Roman"/>
                <w:b/>
                <w:sz w:val="24"/>
                <w:szCs w:val="24"/>
                <w:lang w:val="sq-AL"/>
              </w:rPr>
              <w:t>MPB, MD, KLD, PP, ILDKP, MSHÇV</w:t>
            </w:r>
          </w:p>
          <w:p w:rsidR="00276E1E" w:rsidRPr="007147C6" w:rsidRDefault="00276E1E" w:rsidP="00600502">
            <w:pPr>
              <w:spacing w:after="0" w:line="300" w:lineRule="exact"/>
              <w:rPr>
                <w:rFonts w:ascii="Times New Roman" w:eastAsia="MS Mincho" w:hAnsi="Times New Roman"/>
                <w:b/>
                <w:sz w:val="24"/>
                <w:szCs w:val="24"/>
                <w:lang w:val="sq-AL"/>
              </w:rPr>
            </w:pPr>
          </w:p>
          <w:p w:rsidR="00276E1E" w:rsidRPr="007147C6" w:rsidRDefault="00276E1E" w:rsidP="00600502">
            <w:pPr>
              <w:spacing w:after="0" w:line="300" w:lineRule="exact"/>
              <w:rPr>
                <w:rFonts w:ascii="Times New Roman" w:eastAsia="MS Mincho" w:hAnsi="Times New Roman"/>
                <w:b/>
                <w:sz w:val="24"/>
                <w:szCs w:val="24"/>
                <w:lang w:val="sq-AL"/>
              </w:rPr>
            </w:pPr>
          </w:p>
          <w:p w:rsidR="00276E1E" w:rsidRPr="007147C6" w:rsidRDefault="00276E1E" w:rsidP="00600502">
            <w:pPr>
              <w:spacing w:after="0" w:line="300" w:lineRule="exact"/>
              <w:rPr>
                <w:rFonts w:ascii="Times New Roman" w:eastAsia="MS Mincho" w:hAnsi="Times New Roman"/>
                <w:b/>
                <w:sz w:val="24"/>
                <w:szCs w:val="24"/>
                <w:lang w:val="sq-AL"/>
              </w:rPr>
            </w:pPr>
            <w:r w:rsidRPr="007147C6">
              <w:rPr>
                <w:rFonts w:ascii="Times New Roman" w:eastAsia="MS Mincho" w:hAnsi="Times New Roman"/>
                <w:b/>
                <w:sz w:val="24"/>
                <w:szCs w:val="24"/>
                <w:lang w:val="sq-AL"/>
              </w:rPr>
              <w:t>MPB/SHKB</w:t>
            </w:r>
          </w:p>
          <w:p w:rsidR="00276E1E" w:rsidRPr="007147C6" w:rsidRDefault="00276E1E" w:rsidP="00600502">
            <w:pPr>
              <w:spacing w:after="0" w:line="300" w:lineRule="exact"/>
              <w:rPr>
                <w:rFonts w:ascii="Times New Roman" w:eastAsia="MS Mincho" w:hAnsi="Times New Roman"/>
                <w:b/>
                <w:sz w:val="24"/>
                <w:szCs w:val="24"/>
                <w:lang w:val="sq-AL"/>
              </w:rPr>
            </w:pPr>
          </w:p>
          <w:p w:rsidR="00276E1E" w:rsidRPr="007147C6" w:rsidRDefault="00276E1E" w:rsidP="00600502">
            <w:pPr>
              <w:spacing w:after="0" w:line="300" w:lineRule="exact"/>
              <w:rPr>
                <w:rFonts w:ascii="Times New Roman" w:eastAsia="MS Mincho" w:hAnsi="Times New Roman"/>
                <w:b/>
                <w:sz w:val="24"/>
                <w:szCs w:val="24"/>
                <w:lang w:val="sq-AL"/>
              </w:rPr>
            </w:pPr>
          </w:p>
          <w:p w:rsidR="00276E1E" w:rsidRPr="007147C6" w:rsidRDefault="00276E1E" w:rsidP="00600502">
            <w:pPr>
              <w:spacing w:after="0" w:line="300" w:lineRule="exact"/>
              <w:rPr>
                <w:rFonts w:ascii="Times New Roman" w:eastAsia="MS Mincho" w:hAnsi="Times New Roman"/>
                <w:b/>
                <w:sz w:val="24"/>
                <w:szCs w:val="24"/>
                <w:lang w:val="sq-AL"/>
              </w:rPr>
            </w:pPr>
          </w:p>
          <w:p w:rsidR="00276E1E" w:rsidRPr="007147C6" w:rsidRDefault="00276E1E" w:rsidP="00600502">
            <w:pPr>
              <w:spacing w:after="0" w:line="300" w:lineRule="exact"/>
              <w:rPr>
                <w:rFonts w:ascii="Times New Roman" w:eastAsia="MS Mincho" w:hAnsi="Times New Roman"/>
                <w:b/>
                <w:sz w:val="24"/>
                <w:szCs w:val="24"/>
                <w:lang w:val="sq-AL"/>
              </w:rPr>
            </w:pPr>
          </w:p>
          <w:p w:rsidR="00276E1E" w:rsidRPr="007147C6" w:rsidRDefault="00276E1E" w:rsidP="00600502">
            <w:pPr>
              <w:spacing w:after="0" w:line="300" w:lineRule="exact"/>
              <w:rPr>
                <w:rFonts w:ascii="Times New Roman" w:eastAsia="MS Mincho" w:hAnsi="Times New Roman"/>
                <w:b/>
                <w:sz w:val="24"/>
                <w:szCs w:val="24"/>
                <w:lang w:val="sq-AL"/>
              </w:rPr>
            </w:pPr>
            <w:r w:rsidRPr="007147C6">
              <w:rPr>
                <w:rFonts w:ascii="Times New Roman" w:eastAsia="MS Mincho" w:hAnsi="Times New Roman"/>
                <w:b/>
                <w:sz w:val="24"/>
                <w:szCs w:val="24"/>
                <w:lang w:val="sq-AL"/>
              </w:rPr>
              <w:t>KLD, MD</w:t>
            </w:r>
          </w:p>
        </w:tc>
        <w:tc>
          <w:tcPr>
            <w:tcW w:w="2899" w:type="dxa"/>
          </w:tcPr>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Shtator 2014</w:t>
            </w: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 xml:space="preserve">Prill 2014   </w:t>
            </w: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r>
              <w:rPr>
                <w:rFonts w:ascii="Times New Roman" w:eastAsia="MS Mincho" w:hAnsi="Times New Roman"/>
                <w:sz w:val="24"/>
                <w:szCs w:val="24"/>
                <w:lang w:val="sq-AL"/>
              </w:rPr>
              <w:t>Katër</w:t>
            </w:r>
            <w:r w:rsidRPr="007147C6">
              <w:rPr>
                <w:rFonts w:ascii="Times New Roman" w:eastAsia="MS Mincho" w:hAnsi="Times New Roman"/>
                <w:sz w:val="24"/>
                <w:szCs w:val="24"/>
                <w:lang w:val="sq-AL"/>
              </w:rPr>
              <w:t>mujori i tretë</w:t>
            </w:r>
            <w:r w:rsidRPr="007147C6">
              <w:rPr>
                <w:rFonts w:ascii="Times New Roman" w:eastAsia="MS Mincho" w:hAnsi="Times New Roman"/>
                <w:sz w:val="24"/>
                <w:szCs w:val="24"/>
                <w:lang w:val="sq-AL"/>
              </w:rPr>
              <w:br/>
            </w:r>
          </w:p>
          <w:p w:rsidR="00276E1E" w:rsidRPr="007147C6" w:rsidRDefault="00276E1E" w:rsidP="00600502">
            <w:pPr>
              <w:spacing w:after="0" w:line="300" w:lineRule="exact"/>
              <w:rPr>
                <w:rFonts w:ascii="Times New Roman" w:eastAsia="MS Mincho" w:hAnsi="Times New Roman"/>
                <w:sz w:val="24"/>
                <w:szCs w:val="24"/>
                <w:lang w:val="sq-AL"/>
              </w:rPr>
            </w:pPr>
          </w:p>
        </w:tc>
      </w:tr>
      <w:tr w:rsidR="00276E1E" w:rsidRPr="007147C6" w:rsidTr="00600502">
        <w:trPr>
          <w:trHeight w:val="300"/>
        </w:trPr>
        <w:tc>
          <w:tcPr>
            <w:tcW w:w="14175" w:type="dxa"/>
            <w:gridSpan w:val="5"/>
            <w:tcBorders>
              <w:left w:val="nil"/>
              <w:right w:val="nil"/>
            </w:tcBorders>
            <w:shd w:val="clear" w:color="auto" w:fill="auto"/>
            <w:noWrap/>
          </w:tcPr>
          <w:p w:rsidR="00276E1E" w:rsidRPr="007147C6" w:rsidRDefault="00276E1E" w:rsidP="00600502">
            <w:pPr>
              <w:spacing w:after="0" w:line="300" w:lineRule="exact"/>
              <w:rPr>
                <w:rFonts w:ascii="Times New Roman" w:eastAsia="MS Mincho" w:hAnsi="Times New Roman"/>
                <w:b/>
                <w:sz w:val="24"/>
                <w:szCs w:val="24"/>
                <w:lang w:val="sq-AL" w:eastAsia="en-GB"/>
              </w:rPr>
            </w:pPr>
          </w:p>
          <w:p w:rsidR="00276E1E" w:rsidRPr="007147C6" w:rsidRDefault="00276E1E" w:rsidP="00600502">
            <w:pPr>
              <w:tabs>
                <w:tab w:val="left" w:pos="540"/>
                <w:tab w:val="center" w:pos="6533"/>
              </w:tabs>
              <w:spacing w:after="0" w:line="300" w:lineRule="exact"/>
              <w:rPr>
                <w:rFonts w:ascii="Times New Roman" w:eastAsia="MS Mincho" w:hAnsi="Times New Roman"/>
                <w:b/>
                <w:sz w:val="24"/>
                <w:szCs w:val="24"/>
                <w:lang w:val="sq-AL"/>
              </w:rPr>
            </w:pPr>
            <w:r w:rsidRPr="007147C6">
              <w:rPr>
                <w:rFonts w:ascii="Times New Roman" w:eastAsia="MS Mincho" w:hAnsi="Times New Roman"/>
                <w:b/>
                <w:sz w:val="24"/>
                <w:szCs w:val="24"/>
                <w:lang w:val="sq-AL" w:eastAsia="en-GB"/>
              </w:rPr>
              <w:tab/>
            </w:r>
            <w:r w:rsidRPr="007147C6">
              <w:rPr>
                <w:rFonts w:ascii="Times New Roman" w:eastAsia="MS Mincho" w:hAnsi="Times New Roman"/>
                <w:b/>
                <w:sz w:val="24"/>
                <w:szCs w:val="24"/>
                <w:lang w:val="sq-AL" w:eastAsia="en-GB"/>
              </w:rPr>
              <w:tab/>
              <w:t>PARTNERITETET DHE GRUPET E INTERESUARA</w:t>
            </w:r>
          </w:p>
          <w:p w:rsidR="00276E1E" w:rsidRPr="007147C6" w:rsidRDefault="00276E1E" w:rsidP="00600502">
            <w:pPr>
              <w:spacing w:after="0" w:line="300" w:lineRule="exact"/>
              <w:rPr>
                <w:rFonts w:ascii="Times New Roman" w:eastAsia="MS Mincho" w:hAnsi="Times New Roman"/>
                <w:sz w:val="24"/>
                <w:szCs w:val="24"/>
                <w:lang w:val="sq-AL"/>
              </w:rPr>
            </w:pPr>
          </w:p>
        </w:tc>
      </w:tr>
      <w:tr w:rsidR="00276E1E" w:rsidRPr="007147C6" w:rsidTr="00600502">
        <w:trPr>
          <w:trHeight w:val="300"/>
        </w:trPr>
        <w:tc>
          <w:tcPr>
            <w:tcW w:w="14175" w:type="dxa"/>
            <w:gridSpan w:val="5"/>
            <w:shd w:val="clear" w:color="auto" w:fill="D9D9D9"/>
            <w:noWrap/>
          </w:tcPr>
          <w:p w:rsidR="00276E1E" w:rsidRPr="007147C6" w:rsidRDefault="00276E1E" w:rsidP="00600502">
            <w:pPr>
              <w:spacing w:after="0" w:line="300" w:lineRule="exact"/>
              <w:jc w:val="center"/>
              <w:rPr>
                <w:rFonts w:ascii="Times New Roman" w:eastAsia="MS Mincho" w:hAnsi="Times New Roman"/>
                <w:b/>
                <w:sz w:val="24"/>
                <w:szCs w:val="24"/>
                <w:lang w:val="sq-AL" w:eastAsia="en-GB"/>
              </w:rPr>
            </w:pPr>
          </w:p>
          <w:p w:rsidR="00276E1E" w:rsidRPr="007147C6" w:rsidRDefault="00276E1E" w:rsidP="00600502">
            <w:pPr>
              <w:shd w:val="clear" w:color="auto" w:fill="D9D9D9"/>
              <w:spacing w:after="0" w:line="300" w:lineRule="exact"/>
              <w:jc w:val="center"/>
              <w:rPr>
                <w:rFonts w:ascii="Times New Roman" w:eastAsia="MS Mincho" w:hAnsi="Times New Roman"/>
                <w:b/>
                <w:sz w:val="24"/>
                <w:szCs w:val="24"/>
                <w:lang w:val="sq-AL"/>
              </w:rPr>
            </w:pPr>
            <w:r w:rsidRPr="007147C6">
              <w:rPr>
                <w:rFonts w:ascii="Times New Roman" w:eastAsia="MS Mincho" w:hAnsi="Times New Roman"/>
                <w:b/>
                <w:sz w:val="24"/>
                <w:szCs w:val="24"/>
                <w:lang w:val="sq-AL" w:eastAsia="en-GB"/>
              </w:rPr>
              <w:t>8.</w:t>
            </w:r>
            <w:r w:rsidRPr="007147C6">
              <w:rPr>
                <w:rFonts w:ascii="Times New Roman" w:eastAsia="MS Mincho" w:hAnsi="Times New Roman"/>
                <w:b/>
                <w:sz w:val="24"/>
                <w:szCs w:val="24"/>
                <w:lang w:val="sq-AL"/>
              </w:rPr>
              <w:t xml:space="preserve"> Forcimi i rolit të shoqërisë civile në luftën kundër korrupsionit</w:t>
            </w:r>
          </w:p>
        </w:tc>
      </w:tr>
      <w:tr w:rsidR="00276E1E" w:rsidRPr="007147C6" w:rsidTr="00600502">
        <w:trPr>
          <w:trHeight w:val="300"/>
        </w:trPr>
        <w:tc>
          <w:tcPr>
            <w:tcW w:w="806" w:type="dxa"/>
            <w:noWrap/>
          </w:tcPr>
          <w:p w:rsidR="00276E1E" w:rsidRPr="007147C6" w:rsidRDefault="00276E1E" w:rsidP="00600502">
            <w:pPr>
              <w:spacing w:after="0" w:line="300" w:lineRule="exact"/>
              <w:jc w:val="center"/>
              <w:rPr>
                <w:rFonts w:ascii="Times New Roman" w:eastAsia="MS Mincho" w:hAnsi="Times New Roman"/>
                <w:sz w:val="24"/>
                <w:szCs w:val="24"/>
                <w:lang w:val="sq-AL" w:eastAsia="en-GB"/>
              </w:rPr>
            </w:pPr>
            <w:r w:rsidRPr="007147C6">
              <w:rPr>
                <w:rFonts w:ascii="Times New Roman" w:eastAsia="MS Mincho" w:hAnsi="Times New Roman"/>
                <w:sz w:val="24"/>
                <w:szCs w:val="24"/>
                <w:lang w:val="sq-AL" w:eastAsia="en-GB"/>
              </w:rPr>
              <w:t>8.1</w:t>
            </w:r>
          </w:p>
        </w:tc>
        <w:tc>
          <w:tcPr>
            <w:tcW w:w="7108" w:type="dxa"/>
            <w:gridSpan w:val="2"/>
            <w:noWrap/>
          </w:tcPr>
          <w:p w:rsidR="00276E1E" w:rsidRPr="007147C6" w:rsidRDefault="00276E1E" w:rsidP="00600502">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Përmirësimi i sistemit të ankesave:</w:t>
            </w: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8.1.1 Forcimi i komunikimit me shoqërinë civile me platformave vjetore solide komunikimi dhe bashkëpunimi</w:t>
            </w:r>
            <w:r>
              <w:rPr>
                <w:rFonts w:ascii="Times New Roman" w:eastAsia="MS Mincho" w:hAnsi="Times New Roman"/>
                <w:sz w:val="24"/>
                <w:szCs w:val="24"/>
                <w:lang w:val="sq-AL"/>
              </w:rPr>
              <w:t>.</w:t>
            </w: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8.1.2 Shqyrtimi i kuadrit ligjor për aksesin në informacion dhe zbatimin e tij, duke propozuar ndryshime në ligjin ekzistues, si dhe procesi i hartimit të shoqërohet me konsultim të gjerë me shoqërinë civile</w:t>
            </w:r>
            <w:r>
              <w:rPr>
                <w:rFonts w:ascii="Times New Roman" w:eastAsia="MS Mincho" w:hAnsi="Times New Roman"/>
                <w:sz w:val="24"/>
                <w:szCs w:val="24"/>
                <w:lang w:val="sq-AL"/>
              </w:rPr>
              <w:t>.</w:t>
            </w: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8.1.3 Përgatitja e akteve nënligjore në zbatim të ligjit për aksesin në informacion, pasi të miratohet.</w:t>
            </w:r>
          </w:p>
        </w:tc>
        <w:tc>
          <w:tcPr>
            <w:tcW w:w="3362" w:type="dxa"/>
            <w:noWrap/>
          </w:tcPr>
          <w:p w:rsidR="00276E1E" w:rsidRPr="007147C6" w:rsidRDefault="00276E1E" w:rsidP="00600502">
            <w:pPr>
              <w:spacing w:after="0" w:line="300" w:lineRule="exact"/>
              <w:jc w:val="center"/>
              <w:rPr>
                <w:rFonts w:ascii="Times New Roman" w:eastAsia="MS Mincho" w:hAnsi="Times New Roman"/>
                <w:b/>
                <w:sz w:val="24"/>
                <w:szCs w:val="24"/>
                <w:lang w:val="sq-AL"/>
              </w:rPr>
            </w:pPr>
          </w:p>
          <w:p w:rsidR="00276E1E" w:rsidRPr="007147C6" w:rsidRDefault="00276E1E" w:rsidP="00600502">
            <w:pPr>
              <w:spacing w:after="0" w:line="300" w:lineRule="exact"/>
              <w:rPr>
                <w:rFonts w:ascii="Times New Roman" w:eastAsia="MS Mincho" w:hAnsi="Times New Roman"/>
                <w:b/>
                <w:sz w:val="24"/>
                <w:szCs w:val="24"/>
                <w:lang w:val="sq-AL"/>
              </w:rPr>
            </w:pPr>
            <w:r w:rsidRPr="007147C6">
              <w:rPr>
                <w:rFonts w:ascii="Times New Roman" w:eastAsia="MS Mincho" w:hAnsi="Times New Roman"/>
                <w:b/>
                <w:sz w:val="24"/>
                <w:szCs w:val="24"/>
                <w:lang w:val="sq-AL"/>
              </w:rPr>
              <w:t>MSHÇV, të gjitha ministritë, Avokati i Popullit</w:t>
            </w: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b/>
                <w:sz w:val="24"/>
                <w:szCs w:val="24"/>
                <w:lang w:val="sq-AL"/>
              </w:rPr>
            </w:pPr>
          </w:p>
          <w:p w:rsidR="00276E1E" w:rsidRPr="007147C6" w:rsidRDefault="00276E1E" w:rsidP="00600502">
            <w:pPr>
              <w:spacing w:after="0" w:line="300" w:lineRule="exact"/>
              <w:rPr>
                <w:rFonts w:ascii="Times New Roman" w:eastAsia="MS Mincho" w:hAnsi="Times New Roman"/>
                <w:b/>
                <w:sz w:val="24"/>
                <w:szCs w:val="24"/>
                <w:lang w:val="sq-AL"/>
              </w:rPr>
            </w:pPr>
            <w:r w:rsidRPr="007147C6">
              <w:rPr>
                <w:rFonts w:ascii="Times New Roman" w:eastAsia="MS Mincho" w:hAnsi="Times New Roman"/>
                <w:b/>
                <w:sz w:val="24"/>
                <w:szCs w:val="24"/>
                <w:lang w:val="sq-AL"/>
              </w:rPr>
              <w:t>MSHÇV, MD, të gjitha ministritë, Avokati i Popullit</w:t>
            </w:r>
          </w:p>
          <w:p w:rsidR="00276E1E" w:rsidRPr="007147C6" w:rsidRDefault="00276E1E" w:rsidP="00600502">
            <w:pPr>
              <w:spacing w:after="0" w:line="300" w:lineRule="exact"/>
              <w:rPr>
                <w:rFonts w:ascii="Times New Roman" w:eastAsia="MS Mincho" w:hAnsi="Times New Roman"/>
                <w:b/>
                <w:sz w:val="24"/>
                <w:szCs w:val="24"/>
                <w:lang w:val="sq-AL"/>
              </w:rPr>
            </w:pPr>
          </w:p>
          <w:p w:rsidR="00276E1E" w:rsidRPr="007147C6" w:rsidRDefault="00276E1E" w:rsidP="00600502">
            <w:pPr>
              <w:spacing w:after="0" w:line="300" w:lineRule="exact"/>
              <w:rPr>
                <w:rFonts w:ascii="Times New Roman" w:eastAsia="MS Mincho" w:hAnsi="Times New Roman"/>
                <w:b/>
                <w:sz w:val="24"/>
                <w:szCs w:val="24"/>
                <w:lang w:val="sq-AL"/>
              </w:rPr>
            </w:pPr>
          </w:p>
          <w:p w:rsidR="00276E1E" w:rsidRPr="007147C6" w:rsidRDefault="00276E1E" w:rsidP="00600502">
            <w:pPr>
              <w:spacing w:after="0" w:line="300" w:lineRule="exact"/>
              <w:rPr>
                <w:rFonts w:ascii="Times New Roman" w:eastAsia="MS Mincho" w:hAnsi="Times New Roman"/>
                <w:b/>
                <w:sz w:val="24"/>
                <w:szCs w:val="24"/>
                <w:lang w:val="sq-AL"/>
              </w:rPr>
            </w:pPr>
          </w:p>
          <w:p w:rsidR="00276E1E" w:rsidRPr="007147C6" w:rsidRDefault="00276E1E" w:rsidP="00600502">
            <w:pPr>
              <w:spacing w:after="0" w:line="300" w:lineRule="exact"/>
              <w:rPr>
                <w:rFonts w:ascii="Times New Roman" w:eastAsia="MS Mincho" w:hAnsi="Times New Roman"/>
                <w:b/>
                <w:sz w:val="24"/>
                <w:szCs w:val="24"/>
                <w:lang w:val="sq-AL"/>
              </w:rPr>
            </w:pPr>
            <w:r w:rsidRPr="007147C6">
              <w:rPr>
                <w:rFonts w:ascii="Times New Roman" w:eastAsia="MS Mincho" w:hAnsi="Times New Roman"/>
                <w:b/>
                <w:sz w:val="24"/>
                <w:szCs w:val="24"/>
                <w:lang w:val="sq-AL"/>
              </w:rPr>
              <w:t>MSHÇV, MD, të gjitha ministritë, Avokati i Popullit</w:t>
            </w:r>
          </w:p>
        </w:tc>
        <w:tc>
          <w:tcPr>
            <w:tcW w:w="2899" w:type="dxa"/>
          </w:tcPr>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Mars 2014</w:t>
            </w: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Qershor 2014</w:t>
            </w: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Dhjetor 2014</w:t>
            </w:r>
          </w:p>
        </w:tc>
      </w:tr>
      <w:tr w:rsidR="00276E1E" w:rsidRPr="007147C6" w:rsidTr="00600502">
        <w:trPr>
          <w:trHeight w:val="300"/>
        </w:trPr>
        <w:tc>
          <w:tcPr>
            <w:tcW w:w="806" w:type="dxa"/>
            <w:noWrap/>
          </w:tcPr>
          <w:p w:rsidR="00276E1E" w:rsidRPr="007147C6" w:rsidRDefault="00276E1E" w:rsidP="00600502">
            <w:pPr>
              <w:spacing w:after="0" w:line="300" w:lineRule="exact"/>
              <w:jc w:val="center"/>
              <w:rPr>
                <w:rFonts w:ascii="Times New Roman" w:eastAsia="MS Mincho" w:hAnsi="Times New Roman"/>
                <w:sz w:val="24"/>
                <w:szCs w:val="24"/>
                <w:lang w:val="sq-AL" w:eastAsia="en-GB"/>
              </w:rPr>
            </w:pPr>
            <w:r w:rsidRPr="007147C6">
              <w:rPr>
                <w:rFonts w:ascii="Times New Roman" w:eastAsia="MS Mincho" w:hAnsi="Times New Roman"/>
                <w:sz w:val="24"/>
                <w:szCs w:val="24"/>
                <w:lang w:val="sq-AL" w:eastAsia="en-GB"/>
              </w:rPr>
              <w:t>8.2</w:t>
            </w:r>
          </w:p>
        </w:tc>
        <w:tc>
          <w:tcPr>
            <w:tcW w:w="7108" w:type="dxa"/>
            <w:gridSpan w:val="2"/>
            <w:noWrap/>
          </w:tcPr>
          <w:p w:rsidR="00276E1E" w:rsidRPr="007147C6" w:rsidRDefault="00276E1E" w:rsidP="00600502">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Vlerësimi i efektivitetit të mekanizmave raportues dhe gjenerimit të informacionit të besueshëm sistematik</w:t>
            </w:r>
          </w:p>
          <w:p w:rsidR="00276E1E" w:rsidRPr="007147C6" w:rsidRDefault="00276E1E" w:rsidP="00600502">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8.2.1 Analizimi i situatës së numrave të gjelbër dhe portaleve në secilin institucion, procedurat e ndjekura dhe impakti te publiku</w:t>
            </w:r>
            <w:r>
              <w:rPr>
                <w:rFonts w:ascii="Times New Roman" w:eastAsia="MS Mincho" w:hAnsi="Times New Roman"/>
                <w:sz w:val="24"/>
                <w:szCs w:val="24"/>
                <w:lang w:val="sq-AL"/>
              </w:rPr>
              <w:t>.</w:t>
            </w: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8.2.2 Ngritja e një grupi pune për hartimin e një metodologjie ose procedurave të unifikuara për denoncimet</w:t>
            </w:r>
            <w:r>
              <w:rPr>
                <w:rFonts w:ascii="Times New Roman" w:eastAsia="MS Mincho" w:hAnsi="Times New Roman"/>
                <w:sz w:val="24"/>
                <w:szCs w:val="24"/>
                <w:lang w:val="sq-AL"/>
              </w:rPr>
              <w:t>.</w:t>
            </w: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8.2.3 Vendosja e numrave të gjelbër dhe portalëve solidë dhe funksionalë në çdo institucion; zbardhja e çështjeve të para</w:t>
            </w:r>
            <w:r>
              <w:rPr>
                <w:rFonts w:ascii="Times New Roman" w:eastAsia="MS Mincho" w:hAnsi="Times New Roman"/>
                <w:sz w:val="24"/>
                <w:szCs w:val="24"/>
                <w:lang w:val="sq-AL"/>
              </w:rPr>
              <w:t>.</w:t>
            </w:r>
            <w:r w:rsidRPr="007147C6">
              <w:rPr>
                <w:rFonts w:ascii="Times New Roman" w:eastAsia="MS Mincho" w:hAnsi="Times New Roman"/>
                <w:sz w:val="24"/>
                <w:szCs w:val="24"/>
                <w:lang w:val="sq-AL"/>
              </w:rPr>
              <w:t xml:space="preserve"> </w:t>
            </w:r>
          </w:p>
          <w:p w:rsidR="00276E1E" w:rsidRPr="007147C6" w:rsidRDefault="00276E1E" w:rsidP="00600502">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8.2.4 Zhvillimi i një fushat</w:t>
            </w:r>
            <w:r>
              <w:rPr>
                <w:rFonts w:ascii="Times New Roman" w:eastAsia="MS Mincho" w:hAnsi="Times New Roman"/>
                <w:sz w:val="24"/>
                <w:szCs w:val="24"/>
                <w:lang w:val="sq-AL"/>
              </w:rPr>
              <w:t>e</w:t>
            </w:r>
            <w:r w:rsidRPr="007147C6">
              <w:rPr>
                <w:rFonts w:ascii="Times New Roman" w:eastAsia="MS Mincho" w:hAnsi="Times New Roman"/>
                <w:sz w:val="24"/>
                <w:szCs w:val="24"/>
                <w:lang w:val="sq-AL"/>
              </w:rPr>
              <w:t xml:space="preserve"> kombëtare sensibilizuese për instrumentet e reja të raportimit, duke i bërë procedurat e procesit transparente</w:t>
            </w:r>
            <w:r>
              <w:rPr>
                <w:rFonts w:ascii="Times New Roman" w:eastAsia="MS Mincho" w:hAnsi="Times New Roman"/>
                <w:sz w:val="24"/>
                <w:szCs w:val="24"/>
                <w:lang w:val="sq-AL"/>
              </w:rPr>
              <w:t>.</w:t>
            </w:r>
          </w:p>
          <w:p w:rsidR="00276E1E" w:rsidRPr="007147C6" w:rsidRDefault="00276E1E" w:rsidP="00600502">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8.2.5 Analizimi i impaktit të masave të marra, bazuar në raportime/denoncime.</w:t>
            </w:r>
          </w:p>
        </w:tc>
        <w:tc>
          <w:tcPr>
            <w:tcW w:w="3362" w:type="dxa"/>
            <w:noWrap/>
          </w:tcPr>
          <w:p w:rsidR="00276E1E" w:rsidRPr="007147C6" w:rsidRDefault="00276E1E" w:rsidP="00600502">
            <w:pPr>
              <w:spacing w:after="0" w:line="300" w:lineRule="exact"/>
              <w:rPr>
                <w:rFonts w:ascii="Times New Roman" w:eastAsia="MS Mincho" w:hAnsi="Times New Roman"/>
                <w:b/>
                <w:sz w:val="24"/>
                <w:szCs w:val="24"/>
                <w:lang w:val="sq-AL"/>
              </w:rPr>
            </w:pPr>
          </w:p>
          <w:p w:rsidR="00276E1E" w:rsidRPr="007147C6" w:rsidRDefault="00276E1E" w:rsidP="00600502">
            <w:pPr>
              <w:spacing w:after="0" w:line="300" w:lineRule="exact"/>
              <w:rPr>
                <w:rFonts w:ascii="Times New Roman" w:eastAsia="MS Mincho" w:hAnsi="Times New Roman"/>
                <w:b/>
                <w:sz w:val="24"/>
                <w:szCs w:val="24"/>
                <w:lang w:val="sq-AL"/>
              </w:rPr>
            </w:pPr>
          </w:p>
          <w:p w:rsidR="00276E1E" w:rsidRPr="007147C6" w:rsidRDefault="00276E1E" w:rsidP="00600502">
            <w:pPr>
              <w:spacing w:after="0" w:line="300" w:lineRule="exact"/>
              <w:rPr>
                <w:rFonts w:ascii="Times New Roman" w:eastAsia="MS Mincho" w:hAnsi="Times New Roman"/>
                <w:b/>
                <w:sz w:val="24"/>
                <w:szCs w:val="24"/>
                <w:lang w:val="sq-AL"/>
              </w:rPr>
            </w:pPr>
            <w:r w:rsidRPr="007147C6">
              <w:rPr>
                <w:rFonts w:ascii="Times New Roman" w:eastAsia="MS Mincho" w:hAnsi="Times New Roman"/>
                <w:b/>
                <w:sz w:val="24"/>
                <w:szCs w:val="24"/>
                <w:lang w:val="sq-AL"/>
              </w:rPr>
              <w:t>MSHÇV, të gjitha ministritë</w:t>
            </w:r>
          </w:p>
          <w:p w:rsidR="00276E1E" w:rsidRPr="007147C6" w:rsidRDefault="00276E1E" w:rsidP="00600502">
            <w:pPr>
              <w:spacing w:after="0" w:line="300" w:lineRule="exact"/>
              <w:rPr>
                <w:rFonts w:ascii="Times New Roman" w:eastAsia="MS Mincho" w:hAnsi="Times New Roman"/>
                <w:b/>
                <w:sz w:val="24"/>
                <w:szCs w:val="24"/>
                <w:lang w:val="sq-AL"/>
              </w:rPr>
            </w:pPr>
          </w:p>
          <w:p w:rsidR="00276E1E" w:rsidRPr="007147C6" w:rsidRDefault="00276E1E" w:rsidP="00600502">
            <w:pPr>
              <w:spacing w:after="0" w:line="300" w:lineRule="exact"/>
              <w:rPr>
                <w:rFonts w:ascii="Times New Roman" w:eastAsia="MS Mincho" w:hAnsi="Times New Roman"/>
                <w:b/>
                <w:sz w:val="24"/>
                <w:szCs w:val="24"/>
                <w:lang w:val="sq-AL"/>
              </w:rPr>
            </w:pPr>
          </w:p>
          <w:p w:rsidR="00276E1E" w:rsidRPr="007147C6" w:rsidRDefault="00276E1E" w:rsidP="00600502">
            <w:pPr>
              <w:spacing w:after="0" w:line="300" w:lineRule="exact"/>
              <w:rPr>
                <w:rFonts w:ascii="Times New Roman" w:eastAsia="MS Mincho" w:hAnsi="Times New Roman"/>
                <w:b/>
                <w:sz w:val="24"/>
                <w:szCs w:val="24"/>
                <w:lang w:val="sq-AL"/>
              </w:rPr>
            </w:pPr>
            <w:r w:rsidRPr="007147C6">
              <w:rPr>
                <w:rFonts w:ascii="Times New Roman" w:eastAsia="MS Mincho" w:hAnsi="Times New Roman"/>
                <w:b/>
                <w:sz w:val="24"/>
                <w:szCs w:val="24"/>
                <w:lang w:val="sq-AL"/>
              </w:rPr>
              <w:t>MSHÇV, të gjitha ministritë</w:t>
            </w:r>
          </w:p>
          <w:p w:rsidR="00276E1E" w:rsidRPr="007147C6" w:rsidRDefault="00276E1E" w:rsidP="00600502">
            <w:pPr>
              <w:spacing w:after="0" w:line="300" w:lineRule="exact"/>
              <w:rPr>
                <w:rFonts w:ascii="Times New Roman" w:eastAsia="MS Mincho" w:hAnsi="Times New Roman"/>
                <w:b/>
                <w:sz w:val="24"/>
                <w:szCs w:val="24"/>
                <w:lang w:val="sq-AL"/>
              </w:rPr>
            </w:pPr>
          </w:p>
          <w:p w:rsidR="00276E1E" w:rsidRPr="007147C6" w:rsidRDefault="00276E1E" w:rsidP="00600502">
            <w:pPr>
              <w:spacing w:after="0" w:line="300" w:lineRule="exact"/>
              <w:rPr>
                <w:rFonts w:ascii="Times New Roman" w:eastAsia="MS Mincho" w:hAnsi="Times New Roman"/>
                <w:b/>
                <w:sz w:val="24"/>
                <w:szCs w:val="24"/>
                <w:lang w:val="sq-AL"/>
              </w:rPr>
            </w:pPr>
          </w:p>
          <w:p w:rsidR="00276E1E" w:rsidRPr="007147C6" w:rsidRDefault="00276E1E" w:rsidP="00600502">
            <w:pPr>
              <w:spacing w:after="0" w:line="300" w:lineRule="exact"/>
              <w:rPr>
                <w:rFonts w:ascii="Times New Roman" w:eastAsia="MS Mincho" w:hAnsi="Times New Roman"/>
                <w:b/>
                <w:sz w:val="24"/>
                <w:szCs w:val="24"/>
                <w:lang w:val="sq-AL"/>
              </w:rPr>
            </w:pPr>
            <w:r w:rsidRPr="007147C6">
              <w:rPr>
                <w:rFonts w:ascii="Times New Roman" w:eastAsia="MS Mincho" w:hAnsi="Times New Roman"/>
                <w:b/>
                <w:sz w:val="24"/>
                <w:szCs w:val="24"/>
                <w:lang w:val="sq-AL"/>
              </w:rPr>
              <w:t>MSHÇV, të gjitha ministritë</w:t>
            </w:r>
          </w:p>
          <w:p w:rsidR="00276E1E" w:rsidRPr="007147C6" w:rsidRDefault="00276E1E" w:rsidP="00600502">
            <w:pPr>
              <w:spacing w:after="0" w:line="300" w:lineRule="exact"/>
              <w:rPr>
                <w:rFonts w:ascii="Times New Roman" w:eastAsia="MS Mincho" w:hAnsi="Times New Roman"/>
                <w:b/>
                <w:sz w:val="24"/>
                <w:szCs w:val="24"/>
                <w:lang w:val="sq-AL"/>
              </w:rPr>
            </w:pPr>
          </w:p>
          <w:p w:rsidR="00276E1E" w:rsidRPr="007147C6" w:rsidRDefault="00276E1E" w:rsidP="00600502">
            <w:pPr>
              <w:spacing w:after="0" w:line="300" w:lineRule="exact"/>
              <w:rPr>
                <w:rFonts w:ascii="Times New Roman" w:eastAsia="MS Mincho" w:hAnsi="Times New Roman"/>
                <w:b/>
                <w:sz w:val="24"/>
                <w:szCs w:val="24"/>
                <w:lang w:val="sq-AL"/>
              </w:rPr>
            </w:pPr>
            <w:r w:rsidRPr="007147C6">
              <w:rPr>
                <w:rFonts w:ascii="Times New Roman" w:eastAsia="MS Mincho" w:hAnsi="Times New Roman"/>
                <w:b/>
                <w:sz w:val="24"/>
                <w:szCs w:val="24"/>
                <w:lang w:val="sq-AL"/>
              </w:rPr>
              <w:t>MSHÇV</w:t>
            </w:r>
          </w:p>
          <w:p w:rsidR="00276E1E" w:rsidRPr="007147C6" w:rsidRDefault="00276E1E" w:rsidP="00600502">
            <w:pPr>
              <w:spacing w:after="0" w:line="300" w:lineRule="exact"/>
              <w:rPr>
                <w:rFonts w:ascii="Times New Roman" w:eastAsia="MS Mincho" w:hAnsi="Times New Roman"/>
                <w:b/>
                <w:sz w:val="24"/>
                <w:szCs w:val="24"/>
                <w:lang w:val="sq-AL"/>
              </w:rPr>
            </w:pPr>
          </w:p>
          <w:p w:rsidR="00276E1E" w:rsidRPr="007147C6" w:rsidRDefault="00276E1E" w:rsidP="00600502">
            <w:pPr>
              <w:spacing w:after="0" w:line="300" w:lineRule="exact"/>
              <w:rPr>
                <w:rFonts w:ascii="Times New Roman" w:eastAsia="MS Mincho" w:hAnsi="Times New Roman"/>
                <w:b/>
                <w:sz w:val="24"/>
                <w:szCs w:val="24"/>
                <w:lang w:val="sq-AL"/>
              </w:rPr>
            </w:pPr>
          </w:p>
          <w:p w:rsidR="00276E1E" w:rsidRPr="007147C6" w:rsidRDefault="00276E1E" w:rsidP="00600502">
            <w:pPr>
              <w:spacing w:after="0" w:line="300" w:lineRule="exact"/>
              <w:rPr>
                <w:rFonts w:ascii="Times New Roman" w:eastAsia="MS Mincho" w:hAnsi="Times New Roman"/>
                <w:b/>
                <w:sz w:val="24"/>
                <w:szCs w:val="24"/>
                <w:lang w:val="sq-AL"/>
              </w:rPr>
            </w:pPr>
            <w:r w:rsidRPr="007147C6">
              <w:rPr>
                <w:rFonts w:ascii="Times New Roman" w:eastAsia="MS Mincho" w:hAnsi="Times New Roman"/>
                <w:b/>
                <w:sz w:val="24"/>
                <w:szCs w:val="24"/>
                <w:lang w:val="sq-AL"/>
              </w:rPr>
              <w:t>MSHÇV, të gjitha ministritë</w:t>
            </w:r>
          </w:p>
          <w:p w:rsidR="00276E1E" w:rsidRPr="007147C6" w:rsidRDefault="00276E1E" w:rsidP="00600502">
            <w:pPr>
              <w:spacing w:after="0" w:line="300" w:lineRule="exact"/>
              <w:rPr>
                <w:rFonts w:ascii="Times New Roman" w:eastAsia="MS Mincho" w:hAnsi="Times New Roman"/>
                <w:b/>
                <w:sz w:val="24"/>
                <w:szCs w:val="24"/>
                <w:lang w:val="sq-AL"/>
              </w:rPr>
            </w:pPr>
          </w:p>
        </w:tc>
        <w:tc>
          <w:tcPr>
            <w:tcW w:w="2899" w:type="dxa"/>
          </w:tcPr>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Mars 2014</w:t>
            </w: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Qershor 2014</w:t>
            </w: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Korrik  2014</w:t>
            </w: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Shtator 2014</w:t>
            </w: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lastRenderedPageBreak/>
              <w:t>Nëntor 2014</w:t>
            </w:r>
          </w:p>
        </w:tc>
      </w:tr>
      <w:tr w:rsidR="00276E1E" w:rsidRPr="007147C6" w:rsidTr="00600502">
        <w:trPr>
          <w:trHeight w:val="300"/>
        </w:trPr>
        <w:tc>
          <w:tcPr>
            <w:tcW w:w="806" w:type="dxa"/>
            <w:noWrap/>
          </w:tcPr>
          <w:p w:rsidR="00276E1E" w:rsidRPr="007147C6" w:rsidRDefault="00276E1E" w:rsidP="00600502">
            <w:pPr>
              <w:spacing w:after="0" w:line="300" w:lineRule="exact"/>
              <w:jc w:val="center"/>
              <w:rPr>
                <w:rFonts w:ascii="Times New Roman" w:eastAsia="MS Mincho" w:hAnsi="Times New Roman"/>
                <w:sz w:val="24"/>
                <w:szCs w:val="24"/>
                <w:lang w:val="sq-AL" w:eastAsia="en-GB"/>
              </w:rPr>
            </w:pPr>
            <w:r w:rsidRPr="007147C6">
              <w:rPr>
                <w:rFonts w:ascii="Times New Roman" w:eastAsia="MS Mincho" w:hAnsi="Times New Roman"/>
                <w:sz w:val="24"/>
                <w:szCs w:val="24"/>
                <w:lang w:val="sq-AL" w:eastAsia="en-GB"/>
              </w:rPr>
              <w:lastRenderedPageBreak/>
              <w:t>8.3</w:t>
            </w:r>
          </w:p>
        </w:tc>
        <w:tc>
          <w:tcPr>
            <w:tcW w:w="7108" w:type="dxa"/>
            <w:gridSpan w:val="2"/>
            <w:noWrap/>
          </w:tcPr>
          <w:p w:rsidR="00276E1E" w:rsidRPr="007147C6" w:rsidRDefault="00276E1E" w:rsidP="00600502">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Mbështetja e forcimit të rolit të shoqërisë civile</w:t>
            </w:r>
          </w:p>
          <w:p w:rsidR="00276E1E" w:rsidRPr="007147C6" w:rsidRDefault="00276E1E" w:rsidP="00600502">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8.3.1 Përgatitja e planeve vjetore të bashkëpunimit me shoqërinë civile, duke ndjekur nismat e përbashkëta kundër korrupsionit në sektorë të ndrysh</w:t>
            </w:r>
            <w:r>
              <w:rPr>
                <w:rFonts w:ascii="Times New Roman" w:eastAsia="MS Mincho" w:hAnsi="Times New Roman"/>
                <w:sz w:val="24"/>
                <w:szCs w:val="24"/>
                <w:lang w:val="sq-AL"/>
              </w:rPr>
              <w:t>ëm</w:t>
            </w: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8.3.2 Rritja e rolit të të rinjve përmes sensibilizimit dhe edukimit, duke futur tematikën e antikorrupsionit në programet shkollore</w:t>
            </w:r>
          </w:p>
        </w:tc>
        <w:tc>
          <w:tcPr>
            <w:tcW w:w="3362" w:type="dxa"/>
            <w:noWrap/>
          </w:tcPr>
          <w:p w:rsidR="00276E1E" w:rsidRPr="007147C6" w:rsidRDefault="00276E1E" w:rsidP="00600502">
            <w:pPr>
              <w:spacing w:after="0" w:line="300" w:lineRule="exact"/>
              <w:rPr>
                <w:rFonts w:ascii="Times New Roman" w:eastAsia="MS Mincho" w:hAnsi="Times New Roman"/>
                <w:b/>
                <w:sz w:val="24"/>
                <w:szCs w:val="24"/>
                <w:lang w:val="sq-AL"/>
              </w:rPr>
            </w:pPr>
          </w:p>
          <w:p w:rsidR="00276E1E" w:rsidRPr="007147C6" w:rsidRDefault="00276E1E" w:rsidP="00600502">
            <w:pPr>
              <w:spacing w:after="0" w:line="300" w:lineRule="exact"/>
              <w:rPr>
                <w:rFonts w:ascii="Times New Roman" w:eastAsia="MS Mincho" w:hAnsi="Times New Roman"/>
                <w:b/>
                <w:sz w:val="24"/>
                <w:szCs w:val="24"/>
                <w:lang w:val="sq-AL"/>
              </w:rPr>
            </w:pPr>
          </w:p>
          <w:p w:rsidR="00276E1E" w:rsidRPr="007147C6" w:rsidRDefault="00276E1E" w:rsidP="00600502">
            <w:pPr>
              <w:spacing w:after="0" w:line="300" w:lineRule="exact"/>
              <w:rPr>
                <w:rFonts w:ascii="Times New Roman" w:eastAsia="MS Mincho" w:hAnsi="Times New Roman"/>
                <w:b/>
                <w:sz w:val="24"/>
                <w:szCs w:val="24"/>
                <w:lang w:val="sq-AL"/>
              </w:rPr>
            </w:pPr>
            <w:r w:rsidRPr="007147C6">
              <w:rPr>
                <w:rFonts w:ascii="Times New Roman" w:eastAsia="MS Mincho" w:hAnsi="Times New Roman"/>
                <w:b/>
                <w:sz w:val="24"/>
                <w:szCs w:val="24"/>
                <w:lang w:val="sq-AL"/>
              </w:rPr>
              <w:t>MSHÇV</w:t>
            </w:r>
            <w:r w:rsidRPr="007147C6">
              <w:rPr>
                <w:rFonts w:ascii="Times New Roman" w:eastAsia="MS Mincho" w:hAnsi="Times New Roman"/>
                <w:sz w:val="24"/>
                <w:szCs w:val="24"/>
                <w:lang w:val="sq-AL"/>
              </w:rPr>
              <w:t xml:space="preserve">, </w:t>
            </w:r>
            <w:r w:rsidRPr="007147C6">
              <w:rPr>
                <w:rFonts w:ascii="Times New Roman" w:eastAsia="MS Mincho" w:hAnsi="Times New Roman"/>
                <w:b/>
                <w:sz w:val="24"/>
                <w:szCs w:val="24"/>
                <w:lang w:val="sq-AL"/>
              </w:rPr>
              <w:t>të gjitha ministritë</w:t>
            </w:r>
          </w:p>
          <w:p w:rsidR="00276E1E" w:rsidRPr="007147C6" w:rsidRDefault="00276E1E" w:rsidP="00600502">
            <w:pPr>
              <w:spacing w:after="0" w:line="300" w:lineRule="exact"/>
              <w:rPr>
                <w:rFonts w:ascii="Times New Roman" w:eastAsia="MS Mincho" w:hAnsi="Times New Roman"/>
                <w:b/>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b/>
                <w:sz w:val="24"/>
                <w:szCs w:val="24"/>
                <w:lang w:val="sq-AL"/>
              </w:rPr>
            </w:pPr>
            <w:r w:rsidRPr="007147C6">
              <w:rPr>
                <w:rFonts w:ascii="Times New Roman" w:eastAsia="MS Mincho" w:hAnsi="Times New Roman"/>
                <w:b/>
                <w:sz w:val="24"/>
                <w:szCs w:val="24"/>
                <w:lang w:val="sq-AL"/>
              </w:rPr>
              <w:t>MSHÇV, MAS</w:t>
            </w:r>
          </w:p>
        </w:tc>
        <w:tc>
          <w:tcPr>
            <w:tcW w:w="2899" w:type="dxa"/>
          </w:tcPr>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Mars 2014</w:t>
            </w: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Shtator  2014</w:t>
            </w:r>
          </w:p>
        </w:tc>
      </w:tr>
      <w:tr w:rsidR="00276E1E" w:rsidRPr="007147C6" w:rsidTr="00600502">
        <w:trPr>
          <w:trHeight w:val="300"/>
        </w:trPr>
        <w:tc>
          <w:tcPr>
            <w:tcW w:w="806" w:type="dxa"/>
            <w:noWrap/>
          </w:tcPr>
          <w:p w:rsidR="00276E1E" w:rsidRPr="007147C6" w:rsidRDefault="00276E1E" w:rsidP="00600502">
            <w:pPr>
              <w:spacing w:after="0" w:line="300" w:lineRule="exact"/>
              <w:jc w:val="center"/>
              <w:rPr>
                <w:rFonts w:ascii="Times New Roman" w:eastAsia="MS Mincho" w:hAnsi="Times New Roman"/>
                <w:sz w:val="24"/>
                <w:szCs w:val="24"/>
                <w:lang w:val="sq-AL" w:eastAsia="en-GB"/>
              </w:rPr>
            </w:pPr>
            <w:r w:rsidRPr="007147C6">
              <w:rPr>
                <w:rFonts w:ascii="Times New Roman" w:eastAsia="MS Mincho" w:hAnsi="Times New Roman"/>
                <w:sz w:val="24"/>
                <w:szCs w:val="24"/>
                <w:lang w:val="sq-AL" w:eastAsia="en-GB"/>
              </w:rPr>
              <w:t>8.4</w:t>
            </w:r>
          </w:p>
        </w:tc>
        <w:tc>
          <w:tcPr>
            <w:tcW w:w="7108" w:type="dxa"/>
            <w:gridSpan w:val="2"/>
            <w:noWrap/>
          </w:tcPr>
          <w:p w:rsidR="00276E1E" w:rsidRPr="007147C6" w:rsidRDefault="00276E1E" w:rsidP="00600502">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Publikimi i përvitshëm i aktivitetit të hollësishëm të organeve ligjzbatuese.</w:t>
            </w:r>
          </w:p>
        </w:tc>
        <w:tc>
          <w:tcPr>
            <w:tcW w:w="3362" w:type="dxa"/>
            <w:noWrap/>
          </w:tcPr>
          <w:p w:rsidR="00276E1E" w:rsidRPr="007147C6" w:rsidRDefault="00276E1E" w:rsidP="00600502">
            <w:pPr>
              <w:spacing w:after="0" w:line="300" w:lineRule="exact"/>
              <w:rPr>
                <w:rFonts w:ascii="Times New Roman" w:eastAsia="MS Mincho" w:hAnsi="Times New Roman"/>
                <w:b/>
                <w:sz w:val="24"/>
                <w:szCs w:val="24"/>
                <w:lang w:val="sq-AL"/>
              </w:rPr>
            </w:pPr>
            <w:r w:rsidRPr="007147C6">
              <w:rPr>
                <w:rFonts w:ascii="Times New Roman" w:eastAsia="MS Mincho" w:hAnsi="Times New Roman"/>
                <w:b/>
                <w:sz w:val="24"/>
                <w:szCs w:val="24"/>
                <w:lang w:val="sq-AL"/>
              </w:rPr>
              <w:t>MSHÇV</w:t>
            </w:r>
            <w:r w:rsidRPr="007147C6">
              <w:rPr>
                <w:rFonts w:ascii="Times New Roman" w:eastAsia="MS Mincho" w:hAnsi="Times New Roman"/>
                <w:sz w:val="24"/>
                <w:szCs w:val="24"/>
                <w:lang w:val="sq-AL"/>
              </w:rPr>
              <w:t>, ILDKP, PP, KLD, KQZ, KLSH</w:t>
            </w:r>
            <w:r w:rsidRPr="007147C6">
              <w:rPr>
                <w:rFonts w:ascii="Times New Roman" w:eastAsia="MS Mincho" w:hAnsi="Times New Roman"/>
                <w:b/>
                <w:sz w:val="24"/>
                <w:szCs w:val="24"/>
                <w:lang w:val="sq-AL"/>
              </w:rPr>
              <w:t xml:space="preserve">, </w:t>
            </w:r>
            <w:r w:rsidRPr="007147C6">
              <w:rPr>
                <w:rFonts w:ascii="Times New Roman" w:eastAsia="MS Mincho" w:hAnsi="Times New Roman"/>
                <w:sz w:val="24"/>
                <w:szCs w:val="24"/>
                <w:lang w:val="sq-AL"/>
              </w:rPr>
              <w:t>Avokati i Popullit</w:t>
            </w:r>
          </w:p>
        </w:tc>
        <w:tc>
          <w:tcPr>
            <w:tcW w:w="2899" w:type="dxa"/>
          </w:tcPr>
          <w:p w:rsidR="00276E1E" w:rsidRPr="007147C6" w:rsidRDefault="00276E1E" w:rsidP="00600502">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Qershor 2014</w:t>
            </w:r>
          </w:p>
        </w:tc>
      </w:tr>
    </w:tbl>
    <w:p w:rsidR="00276E1E" w:rsidRPr="000E6D0C" w:rsidRDefault="00276E1E" w:rsidP="00276E1E">
      <w:pPr>
        <w:rPr>
          <w:sz w:val="6"/>
          <w:lang w:val="sq-AL"/>
        </w:rPr>
      </w:pPr>
    </w:p>
    <w:p w:rsidR="00276E1E" w:rsidRPr="007147C6" w:rsidRDefault="00276E1E" w:rsidP="00276E1E">
      <w:pPr>
        <w:jc w:val="center"/>
        <w:rPr>
          <w:rFonts w:ascii="Times New Roman" w:hAnsi="Times New Roman"/>
          <w:b/>
          <w:sz w:val="24"/>
          <w:szCs w:val="24"/>
          <w:u w:val="single"/>
          <w:lang w:val="sq-AL" w:eastAsia="en-GB"/>
        </w:rPr>
      </w:pPr>
      <w:r w:rsidRPr="007147C6">
        <w:rPr>
          <w:rFonts w:ascii="Times New Roman" w:hAnsi="Times New Roman"/>
          <w:b/>
          <w:bCs/>
          <w:sz w:val="24"/>
          <w:szCs w:val="24"/>
          <w:lang w:val="sq-AL" w:eastAsia="en-GB"/>
        </w:rPr>
        <w:t>Prioriteti 4: Të merren masa të vendosura në luftën kundër krimit të organizuar, përfshi krijimin e një historiku solid (track record) me hetime, kryesisht procedime penale dhe dënime</w:t>
      </w:r>
    </w:p>
    <w:tbl>
      <w:tblPr>
        <w:tblW w:w="5000"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666"/>
        <w:gridCol w:w="20"/>
        <w:gridCol w:w="7340"/>
        <w:gridCol w:w="48"/>
        <w:gridCol w:w="3003"/>
        <w:gridCol w:w="48"/>
        <w:gridCol w:w="3050"/>
      </w:tblGrid>
      <w:tr w:rsidR="00276E1E" w:rsidRPr="007147C6" w:rsidTr="00600502">
        <w:trPr>
          <w:trHeight w:val="342"/>
          <w:jc w:val="center"/>
        </w:trPr>
        <w:tc>
          <w:tcPr>
            <w:tcW w:w="13383" w:type="dxa"/>
            <w:gridSpan w:val="7"/>
            <w:tcBorders>
              <w:top w:val="single" w:sz="6" w:space="0" w:color="auto"/>
            </w:tcBorders>
            <w:shd w:val="clear" w:color="auto" w:fill="D9D9D9"/>
            <w:vAlign w:val="center"/>
          </w:tcPr>
          <w:p w:rsidR="00276E1E" w:rsidRDefault="00276E1E" w:rsidP="00600502">
            <w:pPr>
              <w:spacing w:after="0" w:line="300" w:lineRule="exact"/>
              <w:rPr>
                <w:rFonts w:ascii="Times New Roman" w:hAnsi="Times New Roman"/>
                <w:b/>
                <w:sz w:val="24"/>
                <w:szCs w:val="24"/>
                <w:lang w:val="sq-AL"/>
              </w:rPr>
            </w:pPr>
          </w:p>
          <w:p w:rsidR="00276E1E" w:rsidRPr="007147C6" w:rsidRDefault="00276E1E" w:rsidP="00600502">
            <w:pPr>
              <w:spacing w:after="0" w:line="300" w:lineRule="exact"/>
              <w:jc w:val="center"/>
              <w:rPr>
                <w:rFonts w:ascii="Times New Roman" w:hAnsi="Times New Roman"/>
                <w:b/>
                <w:sz w:val="24"/>
                <w:szCs w:val="24"/>
                <w:lang w:val="sq-AL"/>
              </w:rPr>
            </w:pPr>
            <w:r w:rsidRPr="007147C6">
              <w:rPr>
                <w:rFonts w:ascii="Times New Roman" w:hAnsi="Times New Roman"/>
                <w:b/>
                <w:sz w:val="24"/>
                <w:szCs w:val="24"/>
                <w:lang w:val="sq-AL"/>
              </w:rPr>
              <w:t>ORGANIZIMI INSTITUCIONAL, KOORDINIMI DHE RAPORTIMI</w:t>
            </w:r>
          </w:p>
        </w:tc>
      </w:tr>
      <w:tr w:rsidR="00276E1E" w:rsidRPr="007147C6" w:rsidTr="00600502">
        <w:trPr>
          <w:trHeight w:val="719"/>
          <w:jc w:val="center"/>
        </w:trPr>
        <w:tc>
          <w:tcPr>
            <w:tcW w:w="13383" w:type="dxa"/>
            <w:gridSpan w:val="7"/>
            <w:tcBorders>
              <w:top w:val="single" w:sz="6" w:space="0" w:color="auto"/>
            </w:tcBorders>
            <w:shd w:val="clear" w:color="auto" w:fill="D9D9D9"/>
            <w:vAlign w:val="center"/>
          </w:tcPr>
          <w:p w:rsidR="00276E1E" w:rsidRPr="007147C6" w:rsidRDefault="00276E1E" w:rsidP="00600502">
            <w:pPr>
              <w:spacing w:after="0" w:line="300" w:lineRule="exact"/>
              <w:rPr>
                <w:rFonts w:ascii="Times New Roman" w:hAnsi="Times New Roman"/>
                <w:b/>
                <w:sz w:val="24"/>
                <w:szCs w:val="24"/>
                <w:lang w:val="sq-AL"/>
              </w:rPr>
            </w:pPr>
          </w:p>
          <w:p w:rsidR="00276E1E" w:rsidRPr="007147C6" w:rsidRDefault="00276E1E" w:rsidP="00600502">
            <w:pPr>
              <w:numPr>
                <w:ilvl w:val="0"/>
                <w:numId w:val="38"/>
              </w:numPr>
              <w:spacing w:after="0" w:line="300" w:lineRule="exact"/>
              <w:contextualSpacing/>
              <w:jc w:val="center"/>
              <w:rPr>
                <w:rFonts w:ascii="Times New Roman" w:hAnsi="Times New Roman"/>
                <w:b/>
                <w:bCs/>
                <w:sz w:val="24"/>
                <w:szCs w:val="24"/>
                <w:u w:val="single"/>
                <w:lang w:val="sq-AL"/>
              </w:rPr>
            </w:pPr>
            <w:r w:rsidRPr="007147C6">
              <w:rPr>
                <w:rFonts w:ascii="Times New Roman" w:hAnsi="Times New Roman"/>
                <w:b/>
                <w:bCs/>
                <w:sz w:val="24"/>
                <w:szCs w:val="24"/>
                <w:u w:val="single"/>
                <w:lang w:val="sq-AL"/>
              </w:rPr>
              <w:t>Përmirësimi i cilësisë së raportimit statistikor mbi krimin e organizuar</w:t>
            </w:r>
          </w:p>
          <w:p w:rsidR="00276E1E" w:rsidRPr="007147C6" w:rsidRDefault="00276E1E" w:rsidP="00600502">
            <w:pPr>
              <w:spacing w:after="0" w:line="300" w:lineRule="exact"/>
              <w:rPr>
                <w:rFonts w:ascii="Times New Roman" w:hAnsi="Times New Roman"/>
                <w:b/>
                <w:sz w:val="24"/>
                <w:szCs w:val="24"/>
                <w:lang w:val="sq-AL"/>
              </w:rPr>
            </w:pPr>
          </w:p>
        </w:tc>
      </w:tr>
      <w:tr w:rsidR="00276E1E" w:rsidRPr="007147C6" w:rsidTr="00600502">
        <w:trPr>
          <w:jc w:val="center"/>
        </w:trPr>
        <w:tc>
          <w:tcPr>
            <w:tcW w:w="629" w:type="dxa"/>
            <w:tcBorders>
              <w:top w:val="single" w:sz="6" w:space="0" w:color="auto"/>
            </w:tcBorders>
            <w:shd w:val="clear" w:color="auto" w:fill="D9D9D9"/>
            <w:vAlign w:val="center"/>
          </w:tcPr>
          <w:p w:rsidR="00276E1E" w:rsidRPr="007147C6" w:rsidRDefault="00276E1E" w:rsidP="00600502">
            <w:pPr>
              <w:spacing w:after="0" w:line="300" w:lineRule="exact"/>
              <w:rPr>
                <w:rFonts w:ascii="Times New Roman" w:hAnsi="Times New Roman"/>
                <w:b/>
                <w:sz w:val="24"/>
                <w:szCs w:val="24"/>
                <w:lang w:val="sq-AL"/>
              </w:rPr>
            </w:pPr>
            <w:r w:rsidRPr="007147C6">
              <w:rPr>
                <w:rFonts w:ascii="Times New Roman" w:hAnsi="Times New Roman"/>
                <w:b/>
                <w:sz w:val="24"/>
                <w:szCs w:val="24"/>
                <w:lang w:val="sq-AL"/>
              </w:rPr>
              <w:t>Nr.</w:t>
            </w:r>
          </w:p>
        </w:tc>
        <w:tc>
          <w:tcPr>
            <w:tcW w:w="6994" w:type="dxa"/>
            <w:gridSpan w:val="3"/>
            <w:tcBorders>
              <w:top w:val="single" w:sz="6" w:space="0" w:color="auto"/>
            </w:tcBorders>
            <w:shd w:val="clear" w:color="auto" w:fill="D9D9D9"/>
            <w:vAlign w:val="center"/>
          </w:tcPr>
          <w:p w:rsidR="00276E1E" w:rsidRPr="007147C6" w:rsidRDefault="00276E1E" w:rsidP="00600502">
            <w:pPr>
              <w:spacing w:after="0" w:line="300" w:lineRule="exact"/>
              <w:jc w:val="center"/>
              <w:rPr>
                <w:rFonts w:ascii="Times New Roman" w:hAnsi="Times New Roman"/>
                <w:b/>
                <w:sz w:val="24"/>
                <w:szCs w:val="24"/>
                <w:lang w:val="sq-AL"/>
              </w:rPr>
            </w:pPr>
            <w:r>
              <w:rPr>
                <w:rFonts w:ascii="Times New Roman" w:hAnsi="Times New Roman"/>
                <w:b/>
                <w:sz w:val="24"/>
                <w:szCs w:val="24"/>
                <w:lang w:val="sq-AL"/>
              </w:rPr>
              <w:t>Masat /a</w:t>
            </w:r>
            <w:r w:rsidRPr="007147C6">
              <w:rPr>
                <w:rFonts w:ascii="Times New Roman" w:hAnsi="Times New Roman"/>
                <w:b/>
                <w:sz w:val="24"/>
                <w:szCs w:val="24"/>
                <w:lang w:val="sq-AL"/>
              </w:rPr>
              <w:t>ktivitetet</w:t>
            </w:r>
          </w:p>
        </w:tc>
        <w:tc>
          <w:tcPr>
            <w:tcW w:w="2880" w:type="dxa"/>
            <w:gridSpan w:val="2"/>
            <w:tcBorders>
              <w:top w:val="single" w:sz="6" w:space="0" w:color="auto"/>
            </w:tcBorders>
            <w:shd w:val="clear" w:color="auto" w:fill="D9D9D9"/>
            <w:vAlign w:val="center"/>
          </w:tcPr>
          <w:p w:rsidR="00276E1E" w:rsidRPr="007147C6" w:rsidRDefault="00276E1E" w:rsidP="00600502">
            <w:pPr>
              <w:spacing w:after="0" w:line="300" w:lineRule="exact"/>
              <w:jc w:val="center"/>
              <w:rPr>
                <w:rFonts w:ascii="Times New Roman" w:hAnsi="Times New Roman"/>
                <w:b/>
                <w:sz w:val="24"/>
                <w:szCs w:val="24"/>
                <w:lang w:val="sq-AL"/>
              </w:rPr>
            </w:pPr>
            <w:r>
              <w:rPr>
                <w:rFonts w:ascii="Times New Roman" w:hAnsi="Times New Roman"/>
                <w:b/>
                <w:sz w:val="24"/>
                <w:szCs w:val="24"/>
                <w:lang w:val="sq-AL"/>
              </w:rPr>
              <w:t>Përgjegjësia/i</w:t>
            </w:r>
            <w:r w:rsidRPr="007147C6">
              <w:rPr>
                <w:rFonts w:ascii="Times New Roman" w:hAnsi="Times New Roman"/>
                <w:b/>
                <w:sz w:val="24"/>
                <w:szCs w:val="24"/>
                <w:lang w:val="sq-AL"/>
              </w:rPr>
              <w:t>nstitucioni</w:t>
            </w:r>
          </w:p>
        </w:tc>
        <w:tc>
          <w:tcPr>
            <w:tcW w:w="2880" w:type="dxa"/>
            <w:tcBorders>
              <w:top w:val="single" w:sz="6" w:space="0" w:color="auto"/>
            </w:tcBorders>
            <w:shd w:val="clear" w:color="auto" w:fill="D9D9D9"/>
            <w:vAlign w:val="center"/>
          </w:tcPr>
          <w:p w:rsidR="00276E1E" w:rsidRPr="007147C6" w:rsidRDefault="00276E1E" w:rsidP="00600502">
            <w:pPr>
              <w:spacing w:after="0" w:line="300" w:lineRule="exact"/>
              <w:jc w:val="center"/>
              <w:rPr>
                <w:rFonts w:ascii="Times New Roman" w:hAnsi="Times New Roman"/>
                <w:b/>
                <w:sz w:val="24"/>
                <w:szCs w:val="24"/>
                <w:lang w:val="sq-AL"/>
              </w:rPr>
            </w:pPr>
            <w:r w:rsidRPr="007147C6">
              <w:rPr>
                <w:rFonts w:ascii="Times New Roman" w:hAnsi="Times New Roman"/>
                <w:b/>
                <w:sz w:val="24"/>
                <w:szCs w:val="24"/>
                <w:lang w:val="sq-AL"/>
              </w:rPr>
              <w:t>Afati /</w:t>
            </w:r>
            <w:r>
              <w:rPr>
                <w:rFonts w:ascii="Times New Roman" w:hAnsi="Times New Roman"/>
                <w:b/>
                <w:sz w:val="24"/>
                <w:szCs w:val="24"/>
                <w:lang w:val="sq-AL"/>
              </w:rPr>
              <w:t>d</w:t>
            </w:r>
            <w:r w:rsidRPr="007147C6">
              <w:rPr>
                <w:rFonts w:ascii="Times New Roman" w:hAnsi="Times New Roman"/>
                <w:b/>
                <w:sz w:val="24"/>
                <w:szCs w:val="24"/>
                <w:lang w:val="sq-AL"/>
              </w:rPr>
              <w:t>ata</w:t>
            </w:r>
          </w:p>
        </w:tc>
      </w:tr>
      <w:tr w:rsidR="00276E1E" w:rsidRPr="007147C6" w:rsidTr="00600502">
        <w:trPr>
          <w:trHeight w:val="765"/>
          <w:jc w:val="center"/>
        </w:trPr>
        <w:tc>
          <w:tcPr>
            <w:tcW w:w="13383" w:type="dxa"/>
            <w:gridSpan w:val="7"/>
            <w:shd w:val="clear" w:color="auto" w:fill="F3F3F3"/>
            <w:vAlign w:val="center"/>
          </w:tcPr>
          <w:p w:rsidR="00276E1E" w:rsidRPr="00732DDE" w:rsidRDefault="00276E1E" w:rsidP="00600502">
            <w:pPr>
              <w:spacing w:after="0" w:line="300" w:lineRule="exact"/>
              <w:jc w:val="center"/>
              <w:rPr>
                <w:rFonts w:ascii="Times New Roman" w:hAnsi="Times New Roman"/>
                <w:b/>
                <w:sz w:val="24"/>
                <w:szCs w:val="24"/>
                <w:lang w:val="sq-AL"/>
              </w:rPr>
            </w:pPr>
            <w:r w:rsidRPr="007147C6">
              <w:rPr>
                <w:rFonts w:ascii="Times New Roman" w:hAnsi="Times New Roman"/>
                <w:b/>
                <w:sz w:val="24"/>
                <w:szCs w:val="24"/>
                <w:lang w:val="sq-AL"/>
              </w:rPr>
              <w:t xml:space="preserve">Krijimi i një sistemi të konsoliduar të dhënash (track record) lidhur me hetimet mbi krimin e organizuar dhe korrupsionin </w:t>
            </w:r>
          </w:p>
        </w:tc>
      </w:tr>
      <w:tr w:rsidR="00276E1E" w:rsidRPr="007147C6" w:rsidTr="00600502">
        <w:trPr>
          <w:trHeight w:val="1015"/>
          <w:jc w:val="center"/>
        </w:trPr>
        <w:tc>
          <w:tcPr>
            <w:tcW w:w="629" w:type="dxa"/>
            <w:vMerge w:val="restart"/>
            <w:shd w:val="clear" w:color="auto" w:fill="F3F3F3"/>
            <w:vAlign w:val="center"/>
          </w:tcPr>
          <w:p w:rsidR="00276E1E" w:rsidRPr="007147C6" w:rsidRDefault="00276E1E" w:rsidP="00600502">
            <w:pPr>
              <w:spacing w:after="0" w:line="300" w:lineRule="exact"/>
              <w:rPr>
                <w:rFonts w:ascii="Times New Roman" w:hAnsi="Times New Roman"/>
                <w:b/>
                <w:sz w:val="24"/>
                <w:szCs w:val="24"/>
                <w:lang w:val="sq-AL"/>
              </w:rPr>
            </w:pPr>
            <w:r w:rsidRPr="007147C6">
              <w:rPr>
                <w:rFonts w:ascii="Times New Roman" w:hAnsi="Times New Roman"/>
                <w:b/>
                <w:sz w:val="24"/>
                <w:szCs w:val="24"/>
                <w:lang w:val="sq-AL"/>
              </w:rPr>
              <w:t>1.1</w:t>
            </w:r>
          </w:p>
        </w:tc>
        <w:tc>
          <w:tcPr>
            <w:tcW w:w="6994" w:type="dxa"/>
            <w:gridSpan w:val="3"/>
          </w:tcPr>
          <w:p w:rsidR="00276E1E" w:rsidRPr="007147C6" w:rsidRDefault="00276E1E" w:rsidP="00600502">
            <w:pPr>
              <w:spacing w:line="240" w:lineRule="auto"/>
              <w:rPr>
                <w:rFonts w:ascii="Times New Roman" w:hAnsi="Times New Roman"/>
                <w:sz w:val="24"/>
                <w:szCs w:val="24"/>
                <w:lang w:val="sq-AL"/>
              </w:rPr>
            </w:pPr>
            <w:r w:rsidRPr="007147C6">
              <w:rPr>
                <w:rFonts w:ascii="Times New Roman" w:hAnsi="Times New Roman"/>
                <w:sz w:val="24"/>
                <w:szCs w:val="24"/>
                <w:lang w:val="sq-AL"/>
              </w:rPr>
              <w:t>1.1.1. Plotësimi dhe rakordimi në vazhdimësi i statistikave të konsoliduara për korrupsionin dhe krimin e organizuar, trafikimin e qenieve njerëzore, trafikimin e lëndëve narkotike, trafikimin e armëve, pastrimin e parave dhe hetimin e aseteve kriminale.</w:t>
            </w: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1.1.1.1. Analiza e treguesve statistikorë me qëllim për të përmirësuar performancën në luftën kundër krimit të organizuar, trafiqeve të paligjshme, pastrimit të parave dhe krimit kompjuterik.</w:t>
            </w:r>
          </w:p>
          <w:p w:rsidR="00276E1E" w:rsidRPr="007147C6" w:rsidRDefault="00276E1E" w:rsidP="00600502">
            <w:pPr>
              <w:spacing w:after="0" w:line="300" w:lineRule="exact"/>
              <w:rPr>
                <w:rFonts w:ascii="Times New Roman" w:hAnsi="Times New Roman"/>
                <w:sz w:val="24"/>
                <w:szCs w:val="24"/>
                <w:lang w:val="sq-AL"/>
              </w:rPr>
            </w:pPr>
          </w:p>
        </w:tc>
        <w:tc>
          <w:tcPr>
            <w:tcW w:w="2880" w:type="dxa"/>
            <w:gridSpan w:val="2"/>
          </w:tcPr>
          <w:p w:rsidR="00276E1E" w:rsidRPr="007147C6" w:rsidRDefault="00276E1E" w:rsidP="00600502">
            <w:pPr>
              <w:spacing w:after="0" w:line="300" w:lineRule="exact"/>
              <w:rPr>
                <w:rFonts w:ascii="Times New Roman" w:hAnsi="Times New Roman"/>
                <w:b/>
                <w:sz w:val="24"/>
                <w:szCs w:val="24"/>
                <w:lang w:val="sq-AL"/>
              </w:rPr>
            </w:pPr>
            <w:r w:rsidRPr="007147C6">
              <w:rPr>
                <w:rFonts w:ascii="Times New Roman" w:hAnsi="Times New Roman"/>
                <w:b/>
                <w:sz w:val="24"/>
                <w:szCs w:val="24"/>
                <w:lang w:val="sq-AL"/>
              </w:rPr>
              <w:lastRenderedPageBreak/>
              <w:t>MD</w:t>
            </w: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PP, Policia e Shtetit</w:t>
            </w: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Policia e Shtetit</w:t>
            </w:r>
          </w:p>
        </w:tc>
        <w:tc>
          <w:tcPr>
            <w:tcW w:w="2880" w:type="dxa"/>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Çdo tremujor</w:t>
            </w: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Çdo muaj</w:t>
            </w:r>
          </w:p>
        </w:tc>
      </w:tr>
      <w:tr w:rsidR="00276E1E" w:rsidRPr="007147C6" w:rsidTr="00600502">
        <w:trPr>
          <w:jc w:val="center"/>
        </w:trPr>
        <w:tc>
          <w:tcPr>
            <w:tcW w:w="629" w:type="dxa"/>
            <w:vMerge/>
            <w:tcBorders>
              <w:bottom w:val="single" w:sz="6" w:space="0" w:color="auto"/>
            </w:tcBorders>
            <w:shd w:val="clear" w:color="auto" w:fill="F3F3F3"/>
          </w:tcPr>
          <w:p w:rsidR="00276E1E" w:rsidRPr="007147C6" w:rsidRDefault="00276E1E" w:rsidP="00600502">
            <w:pPr>
              <w:spacing w:after="0" w:line="300" w:lineRule="exact"/>
              <w:rPr>
                <w:rFonts w:ascii="Times New Roman" w:hAnsi="Times New Roman"/>
                <w:sz w:val="24"/>
                <w:szCs w:val="24"/>
                <w:lang w:val="sq-AL"/>
              </w:rPr>
            </w:pPr>
          </w:p>
        </w:tc>
        <w:tc>
          <w:tcPr>
            <w:tcW w:w="6994" w:type="dxa"/>
            <w:gridSpan w:val="3"/>
          </w:tcPr>
          <w:p w:rsidR="00276E1E" w:rsidRPr="007147C6" w:rsidRDefault="00276E1E" w:rsidP="00600502">
            <w:pPr>
              <w:spacing w:line="240" w:lineRule="auto"/>
              <w:rPr>
                <w:rFonts w:ascii="Times New Roman" w:hAnsi="Times New Roman"/>
                <w:sz w:val="24"/>
                <w:szCs w:val="24"/>
                <w:lang w:val="sq-AL"/>
              </w:rPr>
            </w:pPr>
            <w:r w:rsidRPr="007147C6">
              <w:rPr>
                <w:rFonts w:ascii="Times New Roman" w:hAnsi="Times New Roman"/>
                <w:sz w:val="24"/>
                <w:szCs w:val="24"/>
                <w:lang w:val="sq-AL"/>
              </w:rPr>
              <w:t>1.1.2. Plotësimi dhe azhurnimi i track rekordit me raste konkrete të hetimit të korrupsionit dhe krimit të organizuar, përfshi hetimet pro-aktive.</w:t>
            </w: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 xml:space="preserve">1.1.2.1. </w:t>
            </w:r>
            <w:r w:rsidRPr="007147C6">
              <w:rPr>
                <w:rFonts w:ascii="Times New Roman" w:eastAsia="MS Mincho" w:hAnsi="Times New Roman"/>
                <w:b/>
                <w:bCs/>
                <w:kern w:val="32"/>
                <w:sz w:val="24"/>
                <w:szCs w:val="24"/>
                <w:lang w:val="sq-AL"/>
              </w:rPr>
              <w:t xml:space="preserve"> </w:t>
            </w:r>
            <w:r w:rsidRPr="007147C6">
              <w:rPr>
                <w:rFonts w:ascii="Times New Roman" w:eastAsia="MS Mincho" w:hAnsi="Times New Roman"/>
                <w:sz w:val="24"/>
                <w:szCs w:val="24"/>
                <w:lang w:val="sq-AL"/>
              </w:rPr>
              <w:t xml:space="preserve">Adresimi i rekomandimeve përkatëse të </w:t>
            </w:r>
            <w:r>
              <w:rPr>
                <w:rFonts w:ascii="Times New Roman" w:eastAsia="MS Mincho" w:hAnsi="Times New Roman"/>
                <w:sz w:val="24"/>
                <w:szCs w:val="24"/>
                <w:lang w:val="sq-AL"/>
              </w:rPr>
              <w:t>r</w:t>
            </w:r>
            <w:r w:rsidRPr="007147C6">
              <w:rPr>
                <w:rFonts w:ascii="Times New Roman" w:eastAsia="MS Mincho" w:hAnsi="Times New Roman"/>
                <w:sz w:val="24"/>
                <w:szCs w:val="24"/>
                <w:lang w:val="sq-AL"/>
              </w:rPr>
              <w:t>aportit të UNODC për Shqipërinë "Zhvillimi i instrumenteve të monitorimit për drejtësinë dhe agjencitë e zbatimit të ligjit në Ballkanin Perëndimor", 2009 - 2011, financuar nga Plani i Veprimit Rajonal CARDS i BE-së, me qëllim hartimin e një metodologjie për mbledhjen dhe përpunimin e të dhënave statistikore të sistemit të drejtësisë.</w:t>
            </w:r>
          </w:p>
        </w:tc>
        <w:tc>
          <w:tcPr>
            <w:tcW w:w="2880" w:type="dxa"/>
            <w:gridSpan w:val="2"/>
          </w:tcPr>
          <w:p w:rsidR="00276E1E" w:rsidRPr="007147C6" w:rsidRDefault="00276E1E" w:rsidP="00600502">
            <w:pPr>
              <w:spacing w:after="0" w:line="300" w:lineRule="exact"/>
              <w:rPr>
                <w:rFonts w:ascii="Times New Roman" w:hAnsi="Times New Roman"/>
                <w:b/>
                <w:sz w:val="24"/>
                <w:szCs w:val="24"/>
                <w:lang w:val="sq-AL"/>
              </w:rPr>
            </w:pPr>
            <w:r w:rsidRPr="007147C6">
              <w:rPr>
                <w:rFonts w:ascii="Times New Roman" w:hAnsi="Times New Roman"/>
                <w:b/>
                <w:sz w:val="24"/>
                <w:szCs w:val="24"/>
                <w:lang w:val="sq-AL"/>
              </w:rPr>
              <w:t>MD</w:t>
            </w: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PP, Policia e Shtetit</w:t>
            </w:r>
          </w:p>
        </w:tc>
        <w:tc>
          <w:tcPr>
            <w:tcW w:w="2880" w:type="dxa"/>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Çdo tremujor</w:t>
            </w:r>
          </w:p>
          <w:p w:rsidR="00276E1E" w:rsidRPr="007147C6" w:rsidRDefault="00276E1E" w:rsidP="00600502">
            <w:pPr>
              <w:spacing w:after="0" w:line="300" w:lineRule="exact"/>
              <w:rPr>
                <w:rFonts w:ascii="Times New Roman" w:hAnsi="Times New Roman"/>
                <w:b/>
                <w:sz w:val="24"/>
                <w:szCs w:val="24"/>
                <w:lang w:val="sq-AL"/>
              </w:rPr>
            </w:pPr>
          </w:p>
          <w:p w:rsidR="00276E1E" w:rsidRPr="007147C6" w:rsidRDefault="00276E1E" w:rsidP="00600502">
            <w:pPr>
              <w:spacing w:after="0" w:line="300" w:lineRule="exact"/>
              <w:rPr>
                <w:rFonts w:ascii="Times New Roman" w:hAnsi="Times New Roman"/>
                <w:b/>
                <w:sz w:val="24"/>
                <w:szCs w:val="24"/>
                <w:lang w:val="sq-AL"/>
              </w:rPr>
            </w:pPr>
          </w:p>
          <w:p w:rsidR="00276E1E" w:rsidRPr="007147C6" w:rsidRDefault="00276E1E" w:rsidP="00600502">
            <w:pPr>
              <w:spacing w:after="0" w:line="300" w:lineRule="exact"/>
              <w:rPr>
                <w:rFonts w:ascii="Times New Roman" w:hAnsi="Times New Roman"/>
                <w:b/>
                <w:sz w:val="24"/>
                <w:szCs w:val="24"/>
                <w:lang w:val="sq-AL"/>
              </w:rPr>
            </w:pPr>
            <w:r w:rsidRPr="007147C6">
              <w:rPr>
                <w:rFonts w:ascii="Times New Roman" w:hAnsi="Times New Roman"/>
                <w:sz w:val="24"/>
                <w:szCs w:val="24"/>
                <w:lang w:val="sq-AL"/>
              </w:rPr>
              <w:t>Qershor 2014</w:t>
            </w:r>
          </w:p>
          <w:p w:rsidR="00276E1E" w:rsidRPr="007147C6" w:rsidRDefault="00276E1E" w:rsidP="00600502">
            <w:pPr>
              <w:spacing w:after="0" w:line="300" w:lineRule="exact"/>
              <w:jc w:val="center"/>
              <w:rPr>
                <w:rFonts w:ascii="Times New Roman" w:hAnsi="Times New Roman"/>
                <w:sz w:val="24"/>
                <w:szCs w:val="24"/>
                <w:lang w:val="sq-AL"/>
              </w:rPr>
            </w:pPr>
          </w:p>
        </w:tc>
      </w:tr>
      <w:tr w:rsidR="00276E1E" w:rsidRPr="007147C6" w:rsidTr="00600502">
        <w:trPr>
          <w:trHeight w:val="824"/>
          <w:jc w:val="center"/>
        </w:trPr>
        <w:tc>
          <w:tcPr>
            <w:tcW w:w="13383" w:type="dxa"/>
            <w:gridSpan w:val="7"/>
            <w:tcBorders>
              <w:top w:val="single" w:sz="6" w:space="0" w:color="auto"/>
              <w:bottom w:val="single" w:sz="6" w:space="0" w:color="auto"/>
            </w:tcBorders>
            <w:shd w:val="clear" w:color="auto" w:fill="D9D9D9"/>
            <w:vAlign w:val="center"/>
          </w:tcPr>
          <w:p w:rsidR="00276E1E" w:rsidRPr="007147C6" w:rsidRDefault="00276E1E" w:rsidP="00600502">
            <w:pPr>
              <w:spacing w:after="0" w:line="240" w:lineRule="auto"/>
              <w:jc w:val="center"/>
              <w:rPr>
                <w:rFonts w:ascii="Times New Roman" w:hAnsi="Times New Roman"/>
                <w:b/>
                <w:sz w:val="24"/>
                <w:szCs w:val="24"/>
                <w:lang w:val="sq-AL"/>
              </w:rPr>
            </w:pPr>
            <w:r w:rsidRPr="007147C6">
              <w:rPr>
                <w:rFonts w:ascii="Times New Roman" w:hAnsi="Times New Roman"/>
                <w:b/>
                <w:sz w:val="24"/>
                <w:szCs w:val="24"/>
                <w:lang w:val="sq-AL"/>
              </w:rPr>
              <w:t>2.  Forcimi i koordinimit ndërinstitucional në luftën kundër krimit të organizuar</w:t>
            </w:r>
          </w:p>
        </w:tc>
      </w:tr>
      <w:tr w:rsidR="00276E1E" w:rsidRPr="007147C6" w:rsidTr="00600502">
        <w:trPr>
          <w:trHeight w:val="993"/>
          <w:jc w:val="center"/>
        </w:trPr>
        <w:tc>
          <w:tcPr>
            <w:tcW w:w="13383" w:type="dxa"/>
            <w:gridSpan w:val="7"/>
            <w:tcBorders>
              <w:top w:val="single" w:sz="6" w:space="0" w:color="auto"/>
              <w:bottom w:val="single" w:sz="6" w:space="0" w:color="auto"/>
            </w:tcBorders>
            <w:shd w:val="clear" w:color="auto" w:fill="D9D9D9"/>
            <w:vAlign w:val="center"/>
          </w:tcPr>
          <w:p w:rsidR="00276E1E" w:rsidRPr="007147C6" w:rsidRDefault="00276E1E" w:rsidP="00600502">
            <w:pPr>
              <w:spacing w:after="0" w:line="240" w:lineRule="auto"/>
              <w:jc w:val="center"/>
              <w:rPr>
                <w:rFonts w:ascii="Times New Roman" w:hAnsi="Times New Roman"/>
                <w:b/>
                <w:sz w:val="24"/>
                <w:szCs w:val="24"/>
                <w:lang w:val="sq-AL"/>
              </w:rPr>
            </w:pPr>
            <w:r w:rsidRPr="007147C6">
              <w:rPr>
                <w:rFonts w:ascii="Times New Roman" w:hAnsi="Times New Roman"/>
                <w:b/>
                <w:sz w:val="24"/>
                <w:szCs w:val="24"/>
                <w:lang w:val="sq-AL"/>
              </w:rPr>
              <w:t>Përmirësimi i bashkëpunimit mes agjencive të zbatimit të ligjit dhe veçanërisht ndërmjet Policisë së Shtetit dhe Prokurorisë së Përgjithshme</w:t>
            </w:r>
          </w:p>
        </w:tc>
      </w:tr>
      <w:tr w:rsidR="00276E1E" w:rsidRPr="007147C6" w:rsidTr="00600502">
        <w:trPr>
          <w:trHeight w:val="269"/>
          <w:jc w:val="center"/>
        </w:trPr>
        <w:tc>
          <w:tcPr>
            <w:tcW w:w="629" w:type="dxa"/>
            <w:vMerge w:val="restart"/>
            <w:tcBorders>
              <w:top w:val="single" w:sz="6" w:space="0" w:color="auto"/>
              <w:bottom w:val="single" w:sz="6" w:space="0" w:color="auto"/>
            </w:tcBorders>
            <w:shd w:val="clear" w:color="auto" w:fill="F3F3F3"/>
            <w:vAlign w:val="center"/>
          </w:tcPr>
          <w:p w:rsidR="00276E1E" w:rsidRPr="007147C6" w:rsidRDefault="00276E1E" w:rsidP="00600502">
            <w:pPr>
              <w:spacing w:after="0" w:line="300" w:lineRule="exact"/>
              <w:jc w:val="center"/>
              <w:rPr>
                <w:rFonts w:ascii="Times New Roman" w:hAnsi="Times New Roman"/>
                <w:b/>
                <w:sz w:val="24"/>
                <w:szCs w:val="24"/>
                <w:lang w:val="sq-AL"/>
              </w:rPr>
            </w:pPr>
          </w:p>
          <w:p w:rsidR="00276E1E" w:rsidRPr="007147C6" w:rsidRDefault="00276E1E" w:rsidP="00600502">
            <w:pPr>
              <w:spacing w:after="0" w:line="300" w:lineRule="exact"/>
              <w:jc w:val="center"/>
              <w:rPr>
                <w:rFonts w:ascii="Times New Roman" w:hAnsi="Times New Roman"/>
                <w:b/>
                <w:sz w:val="24"/>
                <w:szCs w:val="24"/>
                <w:lang w:val="sq-AL"/>
              </w:rPr>
            </w:pPr>
          </w:p>
          <w:p w:rsidR="00276E1E" w:rsidRPr="007147C6" w:rsidRDefault="00276E1E" w:rsidP="00600502">
            <w:pPr>
              <w:spacing w:after="0" w:line="300" w:lineRule="exact"/>
              <w:jc w:val="center"/>
              <w:rPr>
                <w:rFonts w:ascii="Times New Roman" w:hAnsi="Times New Roman"/>
                <w:b/>
                <w:sz w:val="24"/>
                <w:szCs w:val="24"/>
                <w:lang w:val="sq-AL"/>
              </w:rPr>
            </w:pPr>
          </w:p>
          <w:p w:rsidR="00276E1E" w:rsidRPr="007147C6" w:rsidRDefault="00276E1E" w:rsidP="00600502">
            <w:pPr>
              <w:spacing w:after="0" w:line="300" w:lineRule="exact"/>
              <w:jc w:val="center"/>
              <w:rPr>
                <w:rFonts w:ascii="Times New Roman" w:hAnsi="Times New Roman"/>
                <w:b/>
                <w:sz w:val="24"/>
                <w:szCs w:val="24"/>
                <w:lang w:val="sq-AL"/>
              </w:rPr>
            </w:pPr>
          </w:p>
          <w:p w:rsidR="00276E1E" w:rsidRPr="007147C6" w:rsidRDefault="00276E1E" w:rsidP="00600502">
            <w:pPr>
              <w:spacing w:after="0" w:line="300" w:lineRule="exact"/>
              <w:jc w:val="center"/>
              <w:rPr>
                <w:rFonts w:ascii="Times New Roman" w:hAnsi="Times New Roman"/>
                <w:b/>
                <w:sz w:val="24"/>
                <w:szCs w:val="24"/>
                <w:lang w:val="sq-AL"/>
              </w:rPr>
            </w:pPr>
          </w:p>
          <w:p w:rsidR="00276E1E" w:rsidRPr="007147C6" w:rsidRDefault="00276E1E" w:rsidP="00600502">
            <w:pPr>
              <w:spacing w:after="0" w:line="300" w:lineRule="exact"/>
              <w:jc w:val="center"/>
              <w:rPr>
                <w:rFonts w:ascii="Times New Roman" w:hAnsi="Times New Roman"/>
                <w:b/>
                <w:sz w:val="24"/>
                <w:szCs w:val="24"/>
                <w:lang w:val="sq-AL"/>
              </w:rPr>
            </w:pPr>
          </w:p>
          <w:p w:rsidR="00276E1E" w:rsidRPr="007147C6" w:rsidRDefault="00276E1E" w:rsidP="00600502">
            <w:pPr>
              <w:spacing w:after="0" w:line="300" w:lineRule="exact"/>
              <w:jc w:val="center"/>
              <w:rPr>
                <w:rFonts w:ascii="Times New Roman" w:hAnsi="Times New Roman"/>
                <w:b/>
                <w:sz w:val="24"/>
                <w:szCs w:val="24"/>
                <w:lang w:val="sq-AL"/>
              </w:rPr>
            </w:pPr>
          </w:p>
          <w:p w:rsidR="00276E1E" w:rsidRPr="007147C6" w:rsidRDefault="00276E1E" w:rsidP="00600502">
            <w:pPr>
              <w:spacing w:after="0" w:line="300" w:lineRule="exact"/>
              <w:rPr>
                <w:rFonts w:ascii="Times New Roman" w:hAnsi="Times New Roman"/>
                <w:b/>
                <w:sz w:val="24"/>
                <w:szCs w:val="24"/>
                <w:lang w:val="sq-AL"/>
              </w:rPr>
            </w:pPr>
            <w:r w:rsidRPr="007147C6">
              <w:rPr>
                <w:rFonts w:ascii="Times New Roman" w:hAnsi="Times New Roman"/>
                <w:b/>
                <w:sz w:val="24"/>
                <w:szCs w:val="24"/>
                <w:lang w:val="sq-AL"/>
              </w:rPr>
              <w:lastRenderedPageBreak/>
              <w:t>2.1</w:t>
            </w:r>
          </w:p>
          <w:p w:rsidR="00276E1E" w:rsidRPr="007147C6" w:rsidRDefault="00276E1E" w:rsidP="00600502">
            <w:pPr>
              <w:spacing w:after="0" w:line="300" w:lineRule="exact"/>
              <w:jc w:val="center"/>
              <w:rPr>
                <w:rFonts w:ascii="Times New Roman" w:hAnsi="Times New Roman"/>
                <w:b/>
                <w:sz w:val="24"/>
                <w:szCs w:val="24"/>
                <w:lang w:val="sq-AL"/>
              </w:rPr>
            </w:pPr>
          </w:p>
          <w:p w:rsidR="00276E1E" w:rsidRPr="007147C6" w:rsidRDefault="00276E1E" w:rsidP="00600502">
            <w:pPr>
              <w:spacing w:after="0" w:line="300" w:lineRule="exact"/>
              <w:jc w:val="center"/>
              <w:rPr>
                <w:rFonts w:ascii="Times New Roman" w:hAnsi="Times New Roman"/>
                <w:b/>
                <w:sz w:val="24"/>
                <w:szCs w:val="24"/>
                <w:lang w:val="sq-AL"/>
              </w:rPr>
            </w:pPr>
          </w:p>
          <w:p w:rsidR="00276E1E" w:rsidRPr="007147C6" w:rsidRDefault="00276E1E" w:rsidP="00600502">
            <w:pPr>
              <w:spacing w:after="0" w:line="300" w:lineRule="exact"/>
              <w:jc w:val="center"/>
              <w:rPr>
                <w:rFonts w:ascii="Times New Roman" w:hAnsi="Times New Roman"/>
                <w:b/>
                <w:sz w:val="24"/>
                <w:szCs w:val="24"/>
                <w:lang w:val="sq-AL"/>
              </w:rPr>
            </w:pPr>
          </w:p>
          <w:p w:rsidR="00276E1E" w:rsidRPr="007147C6" w:rsidRDefault="00276E1E" w:rsidP="00600502">
            <w:pPr>
              <w:spacing w:after="0" w:line="300" w:lineRule="exact"/>
              <w:jc w:val="center"/>
              <w:rPr>
                <w:rFonts w:ascii="Times New Roman" w:hAnsi="Times New Roman"/>
                <w:b/>
                <w:sz w:val="24"/>
                <w:szCs w:val="24"/>
                <w:lang w:val="sq-AL"/>
              </w:rPr>
            </w:pPr>
          </w:p>
          <w:p w:rsidR="00276E1E" w:rsidRPr="007147C6" w:rsidRDefault="00276E1E" w:rsidP="00600502">
            <w:pPr>
              <w:spacing w:after="0" w:line="300" w:lineRule="exact"/>
              <w:jc w:val="center"/>
              <w:rPr>
                <w:rFonts w:ascii="Times New Roman" w:hAnsi="Times New Roman"/>
                <w:b/>
                <w:sz w:val="24"/>
                <w:szCs w:val="24"/>
                <w:lang w:val="sq-AL"/>
              </w:rPr>
            </w:pPr>
          </w:p>
          <w:p w:rsidR="00276E1E" w:rsidRPr="007147C6" w:rsidRDefault="00276E1E" w:rsidP="00600502">
            <w:pPr>
              <w:spacing w:after="0" w:line="300" w:lineRule="exact"/>
              <w:jc w:val="center"/>
              <w:rPr>
                <w:rFonts w:ascii="Times New Roman" w:hAnsi="Times New Roman"/>
                <w:b/>
                <w:sz w:val="24"/>
                <w:szCs w:val="24"/>
                <w:lang w:val="sq-AL"/>
              </w:rPr>
            </w:pPr>
          </w:p>
          <w:p w:rsidR="00276E1E" w:rsidRPr="007147C6" w:rsidRDefault="00276E1E" w:rsidP="00600502">
            <w:pPr>
              <w:spacing w:after="0" w:line="300" w:lineRule="exact"/>
              <w:jc w:val="center"/>
              <w:rPr>
                <w:rFonts w:ascii="Times New Roman" w:hAnsi="Times New Roman"/>
                <w:b/>
                <w:sz w:val="24"/>
                <w:szCs w:val="24"/>
                <w:lang w:val="sq-AL"/>
              </w:rPr>
            </w:pPr>
          </w:p>
          <w:p w:rsidR="00276E1E" w:rsidRPr="007147C6" w:rsidRDefault="00276E1E" w:rsidP="00600502">
            <w:pPr>
              <w:spacing w:after="0" w:line="300" w:lineRule="exact"/>
              <w:jc w:val="center"/>
              <w:rPr>
                <w:rFonts w:ascii="Times New Roman" w:hAnsi="Times New Roman"/>
                <w:b/>
                <w:sz w:val="24"/>
                <w:szCs w:val="24"/>
                <w:lang w:val="sq-AL"/>
              </w:rPr>
            </w:pPr>
          </w:p>
          <w:p w:rsidR="00276E1E" w:rsidRPr="007147C6" w:rsidRDefault="00276E1E" w:rsidP="00600502">
            <w:pPr>
              <w:spacing w:after="0" w:line="300" w:lineRule="exact"/>
              <w:jc w:val="center"/>
              <w:rPr>
                <w:rFonts w:ascii="Times New Roman" w:hAnsi="Times New Roman"/>
                <w:b/>
                <w:sz w:val="24"/>
                <w:szCs w:val="24"/>
                <w:lang w:val="sq-AL"/>
              </w:rPr>
            </w:pPr>
          </w:p>
          <w:p w:rsidR="00276E1E" w:rsidRPr="007147C6" w:rsidRDefault="00276E1E" w:rsidP="00600502">
            <w:pPr>
              <w:spacing w:after="0" w:line="300" w:lineRule="exact"/>
              <w:jc w:val="center"/>
              <w:rPr>
                <w:rFonts w:ascii="Times New Roman" w:hAnsi="Times New Roman"/>
                <w:b/>
                <w:sz w:val="24"/>
                <w:szCs w:val="24"/>
                <w:lang w:val="sq-AL"/>
              </w:rPr>
            </w:pPr>
          </w:p>
          <w:p w:rsidR="00276E1E" w:rsidRPr="007147C6" w:rsidRDefault="00276E1E" w:rsidP="00600502">
            <w:pPr>
              <w:spacing w:after="0" w:line="300" w:lineRule="exact"/>
              <w:jc w:val="center"/>
              <w:rPr>
                <w:rFonts w:ascii="Times New Roman" w:hAnsi="Times New Roman"/>
                <w:b/>
                <w:sz w:val="24"/>
                <w:szCs w:val="24"/>
                <w:lang w:val="sq-AL"/>
              </w:rPr>
            </w:pPr>
          </w:p>
          <w:p w:rsidR="00276E1E" w:rsidRPr="007147C6" w:rsidRDefault="00276E1E" w:rsidP="00600502">
            <w:pPr>
              <w:spacing w:after="0" w:line="300" w:lineRule="exact"/>
              <w:jc w:val="center"/>
              <w:rPr>
                <w:rFonts w:ascii="Times New Roman" w:hAnsi="Times New Roman"/>
                <w:b/>
                <w:sz w:val="24"/>
                <w:szCs w:val="24"/>
                <w:lang w:val="sq-AL"/>
              </w:rPr>
            </w:pPr>
          </w:p>
          <w:p w:rsidR="00276E1E" w:rsidRPr="007147C6" w:rsidRDefault="00276E1E" w:rsidP="00600502">
            <w:pPr>
              <w:spacing w:after="0" w:line="300" w:lineRule="exact"/>
              <w:jc w:val="center"/>
              <w:rPr>
                <w:rFonts w:ascii="Times New Roman" w:hAnsi="Times New Roman"/>
                <w:b/>
                <w:sz w:val="24"/>
                <w:szCs w:val="24"/>
                <w:lang w:val="sq-AL"/>
              </w:rPr>
            </w:pPr>
          </w:p>
          <w:p w:rsidR="00276E1E" w:rsidRPr="007147C6" w:rsidRDefault="00276E1E" w:rsidP="00600502">
            <w:pPr>
              <w:spacing w:after="0" w:line="300" w:lineRule="exact"/>
              <w:jc w:val="center"/>
              <w:rPr>
                <w:rFonts w:ascii="Times New Roman" w:hAnsi="Times New Roman"/>
                <w:b/>
                <w:sz w:val="24"/>
                <w:szCs w:val="24"/>
                <w:lang w:val="sq-AL"/>
              </w:rPr>
            </w:pPr>
          </w:p>
          <w:p w:rsidR="00276E1E" w:rsidRPr="007147C6" w:rsidRDefault="00276E1E" w:rsidP="00600502">
            <w:pPr>
              <w:spacing w:after="0" w:line="300" w:lineRule="exact"/>
              <w:jc w:val="center"/>
              <w:rPr>
                <w:rFonts w:ascii="Times New Roman" w:hAnsi="Times New Roman"/>
                <w:b/>
                <w:sz w:val="24"/>
                <w:szCs w:val="24"/>
                <w:lang w:val="sq-AL"/>
              </w:rPr>
            </w:pPr>
          </w:p>
          <w:p w:rsidR="00276E1E" w:rsidRPr="007147C6" w:rsidRDefault="00276E1E" w:rsidP="00600502">
            <w:pPr>
              <w:spacing w:after="0" w:line="300" w:lineRule="exact"/>
              <w:jc w:val="center"/>
              <w:rPr>
                <w:rFonts w:ascii="Times New Roman" w:hAnsi="Times New Roman"/>
                <w:b/>
                <w:sz w:val="24"/>
                <w:szCs w:val="24"/>
                <w:lang w:val="sq-AL"/>
              </w:rPr>
            </w:pPr>
          </w:p>
          <w:p w:rsidR="00276E1E" w:rsidRPr="007147C6" w:rsidRDefault="00276E1E" w:rsidP="00600502">
            <w:pPr>
              <w:spacing w:after="0" w:line="300" w:lineRule="exact"/>
              <w:jc w:val="center"/>
              <w:rPr>
                <w:rFonts w:ascii="Times New Roman" w:hAnsi="Times New Roman"/>
                <w:b/>
                <w:sz w:val="24"/>
                <w:szCs w:val="24"/>
                <w:lang w:val="sq-AL"/>
              </w:rPr>
            </w:pPr>
          </w:p>
          <w:p w:rsidR="00276E1E" w:rsidRPr="007147C6" w:rsidRDefault="00276E1E" w:rsidP="00600502">
            <w:pPr>
              <w:spacing w:after="0" w:line="300" w:lineRule="exact"/>
              <w:jc w:val="center"/>
              <w:rPr>
                <w:rFonts w:ascii="Times New Roman" w:hAnsi="Times New Roman"/>
                <w:b/>
                <w:sz w:val="24"/>
                <w:szCs w:val="24"/>
                <w:lang w:val="sq-AL"/>
              </w:rPr>
            </w:pPr>
          </w:p>
          <w:p w:rsidR="00276E1E" w:rsidRPr="007147C6" w:rsidRDefault="00276E1E" w:rsidP="00600502">
            <w:pPr>
              <w:spacing w:after="0" w:line="300" w:lineRule="exact"/>
              <w:jc w:val="center"/>
              <w:rPr>
                <w:rFonts w:ascii="Times New Roman" w:hAnsi="Times New Roman"/>
                <w:b/>
                <w:sz w:val="24"/>
                <w:szCs w:val="24"/>
                <w:lang w:val="sq-AL"/>
              </w:rPr>
            </w:pPr>
          </w:p>
          <w:p w:rsidR="00276E1E" w:rsidRPr="007147C6" w:rsidRDefault="00276E1E" w:rsidP="00600502">
            <w:pPr>
              <w:spacing w:after="0" w:line="300" w:lineRule="exact"/>
              <w:jc w:val="center"/>
              <w:rPr>
                <w:rFonts w:ascii="Times New Roman" w:hAnsi="Times New Roman"/>
                <w:b/>
                <w:sz w:val="24"/>
                <w:szCs w:val="24"/>
                <w:lang w:val="sq-AL"/>
              </w:rPr>
            </w:pPr>
          </w:p>
          <w:p w:rsidR="00276E1E" w:rsidRPr="007147C6" w:rsidRDefault="00276E1E" w:rsidP="00600502">
            <w:pPr>
              <w:spacing w:after="0" w:line="300" w:lineRule="exact"/>
              <w:jc w:val="center"/>
              <w:rPr>
                <w:rFonts w:ascii="Times New Roman" w:hAnsi="Times New Roman"/>
                <w:b/>
                <w:sz w:val="24"/>
                <w:szCs w:val="24"/>
                <w:lang w:val="sq-AL"/>
              </w:rPr>
            </w:pPr>
          </w:p>
          <w:p w:rsidR="00276E1E" w:rsidRPr="007147C6" w:rsidRDefault="00276E1E" w:rsidP="00600502">
            <w:pPr>
              <w:spacing w:after="0" w:line="300" w:lineRule="exact"/>
              <w:jc w:val="center"/>
              <w:rPr>
                <w:rFonts w:ascii="Times New Roman" w:hAnsi="Times New Roman"/>
                <w:b/>
                <w:sz w:val="24"/>
                <w:szCs w:val="24"/>
                <w:lang w:val="sq-AL"/>
              </w:rPr>
            </w:pPr>
          </w:p>
          <w:p w:rsidR="00276E1E" w:rsidRPr="007147C6" w:rsidRDefault="00276E1E" w:rsidP="00600502">
            <w:pPr>
              <w:spacing w:after="0" w:line="300" w:lineRule="exact"/>
              <w:jc w:val="center"/>
              <w:rPr>
                <w:rFonts w:ascii="Times New Roman" w:hAnsi="Times New Roman"/>
                <w:b/>
                <w:sz w:val="24"/>
                <w:szCs w:val="24"/>
                <w:lang w:val="sq-AL"/>
              </w:rPr>
            </w:pPr>
          </w:p>
          <w:p w:rsidR="00276E1E" w:rsidRPr="007147C6" w:rsidRDefault="00276E1E" w:rsidP="00600502">
            <w:pPr>
              <w:spacing w:after="0" w:line="300" w:lineRule="exact"/>
              <w:jc w:val="center"/>
              <w:rPr>
                <w:rFonts w:ascii="Times New Roman" w:hAnsi="Times New Roman"/>
                <w:b/>
                <w:sz w:val="24"/>
                <w:szCs w:val="24"/>
                <w:lang w:val="sq-AL"/>
              </w:rPr>
            </w:pPr>
          </w:p>
          <w:p w:rsidR="00276E1E" w:rsidRPr="007147C6" w:rsidRDefault="00276E1E" w:rsidP="00600502">
            <w:pPr>
              <w:spacing w:after="0" w:line="300" w:lineRule="exact"/>
              <w:jc w:val="center"/>
              <w:rPr>
                <w:rFonts w:ascii="Times New Roman" w:hAnsi="Times New Roman"/>
                <w:b/>
                <w:sz w:val="24"/>
                <w:szCs w:val="24"/>
                <w:lang w:val="sq-AL"/>
              </w:rPr>
            </w:pPr>
          </w:p>
          <w:p w:rsidR="00276E1E" w:rsidRPr="007147C6" w:rsidRDefault="00276E1E" w:rsidP="00600502">
            <w:pPr>
              <w:spacing w:after="0" w:line="300" w:lineRule="exact"/>
              <w:jc w:val="center"/>
              <w:rPr>
                <w:rFonts w:ascii="Times New Roman" w:hAnsi="Times New Roman"/>
                <w:b/>
                <w:sz w:val="24"/>
                <w:szCs w:val="24"/>
                <w:lang w:val="sq-AL"/>
              </w:rPr>
            </w:pPr>
          </w:p>
          <w:p w:rsidR="00276E1E" w:rsidRPr="007147C6" w:rsidRDefault="00276E1E" w:rsidP="00600502">
            <w:pPr>
              <w:spacing w:after="0" w:line="300" w:lineRule="exact"/>
              <w:jc w:val="center"/>
              <w:rPr>
                <w:rFonts w:ascii="Times New Roman" w:hAnsi="Times New Roman"/>
                <w:b/>
                <w:sz w:val="24"/>
                <w:szCs w:val="24"/>
                <w:lang w:val="sq-AL"/>
              </w:rPr>
            </w:pPr>
          </w:p>
          <w:p w:rsidR="00276E1E" w:rsidRPr="007147C6" w:rsidRDefault="00276E1E" w:rsidP="00600502">
            <w:pPr>
              <w:spacing w:after="0" w:line="300" w:lineRule="exact"/>
              <w:jc w:val="center"/>
              <w:rPr>
                <w:rFonts w:ascii="Times New Roman" w:hAnsi="Times New Roman"/>
                <w:b/>
                <w:sz w:val="24"/>
                <w:szCs w:val="24"/>
                <w:lang w:val="sq-AL"/>
              </w:rPr>
            </w:pPr>
          </w:p>
          <w:p w:rsidR="00276E1E" w:rsidRPr="007147C6" w:rsidRDefault="00276E1E" w:rsidP="00600502">
            <w:pPr>
              <w:spacing w:after="0" w:line="300" w:lineRule="exact"/>
              <w:jc w:val="center"/>
              <w:rPr>
                <w:rFonts w:ascii="Times New Roman" w:hAnsi="Times New Roman"/>
                <w:b/>
                <w:sz w:val="24"/>
                <w:szCs w:val="24"/>
                <w:lang w:val="sq-AL"/>
              </w:rPr>
            </w:pPr>
          </w:p>
          <w:p w:rsidR="00276E1E" w:rsidRPr="007147C6" w:rsidRDefault="00276E1E" w:rsidP="00600502">
            <w:pPr>
              <w:spacing w:after="0" w:line="300" w:lineRule="exact"/>
              <w:jc w:val="center"/>
              <w:rPr>
                <w:rFonts w:ascii="Times New Roman" w:hAnsi="Times New Roman"/>
                <w:b/>
                <w:sz w:val="24"/>
                <w:szCs w:val="24"/>
                <w:lang w:val="sq-AL"/>
              </w:rPr>
            </w:pPr>
          </w:p>
          <w:p w:rsidR="00276E1E" w:rsidRPr="007147C6" w:rsidRDefault="00276E1E" w:rsidP="00600502">
            <w:pPr>
              <w:spacing w:after="0" w:line="300" w:lineRule="exact"/>
              <w:jc w:val="center"/>
              <w:rPr>
                <w:rFonts w:ascii="Times New Roman" w:hAnsi="Times New Roman"/>
                <w:b/>
                <w:sz w:val="24"/>
                <w:szCs w:val="24"/>
                <w:lang w:val="sq-AL"/>
              </w:rPr>
            </w:pPr>
          </w:p>
          <w:p w:rsidR="00276E1E" w:rsidRPr="007147C6" w:rsidRDefault="00276E1E" w:rsidP="00600502">
            <w:pPr>
              <w:spacing w:after="0" w:line="300" w:lineRule="exact"/>
              <w:jc w:val="center"/>
              <w:rPr>
                <w:rFonts w:ascii="Times New Roman" w:hAnsi="Times New Roman"/>
                <w:b/>
                <w:sz w:val="24"/>
                <w:szCs w:val="24"/>
                <w:lang w:val="sq-AL"/>
              </w:rPr>
            </w:pPr>
          </w:p>
          <w:p w:rsidR="00276E1E" w:rsidRPr="007147C6" w:rsidRDefault="00276E1E" w:rsidP="00600502">
            <w:pPr>
              <w:spacing w:after="0" w:line="300" w:lineRule="exact"/>
              <w:jc w:val="center"/>
              <w:rPr>
                <w:rFonts w:ascii="Times New Roman" w:hAnsi="Times New Roman"/>
                <w:b/>
                <w:sz w:val="24"/>
                <w:szCs w:val="24"/>
                <w:lang w:val="sq-AL"/>
              </w:rPr>
            </w:pPr>
          </w:p>
          <w:p w:rsidR="00276E1E" w:rsidRPr="007147C6" w:rsidRDefault="00276E1E" w:rsidP="00600502">
            <w:pPr>
              <w:spacing w:after="0" w:line="300" w:lineRule="exact"/>
              <w:jc w:val="center"/>
              <w:rPr>
                <w:rFonts w:ascii="Times New Roman" w:hAnsi="Times New Roman"/>
                <w:b/>
                <w:sz w:val="24"/>
                <w:szCs w:val="24"/>
                <w:lang w:val="sq-AL"/>
              </w:rPr>
            </w:pPr>
          </w:p>
          <w:p w:rsidR="00276E1E" w:rsidRPr="007147C6" w:rsidRDefault="00276E1E" w:rsidP="00600502">
            <w:pPr>
              <w:spacing w:after="0" w:line="300" w:lineRule="exact"/>
              <w:jc w:val="center"/>
              <w:rPr>
                <w:rFonts w:ascii="Times New Roman" w:hAnsi="Times New Roman"/>
                <w:b/>
                <w:sz w:val="24"/>
                <w:szCs w:val="24"/>
                <w:lang w:val="sq-AL"/>
              </w:rPr>
            </w:pPr>
          </w:p>
          <w:p w:rsidR="00276E1E" w:rsidRPr="007147C6" w:rsidRDefault="00276E1E" w:rsidP="00600502">
            <w:pPr>
              <w:spacing w:after="0" w:line="300" w:lineRule="exact"/>
              <w:jc w:val="center"/>
              <w:rPr>
                <w:rFonts w:ascii="Times New Roman" w:hAnsi="Times New Roman"/>
                <w:b/>
                <w:sz w:val="24"/>
                <w:szCs w:val="24"/>
                <w:lang w:val="sq-AL"/>
              </w:rPr>
            </w:pPr>
          </w:p>
          <w:p w:rsidR="00276E1E" w:rsidRPr="007147C6" w:rsidRDefault="00276E1E" w:rsidP="00600502">
            <w:pPr>
              <w:spacing w:after="0" w:line="300" w:lineRule="exact"/>
              <w:jc w:val="center"/>
              <w:rPr>
                <w:rFonts w:ascii="Times New Roman" w:hAnsi="Times New Roman"/>
                <w:b/>
                <w:sz w:val="24"/>
                <w:szCs w:val="24"/>
                <w:lang w:val="sq-AL"/>
              </w:rPr>
            </w:pPr>
          </w:p>
          <w:p w:rsidR="00276E1E" w:rsidRPr="007147C6" w:rsidRDefault="00276E1E" w:rsidP="00600502">
            <w:pPr>
              <w:spacing w:after="0" w:line="300" w:lineRule="exact"/>
              <w:jc w:val="center"/>
              <w:rPr>
                <w:rFonts w:ascii="Times New Roman" w:hAnsi="Times New Roman"/>
                <w:b/>
                <w:sz w:val="24"/>
                <w:szCs w:val="24"/>
                <w:lang w:val="sq-AL"/>
              </w:rPr>
            </w:pPr>
          </w:p>
          <w:p w:rsidR="00276E1E" w:rsidRPr="007147C6" w:rsidRDefault="00276E1E" w:rsidP="00600502">
            <w:pPr>
              <w:spacing w:after="0" w:line="300" w:lineRule="exact"/>
              <w:jc w:val="center"/>
              <w:rPr>
                <w:rFonts w:ascii="Times New Roman" w:hAnsi="Times New Roman"/>
                <w:b/>
                <w:sz w:val="24"/>
                <w:szCs w:val="24"/>
                <w:lang w:val="sq-AL"/>
              </w:rPr>
            </w:pPr>
          </w:p>
          <w:p w:rsidR="00276E1E" w:rsidRPr="007147C6" w:rsidRDefault="00276E1E" w:rsidP="00600502">
            <w:pPr>
              <w:spacing w:after="0" w:line="300" w:lineRule="exact"/>
              <w:jc w:val="center"/>
              <w:rPr>
                <w:rFonts w:ascii="Times New Roman" w:hAnsi="Times New Roman"/>
                <w:b/>
                <w:sz w:val="24"/>
                <w:szCs w:val="24"/>
                <w:lang w:val="sq-AL"/>
              </w:rPr>
            </w:pPr>
          </w:p>
          <w:p w:rsidR="00276E1E" w:rsidRPr="007147C6" w:rsidRDefault="00276E1E" w:rsidP="00600502">
            <w:pPr>
              <w:spacing w:after="0" w:line="300" w:lineRule="exact"/>
              <w:jc w:val="center"/>
              <w:rPr>
                <w:rFonts w:ascii="Times New Roman" w:hAnsi="Times New Roman"/>
                <w:b/>
                <w:sz w:val="24"/>
                <w:szCs w:val="24"/>
                <w:lang w:val="sq-AL"/>
              </w:rPr>
            </w:pPr>
          </w:p>
          <w:p w:rsidR="00276E1E" w:rsidRPr="007147C6" w:rsidRDefault="00276E1E" w:rsidP="00600502">
            <w:pPr>
              <w:spacing w:after="0" w:line="300" w:lineRule="exact"/>
              <w:jc w:val="center"/>
              <w:rPr>
                <w:rFonts w:ascii="Times New Roman" w:hAnsi="Times New Roman"/>
                <w:b/>
                <w:sz w:val="24"/>
                <w:szCs w:val="24"/>
                <w:lang w:val="sq-AL"/>
              </w:rPr>
            </w:pPr>
          </w:p>
          <w:p w:rsidR="00276E1E" w:rsidRPr="007147C6" w:rsidRDefault="00276E1E" w:rsidP="00600502">
            <w:pPr>
              <w:spacing w:after="0" w:line="300" w:lineRule="exact"/>
              <w:rPr>
                <w:rFonts w:ascii="Times New Roman" w:hAnsi="Times New Roman"/>
                <w:b/>
                <w:sz w:val="24"/>
                <w:szCs w:val="24"/>
                <w:lang w:val="sq-AL"/>
              </w:rPr>
            </w:pPr>
          </w:p>
        </w:tc>
        <w:tc>
          <w:tcPr>
            <w:tcW w:w="6994" w:type="dxa"/>
            <w:gridSpan w:val="3"/>
          </w:tcPr>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2.1.1 Ofrimi i trajnimeve të përbashkëta me Prokurorinë e Përgjithshme, Shkolla e Magjistraturës, DPPPP, doganat, tatimet dhe institucionet e tjera për krimin e organizuar dhe trafikimin duke u fokusuar në ndryshimet e fundit të Kodit Penal për trafikimin e qenieve njerëzore, pastrimin e parave, etj.</w:t>
            </w:r>
          </w:p>
          <w:p w:rsidR="00276E1E" w:rsidRPr="007147C6" w:rsidRDefault="00276E1E" w:rsidP="00600502">
            <w:pPr>
              <w:spacing w:after="0" w:line="300" w:lineRule="exact"/>
              <w:rPr>
                <w:rFonts w:ascii="Times New Roman" w:hAnsi="Times New Roman"/>
                <w:sz w:val="24"/>
                <w:szCs w:val="24"/>
                <w:lang w:val="sq-AL"/>
              </w:rPr>
            </w:pPr>
          </w:p>
        </w:tc>
        <w:tc>
          <w:tcPr>
            <w:tcW w:w="2880" w:type="dxa"/>
            <w:gridSpan w:val="2"/>
          </w:tcPr>
          <w:p w:rsidR="00276E1E" w:rsidRPr="007147C6" w:rsidRDefault="00276E1E" w:rsidP="00600502">
            <w:pPr>
              <w:spacing w:after="0" w:line="300" w:lineRule="exact"/>
              <w:rPr>
                <w:rFonts w:ascii="Times New Roman" w:hAnsi="Times New Roman"/>
                <w:b/>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 xml:space="preserve">Shkolla e Magjistraturës MF </w:t>
            </w: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MPB</w:t>
            </w: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Policia e Shtetit</w:t>
            </w: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SHISH</w:t>
            </w:r>
          </w:p>
        </w:tc>
        <w:tc>
          <w:tcPr>
            <w:tcW w:w="2880" w:type="dxa"/>
          </w:tcPr>
          <w:p w:rsidR="00276E1E" w:rsidRPr="007147C6" w:rsidRDefault="00276E1E" w:rsidP="00600502">
            <w:pPr>
              <w:spacing w:after="0" w:line="300" w:lineRule="exact"/>
              <w:jc w:val="center"/>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2014-2015</w:t>
            </w:r>
          </w:p>
        </w:tc>
      </w:tr>
      <w:tr w:rsidR="00276E1E" w:rsidRPr="007147C6" w:rsidTr="00600502">
        <w:trPr>
          <w:trHeight w:val="2028"/>
          <w:jc w:val="center"/>
        </w:trPr>
        <w:tc>
          <w:tcPr>
            <w:tcW w:w="629" w:type="dxa"/>
            <w:vMerge/>
            <w:tcBorders>
              <w:top w:val="single" w:sz="4" w:space="0" w:color="auto"/>
              <w:bottom w:val="single" w:sz="6" w:space="0" w:color="auto"/>
            </w:tcBorders>
            <w:shd w:val="clear" w:color="auto" w:fill="F3F3F3"/>
          </w:tcPr>
          <w:p w:rsidR="00276E1E" w:rsidRPr="007147C6" w:rsidRDefault="00276E1E" w:rsidP="00600502">
            <w:pPr>
              <w:spacing w:after="0" w:line="300" w:lineRule="exact"/>
              <w:rPr>
                <w:rFonts w:ascii="Times New Roman" w:hAnsi="Times New Roman"/>
                <w:sz w:val="24"/>
                <w:szCs w:val="24"/>
                <w:lang w:val="sq-AL"/>
              </w:rPr>
            </w:pPr>
          </w:p>
        </w:tc>
        <w:tc>
          <w:tcPr>
            <w:tcW w:w="6994" w:type="dxa"/>
            <w:gridSpan w:val="3"/>
          </w:tcPr>
          <w:p w:rsidR="00276E1E" w:rsidRPr="007147C6" w:rsidRDefault="00276E1E" w:rsidP="00600502">
            <w:pPr>
              <w:spacing w:after="0" w:line="300" w:lineRule="exact"/>
              <w:rPr>
                <w:rFonts w:ascii="Times New Roman" w:hAnsi="Times New Roman"/>
                <w:bCs/>
                <w:sz w:val="24"/>
                <w:szCs w:val="24"/>
                <w:lang w:val="sq-AL"/>
              </w:rPr>
            </w:pPr>
            <w:r w:rsidRPr="007147C6">
              <w:rPr>
                <w:rFonts w:ascii="Times New Roman" w:hAnsi="Times New Roman"/>
                <w:bCs/>
                <w:sz w:val="24"/>
                <w:szCs w:val="24"/>
                <w:lang w:val="sq-AL"/>
              </w:rPr>
              <w:t>2.1.2.  Përmirësimi i shkëmbimit të të dhënave mes agjencive të zbatimit të ligjit për luftën kundër krimit të organizuar nëpërmjet hedhjes së hapave të para të ndërtimit të një platforme të sigurte për shkëmbimin e këtyre të dhënave.</w:t>
            </w:r>
          </w:p>
          <w:p w:rsidR="00276E1E" w:rsidRPr="007147C6" w:rsidRDefault="00276E1E" w:rsidP="00600502">
            <w:pPr>
              <w:spacing w:after="0" w:line="240" w:lineRule="auto"/>
              <w:rPr>
                <w:rFonts w:ascii="Times New Roman" w:hAnsi="Times New Roman"/>
                <w:bCs/>
                <w:sz w:val="24"/>
                <w:szCs w:val="24"/>
                <w:lang w:val="sq-AL"/>
              </w:rPr>
            </w:pPr>
          </w:p>
          <w:p w:rsidR="00276E1E" w:rsidRPr="007147C6" w:rsidRDefault="00276E1E" w:rsidP="00600502">
            <w:pPr>
              <w:spacing w:after="0" w:line="240" w:lineRule="auto"/>
              <w:rPr>
                <w:rFonts w:ascii="Times New Roman" w:hAnsi="Times New Roman"/>
                <w:bCs/>
                <w:sz w:val="24"/>
                <w:szCs w:val="24"/>
                <w:lang w:val="sq-AL"/>
              </w:rPr>
            </w:pPr>
          </w:p>
          <w:p w:rsidR="00276E1E" w:rsidRPr="007147C6" w:rsidRDefault="00276E1E" w:rsidP="00600502">
            <w:pPr>
              <w:spacing w:after="0" w:line="240" w:lineRule="auto"/>
              <w:rPr>
                <w:rFonts w:ascii="Times New Roman" w:hAnsi="Times New Roman"/>
                <w:bCs/>
                <w:sz w:val="24"/>
                <w:szCs w:val="24"/>
                <w:lang w:val="sq-AL"/>
              </w:rPr>
            </w:pPr>
          </w:p>
          <w:p w:rsidR="00276E1E" w:rsidRPr="007147C6" w:rsidRDefault="00276E1E" w:rsidP="00600502">
            <w:pPr>
              <w:spacing w:after="0" w:line="240" w:lineRule="auto"/>
              <w:rPr>
                <w:rFonts w:ascii="Times New Roman" w:hAnsi="Times New Roman"/>
                <w:bCs/>
                <w:sz w:val="24"/>
                <w:szCs w:val="24"/>
                <w:lang w:val="sq-AL"/>
              </w:rPr>
            </w:pPr>
            <w:r w:rsidRPr="007147C6">
              <w:rPr>
                <w:rFonts w:ascii="Times New Roman" w:hAnsi="Times New Roman"/>
                <w:bCs/>
                <w:sz w:val="24"/>
                <w:szCs w:val="24"/>
                <w:lang w:val="sq-AL"/>
              </w:rPr>
              <w:t>2.1.2.1 Ngritja e një Task Force (grupi pune) Ndërinstitucionale për këtë qëllim, i cili do të realizojë hapat e mëposhtme:</w:t>
            </w:r>
          </w:p>
          <w:p w:rsidR="00276E1E" w:rsidRPr="007147C6" w:rsidRDefault="00276E1E" w:rsidP="00600502">
            <w:pPr>
              <w:spacing w:after="0" w:line="240" w:lineRule="auto"/>
              <w:rPr>
                <w:rFonts w:ascii="Times New Roman" w:hAnsi="Times New Roman"/>
                <w:bCs/>
                <w:sz w:val="24"/>
                <w:szCs w:val="24"/>
                <w:lang w:val="sq-AL"/>
              </w:rPr>
            </w:pPr>
          </w:p>
          <w:p w:rsidR="00276E1E" w:rsidRPr="007147C6" w:rsidRDefault="00276E1E" w:rsidP="00600502">
            <w:pPr>
              <w:spacing w:after="0" w:line="240" w:lineRule="auto"/>
              <w:rPr>
                <w:rFonts w:ascii="Times New Roman" w:hAnsi="Times New Roman"/>
                <w:bCs/>
                <w:sz w:val="24"/>
                <w:szCs w:val="24"/>
                <w:lang w:val="sq-AL"/>
              </w:rPr>
            </w:pPr>
            <w:r w:rsidRPr="007147C6">
              <w:rPr>
                <w:rFonts w:ascii="Times New Roman" w:hAnsi="Times New Roman"/>
                <w:bCs/>
                <w:sz w:val="24"/>
                <w:szCs w:val="24"/>
                <w:lang w:val="sq-AL"/>
              </w:rPr>
              <w:t>2.1.2.2 Rishikimi i kuadrit ligjor.</w:t>
            </w:r>
          </w:p>
          <w:p w:rsidR="00276E1E" w:rsidRPr="007147C6" w:rsidRDefault="00276E1E" w:rsidP="00600502">
            <w:pPr>
              <w:spacing w:after="0" w:line="240" w:lineRule="auto"/>
              <w:rPr>
                <w:rFonts w:ascii="Times New Roman" w:hAnsi="Times New Roman"/>
                <w:bCs/>
                <w:sz w:val="24"/>
                <w:szCs w:val="24"/>
                <w:lang w:val="sq-AL"/>
              </w:rPr>
            </w:pPr>
          </w:p>
          <w:p w:rsidR="00276E1E" w:rsidRPr="007147C6" w:rsidRDefault="00276E1E" w:rsidP="00600502">
            <w:pPr>
              <w:spacing w:after="0" w:line="240" w:lineRule="auto"/>
              <w:rPr>
                <w:rFonts w:ascii="Times New Roman" w:hAnsi="Times New Roman"/>
                <w:sz w:val="24"/>
                <w:szCs w:val="24"/>
                <w:lang w:val="sq-AL"/>
              </w:rPr>
            </w:pPr>
            <w:r w:rsidRPr="007147C6">
              <w:rPr>
                <w:rFonts w:ascii="Times New Roman" w:hAnsi="Times New Roman"/>
                <w:bCs/>
                <w:sz w:val="24"/>
                <w:szCs w:val="24"/>
                <w:lang w:val="sq-AL"/>
              </w:rPr>
              <w:t>2.1.2.3 Vlerësimi i databazave ekzistuese.</w:t>
            </w:r>
          </w:p>
        </w:tc>
        <w:tc>
          <w:tcPr>
            <w:tcW w:w="2880" w:type="dxa"/>
            <w:gridSpan w:val="2"/>
          </w:tcPr>
          <w:p w:rsidR="00276E1E" w:rsidRPr="007147C6" w:rsidRDefault="00276E1E" w:rsidP="00600502">
            <w:pPr>
              <w:spacing w:after="0" w:line="300" w:lineRule="exact"/>
              <w:rPr>
                <w:rFonts w:ascii="Times New Roman" w:hAnsi="Times New Roman"/>
                <w:b/>
                <w:sz w:val="24"/>
                <w:szCs w:val="24"/>
                <w:lang w:val="sq-AL"/>
              </w:rPr>
            </w:pPr>
            <w:r w:rsidRPr="007147C6">
              <w:rPr>
                <w:rFonts w:ascii="Times New Roman" w:hAnsi="Times New Roman"/>
                <w:b/>
                <w:sz w:val="24"/>
                <w:szCs w:val="24"/>
                <w:lang w:val="sq-AL"/>
              </w:rPr>
              <w:t>MPB</w:t>
            </w: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PP, MF</w:t>
            </w: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MPPT</w:t>
            </w: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(DP ShTRr)</w:t>
            </w: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MTKRS (QKR)</w:t>
            </w: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ALUIZNI</w:t>
            </w: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ZRPP</w:t>
            </w: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Ministria i Inovacionit</w:t>
            </w:r>
          </w:p>
          <w:p w:rsidR="00276E1E" w:rsidRPr="007147C6" w:rsidRDefault="00276E1E" w:rsidP="00600502">
            <w:pPr>
              <w:spacing w:after="0" w:line="300" w:lineRule="exact"/>
              <w:jc w:val="center"/>
              <w:rPr>
                <w:rFonts w:ascii="Times New Roman" w:hAnsi="Times New Roman"/>
                <w:sz w:val="24"/>
                <w:szCs w:val="24"/>
                <w:lang w:val="sq-AL"/>
              </w:rPr>
            </w:pPr>
          </w:p>
        </w:tc>
        <w:tc>
          <w:tcPr>
            <w:tcW w:w="2880" w:type="dxa"/>
          </w:tcPr>
          <w:p w:rsidR="00276E1E" w:rsidRPr="007147C6" w:rsidRDefault="00276E1E" w:rsidP="00600502">
            <w:pPr>
              <w:spacing w:after="0" w:line="300" w:lineRule="exact"/>
              <w:jc w:val="center"/>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2015</w:t>
            </w: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Maj 2014</w:t>
            </w: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Gusht 2014</w:t>
            </w: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Dhjetor 2014</w:t>
            </w:r>
          </w:p>
        </w:tc>
      </w:tr>
      <w:tr w:rsidR="00276E1E" w:rsidRPr="007147C6" w:rsidTr="00600502">
        <w:trPr>
          <w:trHeight w:val="1790"/>
          <w:jc w:val="center"/>
        </w:trPr>
        <w:tc>
          <w:tcPr>
            <w:tcW w:w="629" w:type="dxa"/>
            <w:vMerge/>
            <w:tcBorders>
              <w:top w:val="single" w:sz="4" w:space="0" w:color="auto"/>
              <w:bottom w:val="single" w:sz="6" w:space="0" w:color="auto"/>
            </w:tcBorders>
            <w:shd w:val="clear" w:color="auto" w:fill="F3F3F3"/>
          </w:tcPr>
          <w:p w:rsidR="00276E1E" w:rsidRPr="007147C6" w:rsidRDefault="00276E1E" w:rsidP="00600502">
            <w:pPr>
              <w:spacing w:after="0" w:line="300" w:lineRule="exact"/>
              <w:rPr>
                <w:rFonts w:ascii="Times New Roman" w:hAnsi="Times New Roman"/>
                <w:sz w:val="24"/>
                <w:szCs w:val="24"/>
                <w:lang w:val="sq-AL"/>
              </w:rPr>
            </w:pPr>
          </w:p>
        </w:tc>
        <w:tc>
          <w:tcPr>
            <w:tcW w:w="6994" w:type="dxa"/>
            <w:gridSpan w:val="3"/>
          </w:tcPr>
          <w:p w:rsidR="00276E1E" w:rsidRPr="007147C6" w:rsidRDefault="00276E1E" w:rsidP="00600502">
            <w:pPr>
              <w:spacing w:line="240" w:lineRule="auto"/>
              <w:rPr>
                <w:rFonts w:ascii="Times New Roman" w:hAnsi="Times New Roman"/>
                <w:bCs/>
                <w:sz w:val="24"/>
                <w:szCs w:val="24"/>
                <w:lang w:val="sq-AL"/>
              </w:rPr>
            </w:pPr>
            <w:r w:rsidRPr="007147C6">
              <w:rPr>
                <w:rFonts w:ascii="Times New Roman" w:hAnsi="Times New Roman"/>
                <w:bCs/>
                <w:sz w:val="24"/>
                <w:szCs w:val="24"/>
                <w:lang w:val="sq-AL"/>
              </w:rPr>
              <w:t xml:space="preserve">2.1.3. Vlerësimi i aksesit në databaza të çdo </w:t>
            </w:r>
            <w:r>
              <w:rPr>
                <w:rFonts w:ascii="Times New Roman" w:hAnsi="Times New Roman"/>
                <w:bCs/>
                <w:sz w:val="24"/>
                <w:szCs w:val="24"/>
                <w:lang w:val="sq-AL"/>
              </w:rPr>
              <w:t>i</w:t>
            </w:r>
            <w:r w:rsidRPr="007147C6">
              <w:rPr>
                <w:rFonts w:ascii="Times New Roman" w:hAnsi="Times New Roman"/>
                <w:bCs/>
                <w:sz w:val="24"/>
                <w:szCs w:val="24"/>
                <w:lang w:val="sq-AL"/>
              </w:rPr>
              <w:t>nstitucioni ndërmjet agjencive të zbatimit të ligjit për luftën kundër krimit të organizuar.</w:t>
            </w:r>
          </w:p>
          <w:p w:rsidR="00276E1E" w:rsidRPr="007147C6" w:rsidRDefault="00276E1E" w:rsidP="00600502">
            <w:pPr>
              <w:spacing w:line="240" w:lineRule="auto"/>
              <w:rPr>
                <w:rFonts w:ascii="Times New Roman" w:hAnsi="Times New Roman"/>
                <w:bCs/>
                <w:sz w:val="24"/>
                <w:szCs w:val="24"/>
                <w:lang w:val="sq-AL"/>
              </w:rPr>
            </w:pPr>
          </w:p>
          <w:p w:rsidR="00276E1E" w:rsidRPr="007147C6" w:rsidRDefault="00276E1E" w:rsidP="00600502">
            <w:pPr>
              <w:spacing w:line="240" w:lineRule="auto"/>
              <w:rPr>
                <w:rFonts w:ascii="Times New Roman" w:hAnsi="Times New Roman"/>
                <w:bCs/>
                <w:sz w:val="24"/>
                <w:szCs w:val="24"/>
                <w:lang w:val="sq-AL"/>
              </w:rPr>
            </w:pPr>
            <w:r w:rsidRPr="007147C6">
              <w:rPr>
                <w:rFonts w:ascii="Times New Roman" w:hAnsi="Times New Roman"/>
                <w:bCs/>
                <w:sz w:val="24"/>
                <w:szCs w:val="24"/>
                <w:lang w:val="sq-AL"/>
              </w:rPr>
              <w:t>2.1.3.1. Nga ana e Prokurorisë do të përfundojë lista e regjistrave kombëtarë në të cilat Prokuroria kërkon akses.</w:t>
            </w:r>
          </w:p>
          <w:p w:rsidR="00276E1E" w:rsidRPr="007147C6" w:rsidRDefault="00276E1E" w:rsidP="00600502">
            <w:pPr>
              <w:spacing w:line="240" w:lineRule="auto"/>
              <w:rPr>
                <w:rFonts w:ascii="Times New Roman" w:hAnsi="Times New Roman"/>
                <w:bCs/>
                <w:sz w:val="24"/>
                <w:szCs w:val="24"/>
                <w:lang w:val="sq-AL"/>
              </w:rPr>
            </w:pPr>
          </w:p>
          <w:p w:rsidR="00276E1E" w:rsidRPr="007147C6" w:rsidRDefault="00276E1E" w:rsidP="00600502">
            <w:pPr>
              <w:spacing w:line="240" w:lineRule="auto"/>
              <w:rPr>
                <w:rFonts w:ascii="Times New Roman" w:hAnsi="Times New Roman"/>
                <w:bCs/>
                <w:sz w:val="24"/>
                <w:szCs w:val="24"/>
                <w:lang w:val="sq-AL"/>
              </w:rPr>
            </w:pPr>
            <w:r w:rsidRPr="007147C6">
              <w:rPr>
                <w:rFonts w:ascii="Times New Roman" w:hAnsi="Times New Roman"/>
                <w:bCs/>
                <w:sz w:val="24"/>
                <w:szCs w:val="24"/>
                <w:lang w:val="sq-AL"/>
              </w:rPr>
              <w:t>2.1.3.2 Marrja e aksesit të databazës së DPPPP-së për rastet e dyshimta që janë dërguar nga ana e tyre për strukturën për pastrimin e parave në Policinë e Shtetit. Shtrirja e aksesit  të DPPPP në sistemin TIMS të Policisë së Shtetit.</w:t>
            </w:r>
          </w:p>
          <w:p w:rsidR="00276E1E" w:rsidRPr="007147C6" w:rsidRDefault="00276E1E" w:rsidP="00600502">
            <w:pPr>
              <w:spacing w:after="0" w:line="300" w:lineRule="exact"/>
              <w:rPr>
                <w:rFonts w:ascii="Times New Roman" w:hAnsi="Times New Roman"/>
                <w:bCs/>
                <w:sz w:val="24"/>
                <w:szCs w:val="24"/>
                <w:lang w:val="sq-AL"/>
              </w:rPr>
            </w:pPr>
          </w:p>
          <w:p w:rsidR="00276E1E" w:rsidRPr="007147C6" w:rsidRDefault="00276E1E" w:rsidP="00600502">
            <w:pPr>
              <w:spacing w:after="0" w:line="300" w:lineRule="exact"/>
              <w:rPr>
                <w:rFonts w:ascii="Times New Roman" w:hAnsi="Times New Roman"/>
                <w:bCs/>
                <w:sz w:val="24"/>
                <w:szCs w:val="24"/>
                <w:lang w:val="sq-AL"/>
              </w:rPr>
            </w:pPr>
            <w:r w:rsidRPr="007147C6">
              <w:rPr>
                <w:rFonts w:ascii="Times New Roman" w:hAnsi="Times New Roman"/>
                <w:bCs/>
                <w:sz w:val="24"/>
                <w:szCs w:val="24"/>
                <w:lang w:val="sq-AL"/>
              </w:rPr>
              <w:t>2.1.3.3 Të sigurohet bashkëpunim operacional efektiv dhe efikas ndërmjet FIU, NJIGJ dhe njësive përkatëse të Policisë Shtetit. Organizimi i takimeve në vazhdimësi dhe rast për rast për të nisur hetimet proaktive.</w:t>
            </w:r>
          </w:p>
          <w:p w:rsidR="00276E1E" w:rsidRPr="007147C6" w:rsidRDefault="00276E1E" w:rsidP="00600502">
            <w:pPr>
              <w:rPr>
                <w:rFonts w:ascii="Times New Roman" w:hAnsi="Times New Roman"/>
                <w:bCs/>
                <w:sz w:val="24"/>
                <w:szCs w:val="24"/>
                <w:lang w:val="sq-AL"/>
              </w:rPr>
            </w:pPr>
            <w:r>
              <w:rPr>
                <w:rFonts w:ascii="Times New Roman" w:hAnsi="Times New Roman"/>
                <w:bCs/>
                <w:sz w:val="24"/>
                <w:szCs w:val="24"/>
                <w:lang w:val="sq-AL"/>
              </w:rPr>
              <w:t>-</w:t>
            </w:r>
            <w:r w:rsidRPr="007147C6">
              <w:rPr>
                <w:rFonts w:ascii="Times New Roman" w:hAnsi="Times New Roman"/>
                <w:bCs/>
                <w:sz w:val="24"/>
                <w:szCs w:val="24"/>
                <w:lang w:val="sq-AL"/>
              </w:rPr>
              <w:t xml:space="preserve">   Do të organizohen takime të rregullta çdo tre muaj dhe takime specifike </w:t>
            </w:r>
            <w:r w:rsidRPr="007147C6">
              <w:rPr>
                <w:rFonts w:ascii="Times New Roman" w:hAnsi="Times New Roman"/>
                <w:bCs/>
                <w:sz w:val="24"/>
                <w:szCs w:val="24"/>
                <w:lang w:val="sq-AL"/>
              </w:rPr>
              <w:lastRenderedPageBreak/>
              <w:t>për raste konkrete të hetimit për pastrim parash ndërmjet strukturave të Policisë së Shtetit, DPPPP dhe Njësive të Përbashkëta Hetimore.</w:t>
            </w:r>
          </w:p>
          <w:p w:rsidR="00276E1E" w:rsidRPr="007147C6" w:rsidRDefault="00276E1E" w:rsidP="00600502">
            <w:pPr>
              <w:rPr>
                <w:rFonts w:ascii="Times New Roman" w:hAnsi="Times New Roman"/>
                <w:bCs/>
                <w:sz w:val="24"/>
                <w:szCs w:val="24"/>
                <w:lang w:val="sq-AL"/>
              </w:rPr>
            </w:pPr>
            <w:r>
              <w:rPr>
                <w:rFonts w:ascii="Times New Roman" w:hAnsi="Times New Roman"/>
                <w:bCs/>
                <w:sz w:val="24"/>
                <w:szCs w:val="24"/>
                <w:lang w:val="sq-AL"/>
              </w:rPr>
              <w:t xml:space="preserve">-  </w:t>
            </w:r>
            <w:r w:rsidRPr="007147C6">
              <w:rPr>
                <w:rFonts w:ascii="Times New Roman" w:hAnsi="Times New Roman"/>
                <w:bCs/>
                <w:sz w:val="24"/>
                <w:szCs w:val="24"/>
                <w:lang w:val="sq-AL"/>
              </w:rPr>
              <w:t>Do të organizohen analiza për raste konkrete të procedimeve penale për pastrim parash ndërmjet strukturave të Policisë së Shtetit, DPPPP dhe Njësive të Përbashkëta Hetimore.</w:t>
            </w:r>
          </w:p>
        </w:tc>
        <w:tc>
          <w:tcPr>
            <w:tcW w:w="2880" w:type="dxa"/>
            <w:gridSpan w:val="2"/>
          </w:tcPr>
          <w:p w:rsidR="00276E1E" w:rsidRPr="007147C6" w:rsidRDefault="00276E1E" w:rsidP="00600502">
            <w:pPr>
              <w:spacing w:line="240" w:lineRule="auto"/>
              <w:rPr>
                <w:rFonts w:ascii="Times New Roman" w:hAnsi="Times New Roman"/>
                <w:sz w:val="24"/>
                <w:szCs w:val="24"/>
                <w:lang w:val="sq-AL"/>
              </w:rPr>
            </w:pPr>
            <w:r w:rsidRPr="007147C6">
              <w:rPr>
                <w:rFonts w:ascii="Times New Roman" w:hAnsi="Times New Roman"/>
                <w:b/>
                <w:sz w:val="24"/>
                <w:szCs w:val="24"/>
                <w:lang w:val="sq-AL"/>
              </w:rPr>
              <w:lastRenderedPageBreak/>
              <w:t xml:space="preserve">MPB, </w:t>
            </w:r>
            <w:r w:rsidRPr="007147C6">
              <w:rPr>
                <w:rFonts w:ascii="Times New Roman" w:hAnsi="Times New Roman"/>
                <w:sz w:val="24"/>
                <w:szCs w:val="24"/>
                <w:lang w:val="sq-AL"/>
              </w:rPr>
              <w:t>MF</w:t>
            </w:r>
          </w:p>
          <w:p w:rsidR="00276E1E" w:rsidRPr="007147C6" w:rsidRDefault="00276E1E" w:rsidP="00600502">
            <w:pPr>
              <w:spacing w:after="0" w:line="240" w:lineRule="auto"/>
              <w:rPr>
                <w:rFonts w:ascii="Times New Roman" w:hAnsi="Times New Roman"/>
                <w:sz w:val="24"/>
                <w:szCs w:val="24"/>
                <w:lang w:val="sq-AL"/>
              </w:rPr>
            </w:pPr>
          </w:p>
          <w:p w:rsidR="00276E1E" w:rsidRPr="007147C6" w:rsidRDefault="00276E1E" w:rsidP="00600502">
            <w:pPr>
              <w:spacing w:after="0" w:line="240" w:lineRule="auto"/>
              <w:rPr>
                <w:rFonts w:ascii="Times New Roman" w:hAnsi="Times New Roman"/>
                <w:sz w:val="24"/>
                <w:szCs w:val="24"/>
                <w:lang w:val="sq-AL"/>
              </w:rPr>
            </w:pPr>
          </w:p>
          <w:p w:rsidR="00276E1E" w:rsidRPr="007147C6" w:rsidRDefault="00276E1E" w:rsidP="00600502">
            <w:pPr>
              <w:spacing w:after="0" w:line="240" w:lineRule="auto"/>
              <w:rPr>
                <w:rFonts w:ascii="Times New Roman" w:hAnsi="Times New Roman"/>
                <w:sz w:val="24"/>
                <w:szCs w:val="24"/>
                <w:lang w:val="sq-AL"/>
              </w:rPr>
            </w:pPr>
          </w:p>
          <w:p w:rsidR="00276E1E" w:rsidRPr="007147C6" w:rsidRDefault="00276E1E" w:rsidP="00600502">
            <w:pPr>
              <w:spacing w:after="0" w:line="240" w:lineRule="auto"/>
              <w:rPr>
                <w:rFonts w:ascii="Times New Roman" w:hAnsi="Times New Roman"/>
                <w:sz w:val="24"/>
                <w:szCs w:val="24"/>
                <w:lang w:val="sq-AL"/>
              </w:rPr>
            </w:pPr>
            <w:r w:rsidRPr="007147C6">
              <w:rPr>
                <w:rFonts w:ascii="Times New Roman" w:hAnsi="Times New Roman"/>
                <w:sz w:val="24"/>
                <w:szCs w:val="24"/>
                <w:lang w:val="sq-AL"/>
              </w:rPr>
              <w:t>(DPPPP)</w:t>
            </w:r>
          </w:p>
          <w:p w:rsidR="00276E1E" w:rsidRPr="007147C6" w:rsidRDefault="00276E1E" w:rsidP="00600502">
            <w:pPr>
              <w:spacing w:after="0" w:line="240" w:lineRule="auto"/>
              <w:rPr>
                <w:rFonts w:ascii="Times New Roman" w:hAnsi="Times New Roman"/>
                <w:sz w:val="24"/>
                <w:szCs w:val="24"/>
                <w:lang w:val="sq-AL"/>
              </w:rPr>
            </w:pPr>
            <w:r w:rsidRPr="007147C6">
              <w:rPr>
                <w:rFonts w:ascii="Times New Roman" w:hAnsi="Times New Roman"/>
                <w:sz w:val="24"/>
                <w:szCs w:val="24"/>
                <w:lang w:val="sq-AL"/>
              </w:rPr>
              <w:t>MPPTT (DPSHTRR)</w:t>
            </w:r>
          </w:p>
          <w:p w:rsidR="00276E1E" w:rsidRPr="007147C6" w:rsidRDefault="00276E1E" w:rsidP="00600502">
            <w:pPr>
              <w:spacing w:after="0" w:line="240" w:lineRule="auto"/>
              <w:rPr>
                <w:rFonts w:ascii="Times New Roman" w:hAnsi="Times New Roman"/>
                <w:sz w:val="24"/>
                <w:szCs w:val="24"/>
                <w:lang w:val="sq-AL"/>
              </w:rPr>
            </w:pPr>
            <w:r w:rsidRPr="007147C6">
              <w:rPr>
                <w:rFonts w:ascii="Times New Roman" w:hAnsi="Times New Roman"/>
                <w:sz w:val="24"/>
                <w:szCs w:val="24"/>
                <w:lang w:val="sq-AL"/>
              </w:rPr>
              <w:t>MTKRS (QKR)</w:t>
            </w:r>
          </w:p>
          <w:p w:rsidR="00276E1E" w:rsidRPr="007147C6" w:rsidRDefault="00276E1E" w:rsidP="00600502">
            <w:pPr>
              <w:spacing w:after="0" w:line="240" w:lineRule="auto"/>
              <w:rPr>
                <w:rFonts w:ascii="Times New Roman" w:hAnsi="Times New Roman"/>
                <w:sz w:val="24"/>
                <w:szCs w:val="24"/>
                <w:lang w:val="sq-AL"/>
              </w:rPr>
            </w:pPr>
            <w:r w:rsidRPr="007147C6">
              <w:rPr>
                <w:rFonts w:ascii="Times New Roman" w:hAnsi="Times New Roman"/>
                <w:sz w:val="24"/>
                <w:szCs w:val="24"/>
                <w:lang w:val="sq-AL"/>
              </w:rPr>
              <w:t>ALUIZNI</w:t>
            </w:r>
          </w:p>
          <w:p w:rsidR="00276E1E" w:rsidRPr="007147C6" w:rsidRDefault="00276E1E" w:rsidP="00600502">
            <w:pPr>
              <w:spacing w:after="0" w:line="240" w:lineRule="auto"/>
              <w:rPr>
                <w:rFonts w:ascii="Times New Roman" w:hAnsi="Times New Roman"/>
                <w:sz w:val="24"/>
                <w:szCs w:val="24"/>
                <w:lang w:val="sq-AL"/>
              </w:rPr>
            </w:pPr>
            <w:r w:rsidRPr="007147C6">
              <w:rPr>
                <w:rFonts w:ascii="Times New Roman" w:hAnsi="Times New Roman"/>
                <w:sz w:val="24"/>
                <w:szCs w:val="24"/>
                <w:lang w:val="sq-AL"/>
              </w:rPr>
              <w:t>ZQRPP</w:t>
            </w:r>
          </w:p>
          <w:p w:rsidR="00276E1E" w:rsidRPr="007147C6" w:rsidRDefault="00276E1E" w:rsidP="00600502">
            <w:pPr>
              <w:spacing w:after="0" w:line="240" w:lineRule="auto"/>
              <w:jc w:val="center"/>
              <w:rPr>
                <w:rFonts w:ascii="Times New Roman" w:hAnsi="Times New Roman"/>
                <w:sz w:val="24"/>
                <w:szCs w:val="24"/>
                <w:lang w:val="sq-AL"/>
              </w:rPr>
            </w:pPr>
          </w:p>
          <w:p w:rsidR="00276E1E" w:rsidRPr="007147C6" w:rsidRDefault="00276E1E" w:rsidP="00600502">
            <w:pPr>
              <w:spacing w:after="0" w:line="240" w:lineRule="auto"/>
              <w:jc w:val="center"/>
              <w:rPr>
                <w:rFonts w:ascii="Times New Roman" w:hAnsi="Times New Roman"/>
                <w:sz w:val="24"/>
                <w:szCs w:val="24"/>
                <w:lang w:val="sq-AL"/>
              </w:rPr>
            </w:pPr>
            <w:r w:rsidRPr="007147C6">
              <w:rPr>
                <w:rFonts w:ascii="Times New Roman" w:hAnsi="Times New Roman"/>
                <w:sz w:val="24"/>
                <w:szCs w:val="24"/>
                <w:lang w:val="sq-AL"/>
              </w:rPr>
              <w:t>Prokuroria Përgjithshme</w:t>
            </w:r>
          </w:p>
          <w:p w:rsidR="00276E1E" w:rsidRPr="007147C6" w:rsidRDefault="00276E1E" w:rsidP="00600502">
            <w:pPr>
              <w:spacing w:after="0" w:line="240" w:lineRule="auto"/>
              <w:jc w:val="center"/>
              <w:rPr>
                <w:rFonts w:ascii="Times New Roman" w:hAnsi="Times New Roman"/>
                <w:sz w:val="24"/>
                <w:szCs w:val="24"/>
                <w:lang w:val="sq-AL"/>
              </w:rPr>
            </w:pPr>
          </w:p>
          <w:p w:rsidR="00276E1E" w:rsidRPr="007147C6" w:rsidRDefault="00276E1E" w:rsidP="00600502">
            <w:pPr>
              <w:spacing w:after="0" w:line="240" w:lineRule="auto"/>
              <w:jc w:val="center"/>
              <w:rPr>
                <w:rFonts w:ascii="Times New Roman" w:hAnsi="Times New Roman"/>
                <w:sz w:val="24"/>
                <w:szCs w:val="24"/>
                <w:lang w:val="sq-AL"/>
              </w:rPr>
            </w:pPr>
          </w:p>
          <w:p w:rsidR="00276E1E" w:rsidRPr="007147C6" w:rsidRDefault="00276E1E" w:rsidP="00600502">
            <w:pPr>
              <w:spacing w:after="0" w:line="240" w:lineRule="auto"/>
              <w:jc w:val="center"/>
              <w:rPr>
                <w:rFonts w:ascii="Times New Roman" w:hAnsi="Times New Roman"/>
                <w:sz w:val="24"/>
                <w:szCs w:val="24"/>
                <w:lang w:val="sq-AL"/>
              </w:rPr>
            </w:pPr>
          </w:p>
          <w:p w:rsidR="00276E1E" w:rsidRPr="007147C6" w:rsidRDefault="00276E1E" w:rsidP="00600502">
            <w:pPr>
              <w:spacing w:after="0" w:line="240" w:lineRule="auto"/>
              <w:jc w:val="center"/>
              <w:rPr>
                <w:rFonts w:ascii="Times New Roman" w:hAnsi="Times New Roman"/>
                <w:sz w:val="24"/>
                <w:szCs w:val="24"/>
                <w:lang w:val="sq-AL"/>
              </w:rPr>
            </w:pPr>
          </w:p>
          <w:p w:rsidR="00276E1E" w:rsidRPr="007147C6" w:rsidRDefault="00276E1E" w:rsidP="00600502">
            <w:pPr>
              <w:spacing w:after="0" w:line="240" w:lineRule="auto"/>
              <w:jc w:val="center"/>
              <w:rPr>
                <w:rFonts w:ascii="Times New Roman" w:hAnsi="Times New Roman"/>
                <w:sz w:val="24"/>
                <w:szCs w:val="24"/>
                <w:lang w:val="sq-AL"/>
              </w:rPr>
            </w:pPr>
            <w:r w:rsidRPr="007147C6">
              <w:rPr>
                <w:rFonts w:ascii="Times New Roman" w:hAnsi="Times New Roman"/>
                <w:sz w:val="24"/>
                <w:szCs w:val="24"/>
                <w:lang w:val="sq-AL"/>
              </w:rPr>
              <w:t>Policia Shtetit</w:t>
            </w:r>
          </w:p>
          <w:p w:rsidR="00276E1E" w:rsidRPr="007147C6" w:rsidRDefault="00276E1E" w:rsidP="00600502">
            <w:pPr>
              <w:spacing w:after="0" w:line="300" w:lineRule="exact"/>
              <w:jc w:val="center"/>
              <w:rPr>
                <w:rFonts w:ascii="Times New Roman" w:hAnsi="Times New Roman"/>
                <w:sz w:val="24"/>
                <w:szCs w:val="24"/>
                <w:lang w:val="sq-AL"/>
              </w:rPr>
            </w:pPr>
            <w:r w:rsidRPr="007147C6">
              <w:rPr>
                <w:rFonts w:ascii="Times New Roman" w:hAnsi="Times New Roman"/>
                <w:sz w:val="24"/>
                <w:szCs w:val="24"/>
                <w:lang w:val="sq-AL"/>
              </w:rPr>
              <w:t>DPPPP</w:t>
            </w:r>
          </w:p>
          <w:p w:rsidR="00276E1E" w:rsidRPr="007147C6" w:rsidRDefault="00276E1E" w:rsidP="00600502">
            <w:pPr>
              <w:spacing w:after="0" w:line="300" w:lineRule="exact"/>
              <w:jc w:val="center"/>
              <w:rPr>
                <w:rFonts w:ascii="Times New Roman" w:hAnsi="Times New Roman"/>
                <w:sz w:val="24"/>
                <w:szCs w:val="24"/>
                <w:lang w:val="sq-AL"/>
              </w:rPr>
            </w:pPr>
          </w:p>
          <w:p w:rsidR="00276E1E" w:rsidRPr="007147C6" w:rsidRDefault="00276E1E" w:rsidP="00600502">
            <w:pPr>
              <w:spacing w:after="0" w:line="300" w:lineRule="exact"/>
              <w:jc w:val="center"/>
              <w:rPr>
                <w:rFonts w:ascii="Times New Roman" w:hAnsi="Times New Roman"/>
                <w:sz w:val="24"/>
                <w:szCs w:val="24"/>
                <w:lang w:val="sq-AL"/>
              </w:rPr>
            </w:pPr>
          </w:p>
        </w:tc>
        <w:tc>
          <w:tcPr>
            <w:tcW w:w="2880" w:type="dxa"/>
          </w:tcPr>
          <w:p w:rsidR="00276E1E" w:rsidRPr="007147C6" w:rsidRDefault="00276E1E" w:rsidP="00600502">
            <w:pPr>
              <w:spacing w:after="0" w:line="300" w:lineRule="exact"/>
              <w:jc w:val="center"/>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2014</w:t>
            </w: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Janar–</w:t>
            </w:r>
            <w:r>
              <w:rPr>
                <w:rFonts w:ascii="Times New Roman" w:hAnsi="Times New Roman"/>
                <w:sz w:val="24"/>
                <w:szCs w:val="24"/>
                <w:lang w:val="sq-AL"/>
              </w:rPr>
              <w:t>m</w:t>
            </w:r>
            <w:r w:rsidRPr="007147C6">
              <w:rPr>
                <w:rFonts w:ascii="Times New Roman" w:hAnsi="Times New Roman"/>
                <w:sz w:val="24"/>
                <w:szCs w:val="24"/>
                <w:lang w:val="sq-AL"/>
              </w:rPr>
              <w:t>ars 2014</w:t>
            </w: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Prill 2014</w:t>
            </w: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 xml:space="preserve"> 2014</w:t>
            </w: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Pr>
                <w:rFonts w:ascii="Times New Roman" w:hAnsi="Times New Roman"/>
                <w:sz w:val="24"/>
                <w:szCs w:val="24"/>
                <w:lang w:val="sq-AL"/>
              </w:rPr>
              <w:t>Mars 2014, Qershor 2014, Shtator 2014, Dhjetor</w:t>
            </w:r>
            <w:r w:rsidRPr="0040356C">
              <w:rPr>
                <w:rFonts w:ascii="Times New Roman" w:hAnsi="Times New Roman"/>
                <w:sz w:val="24"/>
                <w:szCs w:val="24"/>
                <w:lang w:val="sq-AL"/>
              </w:rPr>
              <w:t xml:space="preserve"> 2014</w:t>
            </w:r>
          </w:p>
          <w:p w:rsidR="00276E1E" w:rsidRPr="007147C6" w:rsidRDefault="00276E1E" w:rsidP="00600502">
            <w:pPr>
              <w:spacing w:after="0" w:line="300" w:lineRule="exact"/>
              <w:jc w:val="center"/>
              <w:rPr>
                <w:rFonts w:ascii="Times New Roman" w:hAnsi="Times New Roman"/>
                <w:sz w:val="24"/>
                <w:szCs w:val="24"/>
                <w:lang w:val="sq-AL"/>
              </w:rPr>
            </w:pPr>
          </w:p>
        </w:tc>
      </w:tr>
      <w:tr w:rsidR="00276E1E" w:rsidRPr="007147C6" w:rsidTr="00600502">
        <w:trPr>
          <w:trHeight w:val="810"/>
          <w:jc w:val="center"/>
        </w:trPr>
        <w:tc>
          <w:tcPr>
            <w:tcW w:w="629" w:type="dxa"/>
            <w:vMerge/>
            <w:tcBorders>
              <w:top w:val="single" w:sz="4" w:space="0" w:color="auto"/>
              <w:bottom w:val="single" w:sz="6" w:space="0" w:color="auto"/>
            </w:tcBorders>
            <w:shd w:val="clear" w:color="auto" w:fill="F3F3F3"/>
          </w:tcPr>
          <w:p w:rsidR="00276E1E" w:rsidRPr="007147C6" w:rsidRDefault="00276E1E" w:rsidP="00600502">
            <w:pPr>
              <w:spacing w:after="0" w:line="300" w:lineRule="exact"/>
              <w:rPr>
                <w:rFonts w:ascii="Times New Roman" w:hAnsi="Times New Roman"/>
                <w:sz w:val="24"/>
                <w:szCs w:val="24"/>
                <w:lang w:val="sq-AL"/>
              </w:rPr>
            </w:pPr>
          </w:p>
        </w:tc>
        <w:tc>
          <w:tcPr>
            <w:tcW w:w="6994" w:type="dxa"/>
            <w:gridSpan w:val="3"/>
          </w:tcPr>
          <w:p w:rsidR="00276E1E" w:rsidRPr="007147C6" w:rsidRDefault="00276E1E" w:rsidP="00600502">
            <w:pPr>
              <w:spacing w:after="0" w:line="300" w:lineRule="exact"/>
              <w:rPr>
                <w:rFonts w:ascii="Times New Roman" w:hAnsi="Times New Roman"/>
                <w:bCs/>
                <w:sz w:val="24"/>
                <w:szCs w:val="24"/>
                <w:lang w:val="sq-AL"/>
              </w:rPr>
            </w:pPr>
          </w:p>
          <w:p w:rsidR="00276E1E" w:rsidRPr="007147C6" w:rsidRDefault="00276E1E" w:rsidP="00600502">
            <w:pPr>
              <w:spacing w:after="0" w:line="300" w:lineRule="exact"/>
              <w:rPr>
                <w:rFonts w:ascii="Times New Roman" w:hAnsi="Times New Roman"/>
                <w:bCs/>
                <w:sz w:val="24"/>
                <w:szCs w:val="24"/>
                <w:lang w:val="sq-AL"/>
              </w:rPr>
            </w:pPr>
            <w:r w:rsidRPr="007147C6">
              <w:rPr>
                <w:rFonts w:ascii="Times New Roman" w:hAnsi="Times New Roman"/>
                <w:bCs/>
                <w:sz w:val="24"/>
                <w:szCs w:val="24"/>
                <w:lang w:val="sq-AL"/>
              </w:rPr>
              <w:t xml:space="preserve">2.1.4  Shtimi i </w:t>
            </w:r>
            <w:r>
              <w:rPr>
                <w:rFonts w:ascii="Times New Roman" w:hAnsi="Times New Roman"/>
                <w:bCs/>
                <w:sz w:val="24"/>
                <w:szCs w:val="24"/>
                <w:lang w:val="sq-AL"/>
              </w:rPr>
              <w:t>p</w:t>
            </w:r>
            <w:r w:rsidRPr="007147C6">
              <w:rPr>
                <w:rFonts w:ascii="Times New Roman" w:hAnsi="Times New Roman"/>
                <w:bCs/>
                <w:sz w:val="24"/>
                <w:szCs w:val="24"/>
                <w:lang w:val="sq-AL"/>
              </w:rPr>
              <w:t>rokurorëve në Prokurorinë për Krimet e Rënda dhe trajnimi i tyre në fusha specifike.</w:t>
            </w:r>
          </w:p>
          <w:p w:rsidR="00276E1E" w:rsidRPr="007147C6" w:rsidRDefault="00276E1E" w:rsidP="00600502">
            <w:pPr>
              <w:spacing w:after="0" w:line="300" w:lineRule="exact"/>
              <w:rPr>
                <w:rFonts w:ascii="Times New Roman" w:hAnsi="Times New Roman"/>
                <w:bCs/>
                <w:sz w:val="24"/>
                <w:szCs w:val="24"/>
                <w:lang w:val="sq-AL"/>
              </w:rPr>
            </w:pPr>
          </w:p>
          <w:p w:rsidR="00276E1E" w:rsidRPr="007147C6" w:rsidRDefault="00276E1E" w:rsidP="00600502">
            <w:pPr>
              <w:spacing w:after="0" w:line="300" w:lineRule="exact"/>
              <w:rPr>
                <w:rFonts w:ascii="Times New Roman" w:hAnsi="Times New Roman"/>
                <w:bCs/>
                <w:sz w:val="24"/>
                <w:szCs w:val="24"/>
                <w:lang w:val="sq-AL"/>
              </w:rPr>
            </w:pPr>
            <w:r w:rsidRPr="007147C6">
              <w:rPr>
                <w:rFonts w:ascii="Times New Roman" w:hAnsi="Times New Roman"/>
                <w:bCs/>
                <w:sz w:val="24"/>
                <w:szCs w:val="24"/>
                <w:lang w:val="sq-AL"/>
              </w:rPr>
              <w:t>2.1.4.1  Rishikimi i strukturës së Prokurorisë së Krimeve të R</w:t>
            </w:r>
            <w:r>
              <w:rPr>
                <w:rFonts w:ascii="Times New Roman" w:hAnsi="Times New Roman"/>
                <w:bCs/>
                <w:sz w:val="24"/>
                <w:szCs w:val="24"/>
                <w:lang w:val="sq-AL"/>
              </w:rPr>
              <w:t xml:space="preserve">ënda i lidhur me ndryshimet e Kodit të </w:t>
            </w:r>
            <w:r w:rsidRPr="007147C6">
              <w:rPr>
                <w:rFonts w:ascii="Times New Roman" w:hAnsi="Times New Roman"/>
                <w:bCs/>
                <w:sz w:val="24"/>
                <w:szCs w:val="24"/>
                <w:lang w:val="sq-AL"/>
              </w:rPr>
              <w:t>Pr</w:t>
            </w:r>
            <w:r>
              <w:rPr>
                <w:rFonts w:ascii="Times New Roman" w:hAnsi="Times New Roman"/>
                <w:bCs/>
                <w:sz w:val="24"/>
                <w:szCs w:val="24"/>
                <w:lang w:val="sq-AL"/>
              </w:rPr>
              <w:t xml:space="preserve">ocedurës </w:t>
            </w:r>
            <w:r w:rsidRPr="007147C6">
              <w:rPr>
                <w:rFonts w:ascii="Times New Roman" w:hAnsi="Times New Roman"/>
                <w:bCs/>
                <w:sz w:val="24"/>
                <w:szCs w:val="24"/>
                <w:lang w:val="sq-AL"/>
              </w:rPr>
              <w:t>Penale për të parë mundësinë e krijimit të strukturave të specializuara sipas drejtimeve specifike.</w:t>
            </w:r>
          </w:p>
        </w:tc>
        <w:tc>
          <w:tcPr>
            <w:tcW w:w="2880" w:type="dxa"/>
            <w:gridSpan w:val="2"/>
          </w:tcPr>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PP</w:t>
            </w: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MF</w:t>
            </w: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PP</w:t>
            </w:r>
          </w:p>
        </w:tc>
        <w:tc>
          <w:tcPr>
            <w:tcW w:w="2880" w:type="dxa"/>
          </w:tcPr>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2014</w:t>
            </w: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2014</w:t>
            </w:r>
          </w:p>
        </w:tc>
      </w:tr>
      <w:tr w:rsidR="00276E1E" w:rsidRPr="007147C6" w:rsidTr="00600502">
        <w:trPr>
          <w:trHeight w:val="1770"/>
          <w:jc w:val="center"/>
        </w:trPr>
        <w:tc>
          <w:tcPr>
            <w:tcW w:w="629" w:type="dxa"/>
            <w:vMerge/>
            <w:tcBorders>
              <w:top w:val="single" w:sz="4" w:space="0" w:color="auto"/>
              <w:bottom w:val="single" w:sz="6" w:space="0" w:color="auto"/>
            </w:tcBorders>
            <w:shd w:val="clear" w:color="auto" w:fill="F3F3F3"/>
          </w:tcPr>
          <w:p w:rsidR="00276E1E" w:rsidRPr="007147C6" w:rsidRDefault="00276E1E" w:rsidP="00600502">
            <w:pPr>
              <w:spacing w:after="0" w:line="300" w:lineRule="exact"/>
              <w:rPr>
                <w:rFonts w:ascii="Times New Roman" w:hAnsi="Times New Roman"/>
                <w:sz w:val="24"/>
                <w:szCs w:val="24"/>
                <w:lang w:val="sq-AL"/>
              </w:rPr>
            </w:pPr>
          </w:p>
        </w:tc>
        <w:tc>
          <w:tcPr>
            <w:tcW w:w="6994" w:type="dxa"/>
            <w:gridSpan w:val="3"/>
          </w:tcPr>
          <w:p w:rsidR="00276E1E" w:rsidRPr="007147C6" w:rsidRDefault="00276E1E" w:rsidP="00600502">
            <w:pPr>
              <w:spacing w:after="0" w:line="300" w:lineRule="exact"/>
              <w:rPr>
                <w:rFonts w:ascii="Times New Roman" w:hAnsi="Times New Roman"/>
                <w:bCs/>
                <w:sz w:val="24"/>
                <w:szCs w:val="24"/>
                <w:lang w:val="sq-AL"/>
              </w:rPr>
            </w:pPr>
            <w:r w:rsidRPr="007147C6">
              <w:rPr>
                <w:rFonts w:ascii="Times New Roman" w:hAnsi="Times New Roman"/>
                <w:bCs/>
                <w:sz w:val="24"/>
                <w:szCs w:val="24"/>
                <w:lang w:val="sq-AL"/>
              </w:rPr>
              <w:t xml:space="preserve">2.1.5  Rishikimi i legjislacionit, përdorimi dhe procedurat lidhur me përgjimet telefonike në bashkëpunim me </w:t>
            </w:r>
            <w:r>
              <w:rPr>
                <w:rFonts w:ascii="Times New Roman" w:hAnsi="Times New Roman"/>
                <w:bCs/>
                <w:sz w:val="24"/>
                <w:szCs w:val="24"/>
                <w:lang w:val="sq-AL"/>
              </w:rPr>
              <w:t>p</w:t>
            </w:r>
            <w:r w:rsidRPr="007147C6">
              <w:rPr>
                <w:rFonts w:ascii="Times New Roman" w:hAnsi="Times New Roman"/>
                <w:bCs/>
                <w:sz w:val="24"/>
                <w:szCs w:val="24"/>
                <w:lang w:val="sq-AL"/>
              </w:rPr>
              <w:t>rokurorinë, SHISH-in dhe Ministrinë e Drejtësisë, duke mbështetur procesin e decentralizimit të p</w:t>
            </w:r>
            <w:r>
              <w:rPr>
                <w:rFonts w:ascii="Times New Roman" w:hAnsi="Times New Roman"/>
                <w:bCs/>
                <w:sz w:val="24"/>
                <w:szCs w:val="24"/>
                <w:lang w:val="sq-AL"/>
              </w:rPr>
              <w:t>rocesit të përgjimit telefonik.</w:t>
            </w:r>
          </w:p>
          <w:p w:rsidR="00276E1E" w:rsidRPr="007147C6" w:rsidRDefault="00276E1E" w:rsidP="00600502">
            <w:pPr>
              <w:spacing w:after="0" w:line="300" w:lineRule="exact"/>
              <w:rPr>
                <w:rFonts w:ascii="Times New Roman" w:hAnsi="Times New Roman"/>
                <w:bCs/>
                <w:sz w:val="24"/>
                <w:szCs w:val="24"/>
                <w:lang w:val="sq-AL"/>
              </w:rPr>
            </w:pPr>
            <w:r w:rsidRPr="007147C6">
              <w:rPr>
                <w:rFonts w:ascii="Times New Roman" w:hAnsi="Times New Roman"/>
                <w:bCs/>
                <w:sz w:val="24"/>
                <w:szCs w:val="24"/>
                <w:lang w:val="sq-AL"/>
              </w:rPr>
              <w:t xml:space="preserve">2.1.5.1  Miratimi i ndryshimeve në Kodin e  Procedurës Penale, ligjin </w:t>
            </w:r>
            <w:r>
              <w:rPr>
                <w:rFonts w:ascii="Times New Roman" w:hAnsi="Times New Roman"/>
                <w:bCs/>
                <w:sz w:val="24"/>
                <w:szCs w:val="24"/>
                <w:lang w:val="sq-AL"/>
              </w:rPr>
              <w:t>n</w:t>
            </w:r>
            <w:r w:rsidRPr="007147C6">
              <w:rPr>
                <w:rFonts w:ascii="Times New Roman" w:hAnsi="Times New Roman"/>
                <w:bCs/>
                <w:sz w:val="24"/>
                <w:szCs w:val="24"/>
                <w:lang w:val="sq-AL"/>
              </w:rPr>
              <w:t xml:space="preserve">r. 9918 “Për komunikimet elektronike në Republikën e Shqipërisë dhe ligjin </w:t>
            </w:r>
            <w:r>
              <w:rPr>
                <w:rFonts w:ascii="Times New Roman" w:hAnsi="Times New Roman"/>
                <w:bCs/>
                <w:sz w:val="24"/>
                <w:szCs w:val="24"/>
                <w:lang w:val="sq-AL"/>
              </w:rPr>
              <w:t>n</w:t>
            </w:r>
            <w:r w:rsidRPr="007147C6">
              <w:rPr>
                <w:rFonts w:ascii="Times New Roman" w:hAnsi="Times New Roman"/>
                <w:bCs/>
                <w:sz w:val="24"/>
                <w:szCs w:val="24"/>
                <w:lang w:val="sq-AL"/>
              </w:rPr>
              <w:t>r. 9157, datë 4.12.2003 “Për përgjimin e komunikimeve”.</w:t>
            </w:r>
          </w:p>
          <w:p w:rsidR="00276E1E" w:rsidRPr="007147C6" w:rsidRDefault="00276E1E" w:rsidP="00600502">
            <w:pPr>
              <w:spacing w:after="0" w:line="300" w:lineRule="exact"/>
              <w:rPr>
                <w:rFonts w:ascii="Times New Roman" w:hAnsi="Times New Roman"/>
                <w:bCs/>
                <w:sz w:val="24"/>
                <w:szCs w:val="24"/>
                <w:lang w:val="sq-AL"/>
              </w:rPr>
            </w:pPr>
          </w:p>
        </w:tc>
        <w:tc>
          <w:tcPr>
            <w:tcW w:w="2880" w:type="dxa"/>
            <w:gridSpan w:val="2"/>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PP</w:t>
            </w: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 xml:space="preserve"> </w:t>
            </w:r>
            <w:r w:rsidRPr="007147C6">
              <w:rPr>
                <w:rFonts w:ascii="Times New Roman" w:hAnsi="Times New Roman"/>
                <w:b/>
                <w:sz w:val="24"/>
                <w:szCs w:val="24"/>
                <w:lang w:val="sq-AL"/>
              </w:rPr>
              <w:t>MIAP,</w:t>
            </w: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Policia e Shtetit</w:t>
            </w:r>
          </w:p>
          <w:p w:rsidR="00276E1E" w:rsidRPr="007147C6" w:rsidRDefault="00276E1E" w:rsidP="00600502">
            <w:pPr>
              <w:spacing w:after="0" w:line="300" w:lineRule="exact"/>
              <w:rPr>
                <w:rFonts w:ascii="Times New Roman" w:hAnsi="Times New Roman"/>
                <w:sz w:val="24"/>
                <w:szCs w:val="24"/>
                <w:lang w:val="sq-AL"/>
              </w:rPr>
            </w:pPr>
          </w:p>
        </w:tc>
        <w:tc>
          <w:tcPr>
            <w:tcW w:w="2880" w:type="dxa"/>
          </w:tcPr>
          <w:p w:rsidR="00276E1E" w:rsidRPr="007147C6" w:rsidRDefault="00276E1E" w:rsidP="00600502">
            <w:pPr>
              <w:spacing w:after="0" w:line="300" w:lineRule="exact"/>
              <w:rPr>
                <w:rFonts w:ascii="Times New Roman" w:hAnsi="Times New Roman"/>
                <w:bCs/>
                <w:sz w:val="24"/>
                <w:szCs w:val="24"/>
                <w:lang w:val="sq-AL"/>
              </w:rPr>
            </w:pPr>
            <w:r w:rsidRPr="007147C6">
              <w:rPr>
                <w:rFonts w:ascii="Times New Roman" w:hAnsi="Times New Roman"/>
                <w:bCs/>
                <w:sz w:val="24"/>
                <w:szCs w:val="24"/>
                <w:lang w:val="sq-AL"/>
              </w:rPr>
              <w:t xml:space="preserve">2014 </w:t>
            </w:r>
          </w:p>
          <w:p w:rsidR="00276E1E" w:rsidRPr="007147C6" w:rsidRDefault="00276E1E" w:rsidP="00600502">
            <w:pPr>
              <w:spacing w:after="0" w:line="300" w:lineRule="exact"/>
              <w:rPr>
                <w:rFonts w:ascii="Times New Roman" w:hAnsi="Times New Roman"/>
                <w:bCs/>
                <w:sz w:val="24"/>
                <w:szCs w:val="24"/>
                <w:lang w:val="sq-AL"/>
              </w:rPr>
            </w:pPr>
          </w:p>
          <w:p w:rsidR="00276E1E" w:rsidRPr="007147C6" w:rsidRDefault="00276E1E" w:rsidP="00600502">
            <w:pPr>
              <w:spacing w:after="0" w:line="300" w:lineRule="exact"/>
              <w:rPr>
                <w:rFonts w:ascii="Times New Roman" w:hAnsi="Times New Roman"/>
                <w:bCs/>
                <w:sz w:val="24"/>
                <w:szCs w:val="24"/>
                <w:lang w:val="sq-AL"/>
              </w:rPr>
            </w:pPr>
            <w:r w:rsidRPr="007147C6">
              <w:rPr>
                <w:rFonts w:ascii="Times New Roman" w:hAnsi="Times New Roman"/>
                <w:bCs/>
                <w:sz w:val="24"/>
                <w:szCs w:val="24"/>
                <w:lang w:val="sq-AL"/>
              </w:rPr>
              <w:t xml:space="preserve">            </w:t>
            </w: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bCs/>
                <w:sz w:val="24"/>
                <w:szCs w:val="24"/>
                <w:lang w:val="sq-AL"/>
              </w:rPr>
              <w:t>Korrik 2014</w:t>
            </w: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tc>
      </w:tr>
      <w:tr w:rsidR="00276E1E" w:rsidRPr="007147C6" w:rsidTr="00600502">
        <w:trPr>
          <w:trHeight w:val="841"/>
          <w:jc w:val="center"/>
        </w:trPr>
        <w:tc>
          <w:tcPr>
            <w:tcW w:w="629" w:type="dxa"/>
            <w:vMerge/>
            <w:tcBorders>
              <w:top w:val="single" w:sz="4" w:space="0" w:color="auto"/>
              <w:bottom w:val="single" w:sz="6" w:space="0" w:color="auto"/>
            </w:tcBorders>
            <w:shd w:val="clear" w:color="auto" w:fill="F3F3F3"/>
          </w:tcPr>
          <w:p w:rsidR="00276E1E" w:rsidRPr="007147C6" w:rsidRDefault="00276E1E" w:rsidP="00600502">
            <w:pPr>
              <w:spacing w:after="0" w:line="300" w:lineRule="exact"/>
              <w:rPr>
                <w:rFonts w:ascii="Times New Roman" w:hAnsi="Times New Roman"/>
                <w:sz w:val="24"/>
                <w:szCs w:val="24"/>
                <w:lang w:val="sq-AL"/>
              </w:rPr>
            </w:pPr>
          </w:p>
        </w:tc>
        <w:tc>
          <w:tcPr>
            <w:tcW w:w="6994" w:type="dxa"/>
            <w:gridSpan w:val="3"/>
          </w:tcPr>
          <w:p w:rsidR="00276E1E" w:rsidRPr="007147C6" w:rsidRDefault="00276E1E" w:rsidP="00600502">
            <w:pPr>
              <w:spacing w:after="0" w:line="300" w:lineRule="exact"/>
              <w:rPr>
                <w:rFonts w:ascii="Times New Roman" w:hAnsi="Times New Roman"/>
                <w:bCs/>
                <w:sz w:val="24"/>
                <w:szCs w:val="24"/>
                <w:lang w:val="sq-AL"/>
              </w:rPr>
            </w:pPr>
            <w:r w:rsidRPr="007147C6">
              <w:rPr>
                <w:rFonts w:ascii="Times New Roman" w:hAnsi="Times New Roman"/>
                <w:bCs/>
                <w:sz w:val="24"/>
                <w:szCs w:val="24"/>
                <w:lang w:val="sq-AL"/>
              </w:rPr>
              <w:t>2.1.6 Ngritja e Byrosë Kombëtare të Hetimit (BKH)</w:t>
            </w:r>
          </w:p>
          <w:p w:rsidR="00276E1E" w:rsidRPr="007147C6" w:rsidRDefault="00276E1E" w:rsidP="00600502">
            <w:pPr>
              <w:spacing w:after="0" w:line="300" w:lineRule="exact"/>
              <w:rPr>
                <w:rFonts w:ascii="Times New Roman" w:hAnsi="Times New Roman"/>
                <w:bCs/>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eastAsia="MS Mincho" w:hAnsi="Times New Roman"/>
                <w:sz w:val="24"/>
                <w:szCs w:val="24"/>
                <w:lang w:val="sq-AL"/>
              </w:rPr>
              <w:t>2.1.6.1</w:t>
            </w:r>
            <w:r w:rsidRPr="007147C6">
              <w:rPr>
                <w:rFonts w:ascii="Times New Roman" w:hAnsi="Times New Roman"/>
                <w:sz w:val="24"/>
                <w:szCs w:val="24"/>
                <w:lang w:val="sq-AL"/>
              </w:rPr>
              <w:t xml:space="preserve"> Mbështetje për grupin e punës për ngritjen e BKH-së nga partnerët ndërkombëtarë: </w:t>
            </w:r>
            <w:r w:rsidRPr="007147C6">
              <w:rPr>
                <w:rFonts w:ascii="Times New Roman" w:eastAsia="MS Mincho" w:hAnsi="Times New Roman"/>
                <w:sz w:val="24"/>
                <w:szCs w:val="24"/>
                <w:lang w:val="sq-AL"/>
              </w:rPr>
              <w:t>PAMECA</w:t>
            </w:r>
            <w:r w:rsidRPr="007147C6">
              <w:rPr>
                <w:rFonts w:ascii="Times New Roman" w:hAnsi="Times New Roman"/>
                <w:sz w:val="24"/>
                <w:szCs w:val="24"/>
                <w:lang w:val="sq-AL"/>
              </w:rPr>
              <w:t xml:space="preserve"> </w:t>
            </w:r>
            <w:r w:rsidRPr="007147C6">
              <w:rPr>
                <w:rFonts w:ascii="Times New Roman" w:eastAsia="MS Mincho" w:hAnsi="Times New Roman"/>
                <w:sz w:val="24"/>
                <w:szCs w:val="24"/>
                <w:lang w:val="sq-AL"/>
              </w:rPr>
              <w:t>IV</w:t>
            </w:r>
            <w:r w:rsidRPr="007147C6">
              <w:rPr>
                <w:rFonts w:ascii="Times New Roman" w:hAnsi="Times New Roman"/>
                <w:sz w:val="24"/>
                <w:szCs w:val="24"/>
                <w:lang w:val="sq-AL"/>
              </w:rPr>
              <w:t xml:space="preserve">, </w:t>
            </w:r>
            <w:r w:rsidRPr="007147C6">
              <w:rPr>
                <w:rFonts w:ascii="Times New Roman" w:eastAsia="MS Mincho" w:hAnsi="Times New Roman"/>
                <w:sz w:val="24"/>
                <w:szCs w:val="24"/>
                <w:lang w:val="sq-AL"/>
              </w:rPr>
              <w:t>ICITAP</w:t>
            </w:r>
            <w:r w:rsidRPr="007147C6">
              <w:rPr>
                <w:rFonts w:ascii="Times New Roman" w:hAnsi="Times New Roman"/>
                <w:sz w:val="24"/>
                <w:szCs w:val="24"/>
                <w:lang w:val="sq-AL"/>
              </w:rPr>
              <w:t xml:space="preserve"> </w:t>
            </w:r>
            <w:r w:rsidRPr="007147C6">
              <w:rPr>
                <w:rFonts w:ascii="Times New Roman" w:eastAsia="MS Mincho" w:hAnsi="Times New Roman"/>
                <w:sz w:val="24"/>
                <w:szCs w:val="24"/>
                <w:lang w:val="sq-AL"/>
              </w:rPr>
              <w:t>etj.</w:t>
            </w:r>
          </w:p>
          <w:p w:rsidR="00276E1E" w:rsidRPr="007147C6" w:rsidRDefault="00276E1E" w:rsidP="00600502">
            <w:pPr>
              <w:spacing w:after="0" w:line="300" w:lineRule="exact"/>
              <w:rPr>
                <w:rFonts w:ascii="Times New Roman" w:hAnsi="Times New Roman"/>
                <w:bCs/>
                <w:sz w:val="24"/>
                <w:szCs w:val="24"/>
                <w:lang w:val="sq-AL"/>
              </w:rPr>
            </w:pPr>
            <w:r w:rsidRPr="007147C6">
              <w:rPr>
                <w:rFonts w:ascii="Times New Roman" w:eastAsia="MS Mincho" w:hAnsi="Times New Roman"/>
                <w:sz w:val="24"/>
                <w:szCs w:val="24"/>
                <w:lang w:val="sq-AL"/>
              </w:rPr>
              <w:t>2.1.6.2 Kryerja e procesit të konsultimit me institucionet e tjera.</w:t>
            </w:r>
            <w:r w:rsidRPr="007147C6">
              <w:rPr>
                <w:rFonts w:ascii="Times New Roman" w:hAnsi="Times New Roman"/>
                <w:sz w:val="24"/>
                <w:szCs w:val="24"/>
                <w:lang w:val="sq-AL"/>
              </w:rPr>
              <w:t xml:space="preserve"> </w:t>
            </w:r>
            <w:r w:rsidRPr="007147C6">
              <w:rPr>
                <w:rFonts w:ascii="Times New Roman" w:hAnsi="Times New Roman"/>
                <w:sz w:val="24"/>
                <w:szCs w:val="24"/>
                <w:lang w:val="sq-AL"/>
              </w:rPr>
              <w:br/>
            </w:r>
            <w:r w:rsidRPr="007147C6">
              <w:rPr>
                <w:rFonts w:ascii="Times New Roman" w:hAnsi="Times New Roman"/>
                <w:sz w:val="24"/>
                <w:szCs w:val="24"/>
                <w:lang w:val="sq-AL"/>
              </w:rPr>
              <w:br/>
            </w:r>
            <w:r w:rsidRPr="007147C6">
              <w:rPr>
                <w:rFonts w:ascii="Times New Roman" w:eastAsia="MS Mincho" w:hAnsi="Times New Roman"/>
                <w:sz w:val="24"/>
                <w:szCs w:val="24"/>
                <w:lang w:val="sq-AL"/>
              </w:rPr>
              <w:t>2.1.6.3</w:t>
            </w:r>
            <w:r w:rsidRPr="007147C6">
              <w:rPr>
                <w:rFonts w:ascii="Times New Roman" w:hAnsi="Times New Roman"/>
                <w:sz w:val="24"/>
                <w:szCs w:val="24"/>
                <w:lang w:val="sq-AL"/>
              </w:rPr>
              <w:t xml:space="preserve"> </w:t>
            </w:r>
            <w:r w:rsidRPr="007147C6">
              <w:rPr>
                <w:rFonts w:ascii="Times New Roman" w:eastAsia="MS Mincho" w:hAnsi="Times New Roman"/>
                <w:sz w:val="24"/>
                <w:szCs w:val="24"/>
                <w:lang w:val="sq-AL"/>
              </w:rPr>
              <w:t xml:space="preserve"> Hartimi i </w:t>
            </w:r>
            <w:r>
              <w:rPr>
                <w:rFonts w:ascii="Times New Roman" w:eastAsia="MS Mincho" w:hAnsi="Times New Roman"/>
                <w:sz w:val="24"/>
                <w:szCs w:val="24"/>
                <w:lang w:val="sq-AL"/>
              </w:rPr>
              <w:t>a</w:t>
            </w:r>
            <w:r w:rsidRPr="007147C6">
              <w:rPr>
                <w:rFonts w:ascii="Times New Roman" w:eastAsia="MS Mincho" w:hAnsi="Times New Roman"/>
                <w:sz w:val="24"/>
                <w:szCs w:val="24"/>
                <w:lang w:val="sq-AL"/>
              </w:rPr>
              <w:t>ktit nënligjor për organizimin dhe funksionimin e BKH.</w:t>
            </w:r>
          </w:p>
        </w:tc>
        <w:tc>
          <w:tcPr>
            <w:tcW w:w="2880" w:type="dxa"/>
            <w:gridSpan w:val="2"/>
          </w:tcPr>
          <w:p w:rsidR="00276E1E" w:rsidRPr="007147C6" w:rsidRDefault="00276E1E" w:rsidP="00600502">
            <w:pPr>
              <w:spacing w:after="0" w:line="300" w:lineRule="exact"/>
              <w:rPr>
                <w:rFonts w:ascii="Times New Roman" w:hAnsi="Times New Roman"/>
                <w:b/>
                <w:sz w:val="24"/>
                <w:szCs w:val="24"/>
                <w:lang w:val="sq-AL"/>
              </w:rPr>
            </w:pPr>
            <w:r w:rsidRPr="007147C6">
              <w:rPr>
                <w:rFonts w:ascii="Times New Roman" w:hAnsi="Times New Roman"/>
                <w:b/>
                <w:sz w:val="24"/>
                <w:szCs w:val="24"/>
                <w:lang w:val="sq-AL"/>
              </w:rPr>
              <w:t>MPB,</w:t>
            </w: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Policia e Shtetit,</w:t>
            </w: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MD</w:t>
            </w:r>
          </w:p>
        </w:tc>
        <w:tc>
          <w:tcPr>
            <w:tcW w:w="2880" w:type="dxa"/>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Shtator 2014</w:t>
            </w: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Gjysma e parë 2014</w:t>
            </w: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Mars 2014</w:t>
            </w: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 xml:space="preserve">Pas muajit </w:t>
            </w:r>
            <w:r>
              <w:rPr>
                <w:rFonts w:ascii="Times New Roman" w:hAnsi="Times New Roman"/>
                <w:sz w:val="24"/>
                <w:szCs w:val="24"/>
                <w:lang w:val="sq-AL"/>
              </w:rPr>
              <w:t>s</w:t>
            </w:r>
            <w:r w:rsidRPr="007147C6">
              <w:rPr>
                <w:rFonts w:ascii="Times New Roman" w:hAnsi="Times New Roman"/>
                <w:sz w:val="24"/>
                <w:szCs w:val="24"/>
                <w:lang w:val="sq-AL"/>
              </w:rPr>
              <w:t>htator 2014</w:t>
            </w:r>
          </w:p>
        </w:tc>
      </w:tr>
      <w:tr w:rsidR="00276E1E" w:rsidRPr="007147C6" w:rsidTr="00600502">
        <w:trPr>
          <w:trHeight w:val="269"/>
          <w:jc w:val="center"/>
        </w:trPr>
        <w:tc>
          <w:tcPr>
            <w:tcW w:w="629" w:type="dxa"/>
            <w:vMerge/>
            <w:tcBorders>
              <w:top w:val="single" w:sz="4" w:space="0" w:color="auto"/>
              <w:bottom w:val="single" w:sz="6" w:space="0" w:color="auto"/>
            </w:tcBorders>
            <w:shd w:val="clear" w:color="auto" w:fill="F3F3F3"/>
          </w:tcPr>
          <w:p w:rsidR="00276E1E" w:rsidRPr="007147C6" w:rsidRDefault="00276E1E" w:rsidP="00600502">
            <w:pPr>
              <w:spacing w:after="0" w:line="300" w:lineRule="exact"/>
              <w:rPr>
                <w:rFonts w:ascii="Times New Roman" w:hAnsi="Times New Roman"/>
                <w:sz w:val="24"/>
                <w:szCs w:val="24"/>
                <w:lang w:val="sq-AL"/>
              </w:rPr>
            </w:pPr>
          </w:p>
        </w:tc>
        <w:tc>
          <w:tcPr>
            <w:tcW w:w="6994" w:type="dxa"/>
            <w:gridSpan w:val="3"/>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2.1.7  Përfshirja e bashkëpunëtorëve dhe viktimave të trafikut në programin e mbrojtjes së dëshmitarëve, për të ndihmuar hetimet kundër krimit të organizuar.</w:t>
            </w: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2.1.7.1  Miratimi i projektvendimit “Për mbrojtjen e veçantë të personave që ndihmojnë policinë dhe punonjësit e policisë, që u kërcënohet jeta, familja dhe prona, për shkak të detyrës”.</w:t>
            </w:r>
          </w:p>
        </w:tc>
        <w:tc>
          <w:tcPr>
            <w:tcW w:w="2880" w:type="dxa"/>
            <w:gridSpan w:val="2"/>
          </w:tcPr>
          <w:p w:rsidR="00276E1E" w:rsidRPr="007147C6" w:rsidRDefault="00276E1E" w:rsidP="00600502">
            <w:pPr>
              <w:spacing w:after="0" w:line="300" w:lineRule="exact"/>
              <w:rPr>
                <w:rFonts w:ascii="Times New Roman" w:hAnsi="Times New Roman"/>
                <w:b/>
                <w:sz w:val="24"/>
                <w:szCs w:val="24"/>
                <w:lang w:val="sq-AL"/>
              </w:rPr>
            </w:pPr>
            <w:r w:rsidRPr="007147C6">
              <w:rPr>
                <w:rFonts w:ascii="Times New Roman" w:hAnsi="Times New Roman"/>
                <w:b/>
                <w:sz w:val="24"/>
                <w:szCs w:val="24"/>
                <w:lang w:val="sq-AL"/>
              </w:rPr>
              <w:t>MPB</w:t>
            </w: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Policia e Shtetit</w:t>
            </w: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Prokuroria për Krimet e Rënda</w:t>
            </w: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b/>
                <w:sz w:val="24"/>
                <w:szCs w:val="24"/>
                <w:lang w:val="sq-AL"/>
              </w:rPr>
            </w:pPr>
            <w:r w:rsidRPr="007147C6">
              <w:rPr>
                <w:rFonts w:ascii="Times New Roman" w:hAnsi="Times New Roman"/>
                <w:b/>
                <w:sz w:val="24"/>
                <w:szCs w:val="24"/>
                <w:lang w:val="sq-AL"/>
              </w:rPr>
              <w:t>MPB</w:t>
            </w: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Policia e Shtetit</w:t>
            </w:r>
          </w:p>
        </w:tc>
        <w:tc>
          <w:tcPr>
            <w:tcW w:w="2880" w:type="dxa"/>
          </w:tcPr>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Në vijimësi</w:t>
            </w: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Maj 2014</w:t>
            </w:r>
          </w:p>
        </w:tc>
      </w:tr>
      <w:tr w:rsidR="00276E1E" w:rsidRPr="007147C6" w:rsidTr="00600502">
        <w:trPr>
          <w:trHeight w:val="1082"/>
          <w:jc w:val="center"/>
        </w:trPr>
        <w:tc>
          <w:tcPr>
            <w:tcW w:w="629" w:type="dxa"/>
            <w:vMerge/>
            <w:tcBorders>
              <w:top w:val="single" w:sz="4" w:space="0" w:color="auto"/>
              <w:bottom w:val="single" w:sz="6" w:space="0" w:color="auto"/>
            </w:tcBorders>
            <w:shd w:val="clear" w:color="auto" w:fill="F3F3F3"/>
          </w:tcPr>
          <w:p w:rsidR="00276E1E" w:rsidRPr="007147C6" w:rsidRDefault="00276E1E" w:rsidP="00600502">
            <w:pPr>
              <w:spacing w:after="0" w:line="300" w:lineRule="exact"/>
              <w:rPr>
                <w:rFonts w:ascii="Times New Roman" w:hAnsi="Times New Roman"/>
                <w:sz w:val="24"/>
                <w:szCs w:val="24"/>
                <w:lang w:val="sq-AL"/>
              </w:rPr>
            </w:pPr>
          </w:p>
        </w:tc>
        <w:tc>
          <w:tcPr>
            <w:tcW w:w="6994" w:type="dxa"/>
            <w:gridSpan w:val="3"/>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2.1.8  Mbështetja e strukturave të hetimit të krimit të organizuar në produktet analitike të hartuara nga strukturat e analizës së informacionit kriminal me qëllim orientimin e hetimeve proaktive.</w:t>
            </w:r>
          </w:p>
        </w:tc>
        <w:tc>
          <w:tcPr>
            <w:tcW w:w="2880" w:type="dxa"/>
            <w:gridSpan w:val="2"/>
          </w:tcPr>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b/>
                <w:sz w:val="24"/>
                <w:szCs w:val="24"/>
                <w:lang w:val="sq-AL"/>
              </w:rPr>
            </w:pPr>
            <w:r w:rsidRPr="007147C6">
              <w:rPr>
                <w:rFonts w:ascii="Times New Roman" w:hAnsi="Times New Roman"/>
                <w:b/>
                <w:sz w:val="24"/>
                <w:szCs w:val="24"/>
                <w:lang w:val="sq-AL"/>
              </w:rPr>
              <w:t xml:space="preserve">Policia e Shtetit, </w:t>
            </w: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PP</w:t>
            </w:r>
          </w:p>
        </w:tc>
        <w:tc>
          <w:tcPr>
            <w:tcW w:w="2880" w:type="dxa"/>
          </w:tcPr>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Çdo vit</w:t>
            </w:r>
          </w:p>
        </w:tc>
      </w:tr>
      <w:tr w:rsidR="00276E1E" w:rsidRPr="007147C6" w:rsidTr="00600502">
        <w:trPr>
          <w:trHeight w:val="983"/>
          <w:jc w:val="center"/>
        </w:trPr>
        <w:tc>
          <w:tcPr>
            <w:tcW w:w="13383" w:type="dxa"/>
            <w:gridSpan w:val="7"/>
            <w:tcBorders>
              <w:top w:val="single" w:sz="6" w:space="0" w:color="auto"/>
            </w:tcBorders>
            <w:shd w:val="clear" w:color="auto" w:fill="D9D9D9"/>
          </w:tcPr>
          <w:p w:rsidR="00276E1E" w:rsidRPr="007147C6" w:rsidRDefault="00276E1E" w:rsidP="00600502">
            <w:pPr>
              <w:spacing w:after="0" w:line="300" w:lineRule="exact"/>
              <w:rPr>
                <w:rFonts w:ascii="Times New Roman" w:hAnsi="Times New Roman"/>
                <w:b/>
                <w:sz w:val="24"/>
                <w:szCs w:val="24"/>
                <w:lang w:val="sq-AL"/>
              </w:rPr>
            </w:pPr>
          </w:p>
          <w:p w:rsidR="00276E1E" w:rsidRPr="007147C6" w:rsidRDefault="00276E1E" w:rsidP="00600502">
            <w:pPr>
              <w:spacing w:after="0" w:line="300" w:lineRule="exact"/>
              <w:jc w:val="center"/>
              <w:rPr>
                <w:rFonts w:ascii="Times New Roman" w:hAnsi="Times New Roman"/>
                <w:b/>
                <w:sz w:val="24"/>
                <w:szCs w:val="24"/>
                <w:lang w:val="sq-AL"/>
              </w:rPr>
            </w:pPr>
            <w:r w:rsidRPr="007147C6">
              <w:rPr>
                <w:rFonts w:ascii="Times New Roman" w:hAnsi="Times New Roman"/>
                <w:b/>
                <w:sz w:val="24"/>
                <w:szCs w:val="24"/>
                <w:shd w:val="clear" w:color="auto" w:fill="D9D9D9"/>
                <w:lang w:val="sq-AL"/>
              </w:rPr>
              <w:t xml:space="preserve">Forcimi i kapaciteteve të policisë për t’iu përgjigjur në kohën dhe mënyrën e duhur të gjitha kërkesave të </w:t>
            </w:r>
            <w:r>
              <w:rPr>
                <w:rFonts w:ascii="Times New Roman" w:hAnsi="Times New Roman"/>
                <w:b/>
                <w:sz w:val="24"/>
                <w:szCs w:val="24"/>
                <w:shd w:val="clear" w:color="auto" w:fill="D9D9D9"/>
                <w:lang w:val="sq-AL"/>
              </w:rPr>
              <w:t>p</w:t>
            </w:r>
            <w:r w:rsidRPr="007147C6">
              <w:rPr>
                <w:rFonts w:ascii="Times New Roman" w:hAnsi="Times New Roman"/>
                <w:b/>
                <w:sz w:val="24"/>
                <w:szCs w:val="24"/>
                <w:shd w:val="clear" w:color="auto" w:fill="D9D9D9"/>
                <w:lang w:val="sq-AL"/>
              </w:rPr>
              <w:t>rokurorisë për aplikimin e mjeteve speciale të hetimit</w:t>
            </w:r>
          </w:p>
        </w:tc>
      </w:tr>
      <w:tr w:rsidR="00276E1E" w:rsidRPr="007147C6" w:rsidTr="00600502">
        <w:trPr>
          <w:trHeight w:val="1120"/>
          <w:jc w:val="center"/>
        </w:trPr>
        <w:tc>
          <w:tcPr>
            <w:tcW w:w="629" w:type="dxa"/>
            <w:vMerge w:val="restart"/>
            <w:tcBorders>
              <w:top w:val="single" w:sz="6" w:space="0" w:color="auto"/>
            </w:tcBorders>
            <w:shd w:val="clear" w:color="auto" w:fill="F3F3F3"/>
          </w:tcPr>
          <w:p w:rsidR="00276E1E" w:rsidRPr="007147C6" w:rsidRDefault="00276E1E" w:rsidP="00600502">
            <w:pPr>
              <w:spacing w:after="0" w:line="300" w:lineRule="exact"/>
              <w:rPr>
                <w:rFonts w:ascii="Times New Roman" w:hAnsi="Times New Roman"/>
                <w:b/>
                <w:sz w:val="24"/>
                <w:szCs w:val="24"/>
                <w:lang w:val="sq-AL"/>
              </w:rPr>
            </w:pPr>
            <w:r w:rsidRPr="007147C6">
              <w:rPr>
                <w:rFonts w:ascii="Times New Roman" w:hAnsi="Times New Roman"/>
                <w:b/>
                <w:sz w:val="24"/>
                <w:szCs w:val="24"/>
                <w:lang w:val="sq-AL"/>
              </w:rPr>
              <w:t>2.2</w:t>
            </w:r>
          </w:p>
        </w:tc>
        <w:tc>
          <w:tcPr>
            <w:tcW w:w="6994" w:type="dxa"/>
            <w:gridSpan w:val="3"/>
            <w:tcBorders>
              <w:bottom w:val="single" w:sz="4" w:space="0" w:color="auto"/>
            </w:tcBorders>
          </w:tcPr>
          <w:p w:rsidR="00276E1E" w:rsidRPr="001151EB" w:rsidRDefault="00276E1E" w:rsidP="00600502">
            <w:pPr>
              <w:spacing w:after="0" w:line="300" w:lineRule="exact"/>
              <w:rPr>
                <w:rFonts w:ascii="Times New Roman" w:hAnsi="Times New Roman"/>
                <w:bCs/>
                <w:sz w:val="24"/>
                <w:szCs w:val="24"/>
                <w:lang w:val="sq-AL"/>
              </w:rPr>
            </w:pPr>
            <w:r w:rsidRPr="007147C6">
              <w:rPr>
                <w:rFonts w:ascii="Times New Roman" w:eastAsia="MS Mincho" w:hAnsi="Times New Roman"/>
                <w:sz w:val="24"/>
                <w:szCs w:val="24"/>
                <w:lang w:val="sq-AL"/>
              </w:rPr>
              <w:t>2.2.1</w:t>
            </w:r>
            <w:r w:rsidRPr="007147C6">
              <w:rPr>
                <w:rFonts w:ascii="Times New Roman" w:hAnsi="Times New Roman"/>
                <w:sz w:val="24"/>
                <w:szCs w:val="24"/>
                <w:lang w:val="sq-AL"/>
              </w:rPr>
              <w:t xml:space="preserve"> </w:t>
            </w:r>
            <w:r w:rsidRPr="007147C6">
              <w:rPr>
                <w:rFonts w:ascii="Times New Roman" w:hAnsi="Times New Roman"/>
                <w:bCs/>
                <w:sz w:val="24"/>
                <w:szCs w:val="24"/>
                <w:lang w:val="sq-AL"/>
              </w:rPr>
              <w:t xml:space="preserve"> Kryerja e procesit të reformimit të Policisë së Shtetit, nëpërmjet përmirësimit të kuadrit ligjor dhe strukturor.</w:t>
            </w:r>
          </w:p>
          <w:p w:rsidR="00276E1E" w:rsidRPr="007147C6" w:rsidRDefault="00276E1E" w:rsidP="00600502">
            <w:pPr>
              <w:spacing w:after="0" w:line="240" w:lineRule="auto"/>
              <w:rPr>
                <w:rFonts w:ascii="Times New Roman" w:hAnsi="Times New Roman"/>
                <w:bCs/>
                <w:sz w:val="24"/>
                <w:szCs w:val="24"/>
                <w:lang w:val="sq-AL"/>
              </w:rPr>
            </w:pPr>
            <w:r w:rsidRPr="007147C6">
              <w:rPr>
                <w:rFonts w:ascii="Times New Roman" w:hAnsi="Times New Roman"/>
                <w:bCs/>
                <w:sz w:val="24"/>
                <w:szCs w:val="24"/>
                <w:lang w:val="sq-AL"/>
              </w:rPr>
              <w:t xml:space="preserve">2.2.1.1 Aktet në vijim do të shqyrtohen dhe miratohen: </w:t>
            </w:r>
          </w:p>
          <w:p w:rsidR="00276E1E" w:rsidRPr="007147C6" w:rsidRDefault="00276E1E" w:rsidP="00600502">
            <w:pPr>
              <w:spacing w:after="0" w:line="240" w:lineRule="auto"/>
              <w:rPr>
                <w:rFonts w:ascii="Times New Roman" w:hAnsi="Times New Roman"/>
                <w:bCs/>
                <w:sz w:val="24"/>
                <w:szCs w:val="24"/>
                <w:lang w:val="sq-AL"/>
              </w:rPr>
            </w:pPr>
            <w:r w:rsidRPr="007147C6">
              <w:rPr>
                <w:rFonts w:ascii="Times New Roman" w:hAnsi="Times New Roman"/>
                <w:bCs/>
                <w:sz w:val="24"/>
                <w:szCs w:val="24"/>
                <w:lang w:val="sq-AL"/>
              </w:rPr>
              <w:t xml:space="preserve">- Projektligji "Për Policinë e Shtetit"; </w:t>
            </w:r>
          </w:p>
          <w:p w:rsidR="00276E1E" w:rsidRPr="007147C6" w:rsidRDefault="00276E1E" w:rsidP="00600502">
            <w:pPr>
              <w:spacing w:after="0" w:line="240" w:lineRule="auto"/>
              <w:rPr>
                <w:rFonts w:ascii="Times New Roman" w:hAnsi="Times New Roman"/>
                <w:bCs/>
                <w:sz w:val="24"/>
                <w:szCs w:val="24"/>
                <w:lang w:val="sq-AL"/>
              </w:rPr>
            </w:pPr>
            <w:r w:rsidRPr="007147C6">
              <w:rPr>
                <w:rFonts w:ascii="Times New Roman" w:hAnsi="Times New Roman"/>
                <w:bCs/>
                <w:sz w:val="24"/>
                <w:szCs w:val="24"/>
                <w:lang w:val="sq-AL"/>
              </w:rPr>
              <w:t xml:space="preserve">-; </w:t>
            </w:r>
          </w:p>
          <w:p w:rsidR="00276E1E" w:rsidRPr="007147C6" w:rsidRDefault="00276E1E" w:rsidP="00600502">
            <w:pPr>
              <w:spacing w:after="0" w:line="240" w:lineRule="auto"/>
              <w:rPr>
                <w:rFonts w:ascii="Times New Roman" w:hAnsi="Times New Roman"/>
                <w:bCs/>
                <w:sz w:val="24"/>
                <w:szCs w:val="24"/>
                <w:lang w:val="sq-AL"/>
              </w:rPr>
            </w:pPr>
            <w:r w:rsidRPr="007147C6">
              <w:rPr>
                <w:rFonts w:ascii="Times New Roman" w:hAnsi="Times New Roman"/>
                <w:bCs/>
                <w:sz w:val="24"/>
                <w:szCs w:val="24"/>
                <w:lang w:val="sq-AL"/>
              </w:rPr>
              <w:t>- Projektligji "Për përdorimin e armëve të zjarrit";</w:t>
            </w:r>
          </w:p>
          <w:p w:rsidR="00276E1E" w:rsidRPr="00E249AA" w:rsidRDefault="00276E1E" w:rsidP="00600502">
            <w:pPr>
              <w:spacing w:after="0" w:line="240" w:lineRule="auto"/>
              <w:rPr>
                <w:rFonts w:ascii="Times New Roman" w:hAnsi="Times New Roman"/>
                <w:bCs/>
                <w:sz w:val="24"/>
                <w:szCs w:val="24"/>
                <w:lang w:val="sq-AL"/>
              </w:rPr>
            </w:pPr>
            <w:r w:rsidRPr="007147C6">
              <w:rPr>
                <w:rFonts w:ascii="Times New Roman" w:hAnsi="Times New Roman"/>
                <w:bCs/>
                <w:sz w:val="24"/>
                <w:szCs w:val="24"/>
                <w:lang w:val="sq-AL"/>
              </w:rPr>
              <w:t xml:space="preserve"> - </w:t>
            </w:r>
            <w:r w:rsidRPr="00E249AA">
              <w:rPr>
                <w:rFonts w:ascii="Times New Roman" w:hAnsi="Times New Roman"/>
                <w:bCs/>
                <w:sz w:val="24"/>
                <w:szCs w:val="24"/>
                <w:lang w:val="sq-AL"/>
              </w:rPr>
              <w:t xml:space="preserve">Projektligji “Për armët”, </w:t>
            </w:r>
          </w:p>
          <w:p w:rsidR="00276E1E" w:rsidRPr="00E249AA" w:rsidRDefault="00276E1E" w:rsidP="00600502">
            <w:pPr>
              <w:spacing w:after="0" w:line="240" w:lineRule="auto"/>
              <w:rPr>
                <w:rFonts w:ascii="Times New Roman" w:hAnsi="Times New Roman"/>
                <w:bCs/>
                <w:sz w:val="24"/>
                <w:szCs w:val="24"/>
                <w:lang w:val="sq-AL"/>
              </w:rPr>
            </w:pPr>
            <w:r w:rsidRPr="00E249AA">
              <w:rPr>
                <w:rFonts w:ascii="Times New Roman" w:hAnsi="Times New Roman"/>
                <w:bCs/>
                <w:sz w:val="24"/>
                <w:szCs w:val="24"/>
                <w:lang w:val="sq-AL"/>
              </w:rPr>
              <w:t xml:space="preserve"> - Projektligji “Për shërbimin privat të  sigurisë fizike”</w:t>
            </w:r>
          </w:p>
          <w:p w:rsidR="00276E1E" w:rsidRPr="001151EB" w:rsidRDefault="00276E1E" w:rsidP="00600502">
            <w:pPr>
              <w:spacing w:after="0" w:line="240" w:lineRule="auto"/>
              <w:rPr>
                <w:rFonts w:ascii="Times New Roman" w:hAnsi="Times New Roman"/>
                <w:bCs/>
                <w:sz w:val="24"/>
                <w:szCs w:val="24"/>
                <w:lang w:val="sq-AL"/>
              </w:rPr>
            </w:pPr>
            <w:r w:rsidRPr="00E249AA">
              <w:rPr>
                <w:rFonts w:ascii="Times New Roman" w:hAnsi="Times New Roman"/>
                <w:bCs/>
                <w:sz w:val="24"/>
                <w:szCs w:val="24"/>
                <w:lang w:val="sq-AL"/>
              </w:rPr>
              <w:t xml:space="preserve">- </w:t>
            </w:r>
            <w:r>
              <w:rPr>
                <w:rFonts w:ascii="Times New Roman" w:hAnsi="Times New Roman"/>
                <w:bCs/>
                <w:kern w:val="24"/>
                <w:sz w:val="24"/>
                <w:szCs w:val="24"/>
                <w:lang w:val="sq-AL"/>
              </w:rPr>
              <w:t>Projektvendimi i Këshillit të Ministrave</w:t>
            </w:r>
            <w:r w:rsidRPr="00E249AA">
              <w:rPr>
                <w:rFonts w:ascii="Times New Roman" w:hAnsi="Times New Roman"/>
                <w:bCs/>
                <w:kern w:val="24"/>
                <w:sz w:val="24"/>
                <w:szCs w:val="24"/>
                <w:lang w:val="sq-AL"/>
              </w:rPr>
              <w:t xml:space="preserve"> “Për krijimin e Akademisë së Sigurisë Publike, jashtë sistemit të arsimit të lartë publik”</w:t>
            </w:r>
          </w:p>
          <w:p w:rsidR="00276E1E" w:rsidRPr="007147C6" w:rsidRDefault="00276E1E" w:rsidP="00600502">
            <w:pPr>
              <w:spacing w:after="0" w:line="240" w:lineRule="auto"/>
              <w:rPr>
                <w:rFonts w:ascii="Times New Roman" w:hAnsi="Times New Roman"/>
                <w:bCs/>
                <w:sz w:val="24"/>
                <w:szCs w:val="24"/>
                <w:lang w:val="sq-AL"/>
              </w:rPr>
            </w:pPr>
            <w:r w:rsidRPr="007147C6">
              <w:rPr>
                <w:rFonts w:ascii="Times New Roman" w:eastAsia="MS Mincho" w:hAnsi="Times New Roman"/>
                <w:sz w:val="24"/>
                <w:szCs w:val="24"/>
                <w:lang w:val="sq-AL"/>
              </w:rPr>
              <w:t>2</w:t>
            </w:r>
            <w:bookmarkStart w:id="8" w:name="OLE_LINK1"/>
            <w:r w:rsidRPr="007147C6">
              <w:rPr>
                <w:rFonts w:ascii="Times New Roman" w:hAnsi="Times New Roman"/>
                <w:bCs/>
                <w:sz w:val="24"/>
                <w:szCs w:val="24"/>
                <w:lang w:val="sq-AL"/>
              </w:rPr>
              <w:t>.2.1.2. Hartimi dhe miratimi i strategjisë të Policisë së Shtetit për vitet 2014-2020.</w:t>
            </w:r>
            <w:bookmarkEnd w:id="8"/>
          </w:p>
          <w:p w:rsidR="00276E1E" w:rsidRPr="007147C6" w:rsidRDefault="00276E1E" w:rsidP="00600502">
            <w:pPr>
              <w:spacing w:after="0" w:line="240" w:lineRule="auto"/>
              <w:contextualSpacing/>
              <w:rPr>
                <w:rFonts w:ascii="Times New Roman" w:hAnsi="Times New Roman"/>
                <w:sz w:val="24"/>
                <w:szCs w:val="24"/>
                <w:lang w:val="sq-AL"/>
              </w:rPr>
            </w:pPr>
            <w:r w:rsidRPr="007147C6">
              <w:rPr>
                <w:rFonts w:ascii="Times New Roman" w:hAnsi="Times New Roman"/>
                <w:sz w:val="24"/>
                <w:szCs w:val="24"/>
                <w:lang w:val="sq-AL"/>
              </w:rPr>
              <w:t>2.2.1.3 Vlerësimi i brendshëm dhe i jashtëm i Policisë së Shtetit do të përfundojë në mënyrë që të jepet një gjendje reale e Policisë së Shtetit, në bazë të të cilave do të ndërtohet reforma e Policisë së Shtetit.</w:t>
            </w: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eastAsia="MS Mincho" w:hAnsi="Times New Roman"/>
                <w:sz w:val="24"/>
                <w:szCs w:val="24"/>
                <w:lang w:val="sq-AL"/>
              </w:rPr>
              <w:t>2.2.1.4</w:t>
            </w:r>
            <w:r w:rsidRPr="007147C6">
              <w:rPr>
                <w:rFonts w:ascii="Times New Roman" w:hAnsi="Times New Roman"/>
                <w:sz w:val="24"/>
                <w:szCs w:val="24"/>
                <w:lang w:val="sq-AL"/>
              </w:rPr>
              <w:t xml:space="preserve">  Përmirësimi strukturor për Policinë e Shtetit do të kryhet për të rritur performancën e strukturave qendrore dhe vendore.</w:t>
            </w:r>
          </w:p>
        </w:tc>
        <w:tc>
          <w:tcPr>
            <w:tcW w:w="2880" w:type="dxa"/>
            <w:gridSpan w:val="2"/>
            <w:tcBorders>
              <w:bottom w:val="single" w:sz="4" w:space="0" w:color="auto"/>
            </w:tcBorders>
          </w:tcPr>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b/>
                <w:sz w:val="24"/>
                <w:szCs w:val="24"/>
                <w:lang w:val="sq-AL"/>
              </w:rPr>
              <w:t>MPB</w:t>
            </w:r>
            <w:r w:rsidRPr="007147C6">
              <w:rPr>
                <w:rFonts w:ascii="Times New Roman" w:hAnsi="Times New Roman"/>
                <w:sz w:val="24"/>
                <w:szCs w:val="24"/>
                <w:lang w:val="sq-AL"/>
              </w:rPr>
              <w:t>,  Policia e Shtetit</w:t>
            </w: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b/>
                <w:sz w:val="24"/>
                <w:szCs w:val="24"/>
                <w:lang w:val="sq-AL"/>
              </w:rPr>
              <w:t>MPB</w:t>
            </w:r>
            <w:r w:rsidRPr="007147C6">
              <w:rPr>
                <w:rFonts w:ascii="Times New Roman" w:hAnsi="Times New Roman"/>
                <w:sz w:val="24"/>
                <w:szCs w:val="24"/>
                <w:lang w:val="sq-AL"/>
              </w:rPr>
              <w:t>,  Policia e Shtetit</w:t>
            </w: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b/>
                <w:sz w:val="24"/>
                <w:szCs w:val="24"/>
                <w:lang w:val="sq-AL"/>
              </w:rPr>
              <w:t>MPB</w:t>
            </w:r>
            <w:r w:rsidRPr="007147C6">
              <w:rPr>
                <w:rFonts w:ascii="Times New Roman" w:hAnsi="Times New Roman"/>
                <w:sz w:val="24"/>
                <w:szCs w:val="24"/>
                <w:lang w:val="sq-AL"/>
              </w:rPr>
              <w:t>,  Policia e Shtetit</w:t>
            </w: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b/>
                <w:sz w:val="24"/>
                <w:szCs w:val="24"/>
                <w:lang w:val="sq-AL"/>
              </w:rPr>
              <w:t>MPB</w:t>
            </w:r>
            <w:r w:rsidRPr="007147C6">
              <w:rPr>
                <w:rFonts w:ascii="Times New Roman" w:hAnsi="Times New Roman"/>
                <w:sz w:val="24"/>
                <w:szCs w:val="24"/>
                <w:lang w:val="sq-AL"/>
              </w:rPr>
              <w:t>,  Policia e Shtetit</w:t>
            </w: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b/>
                <w:sz w:val="24"/>
                <w:szCs w:val="24"/>
                <w:lang w:val="sq-AL"/>
              </w:rPr>
              <w:t>MPB</w:t>
            </w:r>
            <w:r w:rsidRPr="007147C6">
              <w:rPr>
                <w:rFonts w:ascii="Times New Roman" w:hAnsi="Times New Roman"/>
                <w:sz w:val="24"/>
                <w:szCs w:val="24"/>
                <w:lang w:val="sq-AL"/>
              </w:rPr>
              <w:t>,  Policia e Shtetit</w:t>
            </w:r>
          </w:p>
        </w:tc>
        <w:tc>
          <w:tcPr>
            <w:tcW w:w="2880" w:type="dxa"/>
            <w:tcBorders>
              <w:bottom w:val="single" w:sz="4" w:space="0" w:color="auto"/>
            </w:tcBorders>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Gjatë vitit 2014</w:t>
            </w: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Qershor 2014</w:t>
            </w: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Korrik 2014</w:t>
            </w: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Prill 2014</w:t>
            </w: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Prill 2014</w:t>
            </w:r>
          </w:p>
        </w:tc>
      </w:tr>
      <w:tr w:rsidR="00276E1E" w:rsidRPr="007147C6" w:rsidTr="00600502">
        <w:trPr>
          <w:trHeight w:val="10366"/>
          <w:jc w:val="center"/>
        </w:trPr>
        <w:tc>
          <w:tcPr>
            <w:tcW w:w="629" w:type="dxa"/>
            <w:vMerge/>
            <w:shd w:val="clear" w:color="auto" w:fill="F3F3F3"/>
          </w:tcPr>
          <w:p w:rsidR="00276E1E" w:rsidRPr="007147C6" w:rsidRDefault="00276E1E" w:rsidP="00600502">
            <w:pPr>
              <w:spacing w:after="0" w:line="300" w:lineRule="exact"/>
              <w:rPr>
                <w:rFonts w:ascii="Times New Roman" w:hAnsi="Times New Roman"/>
                <w:b/>
                <w:sz w:val="24"/>
                <w:szCs w:val="24"/>
                <w:lang w:val="sq-AL"/>
              </w:rPr>
            </w:pPr>
          </w:p>
        </w:tc>
        <w:tc>
          <w:tcPr>
            <w:tcW w:w="6994" w:type="dxa"/>
            <w:gridSpan w:val="3"/>
            <w:tcBorders>
              <w:top w:val="single" w:sz="4" w:space="0" w:color="auto"/>
            </w:tcBorders>
          </w:tcPr>
          <w:p w:rsidR="00276E1E" w:rsidRPr="007147C6" w:rsidRDefault="00276E1E" w:rsidP="00600502">
            <w:pPr>
              <w:spacing w:after="0" w:line="300" w:lineRule="exact"/>
              <w:rPr>
                <w:rFonts w:ascii="Times New Roman" w:hAnsi="Times New Roman"/>
                <w:bCs/>
                <w:sz w:val="24"/>
                <w:szCs w:val="24"/>
                <w:lang w:val="sq-AL"/>
              </w:rPr>
            </w:pPr>
          </w:p>
          <w:p w:rsidR="00276E1E" w:rsidRPr="007147C6" w:rsidRDefault="00276E1E" w:rsidP="00600502">
            <w:pPr>
              <w:spacing w:after="0" w:line="300" w:lineRule="exact"/>
              <w:rPr>
                <w:rFonts w:ascii="Times New Roman" w:hAnsi="Times New Roman"/>
                <w:bCs/>
                <w:sz w:val="24"/>
                <w:szCs w:val="24"/>
                <w:lang w:val="sq-AL"/>
              </w:rPr>
            </w:pPr>
            <w:r w:rsidRPr="007147C6">
              <w:rPr>
                <w:rFonts w:ascii="Times New Roman" w:hAnsi="Times New Roman"/>
                <w:bCs/>
                <w:sz w:val="24"/>
                <w:szCs w:val="24"/>
                <w:lang w:val="sq-AL"/>
              </w:rPr>
              <w:t xml:space="preserve">2.2.2 </w:t>
            </w:r>
            <w:r w:rsidRPr="007147C6">
              <w:rPr>
                <w:rFonts w:ascii="Times New Roman" w:hAnsi="Times New Roman"/>
                <w:sz w:val="24"/>
                <w:szCs w:val="24"/>
                <w:lang w:val="sq-AL"/>
              </w:rPr>
              <w:t xml:space="preserve"> Riorganizimi i strukturës  dhe rritja e numrit të punonjësve të Policisë në Drejtorinë e Forcës së Posaçme Operacioneve.</w:t>
            </w:r>
          </w:p>
          <w:p w:rsidR="00276E1E" w:rsidRPr="007147C6" w:rsidRDefault="00276E1E" w:rsidP="00600502">
            <w:pPr>
              <w:spacing w:after="0" w:line="300" w:lineRule="exact"/>
              <w:rPr>
                <w:rFonts w:ascii="Times New Roman" w:hAnsi="Times New Roman"/>
                <w:bCs/>
                <w:sz w:val="24"/>
                <w:szCs w:val="24"/>
                <w:lang w:val="sq-AL"/>
              </w:rPr>
            </w:pPr>
          </w:p>
          <w:p w:rsidR="00276E1E" w:rsidRPr="007147C6" w:rsidRDefault="00276E1E" w:rsidP="00600502">
            <w:pPr>
              <w:spacing w:after="0" w:line="300" w:lineRule="exact"/>
              <w:rPr>
                <w:rFonts w:ascii="Times New Roman" w:hAnsi="Times New Roman"/>
                <w:bCs/>
                <w:sz w:val="24"/>
                <w:szCs w:val="24"/>
                <w:lang w:val="sq-AL"/>
              </w:rPr>
            </w:pPr>
            <w:r w:rsidRPr="007147C6">
              <w:rPr>
                <w:rFonts w:ascii="Times New Roman" w:hAnsi="Times New Roman"/>
                <w:bCs/>
                <w:sz w:val="24"/>
                <w:szCs w:val="24"/>
                <w:lang w:val="sq-AL"/>
              </w:rPr>
              <w:t xml:space="preserve">2.2.3 </w:t>
            </w:r>
            <w:r w:rsidRPr="007147C6">
              <w:rPr>
                <w:rFonts w:ascii="Times New Roman" w:hAnsi="Times New Roman"/>
                <w:sz w:val="24"/>
                <w:szCs w:val="24"/>
                <w:lang w:val="sq-AL"/>
              </w:rPr>
              <w:t xml:space="preserve"> Rishikimi i bazës ligjore dhe të akteve legjislative të strukturës organizative të Forcave të Posaçme të Operacioneve Speciale me qëllim për ta përmirësuar.</w:t>
            </w:r>
          </w:p>
          <w:p w:rsidR="00276E1E" w:rsidRPr="007147C6" w:rsidRDefault="00276E1E" w:rsidP="00600502">
            <w:pPr>
              <w:spacing w:after="0" w:line="300" w:lineRule="exact"/>
              <w:rPr>
                <w:rFonts w:ascii="Times New Roman" w:hAnsi="Times New Roman"/>
                <w:bCs/>
                <w:sz w:val="24"/>
                <w:szCs w:val="24"/>
                <w:lang w:val="sq-AL"/>
              </w:rPr>
            </w:pPr>
          </w:p>
          <w:p w:rsidR="00276E1E" w:rsidRPr="007147C6" w:rsidRDefault="00276E1E" w:rsidP="00276E1E">
            <w:pPr>
              <w:numPr>
                <w:ilvl w:val="0"/>
                <w:numId w:val="37"/>
              </w:numPr>
              <w:spacing w:after="0" w:line="300" w:lineRule="exact"/>
              <w:ind w:left="360"/>
              <w:contextualSpacing/>
              <w:jc w:val="both"/>
              <w:rPr>
                <w:rFonts w:ascii="Times New Roman" w:hAnsi="Times New Roman"/>
                <w:sz w:val="24"/>
                <w:szCs w:val="24"/>
                <w:lang w:val="sq-AL"/>
              </w:rPr>
            </w:pPr>
            <w:r w:rsidRPr="007147C6">
              <w:rPr>
                <w:rFonts w:ascii="Times New Roman" w:hAnsi="Times New Roman"/>
                <w:sz w:val="24"/>
                <w:szCs w:val="24"/>
                <w:lang w:val="sq-AL"/>
              </w:rPr>
              <w:t>Hartimi i një akti normat</w:t>
            </w:r>
            <w:r>
              <w:rPr>
                <w:rFonts w:ascii="Times New Roman" w:hAnsi="Times New Roman"/>
                <w:sz w:val="24"/>
                <w:szCs w:val="24"/>
                <w:lang w:val="sq-AL"/>
              </w:rPr>
              <w:t>iv për aplikimin e mbikëqyrjes/</w:t>
            </w:r>
            <w:r w:rsidRPr="007147C6">
              <w:rPr>
                <w:rFonts w:ascii="Times New Roman" w:hAnsi="Times New Roman"/>
                <w:sz w:val="24"/>
                <w:szCs w:val="24"/>
                <w:lang w:val="sq-AL"/>
              </w:rPr>
              <w:t>përgjimit të mjedisit, si dhe një rregullore për procedurat standarde të shërbimeve;</w:t>
            </w:r>
          </w:p>
          <w:p w:rsidR="00276E1E" w:rsidRPr="007147C6" w:rsidRDefault="00276E1E" w:rsidP="00600502">
            <w:pPr>
              <w:spacing w:after="0" w:line="300" w:lineRule="exact"/>
              <w:ind w:left="360"/>
              <w:contextualSpacing/>
              <w:rPr>
                <w:rFonts w:ascii="Times New Roman" w:hAnsi="Times New Roman"/>
                <w:sz w:val="24"/>
                <w:szCs w:val="24"/>
                <w:lang w:val="sq-AL"/>
              </w:rPr>
            </w:pPr>
          </w:p>
          <w:p w:rsidR="00276E1E" w:rsidRPr="007147C6" w:rsidRDefault="00276E1E" w:rsidP="00276E1E">
            <w:pPr>
              <w:numPr>
                <w:ilvl w:val="0"/>
                <w:numId w:val="37"/>
              </w:numPr>
              <w:spacing w:after="0" w:line="300" w:lineRule="exact"/>
              <w:ind w:left="360"/>
              <w:contextualSpacing/>
              <w:jc w:val="both"/>
              <w:rPr>
                <w:rFonts w:ascii="Times New Roman" w:hAnsi="Times New Roman"/>
                <w:sz w:val="24"/>
                <w:szCs w:val="24"/>
                <w:lang w:val="sq-AL"/>
              </w:rPr>
            </w:pPr>
            <w:r w:rsidRPr="007147C6">
              <w:rPr>
                <w:rFonts w:ascii="Times New Roman" w:hAnsi="Times New Roman"/>
                <w:sz w:val="24"/>
                <w:szCs w:val="24"/>
                <w:lang w:val="sq-AL"/>
              </w:rPr>
              <w:t>Hartimi i një akti normativ "Për teknikat e fshehta të vëzhgimit të policisë";</w:t>
            </w:r>
          </w:p>
          <w:p w:rsidR="00276E1E" w:rsidRPr="007147C6" w:rsidRDefault="00276E1E" w:rsidP="00600502">
            <w:pPr>
              <w:spacing w:after="0" w:line="300" w:lineRule="exact"/>
              <w:ind w:left="360"/>
              <w:contextualSpacing/>
              <w:rPr>
                <w:rFonts w:ascii="Times New Roman" w:hAnsi="Times New Roman"/>
                <w:sz w:val="24"/>
                <w:szCs w:val="24"/>
                <w:lang w:val="sq-AL"/>
              </w:rPr>
            </w:pPr>
          </w:p>
          <w:p w:rsidR="00276E1E" w:rsidRPr="007147C6" w:rsidRDefault="00276E1E" w:rsidP="00276E1E">
            <w:pPr>
              <w:numPr>
                <w:ilvl w:val="0"/>
                <w:numId w:val="37"/>
              </w:numPr>
              <w:spacing w:after="0" w:line="300" w:lineRule="exact"/>
              <w:ind w:left="360"/>
              <w:contextualSpacing/>
              <w:jc w:val="both"/>
              <w:rPr>
                <w:rFonts w:ascii="Times New Roman" w:hAnsi="Times New Roman"/>
                <w:sz w:val="24"/>
                <w:szCs w:val="24"/>
                <w:lang w:val="sq-AL"/>
              </w:rPr>
            </w:pPr>
            <w:r w:rsidRPr="007147C6">
              <w:rPr>
                <w:rFonts w:ascii="Times New Roman" w:hAnsi="Times New Roman"/>
                <w:sz w:val="24"/>
                <w:szCs w:val="24"/>
                <w:lang w:val="sq-AL"/>
              </w:rPr>
              <w:t>Hartimi i një akti normativ “Për aplikimin e metodës speciale hetimore të veprimeve simuluese dhe infiltruese”</w:t>
            </w:r>
            <w:r>
              <w:rPr>
                <w:rFonts w:ascii="Times New Roman" w:hAnsi="Times New Roman"/>
                <w:sz w:val="24"/>
                <w:szCs w:val="24"/>
                <w:lang w:val="sq-AL"/>
              </w:rPr>
              <w:t>;</w:t>
            </w:r>
          </w:p>
          <w:p w:rsidR="00276E1E" w:rsidRPr="007147C6" w:rsidRDefault="00276E1E" w:rsidP="00600502">
            <w:pPr>
              <w:spacing w:after="0" w:line="300" w:lineRule="exact"/>
              <w:ind w:left="360"/>
              <w:contextualSpacing/>
              <w:rPr>
                <w:rFonts w:ascii="Times New Roman" w:hAnsi="Times New Roman"/>
                <w:sz w:val="24"/>
                <w:szCs w:val="24"/>
                <w:lang w:val="sq-AL"/>
              </w:rPr>
            </w:pPr>
          </w:p>
          <w:p w:rsidR="00276E1E" w:rsidRPr="007147C6" w:rsidRDefault="00276E1E" w:rsidP="00276E1E">
            <w:pPr>
              <w:numPr>
                <w:ilvl w:val="0"/>
                <w:numId w:val="37"/>
              </w:numPr>
              <w:spacing w:after="0" w:line="300" w:lineRule="exact"/>
              <w:ind w:left="360"/>
              <w:contextualSpacing/>
              <w:jc w:val="both"/>
              <w:rPr>
                <w:rFonts w:ascii="Times New Roman" w:hAnsi="Times New Roman"/>
                <w:sz w:val="24"/>
                <w:szCs w:val="24"/>
                <w:lang w:val="sq-AL"/>
              </w:rPr>
            </w:pPr>
            <w:r w:rsidRPr="007147C6">
              <w:rPr>
                <w:rFonts w:ascii="Times New Roman" w:hAnsi="Times New Roman"/>
                <w:sz w:val="24"/>
                <w:szCs w:val="24"/>
                <w:lang w:val="sq-AL"/>
              </w:rPr>
              <w:t>Hartimi i një  akti për trajtimin e agjentëve të infiltruar gjatë ushtrimit të detyrës dhe ecurisë së tyre pas përfundimit të detyrës.</w:t>
            </w:r>
          </w:p>
          <w:p w:rsidR="00276E1E" w:rsidRPr="007147C6" w:rsidRDefault="00276E1E" w:rsidP="00600502">
            <w:pPr>
              <w:spacing w:after="0" w:line="300" w:lineRule="exact"/>
              <w:contextualSpacing/>
              <w:rPr>
                <w:rFonts w:ascii="Times New Roman" w:hAnsi="Times New Roman"/>
                <w:sz w:val="24"/>
                <w:szCs w:val="24"/>
                <w:lang w:val="sq-AL"/>
              </w:rPr>
            </w:pPr>
          </w:p>
          <w:p w:rsidR="00276E1E" w:rsidRPr="007147C6" w:rsidRDefault="00276E1E" w:rsidP="00600502">
            <w:pPr>
              <w:spacing w:after="0" w:line="240" w:lineRule="auto"/>
              <w:contextualSpacing/>
              <w:rPr>
                <w:rFonts w:ascii="Times New Roman" w:hAnsi="Times New Roman"/>
                <w:bCs/>
                <w:sz w:val="24"/>
                <w:szCs w:val="24"/>
                <w:lang w:val="sq-AL"/>
              </w:rPr>
            </w:pPr>
            <w:r w:rsidRPr="007147C6">
              <w:rPr>
                <w:rFonts w:ascii="Times New Roman" w:hAnsi="Times New Roman"/>
                <w:bCs/>
                <w:sz w:val="24"/>
                <w:szCs w:val="24"/>
                <w:lang w:val="sq-AL"/>
              </w:rPr>
              <w:t>2.2.4   Trajnimi i efektivit të këtyre njësive.</w:t>
            </w:r>
          </w:p>
          <w:p w:rsidR="00276E1E" w:rsidRPr="007147C6" w:rsidRDefault="00276E1E" w:rsidP="00600502">
            <w:pPr>
              <w:spacing w:after="0" w:line="240" w:lineRule="auto"/>
              <w:contextualSpacing/>
              <w:rPr>
                <w:rFonts w:ascii="Times New Roman" w:hAnsi="Times New Roman"/>
                <w:bCs/>
                <w:sz w:val="24"/>
                <w:szCs w:val="24"/>
                <w:lang w:val="sq-AL"/>
              </w:rPr>
            </w:pPr>
          </w:p>
          <w:p w:rsidR="00276E1E" w:rsidRPr="007147C6" w:rsidRDefault="00276E1E" w:rsidP="00600502">
            <w:pPr>
              <w:spacing w:after="0" w:line="240" w:lineRule="auto"/>
              <w:contextualSpacing/>
              <w:rPr>
                <w:rFonts w:ascii="Times New Roman" w:hAnsi="Times New Roman"/>
                <w:bCs/>
                <w:sz w:val="24"/>
                <w:szCs w:val="24"/>
                <w:lang w:val="sq-AL"/>
              </w:rPr>
            </w:pPr>
            <w:r w:rsidRPr="007147C6">
              <w:rPr>
                <w:rFonts w:ascii="Times New Roman" w:hAnsi="Times New Roman"/>
                <w:bCs/>
                <w:sz w:val="24"/>
                <w:szCs w:val="24"/>
                <w:lang w:val="sq-AL"/>
              </w:rPr>
              <w:t>2.2.5 Blerje logjistike të përshtatshme për të zbatuar detyrat e përcaktuara.</w:t>
            </w:r>
          </w:p>
          <w:p w:rsidR="00276E1E" w:rsidRPr="007147C6" w:rsidRDefault="00276E1E" w:rsidP="00600502">
            <w:pPr>
              <w:spacing w:after="0" w:line="240" w:lineRule="auto"/>
              <w:contextualSpacing/>
              <w:rPr>
                <w:rFonts w:ascii="Times New Roman" w:hAnsi="Times New Roman"/>
                <w:bCs/>
                <w:sz w:val="24"/>
                <w:szCs w:val="24"/>
                <w:lang w:val="sq-AL"/>
              </w:rPr>
            </w:pPr>
          </w:p>
          <w:p w:rsidR="00276E1E" w:rsidRPr="007147C6" w:rsidRDefault="00276E1E" w:rsidP="00600502">
            <w:pPr>
              <w:spacing w:after="0" w:line="240" w:lineRule="auto"/>
              <w:contextualSpacing/>
              <w:rPr>
                <w:rFonts w:ascii="Times New Roman" w:hAnsi="Times New Roman"/>
                <w:sz w:val="24"/>
                <w:szCs w:val="24"/>
                <w:lang w:val="sq-AL"/>
              </w:rPr>
            </w:pPr>
            <w:r w:rsidRPr="007147C6">
              <w:rPr>
                <w:rFonts w:ascii="Times New Roman" w:hAnsi="Times New Roman"/>
                <w:sz w:val="24"/>
                <w:szCs w:val="24"/>
                <w:lang w:val="sq-AL"/>
              </w:rPr>
              <w:t>Sigurimi i teknologjisë së përparuar për përgjim mjedisor</w:t>
            </w:r>
            <w:r>
              <w:rPr>
                <w:rFonts w:ascii="Times New Roman" w:hAnsi="Times New Roman"/>
                <w:sz w:val="24"/>
                <w:szCs w:val="24"/>
                <w:lang w:val="sq-AL"/>
              </w:rPr>
              <w:t>.</w:t>
            </w:r>
          </w:p>
          <w:p w:rsidR="00276E1E" w:rsidRPr="007147C6" w:rsidRDefault="00276E1E" w:rsidP="00600502">
            <w:pPr>
              <w:spacing w:after="0" w:line="240" w:lineRule="auto"/>
              <w:contextualSpacing/>
              <w:rPr>
                <w:rFonts w:ascii="Times New Roman" w:hAnsi="Times New Roman"/>
                <w:sz w:val="24"/>
                <w:szCs w:val="24"/>
                <w:lang w:val="sq-AL"/>
              </w:rPr>
            </w:pPr>
          </w:p>
          <w:p w:rsidR="00276E1E" w:rsidRPr="007147C6" w:rsidRDefault="00276E1E" w:rsidP="00600502">
            <w:pPr>
              <w:spacing w:after="0" w:line="240" w:lineRule="auto"/>
              <w:contextualSpacing/>
              <w:rPr>
                <w:rFonts w:ascii="Times New Roman" w:hAnsi="Times New Roman"/>
                <w:sz w:val="24"/>
                <w:szCs w:val="24"/>
                <w:lang w:val="sq-AL"/>
              </w:rPr>
            </w:pPr>
            <w:r w:rsidRPr="007147C6">
              <w:rPr>
                <w:rFonts w:ascii="Times New Roman" w:hAnsi="Times New Roman"/>
                <w:sz w:val="24"/>
                <w:szCs w:val="24"/>
                <w:lang w:val="sq-AL"/>
              </w:rPr>
              <w:t>Përmirësimet në mbështetjen logjistike, veçanërisht në drejtim të mjeteve motorike dhe të infrastrukturës teknike.</w:t>
            </w:r>
          </w:p>
          <w:p w:rsidR="00276E1E" w:rsidRPr="007147C6" w:rsidRDefault="00276E1E" w:rsidP="00600502">
            <w:pPr>
              <w:spacing w:after="0" w:line="300" w:lineRule="exact"/>
              <w:rPr>
                <w:rFonts w:ascii="Times New Roman" w:hAnsi="Times New Roman"/>
                <w:bCs/>
                <w:sz w:val="24"/>
                <w:szCs w:val="24"/>
                <w:lang w:val="sq-AL"/>
              </w:rPr>
            </w:pPr>
          </w:p>
        </w:tc>
        <w:tc>
          <w:tcPr>
            <w:tcW w:w="2880" w:type="dxa"/>
            <w:gridSpan w:val="2"/>
            <w:tcBorders>
              <w:top w:val="single" w:sz="4" w:space="0" w:color="auto"/>
            </w:tcBorders>
          </w:tcPr>
          <w:p w:rsidR="00276E1E" w:rsidRPr="007147C6" w:rsidRDefault="00276E1E" w:rsidP="00600502">
            <w:pPr>
              <w:spacing w:after="0" w:line="300" w:lineRule="exact"/>
              <w:jc w:val="center"/>
              <w:rPr>
                <w:rFonts w:ascii="Times New Roman" w:hAnsi="Times New Roman"/>
                <w:sz w:val="24"/>
                <w:szCs w:val="24"/>
                <w:lang w:val="sq-AL"/>
              </w:rPr>
            </w:pPr>
          </w:p>
          <w:p w:rsidR="00276E1E" w:rsidRPr="007147C6" w:rsidRDefault="00276E1E" w:rsidP="00600502">
            <w:pPr>
              <w:spacing w:after="0" w:line="300" w:lineRule="exact"/>
              <w:jc w:val="center"/>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Policia e Shtetit</w:t>
            </w: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Policia e Shtetit</w:t>
            </w: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Policia e Shtetit</w:t>
            </w: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Policia e Shtetit</w:t>
            </w:r>
          </w:p>
        </w:tc>
        <w:tc>
          <w:tcPr>
            <w:tcW w:w="2880" w:type="dxa"/>
            <w:tcBorders>
              <w:top w:val="single" w:sz="4" w:space="0" w:color="auto"/>
            </w:tcBorders>
          </w:tcPr>
          <w:p w:rsidR="00276E1E" w:rsidRPr="007147C6" w:rsidRDefault="00276E1E" w:rsidP="00600502">
            <w:pPr>
              <w:spacing w:after="0" w:line="300" w:lineRule="exact"/>
              <w:jc w:val="center"/>
              <w:rPr>
                <w:rFonts w:ascii="Times New Roman" w:hAnsi="Times New Roman"/>
                <w:sz w:val="24"/>
                <w:szCs w:val="24"/>
                <w:lang w:val="sq-AL"/>
              </w:rPr>
            </w:pPr>
          </w:p>
          <w:p w:rsidR="00276E1E" w:rsidRPr="007147C6" w:rsidRDefault="00276E1E" w:rsidP="00600502">
            <w:pPr>
              <w:spacing w:after="0" w:line="300" w:lineRule="exact"/>
              <w:jc w:val="center"/>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2014</w:t>
            </w: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Qershor 2014</w:t>
            </w: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 xml:space="preserve"> Qershor  2014</w:t>
            </w: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 xml:space="preserve"> Qershor  2014</w:t>
            </w: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 xml:space="preserve"> Qershor  2014</w:t>
            </w: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Mars 2014</w:t>
            </w: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2014</w:t>
            </w: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Qershor 2015</w:t>
            </w:r>
          </w:p>
        </w:tc>
      </w:tr>
      <w:tr w:rsidR="00276E1E" w:rsidRPr="007147C6" w:rsidTr="00600502">
        <w:trPr>
          <w:trHeight w:val="1227"/>
          <w:jc w:val="center"/>
        </w:trPr>
        <w:tc>
          <w:tcPr>
            <w:tcW w:w="13383" w:type="dxa"/>
            <w:gridSpan w:val="7"/>
            <w:shd w:val="clear" w:color="auto" w:fill="D9D9D9"/>
          </w:tcPr>
          <w:p w:rsidR="00276E1E" w:rsidRPr="007147C6" w:rsidRDefault="00276E1E" w:rsidP="00600502">
            <w:pPr>
              <w:spacing w:after="0" w:line="300" w:lineRule="exact"/>
              <w:jc w:val="center"/>
              <w:rPr>
                <w:rFonts w:ascii="Times New Roman" w:hAnsi="Times New Roman"/>
                <w:b/>
                <w:sz w:val="24"/>
                <w:szCs w:val="24"/>
                <w:lang w:val="sq-AL"/>
              </w:rPr>
            </w:pPr>
          </w:p>
          <w:p w:rsidR="00276E1E" w:rsidRPr="007147C6" w:rsidRDefault="00276E1E" w:rsidP="00600502">
            <w:pPr>
              <w:spacing w:after="0" w:line="300" w:lineRule="exact"/>
              <w:jc w:val="center"/>
              <w:rPr>
                <w:rFonts w:ascii="Times New Roman" w:hAnsi="Times New Roman"/>
                <w:sz w:val="24"/>
                <w:szCs w:val="24"/>
                <w:lang w:val="sq-AL"/>
              </w:rPr>
            </w:pPr>
            <w:r w:rsidRPr="007147C6">
              <w:rPr>
                <w:rFonts w:ascii="Times New Roman" w:hAnsi="Times New Roman"/>
                <w:b/>
                <w:sz w:val="24"/>
                <w:szCs w:val="24"/>
                <w:lang w:val="sq-AL"/>
              </w:rPr>
              <w:t>Forcimi i kapaciteteve  institucionale  dhe profesionale  të Policisë Kufitare dhe Migracionit (PKM) dhe Qendrës Ndërinstitucionale Operacionale Detare (QNOD)</w:t>
            </w:r>
          </w:p>
        </w:tc>
      </w:tr>
      <w:tr w:rsidR="00276E1E" w:rsidRPr="007147C6" w:rsidTr="00600502">
        <w:trPr>
          <w:trHeight w:val="1227"/>
          <w:jc w:val="center"/>
        </w:trPr>
        <w:tc>
          <w:tcPr>
            <w:tcW w:w="629" w:type="dxa"/>
            <w:vMerge w:val="restart"/>
            <w:shd w:val="clear" w:color="auto" w:fill="F3F3F3"/>
          </w:tcPr>
          <w:p w:rsidR="00276E1E" w:rsidRPr="007147C6" w:rsidRDefault="00276E1E" w:rsidP="00600502">
            <w:pPr>
              <w:spacing w:after="0" w:line="300" w:lineRule="exact"/>
              <w:rPr>
                <w:rFonts w:ascii="Times New Roman" w:hAnsi="Times New Roman"/>
                <w:b/>
                <w:sz w:val="24"/>
                <w:szCs w:val="24"/>
                <w:lang w:val="sq-AL"/>
              </w:rPr>
            </w:pPr>
          </w:p>
          <w:p w:rsidR="00276E1E" w:rsidRPr="007147C6" w:rsidRDefault="00276E1E" w:rsidP="00600502">
            <w:pPr>
              <w:spacing w:after="0" w:line="300" w:lineRule="exact"/>
              <w:rPr>
                <w:rFonts w:ascii="Times New Roman" w:hAnsi="Times New Roman"/>
                <w:b/>
                <w:sz w:val="24"/>
                <w:szCs w:val="24"/>
                <w:lang w:val="sq-AL"/>
              </w:rPr>
            </w:pPr>
          </w:p>
          <w:p w:rsidR="00276E1E" w:rsidRPr="007147C6" w:rsidRDefault="00276E1E" w:rsidP="00600502">
            <w:pPr>
              <w:spacing w:after="0" w:line="300" w:lineRule="exact"/>
              <w:rPr>
                <w:rFonts w:ascii="Times New Roman" w:hAnsi="Times New Roman"/>
                <w:b/>
                <w:sz w:val="24"/>
                <w:szCs w:val="24"/>
                <w:lang w:val="sq-AL"/>
              </w:rPr>
            </w:pPr>
            <w:r w:rsidRPr="007147C6">
              <w:rPr>
                <w:rFonts w:ascii="Times New Roman" w:hAnsi="Times New Roman"/>
                <w:b/>
                <w:sz w:val="24"/>
                <w:szCs w:val="24"/>
                <w:lang w:val="sq-AL"/>
              </w:rPr>
              <w:t>2.3</w:t>
            </w:r>
          </w:p>
          <w:p w:rsidR="00276E1E" w:rsidRPr="007147C6" w:rsidRDefault="00276E1E" w:rsidP="00600502">
            <w:pPr>
              <w:spacing w:after="0" w:line="300" w:lineRule="exact"/>
              <w:rPr>
                <w:rFonts w:ascii="Times New Roman" w:hAnsi="Times New Roman"/>
                <w:b/>
                <w:sz w:val="24"/>
                <w:szCs w:val="24"/>
                <w:lang w:val="sq-AL"/>
              </w:rPr>
            </w:pPr>
          </w:p>
          <w:p w:rsidR="00276E1E" w:rsidRPr="007147C6" w:rsidRDefault="00276E1E" w:rsidP="00600502">
            <w:pPr>
              <w:spacing w:after="0" w:line="300" w:lineRule="exact"/>
              <w:rPr>
                <w:rFonts w:ascii="Times New Roman" w:hAnsi="Times New Roman"/>
                <w:b/>
                <w:sz w:val="24"/>
                <w:szCs w:val="24"/>
                <w:lang w:val="sq-AL"/>
              </w:rPr>
            </w:pPr>
          </w:p>
          <w:p w:rsidR="00276E1E" w:rsidRPr="007147C6" w:rsidRDefault="00276E1E" w:rsidP="00600502">
            <w:pPr>
              <w:spacing w:after="0" w:line="300" w:lineRule="exact"/>
              <w:rPr>
                <w:rFonts w:ascii="Times New Roman" w:hAnsi="Times New Roman"/>
                <w:b/>
                <w:sz w:val="24"/>
                <w:szCs w:val="24"/>
                <w:lang w:val="sq-AL"/>
              </w:rPr>
            </w:pPr>
          </w:p>
          <w:p w:rsidR="00276E1E" w:rsidRPr="007147C6" w:rsidRDefault="00276E1E" w:rsidP="00600502">
            <w:pPr>
              <w:spacing w:after="0" w:line="300" w:lineRule="exact"/>
              <w:rPr>
                <w:rFonts w:ascii="Times New Roman" w:hAnsi="Times New Roman"/>
                <w:b/>
                <w:sz w:val="24"/>
                <w:szCs w:val="24"/>
                <w:lang w:val="sq-AL"/>
              </w:rPr>
            </w:pPr>
          </w:p>
        </w:tc>
        <w:tc>
          <w:tcPr>
            <w:tcW w:w="6994" w:type="dxa"/>
            <w:gridSpan w:val="3"/>
          </w:tcPr>
          <w:p w:rsidR="00276E1E" w:rsidRPr="007147C6" w:rsidRDefault="00276E1E" w:rsidP="00600502">
            <w:pPr>
              <w:spacing w:after="0" w:line="300" w:lineRule="exact"/>
              <w:ind w:left="-70"/>
              <w:rPr>
                <w:rFonts w:ascii="Times New Roman" w:hAnsi="Times New Roman"/>
                <w:sz w:val="24"/>
                <w:szCs w:val="24"/>
                <w:lang w:val="sq-AL"/>
              </w:rPr>
            </w:pPr>
            <w:r w:rsidRPr="007147C6">
              <w:rPr>
                <w:rFonts w:ascii="Times New Roman" w:hAnsi="Times New Roman"/>
                <w:sz w:val="24"/>
                <w:szCs w:val="24"/>
                <w:lang w:val="sq-AL"/>
              </w:rPr>
              <w:t>2.3.1. Miratimi i projektvendimit “Për miratimin e Strategjisë Ndërsektoriale të Menaxhimit të Integruar të Kufirit dhe planin e saj të veprimit për periudhën 2014-2020”.</w:t>
            </w:r>
          </w:p>
        </w:tc>
        <w:tc>
          <w:tcPr>
            <w:tcW w:w="2880" w:type="dxa"/>
            <w:gridSpan w:val="2"/>
            <w:shd w:val="clear" w:color="auto" w:fill="FFFFFF"/>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Policia e Shtetit</w:t>
            </w:r>
          </w:p>
          <w:p w:rsidR="00276E1E" w:rsidRPr="007147C6" w:rsidRDefault="00276E1E" w:rsidP="00600502">
            <w:pPr>
              <w:spacing w:after="0" w:line="300" w:lineRule="exact"/>
              <w:rPr>
                <w:rFonts w:ascii="Times New Roman" w:hAnsi="Times New Roman"/>
                <w:sz w:val="24"/>
                <w:szCs w:val="24"/>
                <w:lang w:val="sq-AL"/>
              </w:rPr>
            </w:pPr>
          </w:p>
        </w:tc>
        <w:tc>
          <w:tcPr>
            <w:tcW w:w="2880" w:type="dxa"/>
            <w:shd w:val="clear" w:color="auto" w:fill="FFFFFF"/>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Maj 2014</w:t>
            </w:r>
          </w:p>
          <w:p w:rsidR="00276E1E" w:rsidRPr="007147C6" w:rsidRDefault="00276E1E" w:rsidP="00600502">
            <w:pPr>
              <w:spacing w:after="0" w:line="300" w:lineRule="exact"/>
              <w:rPr>
                <w:rFonts w:ascii="Times New Roman" w:hAnsi="Times New Roman"/>
                <w:sz w:val="24"/>
                <w:szCs w:val="24"/>
                <w:lang w:val="sq-AL"/>
              </w:rPr>
            </w:pPr>
          </w:p>
        </w:tc>
      </w:tr>
      <w:tr w:rsidR="00276E1E" w:rsidRPr="007147C6" w:rsidTr="00600502">
        <w:trPr>
          <w:trHeight w:val="1836"/>
          <w:jc w:val="center"/>
        </w:trPr>
        <w:tc>
          <w:tcPr>
            <w:tcW w:w="629" w:type="dxa"/>
            <w:vMerge/>
            <w:shd w:val="clear" w:color="auto" w:fill="F3F3F3"/>
          </w:tcPr>
          <w:p w:rsidR="00276E1E" w:rsidRPr="007147C6" w:rsidRDefault="00276E1E" w:rsidP="00600502">
            <w:pPr>
              <w:spacing w:after="0" w:line="300" w:lineRule="exact"/>
              <w:rPr>
                <w:rFonts w:ascii="Times New Roman" w:hAnsi="Times New Roman"/>
                <w:b/>
                <w:sz w:val="24"/>
                <w:szCs w:val="24"/>
                <w:lang w:val="sq-AL"/>
              </w:rPr>
            </w:pPr>
          </w:p>
        </w:tc>
        <w:tc>
          <w:tcPr>
            <w:tcW w:w="6994" w:type="dxa"/>
            <w:gridSpan w:val="3"/>
          </w:tcPr>
          <w:p w:rsidR="00276E1E" w:rsidRPr="007147C6" w:rsidRDefault="00276E1E" w:rsidP="00600502">
            <w:pPr>
              <w:spacing w:after="0" w:line="300" w:lineRule="exact"/>
              <w:ind w:left="-70"/>
              <w:rPr>
                <w:rFonts w:ascii="Times New Roman" w:hAnsi="Times New Roman"/>
                <w:sz w:val="24"/>
                <w:szCs w:val="24"/>
                <w:lang w:val="sq-AL"/>
              </w:rPr>
            </w:pPr>
            <w:r w:rsidRPr="007147C6">
              <w:rPr>
                <w:rFonts w:ascii="Times New Roman" w:hAnsi="Times New Roman"/>
                <w:sz w:val="24"/>
                <w:szCs w:val="24"/>
                <w:lang w:val="sq-AL"/>
              </w:rPr>
              <w:t>2.3.2  Hartimi dhe nënshkrimi i urdhrit  të  përbashkët ndërmjet Drejtorit të Përgjithshëm të Policisë së Shtetit dhe Drejtorit të Përgjithshëm  të  Shërbimit  Social Shtetëror për pritjen dhe trajtimin social të të miturve të pashoqëruar që kthehen/ripranohen nga vendet e tjera.</w:t>
            </w:r>
          </w:p>
        </w:tc>
        <w:tc>
          <w:tcPr>
            <w:tcW w:w="2880" w:type="dxa"/>
            <w:gridSpan w:val="2"/>
            <w:shd w:val="clear" w:color="auto" w:fill="FFFFFF"/>
          </w:tcPr>
          <w:p w:rsidR="00276E1E" w:rsidRPr="007147C6" w:rsidRDefault="00276E1E" w:rsidP="00600502">
            <w:pPr>
              <w:spacing w:after="0" w:line="300" w:lineRule="exact"/>
              <w:rPr>
                <w:rFonts w:ascii="Times New Roman" w:hAnsi="Times New Roman"/>
                <w:b/>
                <w:sz w:val="24"/>
                <w:szCs w:val="24"/>
                <w:lang w:val="sq-AL"/>
              </w:rPr>
            </w:pPr>
            <w:r w:rsidRPr="007147C6">
              <w:rPr>
                <w:rFonts w:ascii="Times New Roman" w:hAnsi="Times New Roman"/>
                <w:b/>
                <w:sz w:val="24"/>
                <w:szCs w:val="24"/>
                <w:lang w:val="sq-AL"/>
              </w:rPr>
              <w:t>MPB</w:t>
            </w: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Policia e Shtetit</w:t>
            </w: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PKM</w:t>
            </w:r>
          </w:p>
        </w:tc>
        <w:tc>
          <w:tcPr>
            <w:tcW w:w="2880" w:type="dxa"/>
            <w:shd w:val="clear" w:color="auto" w:fill="FFFFFF"/>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Gjysma e parë 2014</w:t>
            </w:r>
          </w:p>
        </w:tc>
      </w:tr>
      <w:tr w:rsidR="00276E1E" w:rsidRPr="007147C6" w:rsidTr="00600502">
        <w:trPr>
          <w:trHeight w:val="532"/>
          <w:jc w:val="center"/>
        </w:trPr>
        <w:tc>
          <w:tcPr>
            <w:tcW w:w="629" w:type="dxa"/>
            <w:vMerge/>
            <w:shd w:val="clear" w:color="auto" w:fill="F3F3F3"/>
          </w:tcPr>
          <w:p w:rsidR="00276E1E" w:rsidRPr="007147C6" w:rsidRDefault="00276E1E" w:rsidP="00600502">
            <w:pPr>
              <w:spacing w:after="0" w:line="300" w:lineRule="exact"/>
              <w:rPr>
                <w:rFonts w:ascii="Times New Roman" w:hAnsi="Times New Roman"/>
                <w:b/>
                <w:sz w:val="24"/>
                <w:szCs w:val="24"/>
                <w:lang w:val="sq-AL"/>
              </w:rPr>
            </w:pPr>
          </w:p>
        </w:tc>
        <w:tc>
          <w:tcPr>
            <w:tcW w:w="6994" w:type="dxa"/>
            <w:gridSpan w:val="3"/>
          </w:tcPr>
          <w:p w:rsidR="00276E1E" w:rsidRPr="007147C6" w:rsidRDefault="00276E1E" w:rsidP="00600502">
            <w:pPr>
              <w:spacing w:after="0" w:line="300" w:lineRule="exact"/>
              <w:ind w:left="-70"/>
              <w:rPr>
                <w:rFonts w:ascii="Times New Roman" w:hAnsi="Times New Roman"/>
                <w:sz w:val="24"/>
                <w:szCs w:val="24"/>
                <w:lang w:val="sq-AL"/>
              </w:rPr>
            </w:pPr>
            <w:r w:rsidRPr="007147C6">
              <w:rPr>
                <w:rFonts w:ascii="Times New Roman" w:hAnsi="Times New Roman"/>
                <w:sz w:val="24"/>
                <w:szCs w:val="24"/>
                <w:lang w:val="sq-AL"/>
              </w:rPr>
              <w:t>2.3.3 Forcimi i bashkëpunimit dhe koordinimit ndërmjet institucioneve të përfshira në QNOD përmes:</w:t>
            </w:r>
          </w:p>
          <w:p w:rsidR="00276E1E" w:rsidRPr="007147C6" w:rsidRDefault="00276E1E" w:rsidP="00600502">
            <w:pPr>
              <w:spacing w:after="0" w:line="300" w:lineRule="exact"/>
              <w:ind w:left="-70"/>
              <w:rPr>
                <w:rFonts w:ascii="Times New Roman" w:hAnsi="Times New Roman"/>
                <w:sz w:val="24"/>
                <w:szCs w:val="24"/>
                <w:lang w:val="sq-AL"/>
              </w:rPr>
            </w:pPr>
          </w:p>
          <w:p w:rsidR="00276E1E" w:rsidRPr="007147C6" w:rsidRDefault="00276E1E" w:rsidP="00600502">
            <w:pPr>
              <w:spacing w:line="240" w:lineRule="auto"/>
              <w:ind w:left="-70"/>
              <w:contextualSpacing/>
              <w:rPr>
                <w:rFonts w:ascii="Times New Roman" w:hAnsi="Times New Roman"/>
                <w:sz w:val="24"/>
                <w:szCs w:val="24"/>
                <w:lang w:val="sq-AL"/>
              </w:rPr>
            </w:pPr>
            <w:r w:rsidRPr="007147C6">
              <w:rPr>
                <w:rFonts w:ascii="Times New Roman" w:hAnsi="Times New Roman"/>
                <w:sz w:val="24"/>
                <w:szCs w:val="24"/>
                <w:lang w:val="sq-AL"/>
              </w:rPr>
              <w:t>2.3.3.1  Përmirësimit të rregullave dhe angazhimit të institucioneve në fushën operacionale, administrative dhe në çështjet buxhetore.</w:t>
            </w:r>
          </w:p>
          <w:p w:rsidR="00276E1E" w:rsidRPr="007147C6" w:rsidRDefault="00276E1E" w:rsidP="00600502">
            <w:pPr>
              <w:spacing w:after="0" w:line="300" w:lineRule="exact"/>
              <w:ind w:left="-70"/>
              <w:rPr>
                <w:rFonts w:ascii="Times New Roman" w:hAnsi="Times New Roman"/>
                <w:sz w:val="24"/>
                <w:szCs w:val="24"/>
                <w:lang w:val="sq-AL"/>
              </w:rPr>
            </w:pPr>
          </w:p>
          <w:p w:rsidR="00276E1E" w:rsidRPr="007147C6" w:rsidRDefault="00276E1E" w:rsidP="00600502">
            <w:pPr>
              <w:spacing w:after="0" w:line="300" w:lineRule="exact"/>
              <w:ind w:left="-70"/>
              <w:rPr>
                <w:rFonts w:ascii="Times New Roman" w:hAnsi="Times New Roman"/>
                <w:sz w:val="24"/>
                <w:szCs w:val="24"/>
                <w:lang w:val="sq-AL"/>
              </w:rPr>
            </w:pPr>
            <w:r w:rsidRPr="007147C6">
              <w:rPr>
                <w:rFonts w:ascii="Times New Roman" w:hAnsi="Times New Roman"/>
                <w:sz w:val="24"/>
                <w:szCs w:val="24"/>
                <w:lang w:val="sq-AL"/>
              </w:rPr>
              <w:t>2.3.3.2 Standardizimit e përmirësimit të  procedurave për mbledhjen, përpunimin dhe shkëmbimin e informacionit mes institucioneve.</w:t>
            </w:r>
          </w:p>
          <w:p w:rsidR="00276E1E" w:rsidRPr="007147C6" w:rsidRDefault="00276E1E" w:rsidP="00600502">
            <w:pPr>
              <w:spacing w:after="0" w:line="300" w:lineRule="exact"/>
              <w:ind w:left="-70"/>
              <w:rPr>
                <w:rFonts w:ascii="Times New Roman" w:hAnsi="Times New Roman"/>
                <w:sz w:val="24"/>
                <w:szCs w:val="24"/>
                <w:lang w:val="sq-AL"/>
              </w:rPr>
            </w:pPr>
          </w:p>
        </w:tc>
        <w:tc>
          <w:tcPr>
            <w:tcW w:w="2880" w:type="dxa"/>
            <w:gridSpan w:val="2"/>
            <w:shd w:val="clear" w:color="auto" w:fill="FFFFFF"/>
          </w:tcPr>
          <w:p w:rsidR="00276E1E" w:rsidRPr="007147C6" w:rsidRDefault="00276E1E" w:rsidP="00600502">
            <w:pPr>
              <w:spacing w:after="0" w:line="300" w:lineRule="exact"/>
              <w:rPr>
                <w:rFonts w:ascii="Times New Roman" w:hAnsi="Times New Roman"/>
                <w:b/>
                <w:sz w:val="24"/>
                <w:szCs w:val="24"/>
                <w:lang w:val="sq-AL"/>
              </w:rPr>
            </w:pPr>
            <w:r w:rsidRPr="007147C6">
              <w:rPr>
                <w:rFonts w:ascii="Times New Roman" w:hAnsi="Times New Roman"/>
                <w:b/>
                <w:sz w:val="24"/>
                <w:szCs w:val="24"/>
                <w:lang w:val="sq-AL"/>
              </w:rPr>
              <w:t>QNOD</w:t>
            </w: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MPB</w:t>
            </w: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PKM</w:t>
            </w: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MF</w:t>
            </w:r>
          </w:p>
          <w:p w:rsidR="00276E1E" w:rsidRPr="007147C6" w:rsidRDefault="00276E1E" w:rsidP="00600502">
            <w:pPr>
              <w:spacing w:after="0" w:line="300" w:lineRule="exact"/>
              <w:rPr>
                <w:rFonts w:ascii="Times New Roman" w:hAnsi="Times New Roman"/>
                <w:sz w:val="24"/>
                <w:szCs w:val="24"/>
                <w:lang w:val="sq-AL"/>
              </w:rPr>
            </w:pPr>
          </w:p>
        </w:tc>
        <w:tc>
          <w:tcPr>
            <w:tcW w:w="2880" w:type="dxa"/>
            <w:shd w:val="clear" w:color="auto" w:fill="FFFFFF"/>
          </w:tcPr>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b/>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Shtator 2014</w:t>
            </w: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Nëntor 2014</w:t>
            </w:r>
          </w:p>
        </w:tc>
      </w:tr>
      <w:tr w:rsidR="00276E1E" w:rsidRPr="007147C6" w:rsidTr="00600502">
        <w:trPr>
          <w:trHeight w:val="532"/>
          <w:jc w:val="center"/>
        </w:trPr>
        <w:tc>
          <w:tcPr>
            <w:tcW w:w="629" w:type="dxa"/>
            <w:vMerge/>
            <w:shd w:val="clear" w:color="auto" w:fill="F3F3F3"/>
          </w:tcPr>
          <w:p w:rsidR="00276E1E" w:rsidRPr="007147C6" w:rsidRDefault="00276E1E" w:rsidP="00600502">
            <w:pPr>
              <w:spacing w:after="0" w:line="300" w:lineRule="exact"/>
              <w:rPr>
                <w:rFonts w:ascii="Times New Roman" w:hAnsi="Times New Roman"/>
                <w:b/>
                <w:sz w:val="24"/>
                <w:szCs w:val="24"/>
                <w:lang w:val="sq-AL"/>
              </w:rPr>
            </w:pPr>
          </w:p>
        </w:tc>
        <w:tc>
          <w:tcPr>
            <w:tcW w:w="6994" w:type="dxa"/>
            <w:gridSpan w:val="3"/>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2.3.4  Rritja e kapaciteteve survejuese, operacionale dhe monitoruese për parandalimin dhe luftën ndaj aktiviteteve kriminale që kryhen në hapësirën detare.</w:t>
            </w:r>
          </w:p>
          <w:p w:rsidR="00276E1E" w:rsidRPr="007147C6" w:rsidRDefault="00276E1E" w:rsidP="00600502">
            <w:pPr>
              <w:spacing w:after="0" w:line="300" w:lineRule="exact"/>
              <w:ind w:left="-70"/>
              <w:rPr>
                <w:rFonts w:ascii="Times New Roman" w:hAnsi="Times New Roman"/>
                <w:sz w:val="24"/>
                <w:szCs w:val="24"/>
                <w:lang w:val="sq-AL" w:eastAsia="it-IT"/>
              </w:rPr>
            </w:pPr>
            <w:r w:rsidRPr="007147C6">
              <w:rPr>
                <w:rFonts w:ascii="Times New Roman" w:hAnsi="Times New Roman"/>
                <w:sz w:val="24"/>
                <w:szCs w:val="24"/>
                <w:lang w:val="sq-AL"/>
              </w:rPr>
              <w:t>2.3.4.1 Vënia në kapacitet të plotë i sistemeve të nevojshme për survejimin, monitorimin, identifikimin dhe komunikimin në hapësirën detare (</w:t>
            </w:r>
            <w:r w:rsidRPr="007147C6">
              <w:rPr>
                <w:rFonts w:ascii="Times New Roman" w:hAnsi="Times New Roman"/>
                <w:sz w:val="24"/>
                <w:szCs w:val="24"/>
                <w:lang w:val="sq-AL" w:eastAsia="it-IT"/>
              </w:rPr>
              <w:t>ISSSS, Blue Box, AIS, Tetra etj).</w:t>
            </w:r>
          </w:p>
          <w:p w:rsidR="00276E1E" w:rsidRPr="007147C6" w:rsidRDefault="00276E1E" w:rsidP="00600502">
            <w:pPr>
              <w:spacing w:after="0" w:line="300" w:lineRule="exact"/>
              <w:ind w:left="-70"/>
              <w:rPr>
                <w:rFonts w:ascii="Times New Roman" w:hAnsi="Times New Roman"/>
                <w:sz w:val="24"/>
                <w:szCs w:val="24"/>
                <w:lang w:val="sq-AL" w:eastAsia="it-IT"/>
              </w:rPr>
            </w:pPr>
          </w:p>
          <w:p w:rsidR="00276E1E" w:rsidRPr="007147C6" w:rsidRDefault="00276E1E" w:rsidP="00600502">
            <w:pPr>
              <w:spacing w:after="0" w:line="300" w:lineRule="exact"/>
              <w:ind w:left="-70"/>
              <w:rPr>
                <w:rFonts w:ascii="Times New Roman" w:hAnsi="Times New Roman"/>
                <w:sz w:val="24"/>
                <w:szCs w:val="24"/>
                <w:lang w:val="sq-AL" w:eastAsia="it-IT"/>
              </w:rPr>
            </w:pPr>
            <w:r w:rsidRPr="007147C6">
              <w:rPr>
                <w:rFonts w:ascii="Times New Roman" w:hAnsi="Times New Roman"/>
                <w:sz w:val="24"/>
                <w:szCs w:val="24"/>
                <w:lang w:val="sq-AL" w:eastAsia="it-IT"/>
              </w:rPr>
              <w:t>2.3.4.2 Organizimi i trajnimeve dhe ushtrimeve të përbashkëta ndërmjet institucioneve dhe partnerëve ndërkombëtarë.</w:t>
            </w:r>
          </w:p>
          <w:p w:rsidR="00276E1E" w:rsidRPr="007147C6" w:rsidRDefault="00276E1E" w:rsidP="00600502">
            <w:pPr>
              <w:spacing w:after="0" w:line="300" w:lineRule="exact"/>
              <w:ind w:left="-70"/>
              <w:rPr>
                <w:rFonts w:ascii="Times New Roman" w:hAnsi="Times New Roman"/>
                <w:sz w:val="24"/>
                <w:szCs w:val="24"/>
                <w:lang w:val="sq-AL" w:eastAsia="it-IT"/>
              </w:rPr>
            </w:pPr>
          </w:p>
          <w:p w:rsidR="00276E1E" w:rsidRPr="007147C6" w:rsidRDefault="00276E1E" w:rsidP="00600502">
            <w:pPr>
              <w:spacing w:after="0" w:line="300" w:lineRule="exact"/>
              <w:ind w:left="-70"/>
              <w:rPr>
                <w:rFonts w:ascii="Times New Roman" w:hAnsi="Times New Roman"/>
                <w:sz w:val="24"/>
                <w:szCs w:val="24"/>
                <w:lang w:val="sq-AL" w:eastAsia="it-IT"/>
              </w:rPr>
            </w:pPr>
            <w:r w:rsidRPr="007147C6">
              <w:rPr>
                <w:rFonts w:ascii="Times New Roman" w:hAnsi="Times New Roman"/>
                <w:sz w:val="24"/>
                <w:szCs w:val="24"/>
                <w:lang w:val="sq-AL" w:eastAsia="it-IT"/>
              </w:rPr>
              <w:t>2.3.4.3 Hartimi i një agjende të  përbashkët ndërmjet QNOD-së, misioneve PAMECA IV dhe ICITAP për observimin, monitorimin dhe kontrollin e kufirit blu.</w:t>
            </w:r>
          </w:p>
          <w:p w:rsidR="00276E1E" w:rsidRPr="007147C6" w:rsidRDefault="00276E1E" w:rsidP="00600502">
            <w:pPr>
              <w:spacing w:after="0" w:line="300" w:lineRule="exact"/>
              <w:ind w:left="-70"/>
              <w:rPr>
                <w:rFonts w:ascii="Times New Roman" w:hAnsi="Times New Roman"/>
                <w:sz w:val="24"/>
                <w:szCs w:val="24"/>
                <w:lang w:val="sq-AL"/>
              </w:rPr>
            </w:pPr>
          </w:p>
        </w:tc>
        <w:tc>
          <w:tcPr>
            <w:tcW w:w="2880" w:type="dxa"/>
            <w:gridSpan w:val="2"/>
            <w:shd w:val="clear" w:color="auto" w:fill="FFFFFF"/>
          </w:tcPr>
          <w:p w:rsidR="00276E1E" w:rsidRPr="007147C6" w:rsidRDefault="00276E1E" w:rsidP="00600502">
            <w:pPr>
              <w:spacing w:after="0" w:line="300" w:lineRule="exact"/>
              <w:rPr>
                <w:rFonts w:ascii="Times New Roman" w:hAnsi="Times New Roman"/>
                <w:b/>
                <w:sz w:val="24"/>
                <w:szCs w:val="24"/>
                <w:lang w:val="sq-AL"/>
              </w:rPr>
            </w:pPr>
            <w:r w:rsidRPr="007147C6">
              <w:rPr>
                <w:rFonts w:ascii="Times New Roman" w:hAnsi="Times New Roman"/>
                <w:b/>
                <w:sz w:val="24"/>
                <w:szCs w:val="24"/>
                <w:lang w:val="sq-AL"/>
              </w:rPr>
              <w:lastRenderedPageBreak/>
              <w:t>QNOD</w:t>
            </w: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MPB</w:t>
            </w: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PKM</w:t>
            </w: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QNOD</w:t>
            </w: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QNOD</w:t>
            </w: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QNOD</w:t>
            </w:r>
          </w:p>
        </w:tc>
        <w:tc>
          <w:tcPr>
            <w:tcW w:w="2880" w:type="dxa"/>
            <w:shd w:val="clear" w:color="auto" w:fill="FFFFFF"/>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lastRenderedPageBreak/>
              <w:t>Dhjetor 2014</w:t>
            </w: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Tetor 2014</w:t>
            </w: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Tetor 2014</w:t>
            </w: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Maj 2014</w:t>
            </w:r>
          </w:p>
        </w:tc>
      </w:tr>
      <w:tr w:rsidR="00276E1E" w:rsidRPr="007147C6" w:rsidTr="00600502">
        <w:trPr>
          <w:trHeight w:val="1440"/>
          <w:jc w:val="center"/>
        </w:trPr>
        <w:tc>
          <w:tcPr>
            <w:tcW w:w="629" w:type="dxa"/>
            <w:vMerge/>
            <w:shd w:val="clear" w:color="auto" w:fill="F3F3F3"/>
          </w:tcPr>
          <w:p w:rsidR="00276E1E" w:rsidRPr="007147C6" w:rsidRDefault="00276E1E" w:rsidP="00600502">
            <w:pPr>
              <w:spacing w:after="0" w:line="300" w:lineRule="exact"/>
              <w:rPr>
                <w:rFonts w:ascii="Times New Roman" w:hAnsi="Times New Roman"/>
                <w:b/>
                <w:sz w:val="24"/>
                <w:szCs w:val="24"/>
                <w:lang w:val="sq-AL"/>
              </w:rPr>
            </w:pPr>
          </w:p>
        </w:tc>
        <w:tc>
          <w:tcPr>
            <w:tcW w:w="6994" w:type="dxa"/>
            <w:gridSpan w:val="3"/>
          </w:tcPr>
          <w:p w:rsidR="00276E1E" w:rsidRPr="007147C6" w:rsidRDefault="00276E1E" w:rsidP="00600502">
            <w:pPr>
              <w:spacing w:after="0" w:line="300" w:lineRule="exact"/>
              <w:ind w:left="-70"/>
              <w:rPr>
                <w:rFonts w:ascii="Times New Roman" w:hAnsi="Times New Roman"/>
                <w:sz w:val="24"/>
                <w:szCs w:val="24"/>
                <w:lang w:val="sq-AL"/>
              </w:rPr>
            </w:pPr>
            <w:r w:rsidRPr="007147C6">
              <w:rPr>
                <w:rFonts w:ascii="Times New Roman" w:hAnsi="Times New Roman"/>
                <w:sz w:val="24"/>
                <w:szCs w:val="24"/>
                <w:lang w:val="sq-AL"/>
              </w:rPr>
              <w:t>2.3.5  Krijimi i një platforme ndërinstitucionale për vlerësimin e riskut:</w:t>
            </w:r>
          </w:p>
          <w:p w:rsidR="00276E1E" w:rsidRPr="007147C6" w:rsidRDefault="00276E1E" w:rsidP="00600502">
            <w:pPr>
              <w:spacing w:after="0" w:line="300" w:lineRule="exact"/>
              <w:ind w:left="-70"/>
              <w:rPr>
                <w:rFonts w:ascii="Times New Roman" w:hAnsi="Times New Roman"/>
                <w:sz w:val="24"/>
                <w:szCs w:val="24"/>
                <w:lang w:val="sq-AL"/>
              </w:rPr>
            </w:pPr>
          </w:p>
          <w:p w:rsidR="00276E1E" w:rsidRPr="007147C6" w:rsidRDefault="00276E1E" w:rsidP="00600502">
            <w:pPr>
              <w:spacing w:line="240" w:lineRule="auto"/>
              <w:ind w:left="-70"/>
              <w:contextualSpacing/>
              <w:rPr>
                <w:rFonts w:ascii="Times New Roman" w:hAnsi="Times New Roman"/>
                <w:sz w:val="24"/>
                <w:szCs w:val="24"/>
                <w:lang w:val="sq-AL"/>
              </w:rPr>
            </w:pPr>
            <w:r w:rsidRPr="007147C6">
              <w:rPr>
                <w:rFonts w:ascii="Times New Roman" w:hAnsi="Times New Roman"/>
                <w:sz w:val="24"/>
                <w:szCs w:val="24"/>
                <w:lang w:val="sq-AL"/>
              </w:rPr>
              <w:t>2.3.5.1 Krijimi i kornizës ndërinstitucionale për identifikimin dhe vlerësimin e riskut në hapësirën detare.</w:t>
            </w:r>
          </w:p>
          <w:p w:rsidR="00276E1E" w:rsidRPr="007147C6" w:rsidRDefault="00276E1E" w:rsidP="00600502">
            <w:pPr>
              <w:spacing w:line="240" w:lineRule="auto"/>
              <w:ind w:left="-70"/>
              <w:contextualSpacing/>
              <w:rPr>
                <w:rFonts w:ascii="Times New Roman" w:hAnsi="Times New Roman"/>
                <w:sz w:val="24"/>
                <w:szCs w:val="24"/>
                <w:lang w:val="sq-AL"/>
              </w:rPr>
            </w:pPr>
          </w:p>
          <w:p w:rsidR="00276E1E" w:rsidRPr="007147C6" w:rsidRDefault="00276E1E" w:rsidP="00600502">
            <w:pPr>
              <w:spacing w:line="240" w:lineRule="auto"/>
              <w:ind w:left="-70"/>
              <w:contextualSpacing/>
              <w:rPr>
                <w:rFonts w:ascii="Times New Roman" w:hAnsi="Times New Roman"/>
                <w:sz w:val="24"/>
                <w:szCs w:val="24"/>
                <w:lang w:val="sq-AL"/>
              </w:rPr>
            </w:pPr>
            <w:r w:rsidRPr="007147C6">
              <w:rPr>
                <w:rFonts w:ascii="Times New Roman" w:hAnsi="Times New Roman"/>
                <w:sz w:val="24"/>
                <w:szCs w:val="24"/>
                <w:lang w:val="sq-AL"/>
              </w:rPr>
              <w:t>2.3.5.2 Krijimi i grupit ndërinstitucional për vlerësimin e ngjarjeve (operacioneve).</w:t>
            </w:r>
          </w:p>
          <w:p w:rsidR="00276E1E" w:rsidRPr="007147C6" w:rsidRDefault="00276E1E" w:rsidP="00600502">
            <w:pPr>
              <w:spacing w:line="240" w:lineRule="auto"/>
              <w:ind w:left="-70"/>
              <w:contextualSpacing/>
              <w:rPr>
                <w:rFonts w:ascii="Times New Roman" w:hAnsi="Times New Roman"/>
                <w:sz w:val="24"/>
                <w:szCs w:val="24"/>
                <w:lang w:val="sq-AL"/>
              </w:rPr>
            </w:pPr>
          </w:p>
          <w:p w:rsidR="00276E1E" w:rsidRPr="007147C6" w:rsidRDefault="00276E1E" w:rsidP="00600502">
            <w:pPr>
              <w:spacing w:line="240" w:lineRule="auto"/>
              <w:ind w:left="-70"/>
              <w:contextualSpacing/>
              <w:rPr>
                <w:rFonts w:ascii="Times New Roman" w:hAnsi="Times New Roman"/>
                <w:sz w:val="24"/>
                <w:szCs w:val="24"/>
                <w:lang w:val="sq-AL"/>
              </w:rPr>
            </w:pPr>
            <w:r w:rsidRPr="007147C6">
              <w:rPr>
                <w:rFonts w:ascii="Times New Roman" w:hAnsi="Times New Roman"/>
                <w:sz w:val="24"/>
                <w:szCs w:val="24"/>
                <w:lang w:val="sq-AL"/>
              </w:rPr>
              <w:t>2.3.5.3 Ngritja e bazës së të dhënave ndërinstitucionale me të dhëna dhe informacione për identifikimin dhe vlerësimin e riskut.</w:t>
            </w:r>
          </w:p>
          <w:p w:rsidR="00276E1E" w:rsidRPr="007147C6" w:rsidRDefault="00276E1E" w:rsidP="00600502">
            <w:pPr>
              <w:spacing w:line="240" w:lineRule="auto"/>
              <w:ind w:left="-70"/>
              <w:contextualSpacing/>
              <w:rPr>
                <w:rFonts w:ascii="Times New Roman" w:hAnsi="Times New Roman"/>
                <w:sz w:val="24"/>
                <w:szCs w:val="24"/>
                <w:lang w:val="sq-AL"/>
              </w:rPr>
            </w:pPr>
          </w:p>
          <w:p w:rsidR="00276E1E" w:rsidRPr="007147C6" w:rsidRDefault="00276E1E" w:rsidP="00600502">
            <w:pPr>
              <w:spacing w:line="240" w:lineRule="auto"/>
              <w:ind w:left="-70"/>
              <w:contextualSpacing/>
              <w:rPr>
                <w:rFonts w:ascii="Times New Roman" w:hAnsi="Times New Roman"/>
                <w:sz w:val="24"/>
                <w:szCs w:val="24"/>
                <w:lang w:val="sq-AL"/>
              </w:rPr>
            </w:pPr>
            <w:r w:rsidRPr="007147C6">
              <w:rPr>
                <w:rFonts w:ascii="Times New Roman" w:hAnsi="Times New Roman"/>
                <w:sz w:val="24"/>
                <w:szCs w:val="24"/>
                <w:lang w:val="sq-AL"/>
              </w:rPr>
              <w:t>2.3.5.4 Trajnimi i stafit për identifikimin dhe vlerësimin e riskut.</w:t>
            </w:r>
          </w:p>
        </w:tc>
        <w:tc>
          <w:tcPr>
            <w:tcW w:w="2880" w:type="dxa"/>
            <w:gridSpan w:val="2"/>
            <w:shd w:val="clear" w:color="auto" w:fill="FFFFFF"/>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QNOD</w:t>
            </w: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QNOD</w:t>
            </w: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QNOD</w:t>
            </w: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QNOD</w:t>
            </w: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QNOD</w:t>
            </w:r>
          </w:p>
        </w:tc>
        <w:tc>
          <w:tcPr>
            <w:tcW w:w="2880" w:type="dxa"/>
            <w:shd w:val="clear" w:color="auto" w:fill="FFFFFF"/>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Dhjetor 2014</w:t>
            </w:r>
          </w:p>
          <w:p w:rsidR="00276E1E" w:rsidRPr="007147C6" w:rsidRDefault="00276E1E" w:rsidP="00600502">
            <w:pPr>
              <w:spacing w:after="0" w:line="300" w:lineRule="exact"/>
              <w:rPr>
                <w:rFonts w:ascii="Times New Roman" w:hAnsi="Times New Roman"/>
                <w:b/>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Shtator 2014</w:t>
            </w: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Prill 2014</w:t>
            </w: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Nëntor 2014</w:t>
            </w: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 xml:space="preserve"> </w:t>
            </w: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 xml:space="preserve"> Dhjetor 2014</w:t>
            </w:r>
          </w:p>
        </w:tc>
      </w:tr>
      <w:tr w:rsidR="00276E1E" w:rsidRPr="007147C6" w:rsidTr="00600502">
        <w:trPr>
          <w:trHeight w:val="383"/>
          <w:jc w:val="center"/>
        </w:trPr>
        <w:tc>
          <w:tcPr>
            <w:tcW w:w="629" w:type="dxa"/>
            <w:vMerge/>
            <w:shd w:val="clear" w:color="auto" w:fill="F3F3F3"/>
          </w:tcPr>
          <w:p w:rsidR="00276E1E" w:rsidRPr="007147C6" w:rsidRDefault="00276E1E" w:rsidP="00600502">
            <w:pPr>
              <w:spacing w:after="0" w:line="300" w:lineRule="exact"/>
              <w:rPr>
                <w:rFonts w:ascii="Times New Roman" w:hAnsi="Times New Roman"/>
                <w:b/>
                <w:sz w:val="24"/>
                <w:szCs w:val="24"/>
                <w:lang w:val="sq-AL"/>
              </w:rPr>
            </w:pPr>
          </w:p>
        </w:tc>
        <w:tc>
          <w:tcPr>
            <w:tcW w:w="6994" w:type="dxa"/>
            <w:gridSpan w:val="3"/>
          </w:tcPr>
          <w:p w:rsidR="00276E1E" w:rsidRPr="007147C6" w:rsidRDefault="00276E1E" w:rsidP="00600502">
            <w:pPr>
              <w:spacing w:after="0" w:line="300" w:lineRule="exact"/>
              <w:ind w:left="-70"/>
              <w:rPr>
                <w:rFonts w:ascii="Times New Roman" w:hAnsi="Times New Roman"/>
                <w:sz w:val="24"/>
                <w:szCs w:val="24"/>
                <w:lang w:val="sq-AL"/>
              </w:rPr>
            </w:pPr>
            <w:r w:rsidRPr="007147C6">
              <w:rPr>
                <w:rFonts w:ascii="Times New Roman" w:hAnsi="Times New Roman"/>
                <w:sz w:val="24"/>
                <w:szCs w:val="24"/>
                <w:lang w:val="sq-AL"/>
              </w:rPr>
              <w:t>2.3.6 Zhvillimi i trajnimeve të përbashkëta me strukturat e tjera policore.</w:t>
            </w:r>
          </w:p>
          <w:p w:rsidR="00276E1E" w:rsidRPr="007147C6" w:rsidRDefault="00276E1E" w:rsidP="00600502">
            <w:pPr>
              <w:spacing w:after="0" w:line="300" w:lineRule="exact"/>
              <w:ind w:left="-70"/>
              <w:rPr>
                <w:rFonts w:ascii="Times New Roman" w:hAnsi="Times New Roman"/>
                <w:sz w:val="24"/>
                <w:szCs w:val="24"/>
                <w:lang w:val="sq-AL"/>
              </w:rPr>
            </w:pPr>
          </w:p>
          <w:p w:rsidR="00276E1E" w:rsidRPr="007147C6" w:rsidRDefault="00276E1E" w:rsidP="00600502">
            <w:pPr>
              <w:spacing w:after="0" w:line="300" w:lineRule="exact"/>
              <w:ind w:left="-70"/>
              <w:rPr>
                <w:rFonts w:ascii="Times New Roman" w:hAnsi="Times New Roman"/>
                <w:sz w:val="24"/>
                <w:szCs w:val="24"/>
                <w:lang w:val="sq-AL"/>
              </w:rPr>
            </w:pPr>
            <w:r w:rsidRPr="007147C6">
              <w:rPr>
                <w:rFonts w:ascii="Times New Roman" w:hAnsi="Times New Roman"/>
                <w:sz w:val="24"/>
                <w:szCs w:val="24"/>
                <w:lang w:val="sq-AL"/>
              </w:rPr>
              <w:t>2.3.6.1  Trajnim i përbashkët i PKM dhe strukturave antitrafik lidhur me identifikimin dhe asistencën ndaj viktimave të trafikimit.</w:t>
            </w:r>
          </w:p>
          <w:p w:rsidR="00276E1E" w:rsidRPr="007147C6" w:rsidRDefault="00276E1E" w:rsidP="00600502">
            <w:pPr>
              <w:spacing w:after="0" w:line="300" w:lineRule="exact"/>
              <w:ind w:left="-70"/>
              <w:rPr>
                <w:rFonts w:ascii="Times New Roman" w:hAnsi="Times New Roman"/>
                <w:sz w:val="24"/>
                <w:szCs w:val="24"/>
                <w:lang w:val="sq-AL"/>
              </w:rPr>
            </w:pPr>
          </w:p>
          <w:p w:rsidR="00276E1E" w:rsidRPr="007147C6" w:rsidRDefault="00276E1E" w:rsidP="00600502">
            <w:pPr>
              <w:spacing w:after="0" w:line="300" w:lineRule="exact"/>
              <w:ind w:left="-70"/>
              <w:rPr>
                <w:rFonts w:ascii="Times New Roman" w:eastAsia="Arial" w:hAnsi="Times New Roman"/>
                <w:sz w:val="24"/>
                <w:szCs w:val="24"/>
                <w:lang w:val="sq-AL"/>
              </w:rPr>
            </w:pPr>
            <w:r w:rsidRPr="007147C6">
              <w:rPr>
                <w:rFonts w:ascii="Times New Roman" w:hAnsi="Times New Roman"/>
                <w:sz w:val="24"/>
                <w:szCs w:val="24"/>
                <w:lang w:val="sq-AL"/>
              </w:rPr>
              <w:t xml:space="preserve">2.3.6.2 </w:t>
            </w:r>
            <w:r w:rsidRPr="007147C6">
              <w:rPr>
                <w:rFonts w:ascii="Times New Roman" w:eastAsia="Arial" w:hAnsi="Times New Roman"/>
                <w:sz w:val="24"/>
                <w:szCs w:val="24"/>
                <w:lang w:val="sq-AL"/>
              </w:rPr>
              <w:t xml:space="preserve"> Vazhdimi i trajnimit të përbashkët të PKM dhe strukturave </w:t>
            </w:r>
            <w:r w:rsidRPr="007147C6">
              <w:rPr>
                <w:rFonts w:ascii="Times New Roman" w:eastAsia="Arial" w:hAnsi="Times New Roman"/>
                <w:sz w:val="24"/>
                <w:szCs w:val="24"/>
                <w:lang w:val="sq-AL"/>
              </w:rPr>
              <w:lastRenderedPageBreak/>
              <w:t>antidrogë</w:t>
            </w:r>
            <w:r>
              <w:rPr>
                <w:rFonts w:ascii="Times New Roman" w:eastAsia="Arial" w:hAnsi="Times New Roman"/>
                <w:sz w:val="24"/>
                <w:szCs w:val="24"/>
                <w:lang w:val="sq-AL"/>
              </w:rPr>
              <w:t>,</w:t>
            </w:r>
            <w:r w:rsidRPr="007147C6">
              <w:rPr>
                <w:rFonts w:ascii="Times New Roman" w:eastAsia="Arial" w:hAnsi="Times New Roman"/>
                <w:sz w:val="24"/>
                <w:szCs w:val="24"/>
                <w:lang w:val="sq-AL"/>
              </w:rPr>
              <w:t xml:space="preserve"> me qëllim zbulimin, hetimin  dhe kapjen e drogave.</w:t>
            </w:r>
          </w:p>
          <w:p w:rsidR="00276E1E" w:rsidRPr="007147C6" w:rsidRDefault="00276E1E" w:rsidP="00600502">
            <w:pPr>
              <w:spacing w:after="0" w:line="300" w:lineRule="exact"/>
              <w:ind w:left="-70"/>
              <w:rPr>
                <w:rFonts w:ascii="Times New Roman" w:hAnsi="Times New Roman"/>
                <w:sz w:val="24"/>
                <w:szCs w:val="24"/>
                <w:lang w:val="sq-AL"/>
              </w:rPr>
            </w:pPr>
          </w:p>
        </w:tc>
        <w:tc>
          <w:tcPr>
            <w:tcW w:w="2880" w:type="dxa"/>
            <w:gridSpan w:val="2"/>
            <w:shd w:val="clear" w:color="auto" w:fill="FFFFFF"/>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lastRenderedPageBreak/>
              <w:t>PKM</w:t>
            </w: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Policia e Shtetit</w:t>
            </w: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PKM</w:t>
            </w: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lastRenderedPageBreak/>
              <w:t xml:space="preserve">Policia e Shtetit </w:t>
            </w:r>
          </w:p>
        </w:tc>
        <w:tc>
          <w:tcPr>
            <w:tcW w:w="2880" w:type="dxa"/>
            <w:shd w:val="clear" w:color="auto" w:fill="FFFFFF"/>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lastRenderedPageBreak/>
              <w:t>2014</w:t>
            </w: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2014</w:t>
            </w: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lastRenderedPageBreak/>
              <w:t>Gjysma e parë 2014</w:t>
            </w:r>
          </w:p>
        </w:tc>
      </w:tr>
      <w:tr w:rsidR="00276E1E" w:rsidRPr="007147C6" w:rsidTr="00600502">
        <w:trPr>
          <w:trHeight w:val="383"/>
          <w:jc w:val="center"/>
        </w:trPr>
        <w:tc>
          <w:tcPr>
            <w:tcW w:w="13383" w:type="dxa"/>
            <w:gridSpan w:val="7"/>
            <w:shd w:val="clear" w:color="auto" w:fill="D9D9D9"/>
          </w:tcPr>
          <w:p w:rsidR="00276E1E" w:rsidRPr="007147C6" w:rsidRDefault="00276E1E" w:rsidP="00600502">
            <w:pPr>
              <w:spacing w:after="0" w:line="300" w:lineRule="exact"/>
              <w:jc w:val="center"/>
              <w:rPr>
                <w:rFonts w:ascii="Times New Roman" w:hAnsi="Times New Roman"/>
                <w:sz w:val="24"/>
                <w:szCs w:val="24"/>
                <w:lang w:val="sq-AL"/>
              </w:rPr>
            </w:pPr>
            <w:r w:rsidRPr="007147C6">
              <w:rPr>
                <w:rFonts w:ascii="Times New Roman" w:hAnsi="Times New Roman"/>
                <w:b/>
                <w:sz w:val="24"/>
                <w:szCs w:val="24"/>
                <w:lang w:val="sq-AL"/>
              </w:rPr>
              <w:lastRenderedPageBreak/>
              <w:t>Monitorimi i situatës pas liberalizimit të vizave</w:t>
            </w:r>
          </w:p>
        </w:tc>
      </w:tr>
      <w:tr w:rsidR="00276E1E" w:rsidRPr="007147C6" w:rsidTr="00600502">
        <w:trPr>
          <w:trHeight w:val="383"/>
          <w:jc w:val="center"/>
        </w:trPr>
        <w:tc>
          <w:tcPr>
            <w:tcW w:w="648" w:type="dxa"/>
            <w:gridSpan w:val="2"/>
            <w:vMerge w:val="restart"/>
            <w:shd w:val="clear" w:color="auto" w:fill="FFFFFF"/>
          </w:tcPr>
          <w:p w:rsidR="00276E1E" w:rsidRPr="007147C6" w:rsidRDefault="00276E1E" w:rsidP="00600502">
            <w:pPr>
              <w:shd w:val="clear" w:color="auto" w:fill="FFFFFF"/>
              <w:spacing w:after="0" w:line="300" w:lineRule="exact"/>
              <w:rPr>
                <w:rFonts w:ascii="Times New Roman" w:hAnsi="Times New Roman"/>
                <w:b/>
                <w:sz w:val="24"/>
                <w:szCs w:val="24"/>
                <w:lang w:val="sq-AL"/>
              </w:rPr>
            </w:pPr>
            <w:r w:rsidRPr="007147C6">
              <w:rPr>
                <w:rFonts w:ascii="Times New Roman" w:hAnsi="Times New Roman"/>
                <w:b/>
                <w:sz w:val="24"/>
                <w:szCs w:val="24"/>
                <w:lang w:val="sq-AL"/>
              </w:rPr>
              <w:t>2.4</w:t>
            </w:r>
          </w:p>
        </w:tc>
        <w:tc>
          <w:tcPr>
            <w:tcW w:w="6930" w:type="dxa"/>
            <w:shd w:val="clear" w:color="auto" w:fill="FFFFFF"/>
          </w:tcPr>
          <w:p w:rsidR="00276E1E" w:rsidRPr="007147C6" w:rsidRDefault="00276E1E" w:rsidP="00600502">
            <w:pPr>
              <w:spacing w:after="0" w:line="300" w:lineRule="exact"/>
              <w:ind w:left="-70"/>
              <w:contextualSpacing/>
              <w:rPr>
                <w:rFonts w:ascii="Times New Roman" w:eastAsia="Arial" w:hAnsi="Times New Roman"/>
                <w:sz w:val="24"/>
                <w:szCs w:val="24"/>
                <w:lang w:val="sq-AL"/>
              </w:rPr>
            </w:pPr>
            <w:r w:rsidRPr="007147C6">
              <w:rPr>
                <w:rFonts w:ascii="Times New Roman" w:eastAsia="Arial" w:hAnsi="Times New Roman"/>
                <w:sz w:val="24"/>
                <w:szCs w:val="24"/>
                <w:lang w:val="sq-AL"/>
              </w:rPr>
              <w:t>2.4.1 Ngritja e një Task Force</w:t>
            </w:r>
            <w:r w:rsidRPr="007147C6">
              <w:rPr>
                <w:lang w:val="sq-AL"/>
              </w:rPr>
              <w:t xml:space="preserve"> </w:t>
            </w:r>
            <w:r w:rsidRPr="007147C6">
              <w:rPr>
                <w:rFonts w:ascii="Times New Roman" w:eastAsia="Arial" w:hAnsi="Times New Roman"/>
                <w:sz w:val="24"/>
                <w:szCs w:val="24"/>
                <w:lang w:val="sq-AL"/>
              </w:rPr>
              <w:t>ndërinstitucionale</w:t>
            </w:r>
            <w:r w:rsidRPr="007147C6" w:rsidDel="00C73CDE">
              <w:rPr>
                <w:rFonts w:ascii="Times New Roman" w:eastAsia="Arial" w:hAnsi="Times New Roman"/>
                <w:sz w:val="24"/>
                <w:szCs w:val="24"/>
                <w:lang w:val="sq-AL"/>
              </w:rPr>
              <w:t xml:space="preserve"> </w:t>
            </w:r>
            <w:r w:rsidRPr="007147C6">
              <w:rPr>
                <w:rFonts w:ascii="Times New Roman" w:eastAsia="Arial" w:hAnsi="Times New Roman"/>
                <w:sz w:val="24"/>
                <w:szCs w:val="24"/>
                <w:lang w:val="sq-AL"/>
              </w:rPr>
              <w:t>për të monitoruar situatën pas liberalizimit të vizave.</w:t>
            </w:r>
          </w:p>
        </w:tc>
        <w:tc>
          <w:tcPr>
            <w:tcW w:w="2880" w:type="dxa"/>
            <w:gridSpan w:val="2"/>
            <w:shd w:val="clear" w:color="auto" w:fill="FFFFFF"/>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b/>
                <w:sz w:val="24"/>
                <w:szCs w:val="24"/>
                <w:lang w:val="sq-AL"/>
              </w:rPr>
              <w:t>MPB</w:t>
            </w:r>
            <w:r w:rsidRPr="007147C6">
              <w:rPr>
                <w:rFonts w:ascii="Times New Roman" w:hAnsi="Times New Roman"/>
                <w:sz w:val="24"/>
                <w:szCs w:val="24"/>
                <w:lang w:val="sq-AL"/>
              </w:rPr>
              <w:t xml:space="preserve">, </w:t>
            </w: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Policia e Shtetit, MPÇV, MMSR, M PJ</w:t>
            </w:r>
          </w:p>
        </w:tc>
        <w:tc>
          <w:tcPr>
            <w:tcW w:w="2925" w:type="dxa"/>
            <w:gridSpan w:val="2"/>
            <w:shd w:val="clear" w:color="auto" w:fill="FFFFFF"/>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Gjysma e parë 2014</w:t>
            </w:r>
          </w:p>
        </w:tc>
      </w:tr>
      <w:tr w:rsidR="00276E1E" w:rsidRPr="007147C6" w:rsidTr="00600502">
        <w:trPr>
          <w:trHeight w:val="383"/>
          <w:jc w:val="center"/>
        </w:trPr>
        <w:tc>
          <w:tcPr>
            <w:tcW w:w="648" w:type="dxa"/>
            <w:gridSpan w:val="2"/>
            <w:vMerge/>
            <w:shd w:val="clear" w:color="auto" w:fill="FFFFFF"/>
          </w:tcPr>
          <w:p w:rsidR="00276E1E" w:rsidRPr="007147C6" w:rsidRDefault="00276E1E" w:rsidP="00600502">
            <w:pPr>
              <w:shd w:val="clear" w:color="auto" w:fill="FFFFFF"/>
              <w:spacing w:after="0" w:line="300" w:lineRule="exact"/>
              <w:jc w:val="center"/>
              <w:rPr>
                <w:rFonts w:ascii="Times New Roman" w:hAnsi="Times New Roman"/>
                <w:b/>
                <w:sz w:val="24"/>
                <w:szCs w:val="24"/>
                <w:lang w:val="sq-AL"/>
              </w:rPr>
            </w:pPr>
          </w:p>
        </w:tc>
        <w:tc>
          <w:tcPr>
            <w:tcW w:w="6930" w:type="dxa"/>
            <w:shd w:val="clear" w:color="auto" w:fill="FFFFFF"/>
          </w:tcPr>
          <w:p w:rsidR="00276E1E" w:rsidRPr="007147C6" w:rsidRDefault="00276E1E" w:rsidP="00600502">
            <w:pPr>
              <w:spacing w:after="0" w:line="300" w:lineRule="exact"/>
              <w:ind w:left="-70"/>
              <w:contextualSpacing/>
              <w:rPr>
                <w:rFonts w:ascii="Times New Roman" w:eastAsia="Arial" w:hAnsi="Times New Roman"/>
                <w:sz w:val="24"/>
                <w:szCs w:val="24"/>
                <w:lang w:val="sq-AL"/>
              </w:rPr>
            </w:pPr>
            <w:r w:rsidRPr="007147C6">
              <w:rPr>
                <w:rFonts w:ascii="Times New Roman" w:eastAsia="Arial" w:hAnsi="Times New Roman"/>
                <w:sz w:val="24"/>
                <w:szCs w:val="24"/>
                <w:lang w:val="sq-AL"/>
              </w:rPr>
              <w:t xml:space="preserve">2.4.2 Takime me aktorët kryesorë: </w:t>
            </w:r>
            <w:r>
              <w:rPr>
                <w:rFonts w:ascii="Times New Roman" w:eastAsia="Arial" w:hAnsi="Times New Roman"/>
                <w:sz w:val="24"/>
                <w:szCs w:val="24"/>
                <w:lang w:val="sq-AL"/>
              </w:rPr>
              <w:t>a</w:t>
            </w:r>
            <w:r w:rsidRPr="007147C6">
              <w:rPr>
                <w:rFonts w:ascii="Times New Roman" w:eastAsia="Arial" w:hAnsi="Times New Roman"/>
                <w:sz w:val="24"/>
                <w:szCs w:val="24"/>
                <w:lang w:val="sq-AL"/>
              </w:rPr>
              <w:t xml:space="preserve">mbasada të vendeve të BE-së, përfaqësues të shoqërisë civile, etj. </w:t>
            </w:r>
          </w:p>
          <w:p w:rsidR="00276E1E" w:rsidRPr="007147C6" w:rsidRDefault="00276E1E" w:rsidP="00600502">
            <w:pPr>
              <w:spacing w:after="0" w:line="300" w:lineRule="exact"/>
              <w:ind w:left="-70"/>
              <w:contextualSpacing/>
              <w:rPr>
                <w:rFonts w:ascii="Times New Roman" w:eastAsia="Arial" w:hAnsi="Times New Roman"/>
                <w:sz w:val="24"/>
                <w:szCs w:val="24"/>
                <w:lang w:val="sq-AL"/>
              </w:rPr>
            </w:pPr>
          </w:p>
        </w:tc>
        <w:tc>
          <w:tcPr>
            <w:tcW w:w="2880" w:type="dxa"/>
            <w:gridSpan w:val="2"/>
            <w:shd w:val="clear" w:color="auto" w:fill="FFFFFF"/>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MPB</w:t>
            </w:r>
          </w:p>
        </w:tc>
        <w:tc>
          <w:tcPr>
            <w:tcW w:w="2925" w:type="dxa"/>
            <w:gridSpan w:val="2"/>
            <w:shd w:val="clear" w:color="auto" w:fill="FFFFFF"/>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Çdo tremujor</w:t>
            </w:r>
          </w:p>
        </w:tc>
      </w:tr>
      <w:tr w:rsidR="00276E1E" w:rsidRPr="007147C6" w:rsidTr="00600502">
        <w:trPr>
          <w:trHeight w:val="383"/>
          <w:jc w:val="center"/>
        </w:trPr>
        <w:tc>
          <w:tcPr>
            <w:tcW w:w="648" w:type="dxa"/>
            <w:gridSpan w:val="2"/>
            <w:vMerge/>
            <w:shd w:val="clear" w:color="auto" w:fill="FFFFFF"/>
          </w:tcPr>
          <w:p w:rsidR="00276E1E" w:rsidRPr="007147C6" w:rsidRDefault="00276E1E" w:rsidP="00600502">
            <w:pPr>
              <w:shd w:val="clear" w:color="auto" w:fill="FFFFFF"/>
              <w:spacing w:after="0" w:line="300" w:lineRule="exact"/>
              <w:jc w:val="center"/>
              <w:rPr>
                <w:rFonts w:ascii="Times New Roman" w:hAnsi="Times New Roman"/>
                <w:b/>
                <w:sz w:val="24"/>
                <w:szCs w:val="24"/>
                <w:lang w:val="sq-AL"/>
              </w:rPr>
            </w:pPr>
          </w:p>
        </w:tc>
        <w:tc>
          <w:tcPr>
            <w:tcW w:w="6930" w:type="dxa"/>
            <w:shd w:val="clear" w:color="auto" w:fill="FFFFFF"/>
          </w:tcPr>
          <w:p w:rsidR="00276E1E" w:rsidRPr="007147C6" w:rsidRDefault="00276E1E" w:rsidP="00600502">
            <w:pPr>
              <w:spacing w:after="0" w:line="300" w:lineRule="exact"/>
              <w:ind w:left="-70"/>
              <w:contextualSpacing/>
              <w:rPr>
                <w:rFonts w:ascii="Times New Roman" w:eastAsia="Arial" w:hAnsi="Times New Roman"/>
                <w:sz w:val="24"/>
                <w:szCs w:val="24"/>
                <w:lang w:val="sq-AL"/>
              </w:rPr>
            </w:pPr>
            <w:r w:rsidRPr="007147C6">
              <w:rPr>
                <w:rFonts w:ascii="Times New Roman" w:eastAsia="Arial" w:hAnsi="Times New Roman"/>
                <w:sz w:val="24"/>
                <w:szCs w:val="24"/>
                <w:lang w:val="sq-AL"/>
              </w:rPr>
              <w:t>2.4.3 Fushata sensibiliziuese (debate televizive, debate, konferenca shtypi, takime sensibilizuese me komunitetit për fusha problematike, spote televizive).</w:t>
            </w:r>
          </w:p>
        </w:tc>
        <w:tc>
          <w:tcPr>
            <w:tcW w:w="2880" w:type="dxa"/>
            <w:gridSpan w:val="2"/>
            <w:shd w:val="clear" w:color="auto" w:fill="FFFFFF"/>
          </w:tcPr>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 xml:space="preserve">MPB </w:t>
            </w:r>
          </w:p>
        </w:tc>
        <w:tc>
          <w:tcPr>
            <w:tcW w:w="2925" w:type="dxa"/>
            <w:gridSpan w:val="2"/>
            <w:shd w:val="clear" w:color="auto" w:fill="FFFFFF"/>
          </w:tcPr>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 xml:space="preserve">Prill – </w:t>
            </w:r>
            <w:r>
              <w:rPr>
                <w:rFonts w:ascii="Times New Roman" w:hAnsi="Times New Roman"/>
                <w:sz w:val="24"/>
                <w:szCs w:val="24"/>
                <w:lang w:val="sq-AL"/>
              </w:rPr>
              <w:t>q</w:t>
            </w:r>
            <w:r w:rsidRPr="007147C6">
              <w:rPr>
                <w:rFonts w:ascii="Times New Roman" w:hAnsi="Times New Roman"/>
                <w:sz w:val="24"/>
                <w:szCs w:val="24"/>
                <w:lang w:val="sq-AL"/>
              </w:rPr>
              <w:t>ershor 2014</w:t>
            </w:r>
          </w:p>
        </w:tc>
      </w:tr>
    </w:tbl>
    <w:p w:rsidR="00276E1E" w:rsidRDefault="00276E1E" w:rsidP="00276E1E">
      <w:pPr>
        <w:spacing w:after="0" w:line="300" w:lineRule="exact"/>
        <w:rPr>
          <w:rFonts w:ascii="Times New Roman" w:hAnsi="Times New Roman"/>
          <w:b/>
          <w:sz w:val="24"/>
          <w:szCs w:val="24"/>
          <w:lang w:val="sq-AL"/>
        </w:rPr>
      </w:pPr>
    </w:p>
    <w:p w:rsidR="00276E1E" w:rsidRPr="007147C6" w:rsidRDefault="00276E1E" w:rsidP="00276E1E">
      <w:pPr>
        <w:spacing w:after="0" w:line="300" w:lineRule="exact"/>
        <w:rPr>
          <w:rFonts w:ascii="Times New Roman" w:hAnsi="Times New Roman"/>
          <w:b/>
          <w:sz w:val="24"/>
          <w:szCs w:val="24"/>
          <w:lang w:val="sq-AL"/>
        </w:rPr>
      </w:pPr>
    </w:p>
    <w:tbl>
      <w:tblPr>
        <w:tblW w:w="5000"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670"/>
        <w:gridCol w:w="7383"/>
        <w:gridCol w:w="3061"/>
        <w:gridCol w:w="3061"/>
      </w:tblGrid>
      <w:tr w:rsidR="00276E1E" w:rsidRPr="007147C6" w:rsidTr="00600502">
        <w:trPr>
          <w:trHeight w:val="400"/>
          <w:jc w:val="center"/>
        </w:trPr>
        <w:tc>
          <w:tcPr>
            <w:tcW w:w="623" w:type="dxa"/>
            <w:tcBorders>
              <w:top w:val="single" w:sz="6" w:space="0" w:color="auto"/>
            </w:tcBorders>
            <w:shd w:val="clear" w:color="auto" w:fill="D9D9D9"/>
            <w:vAlign w:val="center"/>
          </w:tcPr>
          <w:p w:rsidR="00276E1E" w:rsidRPr="007147C6" w:rsidRDefault="00276E1E" w:rsidP="00600502">
            <w:pPr>
              <w:spacing w:after="0" w:line="300" w:lineRule="exact"/>
              <w:rPr>
                <w:rFonts w:ascii="Times New Roman" w:hAnsi="Times New Roman"/>
                <w:b/>
                <w:sz w:val="24"/>
                <w:szCs w:val="24"/>
                <w:lang w:val="sq-AL"/>
              </w:rPr>
            </w:pPr>
            <w:r w:rsidRPr="007147C6">
              <w:rPr>
                <w:rFonts w:ascii="Times New Roman" w:hAnsi="Times New Roman"/>
                <w:b/>
                <w:sz w:val="24"/>
                <w:szCs w:val="24"/>
                <w:lang w:val="sq-AL"/>
              </w:rPr>
              <w:t>Nr.</w:t>
            </w:r>
          </w:p>
        </w:tc>
        <w:tc>
          <w:tcPr>
            <w:tcW w:w="6863" w:type="dxa"/>
            <w:tcBorders>
              <w:top w:val="single" w:sz="6" w:space="0" w:color="auto"/>
            </w:tcBorders>
            <w:shd w:val="clear" w:color="auto" w:fill="D9D9D9"/>
            <w:vAlign w:val="center"/>
          </w:tcPr>
          <w:p w:rsidR="00276E1E" w:rsidRPr="007147C6" w:rsidRDefault="00276E1E" w:rsidP="00600502">
            <w:pPr>
              <w:spacing w:after="0" w:line="300" w:lineRule="exact"/>
              <w:jc w:val="center"/>
              <w:rPr>
                <w:rFonts w:ascii="Times New Roman" w:hAnsi="Times New Roman"/>
                <w:b/>
                <w:sz w:val="24"/>
                <w:szCs w:val="24"/>
                <w:lang w:val="sq-AL"/>
              </w:rPr>
            </w:pPr>
            <w:r>
              <w:rPr>
                <w:rFonts w:ascii="Times New Roman" w:hAnsi="Times New Roman"/>
                <w:b/>
                <w:sz w:val="24"/>
                <w:szCs w:val="24"/>
                <w:lang w:val="sq-AL"/>
              </w:rPr>
              <w:t>Masat /</w:t>
            </w:r>
            <w:r w:rsidRPr="007147C6">
              <w:rPr>
                <w:rFonts w:ascii="Times New Roman" w:hAnsi="Times New Roman"/>
                <w:b/>
                <w:sz w:val="24"/>
                <w:szCs w:val="24"/>
                <w:lang w:val="sq-AL"/>
              </w:rPr>
              <w:t>aktivitetet</w:t>
            </w:r>
          </w:p>
        </w:tc>
        <w:tc>
          <w:tcPr>
            <w:tcW w:w="2845" w:type="dxa"/>
            <w:tcBorders>
              <w:top w:val="single" w:sz="6" w:space="0" w:color="auto"/>
            </w:tcBorders>
            <w:shd w:val="clear" w:color="auto" w:fill="D9D9D9"/>
            <w:vAlign w:val="center"/>
          </w:tcPr>
          <w:p w:rsidR="00276E1E" w:rsidRPr="007147C6" w:rsidRDefault="00276E1E" w:rsidP="00600502">
            <w:pPr>
              <w:spacing w:after="0" w:line="300" w:lineRule="exact"/>
              <w:jc w:val="center"/>
              <w:rPr>
                <w:rFonts w:ascii="Times New Roman" w:hAnsi="Times New Roman"/>
                <w:b/>
                <w:sz w:val="24"/>
                <w:szCs w:val="24"/>
                <w:lang w:val="sq-AL"/>
              </w:rPr>
            </w:pPr>
            <w:r w:rsidRPr="007147C6">
              <w:rPr>
                <w:rFonts w:ascii="Times New Roman" w:hAnsi="Times New Roman"/>
                <w:b/>
                <w:sz w:val="24"/>
                <w:szCs w:val="24"/>
                <w:lang w:val="sq-AL"/>
              </w:rPr>
              <w:t xml:space="preserve">Përgjegjësia / </w:t>
            </w:r>
            <w:r>
              <w:rPr>
                <w:rFonts w:ascii="Times New Roman" w:hAnsi="Times New Roman"/>
                <w:b/>
                <w:sz w:val="24"/>
                <w:szCs w:val="24"/>
                <w:lang w:val="sq-AL"/>
              </w:rPr>
              <w:t>i</w:t>
            </w:r>
            <w:r w:rsidRPr="007147C6">
              <w:rPr>
                <w:rFonts w:ascii="Times New Roman" w:hAnsi="Times New Roman"/>
                <w:b/>
                <w:sz w:val="24"/>
                <w:szCs w:val="24"/>
                <w:lang w:val="sq-AL"/>
              </w:rPr>
              <w:t>nstitucioni</w:t>
            </w:r>
          </w:p>
        </w:tc>
        <w:tc>
          <w:tcPr>
            <w:tcW w:w="2845" w:type="dxa"/>
            <w:tcBorders>
              <w:top w:val="single" w:sz="6" w:space="0" w:color="auto"/>
            </w:tcBorders>
            <w:shd w:val="clear" w:color="auto" w:fill="D9D9D9"/>
            <w:vAlign w:val="center"/>
          </w:tcPr>
          <w:p w:rsidR="00276E1E" w:rsidRPr="007147C6" w:rsidRDefault="00276E1E" w:rsidP="00600502">
            <w:pPr>
              <w:spacing w:after="0" w:line="300" w:lineRule="exact"/>
              <w:jc w:val="center"/>
              <w:rPr>
                <w:rFonts w:ascii="Times New Roman" w:hAnsi="Times New Roman"/>
                <w:b/>
                <w:sz w:val="24"/>
                <w:szCs w:val="24"/>
                <w:lang w:val="sq-AL"/>
              </w:rPr>
            </w:pPr>
            <w:r w:rsidRPr="007147C6">
              <w:rPr>
                <w:rFonts w:ascii="Times New Roman" w:hAnsi="Times New Roman"/>
                <w:b/>
                <w:sz w:val="24"/>
                <w:szCs w:val="24"/>
                <w:lang w:val="sq-AL"/>
              </w:rPr>
              <w:t>Afati /</w:t>
            </w:r>
            <w:r>
              <w:rPr>
                <w:rFonts w:ascii="Times New Roman" w:hAnsi="Times New Roman"/>
                <w:b/>
                <w:sz w:val="24"/>
                <w:szCs w:val="24"/>
                <w:lang w:val="sq-AL"/>
              </w:rPr>
              <w:t>d</w:t>
            </w:r>
            <w:r w:rsidRPr="007147C6">
              <w:rPr>
                <w:rFonts w:ascii="Times New Roman" w:hAnsi="Times New Roman"/>
                <w:b/>
                <w:sz w:val="24"/>
                <w:szCs w:val="24"/>
                <w:lang w:val="sq-AL"/>
              </w:rPr>
              <w:t>ata</w:t>
            </w:r>
          </w:p>
        </w:tc>
      </w:tr>
      <w:tr w:rsidR="00276E1E" w:rsidRPr="007147C6" w:rsidTr="00600502">
        <w:trPr>
          <w:trHeight w:val="400"/>
          <w:jc w:val="center"/>
        </w:trPr>
        <w:tc>
          <w:tcPr>
            <w:tcW w:w="13176" w:type="dxa"/>
            <w:gridSpan w:val="4"/>
            <w:tcBorders>
              <w:top w:val="single" w:sz="6" w:space="0" w:color="auto"/>
            </w:tcBorders>
            <w:shd w:val="clear" w:color="auto" w:fill="D9D9D9"/>
            <w:vAlign w:val="center"/>
          </w:tcPr>
          <w:p w:rsidR="00276E1E" w:rsidRPr="007147C6" w:rsidRDefault="00276E1E" w:rsidP="00600502">
            <w:pPr>
              <w:spacing w:after="0" w:line="300" w:lineRule="exact"/>
              <w:jc w:val="center"/>
              <w:rPr>
                <w:rFonts w:ascii="Times New Roman" w:hAnsi="Times New Roman"/>
                <w:b/>
                <w:sz w:val="24"/>
                <w:szCs w:val="24"/>
                <w:lang w:val="sq-AL"/>
              </w:rPr>
            </w:pPr>
            <w:r w:rsidRPr="007147C6">
              <w:rPr>
                <w:rFonts w:ascii="Times New Roman" w:hAnsi="Times New Roman"/>
                <w:b/>
                <w:sz w:val="24"/>
                <w:szCs w:val="24"/>
                <w:lang w:val="sq-AL"/>
              </w:rPr>
              <w:t>FORCIMI I HISTORIKUT</w:t>
            </w:r>
          </w:p>
        </w:tc>
      </w:tr>
      <w:tr w:rsidR="00276E1E" w:rsidRPr="007147C6" w:rsidTr="00600502">
        <w:trPr>
          <w:trHeight w:val="400"/>
          <w:jc w:val="center"/>
        </w:trPr>
        <w:tc>
          <w:tcPr>
            <w:tcW w:w="13176" w:type="dxa"/>
            <w:gridSpan w:val="4"/>
            <w:tcBorders>
              <w:top w:val="single" w:sz="6" w:space="0" w:color="auto"/>
            </w:tcBorders>
            <w:shd w:val="clear" w:color="auto" w:fill="D9D9D9"/>
          </w:tcPr>
          <w:p w:rsidR="00276E1E" w:rsidRPr="007147C6" w:rsidRDefault="00276E1E" w:rsidP="00600502">
            <w:pPr>
              <w:spacing w:after="0" w:line="300" w:lineRule="exact"/>
              <w:jc w:val="center"/>
              <w:rPr>
                <w:rFonts w:ascii="Times New Roman" w:hAnsi="Times New Roman"/>
                <w:b/>
                <w:sz w:val="24"/>
                <w:szCs w:val="24"/>
                <w:lang w:val="sq-AL"/>
              </w:rPr>
            </w:pPr>
          </w:p>
          <w:p w:rsidR="00276E1E" w:rsidRPr="007147C6" w:rsidRDefault="00276E1E" w:rsidP="00600502">
            <w:pPr>
              <w:spacing w:after="0" w:line="300" w:lineRule="exact"/>
              <w:jc w:val="center"/>
              <w:rPr>
                <w:rFonts w:ascii="Times New Roman" w:hAnsi="Times New Roman"/>
                <w:b/>
                <w:sz w:val="24"/>
                <w:szCs w:val="24"/>
                <w:lang w:val="sq-AL"/>
              </w:rPr>
            </w:pPr>
            <w:r w:rsidRPr="007147C6">
              <w:rPr>
                <w:rFonts w:ascii="Times New Roman" w:hAnsi="Times New Roman"/>
                <w:b/>
                <w:sz w:val="24"/>
                <w:szCs w:val="24"/>
                <w:lang w:val="sq-AL"/>
              </w:rPr>
              <w:t>3. Lufta kundër trafikimit të qenieve njerëzore, armëve e municioneve luftarake, të mjeteve motorike dhe veprave të artit e kulturës</w:t>
            </w:r>
          </w:p>
          <w:p w:rsidR="00276E1E" w:rsidRPr="007147C6" w:rsidRDefault="00276E1E" w:rsidP="00600502">
            <w:pPr>
              <w:spacing w:after="0" w:line="300" w:lineRule="exact"/>
              <w:jc w:val="center"/>
              <w:rPr>
                <w:rFonts w:ascii="Times New Roman" w:hAnsi="Times New Roman"/>
                <w:b/>
                <w:sz w:val="24"/>
                <w:szCs w:val="24"/>
                <w:lang w:val="sq-AL"/>
              </w:rPr>
            </w:pPr>
          </w:p>
        </w:tc>
      </w:tr>
      <w:tr w:rsidR="00276E1E" w:rsidRPr="007147C6" w:rsidTr="00600502">
        <w:trPr>
          <w:trHeight w:val="840"/>
          <w:jc w:val="center"/>
        </w:trPr>
        <w:tc>
          <w:tcPr>
            <w:tcW w:w="13176" w:type="dxa"/>
            <w:gridSpan w:val="4"/>
            <w:shd w:val="clear" w:color="auto" w:fill="F3F3F3"/>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b/>
                <w:sz w:val="24"/>
                <w:szCs w:val="24"/>
                <w:lang w:val="sq-AL"/>
              </w:rPr>
              <w:t>Fuqizimi i strukturave dhe procedurave për identifikimin dhe ndihmën e viktimave të trafikimit,  rritja e numrit të hetimeve proaktive dhe ndjekjes penale</w:t>
            </w:r>
          </w:p>
        </w:tc>
      </w:tr>
      <w:tr w:rsidR="00276E1E" w:rsidRPr="007147C6" w:rsidTr="00600502">
        <w:trPr>
          <w:trHeight w:val="1403"/>
          <w:jc w:val="center"/>
        </w:trPr>
        <w:tc>
          <w:tcPr>
            <w:tcW w:w="623" w:type="dxa"/>
            <w:vMerge w:val="restart"/>
            <w:shd w:val="clear" w:color="auto" w:fill="F3F3F3"/>
          </w:tcPr>
          <w:p w:rsidR="00276E1E" w:rsidRPr="007147C6" w:rsidRDefault="00276E1E" w:rsidP="00600502">
            <w:pPr>
              <w:spacing w:after="0" w:line="300" w:lineRule="exact"/>
              <w:rPr>
                <w:rFonts w:ascii="Times New Roman" w:hAnsi="Times New Roman"/>
                <w:b/>
                <w:sz w:val="24"/>
                <w:szCs w:val="24"/>
                <w:lang w:val="sq-AL"/>
              </w:rPr>
            </w:pPr>
          </w:p>
          <w:p w:rsidR="00276E1E" w:rsidRPr="007147C6" w:rsidRDefault="00276E1E" w:rsidP="00600502">
            <w:pPr>
              <w:spacing w:after="0" w:line="300" w:lineRule="exact"/>
              <w:rPr>
                <w:rFonts w:ascii="Times New Roman" w:hAnsi="Times New Roman"/>
                <w:b/>
                <w:sz w:val="24"/>
                <w:szCs w:val="24"/>
                <w:lang w:val="sq-AL"/>
              </w:rPr>
            </w:pPr>
          </w:p>
          <w:p w:rsidR="00276E1E" w:rsidRPr="007147C6" w:rsidRDefault="00276E1E" w:rsidP="00600502">
            <w:pPr>
              <w:spacing w:after="0" w:line="300" w:lineRule="exact"/>
              <w:rPr>
                <w:rFonts w:ascii="Times New Roman" w:hAnsi="Times New Roman"/>
                <w:b/>
                <w:sz w:val="24"/>
                <w:szCs w:val="24"/>
                <w:lang w:val="sq-AL"/>
              </w:rPr>
            </w:pPr>
          </w:p>
          <w:p w:rsidR="00276E1E" w:rsidRPr="007147C6" w:rsidRDefault="00276E1E" w:rsidP="00600502">
            <w:pPr>
              <w:spacing w:after="0" w:line="300" w:lineRule="exact"/>
              <w:jc w:val="center"/>
              <w:rPr>
                <w:rFonts w:ascii="Times New Roman" w:hAnsi="Times New Roman"/>
                <w:b/>
                <w:sz w:val="24"/>
                <w:szCs w:val="24"/>
                <w:lang w:val="sq-AL"/>
              </w:rPr>
            </w:pPr>
          </w:p>
          <w:p w:rsidR="00276E1E" w:rsidRPr="007147C6" w:rsidRDefault="00276E1E" w:rsidP="00600502">
            <w:pPr>
              <w:spacing w:after="0" w:line="300" w:lineRule="exact"/>
              <w:jc w:val="center"/>
              <w:rPr>
                <w:rFonts w:ascii="Times New Roman" w:hAnsi="Times New Roman"/>
                <w:b/>
                <w:sz w:val="24"/>
                <w:szCs w:val="24"/>
                <w:lang w:val="sq-AL"/>
              </w:rPr>
            </w:pPr>
          </w:p>
          <w:p w:rsidR="00276E1E" w:rsidRPr="007147C6" w:rsidRDefault="00276E1E" w:rsidP="00600502">
            <w:pPr>
              <w:spacing w:after="0" w:line="300" w:lineRule="exact"/>
              <w:jc w:val="center"/>
              <w:rPr>
                <w:rFonts w:ascii="Times New Roman" w:hAnsi="Times New Roman"/>
                <w:b/>
                <w:sz w:val="24"/>
                <w:szCs w:val="24"/>
                <w:lang w:val="sq-AL"/>
              </w:rPr>
            </w:pPr>
          </w:p>
          <w:p w:rsidR="00276E1E" w:rsidRPr="007147C6" w:rsidRDefault="00276E1E" w:rsidP="00600502">
            <w:pPr>
              <w:spacing w:after="0" w:line="300" w:lineRule="exact"/>
              <w:jc w:val="center"/>
              <w:rPr>
                <w:rFonts w:ascii="Times New Roman" w:hAnsi="Times New Roman"/>
                <w:b/>
                <w:sz w:val="24"/>
                <w:szCs w:val="24"/>
                <w:lang w:val="sq-AL"/>
              </w:rPr>
            </w:pPr>
          </w:p>
          <w:p w:rsidR="00276E1E" w:rsidRPr="007147C6" w:rsidRDefault="00276E1E" w:rsidP="00600502">
            <w:pPr>
              <w:spacing w:after="0" w:line="300" w:lineRule="exact"/>
              <w:rPr>
                <w:rFonts w:ascii="Times New Roman" w:hAnsi="Times New Roman"/>
                <w:b/>
                <w:sz w:val="24"/>
                <w:szCs w:val="24"/>
                <w:lang w:val="sq-AL"/>
              </w:rPr>
            </w:pPr>
            <w:r w:rsidRPr="007147C6">
              <w:rPr>
                <w:rFonts w:ascii="Times New Roman" w:hAnsi="Times New Roman"/>
                <w:b/>
                <w:sz w:val="24"/>
                <w:szCs w:val="24"/>
                <w:lang w:val="sq-AL"/>
              </w:rPr>
              <w:t>3.1</w:t>
            </w:r>
          </w:p>
          <w:p w:rsidR="00276E1E" w:rsidRPr="007147C6" w:rsidRDefault="00276E1E" w:rsidP="00600502">
            <w:pPr>
              <w:spacing w:after="0" w:line="300" w:lineRule="exact"/>
              <w:jc w:val="center"/>
              <w:rPr>
                <w:rFonts w:ascii="Times New Roman" w:hAnsi="Times New Roman"/>
                <w:b/>
                <w:sz w:val="24"/>
                <w:szCs w:val="24"/>
                <w:lang w:val="sq-AL"/>
              </w:rPr>
            </w:pPr>
          </w:p>
          <w:p w:rsidR="00276E1E" w:rsidRPr="007147C6" w:rsidRDefault="00276E1E" w:rsidP="00600502">
            <w:pPr>
              <w:spacing w:after="0" w:line="300" w:lineRule="exact"/>
              <w:jc w:val="center"/>
              <w:rPr>
                <w:rFonts w:ascii="Times New Roman" w:hAnsi="Times New Roman"/>
                <w:b/>
                <w:sz w:val="24"/>
                <w:szCs w:val="24"/>
                <w:lang w:val="sq-AL"/>
              </w:rPr>
            </w:pPr>
          </w:p>
          <w:p w:rsidR="00276E1E" w:rsidRPr="007147C6" w:rsidRDefault="00276E1E" w:rsidP="00600502">
            <w:pPr>
              <w:spacing w:after="0" w:line="300" w:lineRule="exact"/>
              <w:jc w:val="center"/>
              <w:rPr>
                <w:rFonts w:ascii="Times New Roman" w:hAnsi="Times New Roman"/>
                <w:b/>
                <w:sz w:val="24"/>
                <w:szCs w:val="24"/>
                <w:lang w:val="sq-AL"/>
              </w:rPr>
            </w:pPr>
          </w:p>
          <w:p w:rsidR="00276E1E" w:rsidRPr="007147C6" w:rsidRDefault="00276E1E" w:rsidP="00600502">
            <w:pPr>
              <w:spacing w:after="0" w:line="300" w:lineRule="exact"/>
              <w:jc w:val="center"/>
              <w:rPr>
                <w:rFonts w:ascii="Times New Roman" w:hAnsi="Times New Roman"/>
                <w:b/>
                <w:sz w:val="24"/>
                <w:szCs w:val="24"/>
                <w:lang w:val="sq-AL"/>
              </w:rPr>
            </w:pPr>
          </w:p>
          <w:p w:rsidR="00276E1E" w:rsidRPr="007147C6" w:rsidRDefault="00276E1E" w:rsidP="00600502">
            <w:pPr>
              <w:spacing w:after="0" w:line="300" w:lineRule="exact"/>
              <w:jc w:val="center"/>
              <w:rPr>
                <w:rFonts w:ascii="Times New Roman" w:hAnsi="Times New Roman"/>
                <w:b/>
                <w:sz w:val="24"/>
                <w:szCs w:val="24"/>
                <w:lang w:val="sq-AL"/>
              </w:rPr>
            </w:pPr>
          </w:p>
          <w:p w:rsidR="00276E1E" w:rsidRPr="007147C6" w:rsidRDefault="00276E1E" w:rsidP="00600502">
            <w:pPr>
              <w:spacing w:after="0" w:line="300" w:lineRule="exact"/>
              <w:jc w:val="center"/>
              <w:rPr>
                <w:rFonts w:ascii="Times New Roman" w:hAnsi="Times New Roman"/>
                <w:b/>
                <w:sz w:val="24"/>
                <w:szCs w:val="24"/>
                <w:lang w:val="sq-AL"/>
              </w:rPr>
            </w:pPr>
          </w:p>
          <w:p w:rsidR="00276E1E" w:rsidRPr="007147C6" w:rsidRDefault="00276E1E" w:rsidP="00600502">
            <w:pPr>
              <w:spacing w:after="0" w:line="300" w:lineRule="exact"/>
              <w:jc w:val="center"/>
              <w:rPr>
                <w:rFonts w:ascii="Times New Roman" w:hAnsi="Times New Roman"/>
                <w:b/>
                <w:sz w:val="24"/>
                <w:szCs w:val="24"/>
                <w:lang w:val="sq-AL"/>
              </w:rPr>
            </w:pPr>
          </w:p>
          <w:p w:rsidR="00276E1E" w:rsidRPr="007147C6" w:rsidRDefault="00276E1E" w:rsidP="00600502">
            <w:pPr>
              <w:spacing w:after="0" w:line="300" w:lineRule="exact"/>
              <w:jc w:val="center"/>
              <w:rPr>
                <w:rFonts w:ascii="Times New Roman" w:hAnsi="Times New Roman"/>
                <w:b/>
                <w:sz w:val="24"/>
                <w:szCs w:val="24"/>
                <w:lang w:val="sq-AL"/>
              </w:rPr>
            </w:pPr>
          </w:p>
          <w:p w:rsidR="00276E1E" w:rsidRPr="007147C6" w:rsidRDefault="00276E1E" w:rsidP="00600502">
            <w:pPr>
              <w:spacing w:after="0" w:line="300" w:lineRule="exact"/>
              <w:jc w:val="center"/>
              <w:rPr>
                <w:rFonts w:ascii="Times New Roman" w:hAnsi="Times New Roman"/>
                <w:b/>
                <w:sz w:val="24"/>
                <w:szCs w:val="24"/>
                <w:lang w:val="sq-AL"/>
              </w:rPr>
            </w:pPr>
          </w:p>
          <w:p w:rsidR="00276E1E" w:rsidRPr="007147C6" w:rsidRDefault="00276E1E" w:rsidP="00600502">
            <w:pPr>
              <w:spacing w:after="0" w:line="300" w:lineRule="exact"/>
              <w:jc w:val="center"/>
              <w:rPr>
                <w:rFonts w:ascii="Times New Roman" w:hAnsi="Times New Roman"/>
                <w:b/>
                <w:sz w:val="24"/>
                <w:szCs w:val="24"/>
                <w:lang w:val="sq-AL"/>
              </w:rPr>
            </w:pPr>
          </w:p>
          <w:p w:rsidR="00276E1E" w:rsidRPr="007147C6" w:rsidRDefault="00276E1E" w:rsidP="00600502">
            <w:pPr>
              <w:spacing w:after="0" w:line="300" w:lineRule="exact"/>
              <w:jc w:val="center"/>
              <w:rPr>
                <w:rFonts w:ascii="Times New Roman" w:hAnsi="Times New Roman"/>
                <w:b/>
                <w:sz w:val="24"/>
                <w:szCs w:val="24"/>
                <w:lang w:val="sq-AL"/>
              </w:rPr>
            </w:pPr>
          </w:p>
          <w:p w:rsidR="00276E1E" w:rsidRPr="007147C6" w:rsidRDefault="00276E1E" w:rsidP="00600502">
            <w:pPr>
              <w:spacing w:after="0" w:line="300" w:lineRule="exact"/>
              <w:jc w:val="center"/>
              <w:rPr>
                <w:rFonts w:ascii="Times New Roman" w:hAnsi="Times New Roman"/>
                <w:b/>
                <w:sz w:val="24"/>
                <w:szCs w:val="24"/>
                <w:lang w:val="sq-AL"/>
              </w:rPr>
            </w:pPr>
          </w:p>
          <w:p w:rsidR="00276E1E" w:rsidRPr="007147C6" w:rsidRDefault="00276E1E" w:rsidP="00600502">
            <w:pPr>
              <w:spacing w:after="0" w:line="300" w:lineRule="exact"/>
              <w:jc w:val="center"/>
              <w:rPr>
                <w:rFonts w:ascii="Times New Roman" w:hAnsi="Times New Roman"/>
                <w:b/>
                <w:sz w:val="24"/>
                <w:szCs w:val="24"/>
                <w:lang w:val="sq-AL"/>
              </w:rPr>
            </w:pPr>
          </w:p>
          <w:p w:rsidR="00276E1E" w:rsidRPr="007147C6" w:rsidRDefault="00276E1E" w:rsidP="00600502">
            <w:pPr>
              <w:spacing w:after="0" w:line="300" w:lineRule="exact"/>
              <w:jc w:val="center"/>
              <w:rPr>
                <w:rFonts w:ascii="Times New Roman" w:hAnsi="Times New Roman"/>
                <w:b/>
                <w:sz w:val="24"/>
                <w:szCs w:val="24"/>
                <w:lang w:val="sq-AL"/>
              </w:rPr>
            </w:pPr>
          </w:p>
          <w:p w:rsidR="00276E1E" w:rsidRPr="007147C6" w:rsidRDefault="00276E1E" w:rsidP="00600502">
            <w:pPr>
              <w:spacing w:after="0" w:line="300" w:lineRule="exact"/>
              <w:jc w:val="center"/>
              <w:rPr>
                <w:rFonts w:ascii="Times New Roman" w:hAnsi="Times New Roman"/>
                <w:b/>
                <w:sz w:val="24"/>
                <w:szCs w:val="24"/>
                <w:lang w:val="sq-AL"/>
              </w:rPr>
            </w:pPr>
          </w:p>
          <w:p w:rsidR="00276E1E" w:rsidRPr="007147C6" w:rsidRDefault="00276E1E" w:rsidP="00600502">
            <w:pPr>
              <w:spacing w:after="0" w:line="300" w:lineRule="exact"/>
              <w:jc w:val="center"/>
              <w:rPr>
                <w:rFonts w:ascii="Times New Roman" w:hAnsi="Times New Roman"/>
                <w:b/>
                <w:sz w:val="24"/>
                <w:szCs w:val="24"/>
                <w:lang w:val="sq-AL"/>
              </w:rPr>
            </w:pPr>
          </w:p>
          <w:p w:rsidR="00276E1E" w:rsidRPr="007147C6" w:rsidRDefault="00276E1E" w:rsidP="00600502">
            <w:pPr>
              <w:spacing w:after="0" w:line="300" w:lineRule="exact"/>
              <w:jc w:val="center"/>
              <w:rPr>
                <w:rFonts w:ascii="Times New Roman" w:hAnsi="Times New Roman"/>
                <w:b/>
                <w:sz w:val="24"/>
                <w:szCs w:val="24"/>
                <w:lang w:val="sq-AL"/>
              </w:rPr>
            </w:pPr>
          </w:p>
          <w:p w:rsidR="00276E1E" w:rsidRPr="007147C6" w:rsidRDefault="00276E1E" w:rsidP="00600502">
            <w:pPr>
              <w:spacing w:after="0" w:line="300" w:lineRule="exact"/>
              <w:jc w:val="center"/>
              <w:rPr>
                <w:rFonts w:ascii="Times New Roman" w:hAnsi="Times New Roman"/>
                <w:b/>
                <w:sz w:val="24"/>
                <w:szCs w:val="24"/>
                <w:lang w:val="sq-AL"/>
              </w:rPr>
            </w:pPr>
          </w:p>
          <w:p w:rsidR="00276E1E" w:rsidRPr="007147C6" w:rsidRDefault="00276E1E" w:rsidP="00600502">
            <w:pPr>
              <w:spacing w:after="0" w:line="300" w:lineRule="exact"/>
              <w:jc w:val="center"/>
              <w:rPr>
                <w:rFonts w:ascii="Times New Roman" w:hAnsi="Times New Roman"/>
                <w:b/>
                <w:sz w:val="24"/>
                <w:szCs w:val="24"/>
                <w:lang w:val="sq-AL"/>
              </w:rPr>
            </w:pPr>
          </w:p>
          <w:p w:rsidR="00276E1E" w:rsidRPr="007147C6" w:rsidRDefault="00276E1E" w:rsidP="00600502">
            <w:pPr>
              <w:spacing w:after="0" w:line="300" w:lineRule="exact"/>
              <w:jc w:val="center"/>
              <w:rPr>
                <w:rFonts w:ascii="Times New Roman" w:hAnsi="Times New Roman"/>
                <w:b/>
                <w:sz w:val="24"/>
                <w:szCs w:val="24"/>
                <w:lang w:val="sq-AL"/>
              </w:rPr>
            </w:pPr>
          </w:p>
          <w:p w:rsidR="00276E1E" w:rsidRPr="007147C6" w:rsidRDefault="00276E1E" w:rsidP="00600502">
            <w:pPr>
              <w:spacing w:after="0" w:line="300" w:lineRule="exact"/>
              <w:jc w:val="center"/>
              <w:rPr>
                <w:rFonts w:ascii="Times New Roman" w:hAnsi="Times New Roman"/>
                <w:b/>
                <w:sz w:val="24"/>
                <w:szCs w:val="24"/>
                <w:lang w:val="sq-AL"/>
              </w:rPr>
            </w:pPr>
          </w:p>
          <w:p w:rsidR="00276E1E" w:rsidRPr="007147C6" w:rsidRDefault="00276E1E" w:rsidP="00600502">
            <w:pPr>
              <w:spacing w:after="0" w:line="300" w:lineRule="exact"/>
              <w:rPr>
                <w:rFonts w:ascii="Times New Roman" w:hAnsi="Times New Roman"/>
                <w:b/>
                <w:sz w:val="24"/>
                <w:szCs w:val="24"/>
                <w:lang w:val="sq-AL"/>
              </w:rPr>
            </w:pPr>
            <w:r w:rsidRPr="007147C6">
              <w:rPr>
                <w:rFonts w:ascii="Times New Roman" w:hAnsi="Times New Roman"/>
                <w:b/>
                <w:sz w:val="24"/>
                <w:szCs w:val="24"/>
                <w:lang w:val="sq-AL"/>
              </w:rPr>
              <w:t>3.2</w:t>
            </w:r>
          </w:p>
        </w:tc>
        <w:tc>
          <w:tcPr>
            <w:tcW w:w="6863" w:type="dxa"/>
            <w:shd w:val="clear" w:color="auto" w:fill="auto"/>
          </w:tcPr>
          <w:p w:rsidR="00276E1E" w:rsidRPr="007147C6" w:rsidRDefault="00276E1E" w:rsidP="00600502">
            <w:pPr>
              <w:tabs>
                <w:tab w:val="left" w:pos="288"/>
              </w:tabs>
              <w:spacing w:after="0" w:line="240" w:lineRule="auto"/>
              <w:rPr>
                <w:rFonts w:ascii="Times New Roman" w:hAnsi="Times New Roman"/>
                <w:sz w:val="24"/>
                <w:szCs w:val="24"/>
                <w:lang w:val="sq-AL"/>
              </w:rPr>
            </w:pPr>
          </w:p>
          <w:p w:rsidR="00276E1E" w:rsidRPr="007147C6" w:rsidRDefault="00276E1E" w:rsidP="00600502">
            <w:pPr>
              <w:tabs>
                <w:tab w:val="left" w:pos="288"/>
              </w:tabs>
              <w:spacing w:after="0" w:line="240" w:lineRule="auto"/>
              <w:rPr>
                <w:rFonts w:ascii="Times New Roman" w:hAnsi="Times New Roman"/>
                <w:b/>
                <w:sz w:val="24"/>
                <w:szCs w:val="24"/>
                <w:lang w:val="sq-AL"/>
              </w:rPr>
            </w:pPr>
            <w:r w:rsidRPr="007147C6">
              <w:rPr>
                <w:rFonts w:ascii="Times New Roman" w:hAnsi="Times New Roman"/>
                <w:sz w:val="24"/>
                <w:szCs w:val="24"/>
                <w:lang w:val="sq-AL"/>
              </w:rPr>
              <w:t>3.1.1 Hartimi i Strategjisë dhe Planit Kombëtar të Veprimit për Luftën kundër Trafikimit të Personave 2014 – 2016.</w:t>
            </w:r>
          </w:p>
        </w:tc>
        <w:tc>
          <w:tcPr>
            <w:tcW w:w="2845" w:type="dxa"/>
            <w:shd w:val="clear" w:color="auto" w:fill="auto"/>
          </w:tcPr>
          <w:p w:rsidR="00276E1E" w:rsidRPr="007147C6" w:rsidRDefault="00276E1E" w:rsidP="00600502">
            <w:pPr>
              <w:spacing w:after="0" w:line="240" w:lineRule="auto"/>
              <w:rPr>
                <w:rFonts w:ascii="Times New Roman" w:hAnsi="Times New Roman"/>
                <w:sz w:val="24"/>
                <w:szCs w:val="24"/>
                <w:lang w:val="sq-AL"/>
              </w:rPr>
            </w:pPr>
          </w:p>
          <w:p w:rsidR="00276E1E" w:rsidRPr="007147C6" w:rsidRDefault="00276E1E" w:rsidP="00600502">
            <w:pPr>
              <w:spacing w:after="0" w:line="240" w:lineRule="auto"/>
              <w:rPr>
                <w:rFonts w:ascii="Times New Roman" w:hAnsi="Times New Roman"/>
                <w:sz w:val="24"/>
                <w:szCs w:val="24"/>
                <w:lang w:val="sq-AL"/>
              </w:rPr>
            </w:pPr>
            <w:r w:rsidRPr="007147C6">
              <w:rPr>
                <w:rFonts w:ascii="Times New Roman" w:hAnsi="Times New Roman"/>
                <w:sz w:val="24"/>
                <w:szCs w:val="24"/>
                <w:lang w:val="sq-AL"/>
              </w:rPr>
              <w:t>MPB – Njësia Antitrafik</w:t>
            </w:r>
          </w:p>
        </w:tc>
        <w:tc>
          <w:tcPr>
            <w:tcW w:w="2845" w:type="dxa"/>
          </w:tcPr>
          <w:p w:rsidR="00276E1E" w:rsidRPr="007147C6" w:rsidRDefault="00276E1E" w:rsidP="00600502">
            <w:pPr>
              <w:spacing w:after="0" w:line="240" w:lineRule="auto"/>
              <w:rPr>
                <w:rFonts w:ascii="Times New Roman" w:hAnsi="Times New Roman"/>
                <w:sz w:val="24"/>
                <w:szCs w:val="24"/>
                <w:lang w:val="sq-AL"/>
              </w:rPr>
            </w:pPr>
          </w:p>
          <w:p w:rsidR="00276E1E" w:rsidRPr="007147C6" w:rsidRDefault="00276E1E" w:rsidP="00600502">
            <w:pPr>
              <w:spacing w:after="0" w:line="240" w:lineRule="auto"/>
              <w:rPr>
                <w:rFonts w:ascii="Times New Roman" w:hAnsi="Times New Roman"/>
                <w:b/>
                <w:sz w:val="24"/>
                <w:szCs w:val="24"/>
                <w:lang w:val="sq-AL"/>
              </w:rPr>
            </w:pPr>
            <w:r w:rsidRPr="007147C6">
              <w:rPr>
                <w:rFonts w:ascii="Times New Roman" w:hAnsi="Times New Roman"/>
                <w:sz w:val="24"/>
                <w:szCs w:val="24"/>
                <w:lang w:val="sq-AL"/>
              </w:rPr>
              <w:t>Gjysma e parë 2014</w:t>
            </w:r>
          </w:p>
        </w:tc>
      </w:tr>
      <w:tr w:rsidR="00276E1E" w:rsidRPr="007147C6" w:rsidTr="00600502">
        <w:trPr>
          <w:trHeight w:val="480"/>
          <w:jc w:val="center"/>
        </w:trPr>
        <w:tc>
          <w:tcPr>
            <w:tcW w:w="623" w:type="dxa"/>
            <w:vMerge/>
            <w:shd w:val="clear" w:color="auto" w:fill="F3F3F3"/>
          </w:tcPr>
          <w:p w:rsidR="00276E1E" w:rsidRPr="007147C6" w:rsidRDefault="00276E1E" w:rsidP="00600502">
            <w:pPr>
              <w:spacing w:after="0" w:line="300" w:lineRule="exact"/>
              <w:rPr>
                <w:rFonts w:ascii="Times New Roman" w:hAnsi="Times New Roman"/>
                <w:b/>
                <w:sz w:val="24"/>
                <w:szCs w:val="24"/>
                <w:lang w:val="sq-AL"/>
              </w:rPr>
            </w:pPr>
          </w:p>
        </w:tc>
        <w:tc>
          <w:tcPr>
            <w:tcW w:w="6863" w:type="dxa"/>
            <w:shd w:val="clear" w:color="auto" w:fill="auto"/>
          </w:tcPr>
          <w:p w:rsidR="00276E1E" w:rsidRPr="007147C6" w:rsidRDefault="00276E1E" w:rsidP="00600502">
            <w:pPr>
              <w:tabs>
                <w:tab w:val="left" w:pos="288"/>
              </w:tabs>
              <w:spacing w:after="0" w:line="240" w:lineRule="auto"/>
              <w:rPr>
                <w:rFonts w:ascii="Times New Roman" w:hAnsi="Times New Roman"/>
                <w:sz w:val="24"/>
                <w:szCs w:val="24"/>
                <w:lang w:val="sq-AL"/>
              </w:rPr>
            </w:pPr>
            <w:r w:rsidRPr="007147C6">
              <w:rPr>
                <w:rFonts w:ascii="Times New Roman" w:hAnsi="Times New Roman"/>
                <w:sz w:val="24"/>
                <w:szCs w:val="24"/>
                <w:lang w:val="sq-AL"/>
              </w:rPr>
              <w:t>3.1.2 Ndryshimi i Kodit të Procedurës Penale për përmirësimin e dispozitave për rritjen e aksesit në drejtësi për viktimat e trafikimit.</w:t>
            </w:r>
          </w:p>
          <w:p w:rsidR="00276E1E" w:rsidRPr="007147C6" w:rsidRDefault="00276E1E" w:rsidP="00600502">
            <w:pPr>
              <w:tabs>
                <w:tab w:val="left" w:pos="288"/>
              </w:tabs>
              <w:spacing w:after="0" w:line="240" w:lineRule="auto"/>
              <w:rPr>
                <w:rFonts w:ascii="Times New Roman" w:hAnsi="Times New Roman"/>
                <w:sz w:val="24"/>
                <w:szCs w:val="24"/>
                <w:lang w:val="sq-AL"/>
              </w:rPr>
            </w:pPr>
          </w:p>
          <w:p w:rsidR="00276E1E" w:rsidRPr="007147C6" w:rsidRDefault="00276E1E" w:rsidP="00600502">
            <w:pPr>
              <w:tabs>
                <w:tab w:val="left" w:pos="288"/>
              </w:tabs>
              <w:spacing w:after="0" w:line="240" w:lineRule="auto"/>
              <w:rPr>
                <w:rFonts w:ascii="Times New Roman" w:hAnsi="Times New Roman"/>
                <w:sz w:val="24"/>
                <w:szCs w:val="24"/>
                <w:lang w:val="sq-AL"/>
              </w:rPr>
            </w:pPr>
            <w:r w:rsidRPr="007147C6">
              <w:rPr>
                <w:rFonts w:ascii="Times New Roman" w:hAnsi="Times New Roman"/>
                <w:sz w:val="24"/>
                <w:szCs w:val="24"/>
                <w:lang w:val="sq-AL"/>
              </w:rPr>
              <w:t>Ndryshimi i Kodit të Procedurës Penale për të përmirësuar aksesin në drejtësi për viktimat e trafikimit.</w:t>
            </w:r>
          </w:p>
        </w:tc>
        <w:tc>
          <w:tcPr>
            <w:tcW w:w="2845" w:type="dxa"/>
            <w:shd w:val="clear" w:color="auto" w:fill="auto"/>
          </w:tcPr>
          <w:p w:rsidR="00276E1E" w:rsidRPr="007147C6" w:rsidRDefault="00276E1E" w:rsidP="00600502">
            <w:pPr>
              <w:spacing w:after="0" w:line="240" w:lineRule="auto"/>
              <w:rPr>
                <w:rFonts w:ascii="Times New Roman" w:hAnsi="Times New Roman"/>
                <w:sz w:val="24"/>
                <w:szCs w:val="24"/>
                <w:lang w:val="sq-AL"/>
              </w:rPr>
            </w:pPr>
            <w:r w:rsidRPr="007147C6">
              <w:rPr>
                <w:rFonts w:ascii="Times New Roman" w:hAnsi="Times New Roman"/>
                <w:b/>
                <w:sz w:val="24"/>
                <w:szCs w:val="24"/>
                <w:lang w:val="sq-AL"/>
              </w:rPr>
              <w:lastRenderedPageBreak/>
              <w:t>MD</w:t>
            </w:r>
            <w:r w:rsidRPr="007147C6">
              <w:rPr>
                <w:rFonts w:ascii="Times New Roman" w:hAnsi="Times New Roman"/>
                <w:sz w:val="24"/>
                <w:szCs w:val="24"/>
                <w:lang w:val="sq-AL"/>
              </w:rPr>
              <w:t>, MPB,</w:t>
            </w:r>
          </w:p>
          <w:p w:rsidR="00276E1E" w:rsidRPr="007147C6" w:rsidRDefault="00276E1E" w:rsidP="00600502">
            <w:pPr>
              <w:spacing w:after="0" w:line="240" w:lineRule="auto"/>
              <w:rPr>
                <w:rFonts w:ascii="Times New Roman" w:hAnsi="Times New Roman"/>
                <w:sz w:val="24"/>
                <w:szCs w:val="24"/>
                <w:lang w:val="sq-AL"/>
              </w:rPr>
            </w:pPr>
            <w:r w:rsidRPr="007147C6">
              <w:rPr>
                <w:rFonts w:ascii="Times New Roman" w:hAnsi="Times New Roman"/>
                <w:sz w:val="24"/>
                <w:szCs w:val="24"/>
                <w:lang w:val="sq-AL"/>
              </w:rPr>
              <w:t xml:space="preserve">PP me institucionet e </w:t>
            </w:r>
            <w:r w:rsidRPr="007147C6">
              <w:rPr>
                <w:rFonts w:ascii="Times New Roman" w:hAnsi="Times New Roman"/>
                <w:sz w:val="24"/>
                <w:szCs w:val="24"/>
                <w:lang w:val="sq-AL"/>
              </w:rPr>
              <w:lastRenderedPageBreak/>
              <w:t>pavarura dhe shoqërinë civile</w:t>
            </w:r>
          </w:p>
        </w:tc>
        <w:tc>
          <w:tcPr>
            <w:tcW w:w="2845" w:type="dxa"/>
          </w:tcPr>
          <w:p w:rsidR="00276E1E" w:rsidRPr="007147C6" w:rsidRDefault="00276E1E" w:rsidP="00600502">
            <w:pPr>
              <w:spacing w:after="0" w:line="240" w:lineRule="auto"/>
              <w:rPr>
                <w:rFonts w:ascii="Times New Roman" w:hAnsi="Times New Roman"/>
                <w:sz w:val="24"/>
                <w:szCs w:val="24"/>
                <w:lang w:val="sq-AL"/>
              </w:rPr>
            </w:pPr>
          </w:p>
          <w:p w:rsidR="00276E1E" w:rsidRPr="007147C6" w:rsidRDefault="00276E1E" w:rsidP="00600502">
            <w:pPr>
              <w:spacing w:after="0" w:line="240" w:lineRule="auto"/>
              <w:rPr>
                <w:rFonts w:ascii="Times New Roman" w:hAnsi="Times New Roman"/>
                <w:sz w:val="24"/>
                <w:szCs w:val="24"/>
                <w:lang w:val="sq-AL"/>
              </w:rPr>
            </w:pPr>
            <w:r w:rsidRPr="007147C6">
              <w:rPr>
                <w:rFonts w:ascii="Times New Roman" w:hAnsi="Times New Roman"/>
                <w:sz w:val="24"/>
                <w:szCs w:val="24"/>
                <w:lang w:val="sq-AL"/>
              </w:rPr>
              <w:t>T4 2014</w:t>
            </w:r>
          </w:p>
          <w:p w:rsidR="00276E1E" w:rsidRPr="007147C6" w:rsidRDefault="00276E1E" w:rsidP="00600502">
            <w:pPr>
              <w:spacing w:after="0" w:line="240" w:lineRule="auto"/>
              <w:rPr>
                <w:rFonts w:ascii="Times New Roman" w:hAnsi="Times New Roman"/>
                <w:sz w:val="24"/>
                <w:szCs w:val="24"/>
                <w:lang w:val="sq-AL"/>
              </w:rPr>
            </w:pPr>
          </w:p>
          <w:p w:rsidR="00276E1E" w:rsidRPr="007147C6" w:rsidRDefault="00276E1E" w:rsidP="00600502">
            <w:pPr>
              <w:spacing w:after="0" w:line="240" w:lineRule="auto"/>
              <w:rPr>
                <w:rFonts w:ascii="Times New Roman" w:hAnsi="Times New Roman"/>
                <w:sz w:val="24"/>
                <w:szCs w:val="24"/>
                <w:lang w:val="sq-AL"/>
              </w:rPr>
            </w:pPr>
          </w:p>
        </w:tc>
      </w:tr>
      <w:tr w:rsidR="00276E1E" w:rsidRPr="007147C6" w:rsidTr="00600502">
        <w:trPr>
          <w:trHeight w:val="520"/>
          <w:jc w:val="center"/>
        </w:trPr>
        <w:tc>
          <w:tcPr>
            <w:tcW w:w="623" w:type="dxa"/>
            <w:vMerge/>
            <w:shd w:val="clear" w:color="auto" w:fill="F3F3F3"/>
          </w:tcPr>
          <w:p w:rsidR="00276E1E" w:rsidRPr="007147C6" w:rsidRDefault="00276E1E" w:rsidP="00600502">
            <w:pPr>
              <w:spacing w:after="0" w:line="300" w:lineRule="exact"/>
              <w:rPr>
                <w:rFonts w:ascii="Times New Roman" w:hAnsi="Times New Roman"/>
                <w:b/>
                <w:sz w:val="24"/>
                <w:szCs w:val="24"/>
                <w:lang w:val="sq-AL"/>
              </w:rPr>
            </w:pPr>
          </w:p>
        </w:tc>
        <w:tc>
          <w:tcPr>
            <w:tcW w:w="6863" w:type="dxa"/>
            <w:shd w:val="clear" w:color="auto" w:fill="auto"/>
          </w:tcPr>
          <w:p w:rsidR="00276E1E" w:rsidRPr="007147C6" w:rsidRDefault="00276E1E" w:rsidP="00600502">
            <w:pPr>
              <w:tabs>
                <w:tab w:val="left" w:pos="288"/>
              </w:tabs>
              <w:spacing w:after="0" w:line="240" w:lineRule="auto"/>
              <w:rPr>
                <w:rFonts w:ascii="Times New Roman" w:hAnsi="Times New Roman"/>
                <w:sz w:val="24"/>
                <w:szCs w:val="24"/>
                <w:lang w:val="sq-AL"/>
              </w:rPr>
            </w:pPr>
          </w:p>
          <w:p w:rsidR="00276E1E" w:rsidRPr="007147C6" w:rsidRDefault="00276E1E" w:rsidP="00600502">
            <w:pPr>
              <w:tabs>
                <w:tab w:val="left" w:pos="288"/>
              </w:tabs>
              <w:spacing w:after="0" w:line="240" w:lineRule="auto"/>
              <w:rPr>
                <w:rFonts w:ascii="Times New Roman" w:hAnsi="Times New Roman"/>
                <w:sz w:val="24"/>
                <w:szCs w:val="24"/>
                <w:lang w:val="sq-AL"/>
              </w:rPr>
            </w:pPr>
            <w:r w:rsidRPr="007147C6">
              <w:rPr>
                <w:rFonts w:ascii="Times New Roman" w:hAnsi="Times New Roman"/>
                <w:sz w:val="24"/>
                <w:szCs w:val="24"/>
                <w:lang w:val="sq-AL"/>
              </w:rPr>
              <w:t xml:space="preserve">3.1.3 Ndryshimi i </w:t>
            </w:r>
            <w:r>
              <w:rPr>
                <w:rFonts w:ascii="Times New Roman" w:hAnsi="Times New Roman"/>
                <w:sz w:val="24"/>
                <w:szCs w:val="24"/>
                <w:lang w:val="sq-AL"/>
              </w:rPr>
              <w:t>vendimit të Këshillit të Ministrave nr. 8, datë 5.1.2002</w:t>
            </w:r>
            <w:r w:rsidRPr="007147C6">
              <w:rPr>
                <w:rFonts w:ascii="Times New Roman" w:hAnsi="Times New Roman"/>
                <w:sz w:val="24"/>
                <w:szCs w:val="24"/>
                <w:lang w:val="sq-AL"/>
              </w:rPr>
              <w:t xml:space="preserve"> “Për krijimin e Komitetit Shtetëror të Luftës kundër Trafikut të Qenieve Njerëzore”.</w:t>
            </w:r>
          </w:p>
        </w:tc>
        <w:tc>
          <w:tcPr>
            <w:tcW w:w="2845" w:type="dxa"/>
            <w:shd w:val="clear" w:color="auto" w:fill="auto"/>
          </w:tcPr>
          <w:p w:rsidR="00276E1E" w:rsidRPr="007147C6" w:rsidRDefault="00276E1E" w:rsidP="00600502">
            <w:pPr>
              <w:spacing w:after="0" w:line="240" w:lineRule="auto"/>
              <w:rPr>
                <w:rFonts w:ascii="Times New Roman" w:hAnsi="Times New Roman"/>
                <w:sz w:val="24"/>
                <w:szCs w:val="24"/>
                <w:lang w:val="sq-AL"/>
              </w:rPr>
            </w:pPr>
          </w:p>
          <w:p w:rsidR="00276E1E" w:rsidRPr="007147C6" w:rsidRDefault="00276E1E" w:rsidP="00600502">
            <w:pPr>
              <w:spacing w:after="0" w:line="240" w:lineRule="auto"/>
              <w:rPr>
                <w:rFonts w:ascii="Times New Roman" w:hAnsi="Times New Roman"/>
                <w:sz w:val="24"/>
                <w:szCs w:val="24"/>
                <w:lang w:val="sq-AL"/>
              </w:rPr>
            </w:pPr>
            <w:r w:rsidRPr="007147C6">
              <w:rPr>
                <w:rFonts w:ascii="Times New Roman" w:hAnsi="Times New Roman"/>
                <w:b/>
                <w:sz w:val="24"/>
                <w:szCs w:val="24"/>
                <w:lang w:val="sq-AL"/>
              </w:rPr>
              <w:t xml:space="preserve">MPB </w:t>
            </w:r>
            <w:r w:rsidRPr="007147C6">
              <w:rPr>
                <w:rFonts w:ascii="Times New Roman" w:hAnsi="Times New Roman"/>
                <w:sz w:val="24"/>
                <w:szCs w:val="24"/>
                <w:lang w:val="sq-AL"/>
              </w:rPr>
              <w:t>– Njësia Antitrafik, KSHLKTQNJ</w:t>
            </w:r>
          </w:p>
        </w:tc>
        <w:tc>
          <w:tcPr>
            <w:tcW w:w="2845" w:type="dxa"/>
          </w:tcPr>
          <w:p w:rsidR="00276E1E" w:rsidRPr="007147C6" w:rsidRDefault="00276E1E" w:rsidP="00600502">
            <w:pPr>
              <w:spacing w:after="0" w:line="240" w:lineRule="auto"/>
              <w:rPr>
                <w:rFonts w:ascii="Times New Roman" w:hAnsi="Times New Roman"/>
                <w:sz w:val="24"/>
                <w:szCs w:val="24"/>
                <w:lang w:val="sq-AL"/>
              </w:rPr>
            </w:pPr>
          </w:p>
          <w:p w:rsidR="00276E1E" w:rsidRPr="007147C6" w:rsidRDefault="00276E1E" w:rsidP="00600502">
            <w:pPr>
              <w:spacing w:after="0" w:line="240" w:lineRule="auto"/>
              <w:rPr>
                <w:rFonts w:ascii="Times New Roman" w:hAnsi="Times New Roman"/>
                <w:sz w:val="24"/>
                <w:szCs w:val="24"/>
                <w:lang w:val="sq-AL"/>
              </w:rPr>
            </w:pPr>
            <w:r w:rsidRPr="007147C6">
              <w:rPr>
                <w:rFonts w:ascii="Times New Roman" w:hAnsi="Times New Roman"/>
                <w:sz w:val="24"/>
                <w:szCs w:val="24"/>
                <w:lang w:val="sq-AL"/>
              </w:rPr>
              <w:t>Gjysma e parë 2014</w:t>
            </w:r>
          </w:p>
          <w:p w:rsidR="00276E1E" w:rsidRPr="007147C6" w:rsidRDefault="00276E1E" w:rsidP="00600502">
            <w:pPr>
              <w:spacing w:after="0" w:line="240" w:lineRule="auto"/>
              <w:rPr>
                <w:rFonts w:ascii="Times New Roman" w:hAnsi="Times New Roman"/>
                <w:sz w:val="24"/>
                <w:szCs w:val="24"/>
                <w:lang w:val="sq-AL"/>
              </w:rPr>
            </w:pPr>
          </w:p>
        </w:tc>
      </w:tr>
      <w:tr w:rsidR="00276E1E" w:rsidRPr="007147C6" w:rsidTr="00600502">
        <w:trPr>
          <w:trHeight w:val="700"/>
          <w:jc w:val="center"/>
        </w:trPr>
        <w:tc>
          <w:tcPr>
            <w:tcW w:w="623" w:type="dxa"/>
            <w:vMerge/>
            <w:shd w:val="clear" w:color="auto" w:fill="F3F3F3"/>
          </w:tcPr>
          <w:p w:rsidR="00276E1E" w:rsidRPr="007147C6" w:rsidRDefault="00276E1E" w:rsidP="00600502">
            <w:pPr>
              <w:spacing w:after="0" w:line="300" w:lineRule="exact"/>
              <w:rPr>
                <w:rFonts w:ascii="Times New Roman" w:hAnsi="Times New Roman"/>
                <w:b/>
                <w:sz w:val="24"/>
                <w:szCs w:val="24"/>
                <w:lang w:val="sq-AL"/>
              </w:rPr>
            </w:pPr>
          </w:p>
        </w:tc>
        <w:tc>
          <w:tcPr>
            <w:tcW w:w="6863" w:type="dxa"/>
            <w:shd w:val="clear" w:color="auto" w:fill="auto"/>
          </w:tcPr>
          <w:p w:rsidR="00276E1E" w:rsidRPr="007147C6" w:rsidRDefault="00276E1E" w:rsidP="00600502">
            <w:pPr>
              <w:tabs>
                <w:tab w:val="left" w:pos="288"/>
              </w:tabs>
              <w:spacing w:after="0" w:line="240" w:lineRule="auto"/>
              <w:rPr>
                <w:rFonts w:ascii="Times New Roman" w:hAnsi="Times New Roman"/>
                <w:sz w:val="24"/>
                <w:szCs w:val="24"/>
                <w:lang w:val="sq-AL"/>
              </w:rPr>
            </w:pPr>
          </w:p>
          <w:p w:rsidR="00276E1E" w:rsidRPr="007147C6" w:rsidRDefault="00276E1E" w:rsidP="00600502">
            <w:pPr>
              <w:tabs>
                <w:tab w:val="left" w:pos="288"/>
              </w:tabs>
              <w:spacing w:after="0" w:line="240" w:lineRule="auto"/>
              <w:rPr>
                <w:rFonts w:ascii="Times New Roman" w:hAnsi="Times New Roman"/>
                <w:sz w:val="24"/>
                <w:szCs w:val="24"/>
                <w:lang w:val="sq-AL"/>
              </w:rPr>
            </w:pPr>
            <w:r w:rsidRPr="007147C6">
              <w:rPr>
                <w:rFonts w:ascii="Times New Roman" w:hAnsi="Times New Roman"/>
                <w:sz w:val="24"/>
                <w:szCs w:val="24"/>
                <w:lang w:val="sq-AL"/>
              </w:rPr>
              <w:t xml:space="preserve">3.1.4 Ndryshimi i </w:t>
            </w:r>
            <w:r w:rsidRPr="007147C6">
              <w:rPr>
                <w:rFonts w:ascii="Times New Roman" w:eastAsia="MS Mincho" w:hAnsi="Times New Roman"/>
                <w:sz w:val="24"/>
                <w:szCs w:val="24"/>
                <w:lang w:val="sq-AL"/>
              </w:rPr>
              <w:t>urdhrit të përbashkët nr</w:t>
            </w:r>
            <w:r>
              <w:rPr>
                <w:rFonts w:ascii="Times New Roman" w:eastAsia="MS Mincho" w:hAnsi="Times New Roman"/>
                <w:sz w:val="24"/>
                <w:szCs w:val="24"/>
                <w:lang w:val="sq-AL"/>
              </w:rPr>
              <w:t>. 1192, datë 19.</w:t>
            </w:r>
            <w:r w:rsidRPr="007147C6">
              <w:rPr>
                <w:rFonts w:ascii="Times New Roman" w:eastAsia="MS Mincho" w:hAnsi="Times New Roman"/>
                <w:sz w:val="24"/>
                <w:szCs w:val="24"/>
                <w:lang w:val="sq-AL"/>
              </w:rPr>
              <w:t>5.2006, për krijimin e Autoritetit Përgjegjës për Mekanizmin Kombëtar të Referimit.</w:t>
            </w:r>
          </w:p>
        </w:tc>
        <w:tc>
          <w:tcPr>
            <w:tcW w:w="2845" w:type="dxa"/>
            <w:shd w:val="clear" w:color="auto" w:fill="auto"/>
          </w:tcPr>
          <w:p w:rsidR="00276E1E" w:rsidRPr="007147C6" w:rsidRDefault="00276E1E" w:rsidP="00600502">
            <w:pPr>
              <w:spacing w:after="0" w:line="240" w:lineRule="auto"/>
              <w:rPr>
                <w:rFonts w:ascii="Times New Roman" w:hAnsi="Times New Roman"/>
                <w:sz w:val="24"/>
                <w:szCs w:val="24"/>
                <w:lang w:val="sq-AL"/>
              </w:rPr>
            </w:pPr>
          </w:p>
          <w:p w:rsidR="00276E1E" w:rsidRPr="007147C6" w:rsidRDefault="00276E1E" w:rsidP="00600502">
            <w:pPr>
              <w:spacing w:after="0" w:line="240" w:lineRule="auto"/>
              <w:rPr>
                <w:rFonts w:ascii="Times New Roman" w:hAnsi="Times New Roman"/>
                <w:sz w:val="24"/>
                <w:szCs w:val="24"/>
                <w:lang w:val="sq-AL"/>
              </w:rPr>
            </w:pPr>
            <w:r w:rsidRPr="007147C6">
              <w:rPr>
                <w:rFonts w:ascii="Times New Roman" w:hAnsi="Times New Roman"/>
                <w:sz w:val="24"/>
                <w:szCs w:val="24"/>
                <w:lang w:val="sq-AL"/>
              </w:rPr>
              <w:t>Anëtarët e MKR-së, Autoriteti Përgjegjës</w:t>
            </w:r>
          </w:p>
        </w:tc>
        <w:tc>
          <w:tcPr>
            <w:tcW w:w="2845" w:type="dxa"/>
          </w:tcPr>
          <w:p w:rsidR="00276E1E" w:rsidRPr="007147C6" w:rsidRDefault="00276E1E" w:rsidP="00600502">
            <w:pPr>
              <w:spacing w:after="0" w:line="240" w:lineRule="auto"/>
              <w:rPr>
                <w:rFonts w:ascii="Times New Roman" w:hAnsi="Times New Roman"/>
                <w:sz w:val="24"/>
                <w:szCs w:val="24"/>
                <w:lang w:val="sq-AL"/>
              </w:rPr>
            </w:pPr>
          </w:p>
          <w:p w:rsidR="00276E1E" w:rsidRPr="007147C6" w:rsidRDefault="00276E1E" w:rsidP="00600502">
            <w:pPr>
              <w:spacing w:after="0" w:line="240" w:lineRule="auto"/>
              <w:rPr>
                <w:rFonts w:ascii="Times New Roman" w:hAnsi="Times New Roman"/>
                <w:sz w:val="24"/>
                <w:szCs w:val="24"/>
                <w:lang w:val="sq-AL"/>
              </w:rPr>
            </w:pPr>
            <w:r w:rsidRPr="007147C6">
              <w:rPr>
                <w:rFonts w:ascii="Times New Roman" w:hAnsi="Times New Roman"/>
                <w:sz w:val="24"/>
                <w:szCs w:val="24"/>
                <w:lang w:val="sq-AL"/>
              </w:rPr>
              <w:t>T1 2014</w:t>
            </w:r>
          </w:p>
          <w:p w:rsidR="00276E1E" w:rsidRPr="007147C6" w:rsidRDefault="00276E1E" w:rsidP="00600502">
            <w:pPr>
              <w:spacing w:after="0" w:line="240" w:lineRule="auto"/>
              <w:rPr>
                <w:rFonts w:ascii="Times New Roman" w:hAnsi="Times New Roman"/>
                <w:sz w:val="24"/>
                <w:szCs w:val="24"/>
                <w:lang w:val="sq-AL"/>
              </w:rPr>
            </w:pPr>
          </w:p>
        </w:tc>
      </w:tr>
      <w:tr w:rsidR="00276E1E" w:rsidRPr="007147C6" w:rsidTr="00600502">
        <w:trPr>
          <w:trHeight w:val="1314"/>
          <w:jc w:val="center"/>
        </w:trPr>
        <w:tc>
          <w:tcPr>
            <w:tcW w:w="623" w:type="dxa"/>
            <w:vMerge/>
            <w:shd w:val="clear" w:color="auto" w:fill="F3F3F3"/>
          </w:tcPr>
          <w:p w:rsidR="00276E1E" w:rsidRPr="007147C6" w:rsidRDefault="00276E1E" w:rsidP="00600502">
            <w:pPr>
              <w:spacing w:after="0" w:line="300" w:lineRule="exact"/>
              <w:rPr>
                <w:rFonts w:ascii="Times New Roman" w:hAnsi="Times New Roman"/>
                <w:b/>
                <w:sz w:val="24"/>
                <w:szCs w:val="24"/>
                <w:lang w:val="sq-AL"/>
              </w:rPr>
            </w:pPr>
          </w:p>
        </w:tc>
        <w:tc>
          <w:tcPr>
            <w:tcW w:w="6863" w:type="dxa"/>
            <w:shd w:val="clear" w:color="auto" w:fill="auto"/>
          </w:tcPr>
          <w:p w:rsidR="00276E1E" w:rsidRPr="007147C6" w:rsidRDefault="00276E1E" w:rsidP="00600502">
            <w:pPr>
              <w:tabs>
                <w:tab w:val="left" w:pos="288"/>
              </w:tabs>
              <w:spacing w:after="0" w:line="240" w:lineRule="auto"/>
              <w:rPr>
                <w:rFonts w:ascii="Times New Roman" w:hAnsi="Times New Roman"/>
                <w:sz w:val="24"/>
                <w:szCs w:val="24"/>
                <w:lang w:val="sq-AL"/>
              </w:rPr>
            </w:pPr>
          </w:p>
          <w:p w:rsidR="00276E1E" w:rsidRPr="007147C6" w:rsidRDefault="00276E1E" w:rsidP="00600502">
            <w:pPr>
              <w:spacing w:after="0" w:line="240" w:lineRule="auto"/>
              <w:rPr>
                <w:rFonts w:ascii="Times New Roman" w:hAnsi="Times New Roman"/>
                <w:sz w:val="24"/>
                <w:szCs w:val="24"/>
                <w:lang w:val="sq-AL"/>
              </w:rPr>
            </w:pPr>
            <w:r w:rsidRPr="007147C6">
              <w:rPr>
                <w:rFonts w:ascii="Times New Roman" w:hAnsi="Times New Roman"/>
                <w:sz w:val="24"/>
                <w:szCs w:val="24"/>
                <w:lang w:val="sq-AL"/>
              </w:rPr>
              <w:t>3.1.5 Monitorimi dhe zbatimi Mekanizmit Kombëtar të Referimit (MKR) dhe Procedurave Standarde të Veprimit (PSV) për Identifikimin dhe Referimin e Viktimave të Trafikimit.</w:t>
            </w:r>
          </w:p>
        </w:tc>
        <w:tc>
          <w:tcPr>
            <w:tcW w:w="2845" w:type="dxa"/>
            <w:shd w:val="clear" w:color="auto" w:fill="auto"/>
          </w:tcPr>
          <w:p w:rsidR="00276E1E" w:rsidRPr="007147C6" w:rsidRDefault="00276E1E" w:rsidP="00600502">
            <w:pPr>
              <w:spacing w:after="0" w:line="240" w:lineRule="auto"/>
              <w:rPr>
                <w:rFonts w:ascii="Times New Roman" w:hAnsi="Times New Roman"/>
                <w:sz w:val="24"/>
                <w:szCs w:val="24"/>
                <w:lang w:val="sq-AL"/>
              </w:rPr>
            </w:pPr>
          </w:p>
          <w:p w:rsidR="00276E1E" w:rsidRPr="007147C6" w:rsidRDefault="00276E1E" w:rsidP="00600502">
            <w:pPr>
              <w:spacing w:after="0" w:line="240" w:lineRule="auto"/>
              <w:rPr>
                <w:rFonts w:ascii="Times New Roman" w:hAnsi="Times New Roman"/>
                <w:sz w:val="24"/>
                <w:szCs w:val="24"/>
                <w:lang w:val="sq-AL"/>
              </w:rPr>
            </w:pPr>
            <w:r w:rsidRPr="007147C6">
              <w:rPr>
                <w:rFonts w:ascii="Times New Roman" w:hAnsi="Times New Roman"/>
                <w:sz w:val="24"/>
                <w:szCs w:val="24"/>
                <w:lang w:val="sq-AL"/>
              </w:rPr>
              <w:t>Task Forca e MKR-së, Autoriteti Përgjegjës</w:t>
            </w:r>
          </w:p>
        </w:tc>
        <w:tc>
          <w:tcPr>
            <w:tcW w:w="2845" w:type="dxa"/>
          </w:tcPr>
          <w:p w:rsidR="00276E1E" w:rsidRPr="007147C6" w:rsidRDefault="00276E1E" w:rsidP="00600502">
            <w:pPr>
              <w:spacing w:after="0" w:line="240" w:lineRule="auto"/>
              <w:rPr>
                <w:rFonts w:ascii="Times New Roman" w:hAnsi="Times New Roman"/>
                <w:sz w:val="24"/>
                <w:szCs w:val="24"/>
                <w:lang w:val="sq-AL"/>
              </w:rPr>
            </w:pPr>
          </w:p>
          <w:p w:rsidR="00276E1E" w:rsidRPr="007147C6" w:rsidRDefault="00276E1E" w:rsidP="00600502">
            <w:pPr>
              <w:spacing w:after="0" w:line="240" w:lineRule="auto"/>
              <w:rPr>
                <w:rFonts w:ascii="Times New Roman" w:hAnsi="Times New Roman"/>
                <w:sz w:val="24"/>
                <w:szCs w:val="24"/>
                <w:lang w:val="sq-AL"/>
              </w:rPr>
            </w:pPr>
            <w:r w:rsidRPr="007147C6">
              <w:rPr>
                <w:rFonts w:ascii="Times New Roman" w:hAnsi="Times New Roman"/>
                <w:sz w:val="24"/>
                <w:szCs w:val="24"/>
                <w:lang w:val="sq-AL"/>
              </w:rPr>
              <w:t>Çdo 6 muaj</w:t>
            </w:r>
          </w:p>
        </w:tc>
      </w:tr>
      <w:tr w:rsidR="00276E1E" w:rsidRPr="007147C6" w:rsidTr="00600502">
        <w:trPr>
          <w:trHeight w:val="1344"/>
          <w:jc w:val="center"/>
        </w:trPr>
        <w:tc>
          <w:tcPr>
            <w:tcW w:w="623" w:type="dxa"/>
            <w:vMerge/>
            <w:shd w:val="clear" w:color="auto" w:fill="F3F3F3"/>
          </w:tcPr>
          <w:p w:rsidR="00276E1E" w:rsidRPr="007147C6" w:rsidRDefault="00276E1E" w:rsidP="00600502">
            <w:pPr>
              <w:spacing w:after="0" w:line="300" w:lineRule="exact"/>
              <w:rPr>
                <w:rFonts w:ascii="Times New Roman" w:hAnsi="Times New Roman"/>
                <w:b/>
                <w:sz w:val="24"/>
                <w:szCs w:val="24"/>
                <w:lang w:val="sq-AL"/>
              </w:rPr>
            </w:pPr>
          </w:p>
        </w:tc>
        <w:tc>
          <w:tcPr>
            <w:tcW w:w="12553" w:type="dxa"/>
            <w:gridSpan w:val="3"/>
            <w:shd w:val="clear" w:color="auto" w:fill="D9D9D9"/>
          </w:tcPr>
          <w:p w:rsidR="00276E1E" w:rsidRPr="007147C6" w:rsidRDefault="00276E1E" w:rsidP="00600502">
            <w:pPr>
              <w:spacing w:after="0" w:line="300" w:lineRule="exact"/>
              <w:contextualSpacing/>
              <w:rPr>
                <w:rFonts w:ascii="Times New Roman" w:hAnsi="Times New Roman"/>
                <w:b/>
                <w:sz w:val="24"/>
                <w:szCs w:val="24"/>
                <w:lang w:val="sq-AL"/>
              </w:rPr>
            </w:pPr>
          </w:p>
          <w:p w:rsidR="00276E1E" w:rsidRPr="007147C6" w:rsidRDefault="00276E1E" w:rsidP="00600502">
            <w:pPr>
              <w:spacing w:after="0" w:line="300" w:lineRule="exact"/>
              <w:contextualSpacing/>
              <w:jc w:val="center"/>
              <w:rPr>
                <w:rFonts w:ascii="Times New Roman" w:hAnsi="Times New Roman"/>
                <w:sz w:val="24"/>
                <w:szCs w:val="24"/>
                <w:lang w:val="sq-AL"/>
              </w:rPr>
            </w:pPr>
            <w:r w:rsidRPr="007147C6">
              <w:rPr>
                <w:rFonts w:ascii="Times New Roman" w:hAnsi="Times New Roman"/>
                <w:b/>
                <w:sz w:val="24"/>
                <w:szCs w:val="24"/>
                <w:lang w:val="sq-AL"/>
              </w:rPr>
              <w:t xml:space="preserve">Forcimi i luftës kundër trafikimit të brendshëm, veçanërisht të fëmijëve, përmes rritjes së kapaciteteve të Njësive për Mbrojtjen e Fëmijëve dhe referimin e viktimave </w:t>
            </w:r>
            <w:r>
              <w:rPr>
                <w:rFonts w:ascii="Times New Roman" w:hAnsi="Times New Roman"/>
                <w:b/>
                <w:sz w:val="24"/>
                <w:szCs w:val="24"/>
                <w:lang w:val="sq-AL"/>
              </w:rPr>
              <w:t>tek shërbimet komunitare për ri</w:t>
            </w:r>
            <w:r w:rsidRPr="007147C6">
              <w:rPr>
                <w:rFonts w:ascii="Times New Roman" w:hAnsi="Times New Roman"/>
                <w:b/>
                <w:sz w:val="24"/>
                <w:szCs w:val="24"/>
                <w:lang w:val="sq-AL"/>
              </w:rPr>
              <w:t>integrimin e tyre</w:t>
            </w:r>
          </w:p>
        </w:tc>
      </w:tr>
      <w:tr w:rsidR="00276E1E" w:rsidRPr="007147C6" w:rsidTr="00600502">
        <w:trPr>
          <w:trHeight w:val="1344"/>
          <w:jc w:val="center"/>
        </w:trPr>
        <w:tc>
          <w:tcPr>
            <w:tcW w:w="623" w:type="dxa"/>
            <w:vMerge/>
            <w:shd w:val="clear" w:color="auto" w:fill="F3F3F3"/>
          </w:tcPr>
          <w:p w:rsidR="00276E1E" w:rsidRPr="007147C6" w:rsidRDefault="00276E1E" w:rsidP="00600502">
            <w:pPr>
              <w:spacing w:after="0" w:line="300" w:lineRule="exact"/>
              <w:rPr>
                <w:rFonts w:ascii="Times New Roman" w:hAnsi="Times New Roman"/>
                <w:b/>
                <w:sz w:val="24"/>
                <w:szCs w:val="24"/>
                <w:lang w:val="sq-AL"/>
              </w:rPr>
            </w:pPr>
          </w:p>
        </w:tc>
        <w:tc>
          <w:tcPr>
            <w:tcW w:w="6863" w:type="dxa"/>
            <w:shd w:val="clear" w:color="auto" w:fill="auto"/>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3.2.1 Hartimi i një udhëzimi për oficerët e Policisë së Shtetit dhe prokurorët specialë mbi ndryshimet e fundit të Kodit Penal që adresojnë trafikimin e brendshëm dhe sugjerimet e PKM dhe NJAT.</w:t>
            </w:r>
          </w:p>
        </w:tc>
        <w:tc>
          <w:tcPr>
            <w:tcW w:w="2845" w:type="dxa"/>
            <w:shd w:val="clear" w:color="auto" w:fill="auto"/>
          </w:tcPr>
          <w:p w:rsidR="00276E1E" w:rsidRPr="007147C6" w:rsidRDefault="00276E1E" w:rsidP="00600502">
            <w:pPr>
              <w:spacing w:line="240" w:lineRule="auto"/>
              <w:rPr>
                <w:rFonts w:ascii="Times New Roman" w:hAnsi="Times New Roman"/>
                <w:sz w:val="24"/>
                <w:szCs w:val="24"/>
                <w:lang w:val="sq-AL"/>
              </w:rPr>
            </w:pPr>
            <w:r w:rsidRPr="007147C6">
              <w:rPr>
                <w:rFonts w:ascii="Times New Roman" w:hAnsi="Times New Roman"/>
                <w:b/>
                <w:sz w:val="24"/>
                <w:szCs w:val="24"/>
                <w:lang w:val="sq-AL"/>
              </w:rPr>
              <w:t xml:space="preserve">MPB </w:t>
            </w:r>
            <w:r w:rsidRPr="007147C6">
              <w:rPr>
                <w:rFonts w:ascii="Times New Roman" w:hAnsi="Times New Roman"/>
                <w:sz w:val="24"/>
                <w:szCs w:val="24"/>
                <w:lang w:val="sq-AL"/>
              </w:rPr>
              <w:t>– Njësia Antitrafik, Prokuroria e Përgjithshme</w:t>
            </w:r>
          </w:p>
        </w:tc>
        <w:tc>
          <w:tcPr>
            <w:tcW w:w="2845" w:type="dxa"/>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Gjysma e parë 2014</w:t>
            </w:r>
          </w:p>
        </w:tc>
      </w:tr>
      <w:tr w:rsidR="00276E1E" w:rsidRPr="007147C6" w:rsidTr="00600502">
        <w:trPr>
          <w:trHeight w:val="459"/>
          <w:jc w:val="center"/>
        </w:trPr>
        <w:tc>
          <w:tcPr>
            <w:tcW w:w="623" w:type="dxa"/>
            <w:vMerge/>
            <w:shd w:val="clear" w:color="auto" w:fill="F3F3F3"/>
          </w:tcPr>
          <w:p w:rsidR="00276E1E" w:rsidRPr="007147C6" w:rsidRDefault="00276E1E" w:rsidP="00600502">
            <w:pPr>
              <w:spacing w:after="0" w:line="300" w:lineRule="exact"/>
              <w:rPr>
                <w:rFonts w:ascii="Times New Roman" w:hAnsi="Times New Roman"/>
                <w:b/>
                <w:sz w:val="24"/>
                <w:szCs w:val="24"/>
                <w:lang w:val="sq-AL"/>
              </w:rPr>
            </w:pPr>
          </w:p>
        </w:tc>
        <w:tc>
          <w:tcPr>
            <w:tcW w:w="6863" w:type="dxa"/>
            <w:shd w:val="clear" w:color="auto" w:fill="auto"/>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 xml:space="preserve">3.2.2  Zhvillimi i një </w:t>
            </w:r>
            <w:r>
              <w:rPr>
                <w:rFonts w:ascii="Times New Roman" w:hAnsi="Times New Roman"/>
                <w:sz w:val="24"/>
                <w:szCs w:val="24"/>
                <w:lang w:val="sq-AL"/>
              </w:rPr>
              <w:t>w</w:t>
            </w:r>
            <w:r w:rsidRPr="007147C6">
              <w:rPr>
                <w:rFonts w:ascii="Times New Roman" w:hAnsi="Times New Roman"/>
                <w:sz w:val="24"/>
                <w:szCs w:val="24"/>
                <w:lang w:val="sq-AL"/>
              </w:rPr>
              <w:t>orkshopi me pjesëmarrjen e oficerëve të policisë, prokurorëve, punonjësve socialë, inspektoratit të punës me temë “Trafikimi i brendshëm i fëmijëve: sfidat dhe zgjidhjet”.</w:t>
            </w:r>
          </w:p>
          <w:p w:rsidR="00276E1E" w:rsidRPr="007147C6" w:rsidRDefault="00276E1E" w:rsidP="00600502">
            <w:pPr>
              <w:spacing w:after="0" w:line="300" w:lineRule="exact"/>
              <w:rPr>
                <w:rFonts w:ascii="Times New Roman" w:hAnsi="Times New Roman"/>
                <w:sz w:val="24"/>
                <w:szCs w:val="24"/>
                <w:lang w:val="sq-AL"/>
              </w:rPr>
            </w:pPr>
          </w:p>
        </w:tc>
        <w:tc>
          <w:tcPr>
            <w:tcW w:w="2845" w:type="dxa"/>
            <w:shd w:val="clear" w:color="auto" w:fill="auto"/>
          </w:tcPr>
          <w:p w:rsidR="00276E1E" w:rsidRPr="007147C6" w:rsidRDefault="00276E1E" w:rsidP="00600502">
            <w:pPr>
              <w:spacing w:after="0" w:line="300" w:lineRule="exact"/>
              <w:rPr>
                <w:rFonts w:ascii="Times New Roman" w:hAnsi="Times New Roman"/>
                <w:b/>
                <w:sz w:val="24"/>
                <w:szCs w:val="24"/>
                <w:lang w:val="sq-AL"/>
              </w:rPr>
            </w:pPr>
            <w:r w:rsidRPr="007147C6">
              <w:rPr>
                <w:rFonts w:ascii="Times New Roman" w:hAnsi="Times New Roman"/>
                <w:b/>
                <w:sz w:val="24"/>
                <w:szCs w:val="24"/>
                <w:lang w:val="sq-AL"/>
              </w:rPr>
              <w:t xml:space="preserve">MPB </w:t>
            </w:r>
            <w:r w:rsidRPr="007147C6">
              <w:rPr>
                <w:rFonts w:ascii="Times New Roman" w:hAnsi="Times New Roman"/>
                <w:sz w:val="24"/>
                <w:szCs w:val="24"/>
                <w:lang w:val="sq-AL"/>
              </w:rPr>
              <w:t>– Njësia Antitrafik, Prokuroria e Përgjithshme</w:t>
            </w:r>
          </w:p>
        </w:tc>
        <w:tc>
          <w:tcPr>
            <w:tcW w:w="2845" w:type="dxa"/>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T1 2014</w:t>
            </w:r>
          </w:p>
          <w:p w:rsidR="00276E1E" w:rsidRPr="007147C6" w:rsidRDefault="00276E1E" w:rsidP="00600502">
            <w:pPr>
              <w:spacing w:after="0" w:line="300" w:lineRule="exact"/>
              <w:rPr>
                <w:rFonts w:ascii="Times New Roman" w:hAnsi="Times New Roman"/>
                <w:sz w:val="24"/>
                <w:szCs w:val="24"/>
                <w:lang w:val="sq-AL"/>
              </w:rPr>
            </w:pPr>
          </w:p>
        </w:tc>
      </w:tr>
      <w:tr w:rsidR="00276E1E" w:rsidRPr="007147C6" w:rsidTr="00600502">
        <w:trPr>
          <w:trHeight w:val="1344"/>
          <w:jc w:val="center"/>
        </w:trPr>
        <w:tc>
          <w:tcPr>
            <w:tcW w:w="623" w:type="dxa"/>
            <w:vMerge/>
            <w:shd w:val="clear" w:color="auto" w:fill="F3F3F3"/>
          </w:tcPr>
          <w:p w:rsidR="00276E1E" w:rsidRPr="007147C6" w:rsidRDefault="00276E1E" w:rsidP="00600502">
            <w:pPr>
              <w:spacing w:after="0" w:line="300" w:lineRule="exact"/>
              <w:rPr>
                <w:rFonts w:ascii="Times New Roman" w:hAnsi="Times New Roman"/>
                <w:b/>
                <w:sz w:val="24"/>
                <w:szCs w:val="24"/>
                <w:lang w:val="sq-AL"/>
              </w:rPr>
            </w:pPr>
          </w:p>
        </w:tc>
        <w:tc>
          <w:tcPr>
            <w:tcW w:w="6863" w:type="dxa"/>
            <w:shd w:val="clear" w:color="auto" w:fill="auto"/>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 xml:space="preserve">3.2.3 Zhvillimi i takimeve mujore me </w:t>
            </w:r>
            <w:r>
              <w:rPr>
                <w:rFonts w:ascii="Times New Roman" w:hAnsi="Times New Roman"/>
                <w:sz w:val="24"/>
                <w:szCs w:val="24"/>
                <w:lang w:val="sq-AL"/>
              </w:rPr>
              <w:t>d</w:t>
            </w:r>
            <w:r w:rsidRPr="007147C6">
              <w:rPr>
                <w:rFonts w:ascii="Times New Roman" w:hAnsi="Times New Roman"/>
                <w:sz w:val="24"/>
                <w:szCs w:val="24"/>
                <w:lang w:val="sq-AL"/>
              </w:rPr>
              <w:t xml:space="preserve">rejtoritë e </w:t>
            </w:r>
            <w:r>
              <w:rPr>
                <w:rFonts w:ascii="Times New Roman" w:hAnsi="Times New Roman"/>
                <w:sz w:val="24"/>
                <w:szCs w:val="24"/>
                <w:lang w:val="sq-AL"/>
              </w:rPr>
              <w:t>p</w:t>
            </w:r>
            <w:r w:rsidRPr="007147C6">
              <w:rPr>
                <w:rFonts w:ascii="Times New Roman" w:hAnsi="Times New Roman"/>
                <w:sz w:val="24"/>
                <w:szCs w:val="24"/>
                <w:lang w:val="sq-AL"/>
              </w:rPr>
              <w:t xml:space="preserve">olicive në </w:t>
            </w:r>
            <w:r>
              <w:rPr>
                <w:rFonts w:ascii="Times New Roman" w:hAnsi="Times New Roman"/>
                <w:sz w:val="24"/>
                <w:szCs w:val="24"/>
                <w:lang w:val="sq-AL"/>
              </w:rPr>
              <w:t>q</w:t>
            </w:r>
            <w:r w:rsidRPr="007147C6">
              <w:rPr>
                <w:rFonts w:ascii="Times New Roman" w:hAnsi="Times New Roman"/>
                <w:sz w:val="24"/>
                <w:szCs w:val="24"/>
                <w:lang w:val="sq-AL"/>
              </w:rPr>
              <w:t>ark dhe prokurorët specialë në Prokurorinë e Krimeve të Rënda që merren me trafikimin e personave me tematikë specifike “Trafikimi i brendshëm”.</w:t>
            </w:r>
          </w:p>
          <w:p w:rsidR="00276E1E" w:rsidRPr="007147C6" w:rsidRDefault="00276E1E" w:rsidP="00600502">
            <w:pPr>
              <w:spacing w:after="0" w:line="300" w:lineRule="exact"/>
              <w:rPr>
                <w:rFonts w:ascii="Times New Roman" w:hAnsi="Times New Roman"/>
                <w:sz w:val="24"/>
                <w:szCs w:val="24"/>
                <w:lang w:val="sq-AL"/>
              </w:rPr>
            </w:pPr>
          </w:p>
        </w:tc>
        <w:tc>
          <w:tcPr>
            <w:tcW w:w="2845" w:type="dxa"/>
            <w:shd w:val="clear" w:color="auto" w:fill="auto"/>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b/>
                <w:sz w:val="24"/>
                <w:szCs w:val="24"/>
                <w:lang w:val="sq-AL"/>
              </w:rPr>
              <w:t>Policia e Shtetit</w:t>
            </w:r>
            <w:r w:rsidRPr="007147C6">
              <w:rPr>
                <w:rFonts w:ascii="Times New Roman" w:hAnsi="Times New Roman"/>
                <w:sz w:val="24"/>
                <w:szCs w:val="24"/>
                <w:lang w:val="sq-AL"/>
              </w:rPr>
              <w:t>, Njësia Antitrafik,</w:t>
            </w: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PP</w:t>
            </w:r>
          </w:p>
          <w:p w:rsidR="00276E1E" w:rsidRPr="007147C6" w:rsidRDefault="00276E1E" w:rsidP="00600502">
            <w:pPr>
              <w:spacing w:after="0" w:line="300" w:lineRule="exact"/>
              <w:rPr>
                <w:rFonts w:ascii="Times New Roman" w:hAnsi="Times New Roman"/>
                <w:sz w:val="24"/>
                <w:szCs w:val="24"/>
                <w:lang w:val="sq-AL"/>
              </w:rPr>
            </w:pPr>
          </w:p>
        </w:tc>
        <w:tc>
          <w:tcPr>
            <w:tcW w:w="2845" w:type="dxa"/>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Çdo muaj</w:t>
            </w: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tc>
      </w:tr>
      <w:tr w:rsidR="00276E1E" w:rsidRPr="007147C6" w:rsidTr="00600502">
        <w:trPr>
          <w:trHeight w:val="1101"/>
          <w:jc w:val="center"/>
        </w:trPr>
        <w:tc>
          <w:tcPr>
            <w:tcW w:w="623" w:type="dxa"/>
            <w:vMerge/>
            <w:shd w:val="clear" w:color="auto" w:fill="F3F3F3"/>
          </w:tcPr>
          <w:p w:rsidR="00276E1E" w:rsidRPr="007147C6" w:rsidRDefault="00276E1E" w:rsidP="00600502">
            <w:pPr>
              <w:spacing w:after="0" w:line="300" w:lineRule="exact"/>
              <w:rPr>
                <w:rFonts w:ascii="Times New Roman" w:hAnsi="Times New Roman"/>
                <w:b/>
                <w:sz w:val="24"/>
                <w:szCs w:val="24"/>
                <w:lang w:val="sq-AL"/>
              </w:rPr>
            </w:pPr>
          </w:p>
        </w:tc>
        <w:tc>
          <w:tcPr>
            <w:tcW w:w="6863" w:type="dxa"/>
            <w:shd w:val="clear" w:color="auto" w:fill="auto"/>
          </w:tcPr>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3.2.4 Organizimi i trajnimeve me punonjës të Njësive për Mbrojtjen e Fëmijëve mbi identifikimin më të mirë të rasteve të trafikimit të brendshëm të personave.</w:t>
            </w:r>
          </w:p>
        </w:tc>
        <w:tc>
          <w:tcPr>
            <w:tcW w:w="2845" w:type="dxa"/>
            <w:shd w:val="clear" w:color="auto" w:fill="auto"/>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b/>
                <w:sz w:val="24"/>
                <w:szCs w:val="24"/>
                <w:lang w:val="sq-AL"/>
              </w:rPr>
              <w:t>Njësia Antitrafik</w:t>
            </w:r>
            <w:r w:rsidRPr="007147C6">
              <w:rPr>
                <w:rFonts w:ascii="Times New Roman" w:hAnsi="Times New Roman"/>
                <w:sz w:val="24"/>
                <w:szCs w:val="24"/>
                <w:lang w:val="sq-AL"/>
              </w:rPr>
              <w:t>,</w:t>
            </w: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AAPSK</w:t>
            </w:r>
          </w:p>
        </w:tc>
        <w:tc>
          <w:tcPr>
            <w:tcW w:w="2845" w:type="dxa"/>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Gjysma e dytë 2014</w:t>
            </w:r>
          </w:p>
        </w:tc>
      </w:tr>
      <w:tr w:rsidR="00276E1E" w:rsidRPr="007147C6" w:rsidTr="00600502">
        <w:trPr>
          <w:trHeight w:val="844"/>
          <w:jc w:val="center"/>
        </w:trPr>
        <w:tc>
          <w:tcPr>
            <w:tcW w:w="623" w:type="dxa"/>
            <w:vMerge/>
            <w:shd w:val="clear" w:color="auto" w:fill="F3F3F3"/>
          </w:tcPr>
          <w:p w:rsidR="00276E1E" w:rsidRPr="007147C6" w:rsidRDefault="00276E1E" w:rsidP="00600502">
            <w:pPr>
              <w:spacing w:after="0" w:line="300" w:lineRule="exact"/>
              <w:rPr>
                <w:rFonts w:ascii="Times New Roman" w:hAnsi="Times New Roman"/>
                <w:b/>
                <w:sz w:val="24"/>
                <w:szCs w:val="24"/>
                <w:lang w:val="sq-AL"/>
              </w:rPr>
            </w:pPr>
          </w:p>
        </w:tc>
        <w:tc>
          <w:tcPr>
            <w:tcW w:w="6863" w:type="dxa"/>
            <w:shd w:val="clear" w:color="auto" w:fill="auto"/>
          </w:tcPr>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3.2.5 Trajnime me oficerët e PKM-së, mbrojtjes së të miturve dhe antitrafikut në 12 drejtoritë rajonale.</w:t>
            </w: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 xml:space="preserve"> </w:t>
            </w:r>
          </w:p>
        </w:tc>
        <w:tc>
          <w:tcPr>
            <w:tcW w:w="2845" w:type="dxa"/>
            <w:shd w:val="clear" w:color="auto" w:fill="auto"/>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b/>
                <w:sz w:val="24"/>
                <w:szCs w:val="24"/>
                <w:lang w:val="sq-AL"/>
              </w:rPr>
              <w:t>Policia e Shtetit</w:t>
            </w:r>
            <w:r w:rsidRPr="007147C6">
              <w:rPr>
                <w:rFonts w:ascii="Times New Roman" w:hAnsi="Times New Roman"/>
                <w:sz w:val="24"/>
                <w:szCs w:val="24"/>
                <w:lang w:val="sq-AL"/>
              </w:rPr>
              <w:t>, Njësia Antitrafik</w:t>
            </w:r>
          </w:p>
        </w:tc>
        <w:tc>
          <w:tcPr>
            <w:tcW w:w="2845" w:type="dxa"/>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Gjysma e dytë 2014 dhe në vijimësi</w:t>
            </w:r>
          </w:p>
        </w:tc>
      </w:tr>
      <w:tr w:rsidR="00276E1E" w:rsidRPr="007147C6" w:rsidTr="00600502">
        <w:trPr>
          <w:trHeight w:val="844"/>
          <w:jc w:val="center"/>
        </w:trPr>
        <w:tc>
          <w:tcPr>
            <w:tcW w:w="623" w:type="dxa"/>
            <w:shd w:val="clear" w:color="auto" w:fill="F3F3F3"/>
          </w:tcPr>
          <w:p w:rsidR="00276E1E" w:rsidRPr="007147C6" w:rsidRDefault="00276E1E" w:rsidP="00600502">
            <w:pPr>
              <w:spacing w:after="0" w:line="300" w:lineRule="exact"/>
              <w:rPr>
                <w:rFonts w:ascii="Times New Roman" w:hAnsi="Times New Roman"/>
                <w:b/>
                <w:sz w:val="24"/>
                <w:szCs w:val="24"/>
                <w:lang w:val="sq-AL"/>
              </w:rPr>
            </w:pPr>
          </w:p>
        </w:tc>
        <w:tc>
          <w:tcPr>
            <w:tcW w:w="6863" w:type="dxa"/>
            <w:shd w:val="clear" w:color="auto" w:fill="auto"/>
          </w:tcPr>
          <w:p w:rsidR="00276E1E" w:rsidRPr="007147C6" w:rsidRDefault="00276E1E" w:rsidP="00600502">
            <w:pPr>
              <w:spacing w:after="0" w:line="300" w:lineRule="exact"/>
              <w:rPr>
                <w:rFonts w:ascii="Times New Roman" w:hAnsi="Times New Roman"/>
                <w:sz w:val="24"/>
                <w:szCs w:val="24"/>
                <w:lang w:val="sq-AL"/>
              </w:rPr>
            </w:pPr>
            <w:r>
              <w:rPr>
                <w:rFonts w:ascii="Times New Roman" w:hAnsi="Times New Roman"/>
                <w:sz w:val="24"/>
                <w:szCs w:val="24"/>
                <w:lang w:val="sq-AL"/>
              </w:rPr>
              <w:t>3.2.6. Ri</w:t>
            </w:r>
            <w:r w:rsidRPr="007147C6">
              <w:rPr>
                <w:rFonts w:ascii="Times New Roman" w:hAnsi="Times New Roman"/>
                <w:sz w:val="24"/>
                <w:szCs w:val="24"/>
                <w:lang w:val="sq-AL"/>
              </w:rPr>
              <w:t>aktivizimi i databazës për viktimat / viktimat potenciale të trafikimit “SIVET”.</w:t>
            </w:r>
          </w:p>
          <w:p w:rsidR="00276E1E" w:rsidRPr="007147C6" w:rsidRDefault="00276E1E" w:rsidP="00600502">
            <w:pPr>
              <w:spacing w:after="0" w:line="300" w:lineRule="exact"/>
              <w:rPr>
                <w:rFonts w:ascii="Times New Roman" w:hAnsi="Times New Roman"/>
                <w:sz w:val="24"/>
                <w:szCs w:val="24"/>
                <w:lang w:val="sq-AL"/>
              </w:rPr>
            </w:pPr>
          </w:p>
        </w:tc>
        <w:tc>
          <w:tcPr>
            <w:tcW w:w="2845" w:type="dxa"/>
            <w:shd w:val="clear" w:color="auto" w:fill="auto"/>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Njësia Antitrafik</w:t>
            </w:r>
          </w:p>
        </w:tc>
        <w:tc>
          <w:tcPr>
            <w:tcW w:w="2845" w:type="dxa"/>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Gjysma e parë 2014</w:t>
            </w:r>
          </w:p>
        </w:tc>
      </w:tr>
      <w:tr w:rsidR="00276E1E" w:rsidRPr="007147C6" w:rsidTr="00600502">
        <w:trPr>
          <w:trHeight w:val="795"/>
          <w:jc w:val="center"/>
        </w:trPr>
        <w:tc>
          <w:tcPr>
            <w:tcW w:w="13176" w:type="dxa"/>
            <w:gridSpan w:val="4"/>
            <w:shd w:val="clear" w:color="auto" w:fill="D9D9D9"/>
          </w:tcPr>
          <w:p w:rsidR="00276E1E" w:rsidRPr="007147C6" w:rsidRDefault="00276E1E" w:rsidP="00600502">
            <w:pPr>
              <w:spacing w:after="0" w:line="300" w:lineRule="exact"/>
              <w:jc w:val="center"/>
              <w:rPr>
                <w:rFonts w:ascii="Times New Roman" w:hAnsi="Times New Roman"/>
                <w:b/>
                <w:sz w:val="24"/>
                <w:szCs w:val="24"/>
                <w:lang w:val="sq-AL"/>
              </w:rPr>
            </w:pPr>
          </w:p>
          <w:p w:rsidR="00276E1E" w:rsidRPr="007147C6" w:rsidRDefault="00276E1E" w:rsidP="00600502">
            <w:pPr>
              <w:spacing w:after="0" w:line="300" w:lineRule="exact"/>
              <w:jc w:val="center"/>
              <w:rPr>
                <w:rFonts w:ascii="Times New Roman" w:hAnsi="Times New Roman"/>
                <w:sz w:val="24"/>
                <w:szCs w:val="24"/>
                <w:lang w:val="sq-AL"/>
              </w:rPr>
            </w:pPr>
            <w:r w:rsidRPr="007147C6">
              <w:rPr>
                <w:rFonts w:ascii="Times New Roman" w:hAnsi="Times New Roman"/>
                <w:b/>
                <w:sz w:val="24"/>
                <w:szCs w:val="24"/>
                <w:lang w:val="sq-AL"/>
              </w:rPr>
              <w:t>Përafrimi i legjislacionit për luftën kundër trafikimit të armëve të zjarrit dhe municioneve</w:t>
            </w:r>
          </w:p>
        </w:tc>
      </w:tr>
      <w:tr w:rsidR="00276E1E" w:rsidRPr="007147C6" w:rsidTr="00600502">
        <w:trPr>
          <w:trHeight w:val="1504"/>
          <w:jc w:val="center"/>
        </w:trPr>
        <w:tc>
          <w:tcPr>
            <w:tcW w:w="623" w:type="dxa"/>
            <w:shd w:val="clear" w:color="auto" w:fill="F3F3F3"/>
          </w:tcPr>
          <w:p w:rsidR="00276E1E" w:rsidRPr="007147C6" w:rsidRDefault="00276E1E" w:rsidP="00600502">
            <w:pPr>
              <w:spacing w:after="0" w:line="300" w:lineRule="exact"/>
              <w:jc w:val="center"/>
              <w:rPr>
                <w:rFonts w:ascii="Times New Roman" w:hAnsi="Times New Roman"/>
                <w:b/>
                <w:sz w:val="24"/>
                <w:szCs w:val="24"/>
                <w:lang w:val="sq-AL"/>
              </w:rPr>
            </w:pPr>
          </w:p>
          <w:p w:rsidR="00276E1E" w:rsidRPr="007147C6" w:rsidRDefault="00276E1E" w:rsidP="00600502">
            <w:pPr>
              <w:spacing w:after="0" w:line="300" w:lineRule="exact"/>
              <w:jc w:val="center"/>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b/>
                <w:sz w:val="24"/>
                <w:szCs w:val="24"/>
                <w:lang w:val="sq-AL"/>
              </w:rPr>
            </w:pPr>
            <w:r w:rsidRPr="007147C6">
              <w:rPr>
                <w:rFonts w:ascii="Times New Roman" w:hAnsi="Times New Roman"/>
                <w:b/>
                <w:sz w:val="24"/>
                <w:szCs w:val="24"/>
                <w:lang w:val="sq-AL"/>
              </w:rPr>
              <w:t>3.3</w:t>
            </w:r>
          </w:p>
        </w:tc>
        <w:tc>
          <w:tcPr>
            <w:tcW w:w="6863" w:type="dxa"/>
            <w:shd w:val="clear" w:color="auto" w:fill="auto"/>
          </w:tcPr>
          <w:p w:rsidR="00276E1E" w:rsidRPr="007147C6" w:rsidRDefault="00276E1E" w:rsidP="00600502">
            <w:pPr>
              <w:tabs>
                <w:tab w:val="left" w:pos="322"/>
              </w:tabs>
              <w:spacing w:line="240" w:lineRule="auto"/>
              <w:rPr>
                <w:rFonts w:ascii="Times New Roman" w:hAnsi="Times New Roman"/>
                <w:sz w:val="24"/>
                <w:szCs w:val="24"/>
                <w:lang w:val="sq-AL"/>
              </w:rPr>
            </w:pPr>
            <w:r w:rsidRPr="007147C6">
              <w:rPr>
                <w:rFonts w:ascii="Times New Roman" w:hAnsi="Times New Roman"/>
                <w:sz w:val="24"/>
                <w:szCs w:val="24"/>
                <w:lang w:val="sq-AL"/>
              </w:rPr>
              <w:t xml:space="preserve">3.3.1 Harmonizimi i legjislacionit për armët e zjarrit me </w:t>
            </w:r>
            <w:r w:rsidRPr="007147C6">
              <w:rPr>
                <w:rFonts w:ascii="Times New Roman" w:hAnsi="Times New Roman"/>
                <w:i/>
                <w:sz w:val="24"/>
                <w:szCs w:val="24"/>
                <w:lang w:val="sq-AL"/>
              </w:rPr>
              <w:t>acquis</w:t>
            </w:r>
            <w:r w:rsidRPr="007147C6">
              <w:rPr>
                <w:rFonts w:ascii="Times New Roman" w:hAnsi="Times New Roman"/>
                <w:sz w:val="24"/>
                <w:szCs w:val="24"/>
                <w:lang w:val="sq-AL"/>
              </w:rPr>
              <w:t xml:space="preserve"> e BE-së dhe standardet ndërkombëtare.</w:t>
            </w:r>
          </w:p>
          <w:p w:rsidR="00276E1E" w:rsidRPr="007147C6" w:rsidRDefault="00276E1E" w:rsidP="00600502">
            <w:pPr>
              <w:tabs>
                <w:tab w:val="left" w:pos="322"/>
              </w:tabs>
              <w:spacing w:after="120" w:line="240" w:lineRule="auto"/>
              <w:rPr>
                <w:rFonts w:ascii="Times New Roman" w:hAnsi="Times New Roman"/>
                <w:sz w:val="24"/>
                <w:szCs w:val="24"/>
                <w:lang w:val="sq-AL"/>
              </w:rPr>
            </w:pPr>
            <w:r w:rsidRPr="007147C6">
              <w:rPr>
                <w:rFonts w:ascii="Times New Roman" w:hAnsi="Times New Roman"/>
                <w:sz w:val="24"/>
                <w:szCs w:val="24"/>
                <w:lang w:val="sq-AL"/>
              </w:rPr>
              <w:t>3.3.1.1. Miratimi i projektligjit “</w:t>
            </w:r>
            <w:r w:rsidRPr="007147C6">
              <w:rPr>
                <w:rFonts w:ascii="Times New Roman" w:hAnsi="Times New Roman"/>
                <w:spacing w:val="-3"/>
                <w:sz w:val="24"/>
                <w:szCs w:val="24"/>
                <w:lang w:val="sq-AL"/>
              </w:rPr>
              <w:t>Për armët”.</w:t>
            </w:r>
          </w:p>
          <w:p w:rsidR="00276E1E" w:rsidRDefault="00276E1E" w:rsidP="00600502">
            <w:pPr>
              <w:tabs>
                <w:tab w:val="left" w:pos="322"/>
              </w:tabs>
              <w:spacing w:after="0" w:line="300" w:lineRule="exact"/>
              <w:rPr>
                <w:rFonts w:ascii="Times New Roman" w:hAnsi="Times New Roman"/>
                <w:sz w:val="24"/>
                <w:szCs w:val="24"/>
                <w:lang w:val="sq-AL"/>
              </w:rPr>
            </w:pPr>
            <w:r w:rsidRPr="007147C6">
              <w:rPr>
                <w:rFonts w:ascii="Times New Roman" w:hAnsi="Times New Roman"/>
                <w:sz w:val="24"/>
                <w:szCs w:val="24"/>
                <w:lang w:val="sq-AL"/>
              </w:rPr>
              <w:t>3.3.1.2 Ngritja e Regjistrit Kombëtar të Armëve të Zjarrit.</w:t>
            </w:r>
          </w:p>
          <w:p w:rsidR="00276E1E" w:rsidRDefault="00276E1E" w:rsidP="00600502">
            <w:pPr>
              <w:tabs>
                <w:tab w:val="left" w:pos="322"/>
              </w:tabs>
              <w:spacing w:after="0" w:line="300" w:lineRule="exact"/>
              <w:rPr>
                <w:rFonts w:ascii="Times New Roman" w:hAnsi="Times New Roman"/>
                <w:sz w:val="24"/>
                <w:szCs w:val="24"/>
                <w:lang w:val="sq-AL"/>
              </w:rPr>
            </w:pPr>
          </w:p>
          <w:p w:rsidR="00276E1E" w:rsidRDefault="00276E1E" w:rsidP="00600502">
            <w:pPr>
              <w:tabs>
                <w:tab w:val="left" w:pos="322"/>
              </w:tabs>
              <w:spacing w:after="0" w:line="300" w:lineRule="exact"/>
              <w:rPr>
                <w:rFonts w:ascii="Times New Roman" w:hAnsi="Times New Roman"/>
                <w:sz w:val="24"/>
                <w:szCs w:val="24"/>
                <w:lang w:val="sq-AL"/>
              </w:rPr>
            </w:pPr>
          </w:p>
          <w:p w:rsidR="00276E1E" w:rsidRDefault="00276E1E" w:rsidP="00600502">
            <w:pPr>
              <w:tabs>
                <w:tab w:val="left" w:pos="322"/>
              </w:tabs>
              <w:spacing w:after="0" w:line="300" w:lineRule="exact"/>
              <w:rPr>
                <w:rFonts w:ascii="Times New Roman" w:hAnsi="Times New Roman"/>
                <w:sz w:val="24"/>
                <w:szCs w:val="24"/>
                <w:lang w:val="sq-AL"/>
              </w:rPr>
            </w:pPr>
          </w:p>
          <w:p w:rsidR="00276E1E" w:rsidRPr="007147C6" w:rsidRDefault="00276E1E" w:rsidP="00600502">
            <w:pPr>
              <w:tabs>
                <w:tab w:val="left" w:pos="322"/>
              </w:tabs>
              <w:spacing w:after="0" w:line="300" w:lineRule="exact"/>
              <w:rPr>
                <w:rFonts w:ascii="Times New Roman" w:hAnsi="Times New Roman"/>
                <w:sz w:val="24"/>
                <w:szCs w:val="24"/>
                <w:lang w:val="sq-AL"/>
              </w:rPr>
            </w:pPr>
          </w:p>
        </w:tc>
        <w:tc>
          <w:tcPr>
            <w:tcW w:w="2845" w:type="dxa"/>
            <w:shd w:val="clear" w:color="auto" w:fill="auto"/>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MPB</w:t>
            </w: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MM</w:t>
            </w: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Policia e Shtetit</w:t>
            </w:r>
          </w:p>
        </w:tc>
        <w:tc>
          <w:tcPr>
            <w:tcW w:w="2845" w:type="dxa"/>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2015</w:t>
            </w: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Maj  2014</w:t>
            </w: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Shtator 2015</w:t>
            </w:r>
          </w:p>
        </w:tc>
      </w:tr>
      <w:tr w:rsidR="00276E1E" w:rsidRPr="007147C6" w:rsidTr="00600502">
        <w:trPr>
          <w:trHeight w:val="813"/>
          <w:jc w:val="center"/>
        </w:trPr>
        <w:tc>
          <w:tcPr>
            <w:tcW w:w="13176" w:type="dxa"/>
            <w:gridSpan w:val="4"/>
            <w:shd w:val="clear" w:color="auto" w:fill="D9D9D9"/>
          </w:tcPr>
          <w:p w:rsidR="00276E1E" w:rsidRPr="007147C6" w:rsidRDefault="00276E1E" w:rsidP="00600502">
            <w:pPr>
              <w:tabs>
                <w:tab w:val="left" w:pos="252"/>
              </w:tabs>
              <w:spacing w:after="0" w:line="300" w:lineRule="exact"/>
              <w:ind w:left="72"/>
              <w:contextualSpacing/>
              <w:jc w:val="center"/>
              <w:rPr>
                <w:rFonts w:ascii="Times New Roman" w:hAnsi="Times New Roman"/>
                <w:b/>
                <w:sz w:val="24"/>
                <w:szCs w:val="24"/>
                <w:lang w:val="sq-AL"/>
              </w:rPr>
            </w:pPr>
          </w:p>
          <w:p w:rsidR="00276E1E" w:rsidRPr="007147C6" w:rsidRDefault="00276E1E" w:rsidP="00600502">
            <w:pPr>
              <w:tabs>
                <w:tab w:val="left" w:pos="252"/>
              </w:tabs>
              <w:spacing w:after="0" w:line="300" w:lineRule="exact"/>
              <w:ind w:left="72"/>
              <w:contextualSpacing/>
              <w:jc w:val="center"/>
              <w:rPr>
                <w:rFonts w:ascii="Times New Roman" w:hAnsi="Times New Roman"/>
                <w:sz w:val="24"/>
                <w:szCs w:val="24"/>
                <w:lang w:val="sq-AL"/>
              </w:rPr>
            </w:pPr>
            <w:r w:rsidRPr="007147C6">
              <w:rPr>
                <w:rFonts w:ascii="Times New Roman" w:hAnsi="Times New Roman"/>
                <w:b/>
                <w:sz w:val="24"/>
                <w:szCs w:val="24"/>
                <w:lang w:val="sq-AL"/>
              </w:rPr>
              <w:t>Forcimi i kapaciteteve nëpërmjet trajnimeve të përbashkëta me agjencitë ligjzbatuese</w:t>
            </w:r>
          </w:p>
        </w:tc>
      </w:tr>
      <w:tr w:rsidR="00276E1E" w:rsidRPr="007147C6" w:rsidTr="00600502">
        <w:trPr>
          <w:trHeight w:val="1234"/>
          <w:jc w:val="center"/>
        </w:trPr>
        <w:tc>
          <w:tcPr>
            <w:tcW w:w="623" w:type="dxa"/>
            <w:vMerge w:val="restart"/>
            <w:shd w:val="clear" w:color="auto" w:fill="F3F3F3"/>
          </w:tcPr>
          <w:p w:rsidR="00276E1E" w:rsidRPr="007147C6" w:rsidRDefault="00276E1E" w:rsidP="00600502">
            <w:pPr>
              <w:spacing w:after="0" w:line="300" w:lineRule="exact"/>
              <w:jc w:val="center"/>
              <w:rPr>
                <w:rFonts w:ascii="Times New Roman" w:hAnsi="Times New Roman"/>
                <w:b/>
                <w:sz w:val="24"/>
                <w:szCs w:val="24"/>
                <w:lang w:val="sq-AL"/>
              </w:rPr>
            </w:pPr>
          </w:p>
          <w:p w:rsidR="00276E1E" w:rsidRPr="007147C6" w:rsidRDefault="00276E1E" w:rsidP="00600502">
            <w:pPr>
              <w:spacing w:after="0" w:line="300" w:lineRule="exact"/>
              <w:jc w:val="center"/>
              <w:rPr>
                <w:rFonts w:ascii="Times New Roman" w:hAnsi="Times New Roman"/>
                <w:b/>
                <w:sz w:val="24"/>
                <w:szCs w:val="24"/>
                <w:lang w:val="sq-AL"/>
              </w:rPr>
            </w:pPr>
          </w:p>
          <w:p w:rsidR="00276E1E" w:rsidRPr="007147C6" w:rsidRDefault="00276E1E" w:rsidP="00600502">
            <w:pPr>
              <w:spacing w:after="0" w:line="300" w:lineRule="exact"/>
              <w:jc w:val="center"/>
              <w:rPr>
                <w:rFonts w:ascii="Times New Roman" w:hAnsi="Times New Roman"/>
                <w:b/>
                <w:sz w:val="24"/>
                <w:szCs w:val="24"/>
                <w:lang w:val="sq-AL"/>
              </w:rPr>
            </w:pPr>
          </w:p>
          <w:p w:rsidR="00276E1E" w:rsidRPr="007147C6" w:rsidRDefault="00276E1E" w:rsidP="00600502">
            <w:pPr>
              <w:spacing w:after="0" w:line="300" w:lineRule="exact"/>
              <w:jc w:val="center"/>
              <w:rPr>
                <w:rFonts w:ascii="Times New Roman" w:hAnsi="Times New Roman"/>
                <w:sz w:val="24"/>
                <w:szCs w:val="24"/>
                <w:lang w:val="sq-AL"/>
              </w:rPr>
            </w:pPr>
          </w:p>
          <w:p w:rsidR="00276E1E" w:rsidRPr="007147C6" w:rsidRDefault="00276E1E" w:rsidP="00600502">
            <w:pPr>
              <w:spacing w:after="0" w:line="300" w:lineRule="exact"/>
              <w:jc w:val="center"/>
              <w:rPr>
                <w:rFonts w:ascii="Times New Roman" w:hAnsi="Times New Roman"/>
                <w:sz w:val="24"/>
                <w:szCs w:val="24"/>
                <w:lang w:val="sq-AL"/>
              </w:rPr>
            </w:pPr>
          </w:p>
          <w:p w:rsidR="00276E1E" w:rsidRPr="007147C6" w:rsidRDefault="00276E1E" w:rsidP="00600502">
            <w:pPr>
              <w:spacing w:after="0" w:line="300" w:lineRule="exact"/>
              <w:jc w:val="center"/>
              <w:rPr>
                <w:rFonts w:ascii="Times New Roman" w:hAnsi="Times New Roman"/>
                <w:sz w:val="24"/>
                <w:szCs w:val="24"/>
                <w:lang w:val="sq-AL"/>
              </w:rPr>
            </w:pPr>
          </w:p>
          <w:p w:rsidR="00276E1E" w:rsidRPr="007147C6" w:rsidRDefault="00276E1E" w:rsidP="00600502">
            <w:pPr>
              <w:spacing w:after="0" w:line="300" w:lineRule="exact"/>
              <w:jc w:val="center"/>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b/>
                <w:sz w:val="24"/>
                <w:szCs w:val="24"/>
                <w:lang w:val="sq-AL"/>
              </w:rPr>
            </w:pPr>
            <w:r w:rsidRPr="007147C6">
              <w:rPr>
                <w:rFonts w:ascii="Times New Roman" w:hAnsi="Times New Roman"/>
                <w:b/>
                <w:sz w:val="24"/>
                <w:szCs w:val="24"/>
                <w:lang w:val="sq-AL"/>
              </w:rPr>
              <w:t>3.4</w:t>
            </w:r>
          </w:p>
        </w:tc>
        <w:tc>
          <w:tcPr>
            <w:tcW w:w="6863" w:type="dxa"/>
            <w:shd w:val="clear" w:color="auto" w:fill="auto"/>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3.4.1. Bashkëpunim me partnerët ndërkombëtar</w:t>
            </w:r>
            <w:r>
              <w:rPr>
                <w:rFonts w:ascii="Times New Roman" w:hAnsi="Times New Roman"/>
                <w:sz w:val="24"/>
                <w:szCs w:val="24"/>
                <w:lang w:val="sq-AL"/>
              </w:rPr>
              <w:t>ë</w:t>
            </w:r>
            <w:r w:rsidRPr="007147C6">
              <w:rPr>
                <w:rFonts w:ascii="Times New Roman" w:hAnsi="Times New Roman"/>
                <w:sz w:val="24"/>
                <w:szCs w:val="24"/>
                <w:lang w:val="sq-AL"/>
              </w:rPr>
              <w:t xml:space="preserve"> për të organizuar trajnime të përbashkëta në fushën e luftës ndaj trafiqeve.</w:t>
            </w:r>
          </w:p>
        </w:tc>
        <w:tc>
          <w:tcPr>
            <w:tcW w:w="2845" w:type="dxa"/>
            <w:shd w:val="clear" w:color="auto" w:fill="auto"/>
          </w:tcPr>
          <w:p w:rsidR="00276E1E" w:rsidRPr="007147C6" w:rsidRDefault="00276E1E" w:rsidP="00600502">
            <w:pPr>
              <w:spacing w:after="0" w:line="300" w:lineRule="exact"/>
              <w:rPr>
                <w:rFonts w:ascii="Times New Roman" w:hAnsi="Times New Roman"/>
                <w:b/>
                <w:sz w:val="24"/>
                <w:szCs w:val="24"/>
                <w:lang w:val="sq-AL"/>
              </w:rPr>
            </w:pPr>
            <w:r w:rsidRPr="007147C6">
              <w:rPr>
                <w:rFonts w:ascii="Times New Roman" w:hAnsi="Times New Roman"/>
                <w:b/>
                <w:sz w:val="24"/>
                <w:szCs w:val="24"/>
                <w:lang w:val="sq-AL"/>
              </w:rPr>
              <w:t>MPB</w:t>
            </w: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Policia e Shtetit, PP</w:t>
            </w:r>
          </w:p>
        </w:tc>
        <w:tc>
          <w:tcPr>
            <w:tcW w:w="2845" w:type="dxa"/>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Dhjetor 2014</w:t>
            </w:r>
          </w:p>
        </w:tc>
      </w:tr>
      <w:tr w:rsidR="00276E1E" w:rsidRPr="007147C6" w:rsidTr="00600502">
        <w:trPr>
          <w:trHeight w:val="1693"/>
          <w:jc w:val="center"/>
        </w:trPr>
        <w:tc>
          <w:tcPr>
            <w:tcW w:w="623" w:type="dxa"/>
            <w:vMerge/>
            <w:shd w:val="clear" w:color="auto" w:fill="F3F3F3"/>
          </w:tcPr>
          <w:p w:rsidR="00276E1E" w:rsidRPr="007147C6" w:rsidRDefault="00276E1E" w:rsidP="00600502">
            <w:pPr>
              <w:spacing w:after="0" w:line="300" w:lineRule="exact"/>
              <w:jc w:val="center"/>
              <w:rPr>
                <w:rFonts w:ascii="Times New Roman" w:hAnsi="Times New Roman"/>
                <w:b/>
                <w:sz w:val="24"/>
                <w:szCs w:val="24"/>
                <w:lang w:val="sq-AL"/>
              </w:rPr>
            </w:pPr>
          </w:p>
        </w:tc>
        <w:tc>
          <w:tcPr>
            <w:tcW w:w="6863" w:type="dxa"/>
            <w:shd w:val="clear" w:color="auto" w:fill="auto"/>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3.4.2 Zhvillimi i trajnimeve të përbashkëta për legjislacionin e brendshëm dhe ndërkombëtar për veprat e artit dhe kulturës.</w:t>
            </w:r>
          </w:p>
          <w:p w:rsidR="00276E1E" w:rsidRPr="007147C6" w:rsidRDefault="00276E1E" w:rsidP="00600502">
            <w:pPr>
              <w:spacing w:after="0" w:line="300" w:lineRule="exact"/>
              <w:rPr>
                <w:rFonts w:ascii="Times New Roman" w:hAnsi="Times New Roman"/>
                <w:sz w:val="24"/>
                <w:szCs w:val="24"/>
                <w:lang w:val="sq-AL"/>
              </w:rPr>
            </w:pPr>
          </w:p>
        </w:tc>
        <w:tc>
          <w:tcPr>
            <w:tcW w:w="2845" w:type="dxa"/>
            <w:shd w:val="clear" w:color="auto" w:fill="auto"/>
          </w:tcPr>
          <w:p w:rsidR="00276E1E" w:rsidRPr="007147C6" w:rsidRDefault="00276E1E" w:rsidP="00600502">
            <w:pPr>
              <w:spacing w:after="0" w:line="300" w:lineRule="exact"/>
              <w:rPr>
                <w:rFonts w:ascii="Times New Roman" w:hAnsi="Times New Roman"/>
                <w:b/>
                <w:sz w:val="24"/>
                <w:szCs w:val="24"/>
                <w:lang w:val="sq-AL"/>
              </w:rPr>
            </w:pPr>
            <w:r w:rsidRPr="007147C6">
              <w:rPr>
                <w:rFonts w:ascii="Times New Roman" w:hAnsi="Times New Roman"/>
                <w:b/>
                <w:sz w:val="24"/>
                <w:szCs w:val="24"/>
                <w:lang w:val="sq-AL"/>
              </w:rPr>
              <w:t>MPB</w:t>
            </w: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Policia e Shtetit,</w:t>
            </w: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PP, MKTRS</w:t>
            </w:r>
          </w:p>
        </w:tc>
        <w:tc>
          <w:tcPr>
            <w:tcW w:w="2845" w:type="dxa"/>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Qershor 2014,</w:t>
            </w: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 xml:space="preserve"> Dhjetor 2014</w:t>
            </w: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tc>
      </w:tr>
      <w:tr w:rsidR="00276E1E" w:rsidRPr="007147C6" w:rsidTr="00600502">
        <w:trPr>
          <w:trHeight w:val="1662"/>
          <w:jc w:val="center"/>
        </w:trPr>
        <w:tc>
          <w:tcPr>
            <w:tcW w:w="623" w:type="dxa"/>
            <w:vMerge/>
            <w:shd w:val="clear" w:color="auto" w:fill="F3F3F3"/>
          </w:tcPr>
          <w:p w:rsidR="00276E1E" w:rsidRPr="007147C6" w:rsidRDefault="00276E1E" w:rsidP="00600502">
            <w:pPr>
              <w:spacing w:after="0" w:line="300" w:lineRule="exact"/>
              <w:jc w:val="center"/>
              <w:rPr>
                <w:rFonts w:ascii="Times New Roman" w:hAnsi="Times New Roman"/>
                <w:b/>
                <w:sz w:val="24"/>
                <w:szCs w:val="24"/>
                <w:lang w:val="sq-AL"/>
              </w:rPr>
            </w:pPr>
          </w:p>
        </w:tc>
        <w:tc>
          <w:tcPr>
            <w:tcW w:w="6863" w:type="dxa"/>
            <w:shd w:val="clear" w:color="auto" w:fill="auto"/>
          </w:tcPr>
          <w:p w:rsidR="00276E1E" w:rsidRPr="007147C6" w:rsidRDefault="00276E1E" w:rsidP="00600502">
            <w:pPr>
              <w:spacing w:after="0" w:line="240" w:lineRule="auto"/>
              <w:rPr>
                <w:rFonts w:ascii="Times New Roman" w:hAnsi="Times New Roman"/>
                <w:sz w:val="24"/>
                <w:szCs w:val="24"/>
                <w:lang w:val="sq-AL"/>
              </w:rPr>
            </w:pPr>
            <w:r w:rsidRPr="007147C6">
              <w:rPr>
                <w:rFonts w:ascii="Times New Roman" w:hAnsi="Times New Roman"/>
                <w:sz w:val="24"/>
                <w:szCs w:val="24"/>
                <w:lang w:val="sq-AL"/>
              </w:rPr>
              <w:t>3.4.3 Forcimi i kapaciteteve të specialisteve nëpërmjet organizimit të  2 trajnimeve në vit, me 24 përfitues, mbi teknikat e hetimeve proaktive në rastet e trafikimit të qënieve njerëzore, veçanërisht për trafikimin e brendshëm në bashkëpunim me Prokurorinë për Krimet e Rënda, që do të rezultojë në rritjen me 10 % të hetimeve proaktive në luftën kundër trafiqeve të paligjshme.</w:t>
            </w:r>
          </w:p>
        </w:tc>
        <w:tc>
          <w:tcPr>
            <w:tcW w:w="2845" w:type="dxa"/>
            <w:shd w:val="clear" w:color="auto" w:fill="auto"/>
          </w:tcPr>
          <w:p w:rsidR="00276E1E" w:rsidRPr="007147C6" w:rsidRDefault="00276E1E" w:rsidP="00600502">
            <w:pPr>
              <w:spacing w:after="0" w:line="300" w:lineRule="exact"/>
              <w:rPr>
                <w:rFonts w:ascii="Times New Roman" w:hAnsi="Times New Roman"/>
                <w:b/>
                <w:sz w:val="24"/>
                <w:szCs w:val="24"/>
                <w:lang w:val="sq-AL"/>
              </w:rPr>
            </w:pPr>
            <w:r w:rsidRPr="007147C6">
              <w:rPr>
                <w:rFonts w:ascii="Times New Roman" w:hAnsi="Times New Roman"/>
                <w:b/>
                <w:sz w:val="24"/>
                <w:szCs w:val="24"/>
                <w:lang w:val="sq-AL"/>
              </w:rPr>
              <w:t>MPB</w:t>
            </w: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Policia e Shtetit, MPÇSSHB</w:t>
            </w:r>
          </w:p>
        </w:tc>
        <w:tc>
          <w:tcPr>
            <w:tcW w:w="2845" w:type="dxa"/>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Qershor 2014,</w:t>
            </w: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Dhjetor 2014</w:t>
            </w:r>
          </w:p>
          <w:p w:rsidR="00276E1E" w:rsidRPr="007147C6" w:rsidRDefault="00276E1E" w:rsidP="00600502">
            <w:pPr>
              <w:spacing w:after="0" w:line="300" w:lineRule="exact"/>
              <w:rPr>
                <w:rFonts w:ascii="Times New Roman" w:hAnsi="Times New Roman"/>
                <w:sz w:val="24"/>
                <w:szCs w:val="24"/>
                <w:lang w:val="sq-AL"/>
              </w:rPr>
            </w:pPr>
          </w:p>
        </w:tc>
      </w:tr>
      <w:tr w:rsidR="00276E1E" w:rsidRPr="007147C6" w:rsidTr="00600502">
        <w:trPr>
          <w:trHeight w:val="793"/>
          <w:jc w:val="center"/>
        </w:trPr>
        <w:tc>
          <w:tcPr>
            <w:tcW w:w="13176" w:type="dxa"/>
            <w:gridSpan w:val="4"/>
            <w:shd w:val="clear" w:color="auto" w:fill="D9D9D9"/>
          </w:tcPr>
          <w:p w:rsidR="00276E1E" w:rsidRPr="007147C6" w:rsidRDefault="00276E1E" w:rsidP="00600502">
            <w:pPr>
              <w:spacing w:after="0" w:line="300" w:lineRule="exact"/>
              <w:rPr>
                <w:rFonts w:ascii="Times New Roman" w:hAnsi="Times New Roman"/>
                <w:b/>
                <w:sz w:val="24"/>
                <w:szCs w:val="24"/>
                <w:lang w:val="sq-AL"/>
              </w:rPr>
            </w:pPr>
          </w:p>
          <w:p w:rsidR="00276E1E" w:rsidRPr="007147C6" w:rsidRDefault="00276E1E" w:rsidP="00600502">
            <w:pPr>
              <w:spacing w:after="0" w:line="300" w:lineRule="exact"/>
              <w:jc w:val="center"/>
              <w:rPr>
                <w:rFonts w:ascii="Times New Roman" w:hAnsi="Times New Roman"/>
                <w:sz w:val="24"/>
                <w:szCs w:val="24"/>
                <w:lang w:val="sq-AL"/>
              </w:rPr>
            </w:pPr>
            <w:r w:rsidRPr="007147C6">
              <w:rPr>
                <w:rFonts w:ascii="Times New Roman" w:hAnsi="Times New Roman"/>
                <w:b/>
                <w:sz w:val="24"/>
                <w:szCs w:val="24"/>
                <w:lang w:val="sq-AL"/>
              </w:rPr>
              <w:t>Parandalimi dhe goditja e trafikimit të qenieve njerëzore, si dhe i trafiqeve të tjera, në bashkëpunim me të gjitha agjencitë ligjzbatuese</w:t>
            </w:r>
          </w:p>
        </w:tc>
      </w:tr>
      <w:tr w:rsidR="00276E1E" w:rsidRPr="007147C6" w:rsidTr="00600502">
        <w:trPr>
          <w:trHeight w:val="793"/>
          <w:jc w:val="center"/>
        </w:trPr>
        <w:tc>
          <w:tcPr>
            <w:tcW w:w="623" w:type="dxa"/>
            <w:vMerge w:val="restart"/>
            <w:shd w:val="clear" w:color="auto" w:fill="F3F3F3"/>
          </w:tcPr>
          <w:p w:rsidR="00276E1E" w:rsidRPr="007147C6" w:rsidRDefault="00276E1E" w:rsidP="00600502">
            <w:pPr>
              <w:spacing w:after="0" w:line="300" w:lineRule="exact"/>
              <w:jc w:val="center"/>
              <w:rPr>
                <w:rFonts w:ascii="Times New Roman" w:hAnsi="Times New Roman"/>
                <w:b/>
                <w:sz w:val="24"/>
                <w:szCs w:val="24"/>
                <w:lang w:val="sq-AL"/>
              </w:rPr>
            </w:pPr>
          </w:p>
          <w:p w:rsidR="00276E1E" w:rsidRPr="007147C6" w:rsidRDefault="00276E1E" w:rsidP="00600502">
            <w:pPr>
              <w:spacing w:after="0" w:line="300" w:lineRule="exact"/>
              <w:jc w:val="center"/>
              <w:rPr>
                <w:rFonts w:ascii="Times New Roman" w:hAnsi="Times New Roman"/>
                <w:b/>
                <w:sz w:val="24"/>
                <w:szCs w:val="24"/>
                <w:lang w:val="sq-AL"/>
              </w:rPr>
            </w:pPr>
          </w:p>
          <w:p w:rsidR="00276E1E" w:rsidRPr="007147C6" w:rsidRDefault="00276E1E" w:rsidP="00600502">
            <w:pPr>
              <w:spacing w:after="0" w:line="300" w:lineRule="exact"/>
              <w:jc w:val="center"/>
              <w:rPr>
                <w:rFonts w:ascii="Times New Roman" w:hAnsi="Times New Roman"/>
                <w:b/>
                <w:sz w:val="24"/>
                <w:szCs w:val="24"/>
                <w:lang w:val="sq-AL"/>
              </w:rPr>
            </w:pPr>
          </w:p>
          <w:p w:rsidR="00276E1E" w:rsidRPr="007147C6" w:rsidRDefault="00276E1E" w:rsidP="00600502">
            <w:pPr>
              <w:spacing w:after="0" w:line="300" w:lineRule="exact"/>
              <w:jc w:val="center"/>
              <w:rPr>
                <w:rFonts w:ascii="Times New Roman" w:hAnsi="Times New Roman"/>
                <w:sz w:val="24"/>
                <w:szCs w:val="24"/>
                <w:lang w:val="sq-AL"/>
              </w:rPr>
            </w:pPr>
          </w:p>
          <w:p w:rsidR="00276E1E" w:rsidRPr="007147C6" w:rsidRDefault="00276E1E" w:rsidP="00600502">
            <w:pPr>
              <w:spacing w:after="0" w:line="300" w:lineRule="exact"/>
              <w:jc w:val="center"/>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b/>
                <w:sz w:val="24"/>
                <w:szCs w:val="24"/>
                <w:lang w:val="sq-AL"/>
              </w:rPr>
            </w:pPr>
            <w:r w:rsidRPr="007147C6">
              <w:rPr>
                <w:rFonts w:ascii="Times New Roman" w:hAnsi="Times New Roman"/>
                <w:b/>
                <w:sz w:val="24"/>
                <w:szCs w:val="24"/>
                <w:lang w:val="sq-AL"/>
              </w:rPr>
              <w:t>3.5</w:t>
            </w:r>
          </w:p>
          <w:p w:rsidR="00276E1E" w:rsidRPr="007147C6" w:rsidRDefault="00276E1E" w:rsidP="00600502">
            <w:pPr>
              <w:spacing w:after="0" w:line="300" w:lineRule="exact"/>
              <w:jc w:val="center"/>
              <w:rPr>
                <w:rFonts w:ascii="Times New Roman" w:hAnsi="Times New Roman"/>
                <w:b/>
                <w:sz w:val="24"/>
                <w:szCs w:val="24"/>
                <w:lang w:val="sq-AL"/>
              </w:rPr>
            </w:pPr>
          </w:p>
          <w:p w:rsidR="00276E1E" w:rsidRPr="007147C6" w:rsidRDefault="00276E1E" w:rsidP="00600502">
            <w:pPr>
              <w:spacing w:after="0" w:line="300" w:lineRule="exact"/>
              <w:jc w:val="center"/>
              <w:rPr>
                <w:rFonts w:ascii="Times New Roman" w:hAnsi="Times New Roman"/>
                <w:b/>
                <w:sz w:val="24"/>
                <w:szCs w:val="24"/>
                <w:lang w:val="sq-AL"/>
              </w:rPr>
            </w:pPr>
          </w:p>
          <w:p w:rsidR="00276E1E" w:rsidRPr="007147C6" w:rsidRDefault="00276E1E" w:rsidP="00600502">
            <w:pPr>
              <w:spacing w:after="0" w:line="300" w:lineRule="exact"/>
              <w:jc w:val="center"/>
              <w:rPr>
                <w:rFonts w:ascii="Times New Roman" w:hAnsi="Times New Roman"/>
                <w:b/>
                <w:sz w:val="24"/>
                <w:szCs w:val="24"/>
                <w:lang w:val="sq-AL"/>
              </w:rPr>
            </w:pPr>
          </w:p>
          <w:p w:rsidR="00276E1E" w:rsidRPr="007147C6" w:rsidRDefault="00276E1E" w:rsidP="00600502">
            <w:pPr>
              <w:spacing w:after="0" w:line="300" w:lineRule="exact"/>
              <w:jc w:val="center"/>
              <w:rPr>
                <w:rFonts w:ascii="Times New Roman" w:hAnsi="Times New Roman"/>
                <w:b/>
                <w:sz w:val="24"/>
                <w:szCs w:val="24"/>
                <w:lang w:val="sq-AL"/>
              </w:rPr>
            </w:pPr>
          </w:p>
          <w:p w:rsidR="00276E1E" w:rsidRPr="007147C6" w:rsidRDefault="00276E1E" w:rsidP="00600502">
            <w:pPr>
              <w:spacing w:after="0" w:line="300" w:lineRule="exact"/>
              <w:jc w:val="center"/>
              <w:rPr>
                <w:rFonts w:ascii="Times New Roman" w:hAnsi="Times New Roman"/>
                <w:b/>
                <w:sz w:val="24"/>
                <w:szCs w:val="24"/>
                <w:lang w:val="sq-AL"/>
              </w:rPr>
            </w:pPr>
          </w:p>
          <w:p w:rsidR="00276E1E" w:rsidRPr="007147C6" w:rsidRDefault="00276E1E" w:rsidP="00600502">
            <w:pPr>
              <w:spacing w:after="0" w:line="300" w:lineRule="exact"/>
              <w:jc w:val="center"/>
              <w:rPr>
                <w:rFonts w:ascii="Times New Roman" w:hAnsi="Times New Roman"/>
                <w:b/>
                <w:sz w:val="24"/>
                <w:szCs w:val="24"/>
                <w:lang w:val="sq-AL"/>
              </w:rPr>
            </w:pPr>
          </w:p>
          <w:p w:rsidR="00276E1E" w:rsidRPr="007147C6" w:rsidRDefault="00276E1E" w:rsidP="00600502">
            <w:pPr>
              <w:spacing w:after="0" w:line="300" w:lineRule="exact"/>
              <w:jc w:val="center"/>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b/>
                <w:sz w:val="24"/>
                <w:szCs w:val="24"/>
                <w:lang w:val="sq-AL"/>
              </w:rPr>
            </w:pPr>
          </w:p>
        </w:tc>
        <w:tc>
          <w:tcPr>
            <w:tcW w:w="6863" w:type="dxa"/>
            <w:shd w:val="clear" w:color="auto" w:fill="auto"/>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lastRenderedPageBreak/>
              <w:t>3.5.1. Analizimi i situatës kriminale në lidhje me trafiqet, si edhe monitorimi i detyrimeve të parashikuara në Planin e Veprimit për trafikimin e automjeteve dhe veprave të artit e kulturës.</w:t>
            </w:r>
          </w:p>
        </w:tc>
        <w:tc>
          <w:tcPr>
            <w:tcW w:w="2845" w:type="dxa"/>
            <w:shd w:val="clear" w:color="auto" w:fill="auto"/>
          </w:tcPr>
          <w:p w:rsidR="00276E1E" w:rsidRPr="007147C6" w:rsidRDefault="00276E1E" w:rsidP="00600502">
            <w:pPr>
              <w:spacing w:after="0" w:line="300" w:lineRule="exact"/>
              <w:rPr>
                <w:rFonts w:ascii="Times New Roman" w:hAnsi="Times New Roman"/>
                <w:b/>
                <w:sz w:val="24"/>
                <w:szCs w:val="24"/>
                <w:lang w:val="sq-AL"/>
              </w:rPr>
            </w:pPr>
            <w:r w:rsidRPr="007147C6">
              <w:rPr>
                <w:rFonts w:ascii="Times New Roman" w:hAnsi="Times New Roman"/>
                <w:b/>
                <w:sz w:val="24"/>
                <w:szCs w:val="24"/>
                <w:lang w:val="sq-AL"/>
              </w:rPr>
              <w:t>MPB</w:t>
            </w: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Policia e Shtetit, PP</w:t>
            </w: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Ministria e Kulturës,</w:t>
            </w: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Ministria e Transportit,</w:t>
            </w: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SHISH</w:t>
            </w:r>
          </w:p>
        </w:tc>
        <w:tc>
          <w:tcPr>
            <w:tcW w:w="2845" w:type="dxa"/>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TI 2014</w:t>
            </w: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tc>
      </w:tr>
      <w:tr w:rsidR="00276E1E" w:rsidRPr="007147C6" w:rsidTr="00600502">
        <w:trPr>
          <w:trHeight w:val="712"/>
          <w:jc w:val="center"/>
        </w:trPr>
        <w:tc>
          <w:tcPr>
            <w:tcW w:w="623" w:type="dxa"/>
            <w:vMerge/>
            <w:shd w:val="clear" w:color="auto" w:fill="F3F3F3"/>
          </w:tcPr>
          <w:p w:rsidR="00276E1E" w:rsidRPr="007147C6" w:rsidRDefault="00276E1E" w:rsidP="00600502">
            <w:pPr>
              <w:spacing w:after="0" w:line="300" w:lineRule="exact"/>
              <w:jc w:val="center"/>
              <w:rPr>
                <w:rFonts w:ascii="Times New Roman" w:hAnsi="Times New Roman"/>
                <w:b/>
                <w:sz w:val="24"/>
                <w:szCs w:val="24"/>
                <w:lang w:val="sq-AL"/>
              </w:rPr>
            </w:pPr>
          </w:p>
        </w:tc>
        <w:tc>
          <w:tcPr>
            <w:tcW w:w="6863" w:type="dxa"/>
            <w:shd w:val="clear" w:color="auto" w:fill="auto"/>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3.5.2 Hartimi i produkteve analitike në funksion të efektivitetit të goditjes së individëve, grupeve dhe organizatave kriminale me veprimtari në fushën e trafiqeve të paligjshme.</w:t>
            </w:r>
          </w:p>
          <w:p w:rsidR="00276E1E" w:rsidRPr="007147C6" w:rsidRDefault="00276E1E" w:rsidP="00600502">
            <w:pPr>
              <w:spacing w:after="0" w:line="300" w:lineRule="exact"/>
              <w:rPr>
                <w:rFonts w:ascii="Times New Roman" w:hAnsi="Times New Roman"/>
                <w:sz w:val="24"/>
                <w:szCs w:val="24"/>
                <w:lang w:val="sq-AL"/>
              </w:rPr>
            </w:pPr>
          </w:p>
        </w:tc>
        <w:tc>
          <w:tcPr>
            <w:tcW w:w="2845" w:type="dxa"/>
            <w:shd w:val="clear" w:color="auto" w:fill="auto"/>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Policia e Shtetit</w:t>
            </w:r>
          </w:p>
        </w:tc>
        <w:tc>
          <w:tcPr>
            <w:tcW w:w="2845" w:type="dxa"/>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Fundi i  2014</w:t>
            </w:r>
          </w:p>
        </w:tc>
      </w:tr>
      <w:tr w:rsidR="00276E1E" w:rsidRPr="007147C6" w:rsidTr="00600502">
        <w:trPr>
          <w:trHeight w:val="534"/>
          <w:jc w:val="center"/>
        </w:trPr>
        <w:tc>
          <w:tcPr>
            <w:tcW w:w="623" w:type="dxa"/>
            <w:vMerge/>
            <w:shd w:val="clear" w:color="auto" w:fill="F3F3F3"/>
          </w:tcPr>
          <w:p w:rsidR="00276E1E" w:rsidRPr="007147C6" w:rsidRDefault="00276E1E" w:rsidP="00600502">
            <w:pPr>
              <w:spacing w:after="0" w:line="300" w:lineRule="exact"/>
              <w:jc w:val="center"/>
              <w:rPr>
                <w:rFonts w:ascii="Times New Roman" w:hAnsi="Times New Roman"/>
                <w:b/>
                <w:sz w:val="24"/>
                <w:szCs w:val="24"/>
                <w:lang w:val="sq-AL"/>
              </w:rPr>
            </w:pPr>
          </w:p>
        </w:tc>
        <w:tc>
          <w:tcPr>
            <w:tcW w:w="6863" w:type="dxa"/>
            <w:shd w:val="clear" w:color="auto" w:fill="auto"/>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3.5.3 Rritja me 10% e numrit të hetimeve proaktive dhe procedimeve në luftën kundër trafikimit të paligjshëm të qenieve njerëzore dhe trafiqeve të tjera, nëpërmjet përdorimit të teknikave speciale të hetimit dhe bashkëpunimit me Prokurorinë.</w:t>
            </w:r>
          </w:p>
          <w:p w:rsidR="00276E1E" w:rsidRPr="007147C6" w:rsidRDefault="00276E1E" w:rsidP="00600502">
            <w:pPr>
              <w:spacing w:after="0" w:line="300" w:lineRule="exact"/>
              <w:rPr>
                <w:rFonts w:ascii="Times New Roman" w:hAnsi="Times New Roman"/>
                <w:sz w:val="24"/>
                <w:szCs w:val="24"/>
                <w:lang w:val="sq-AL"/>
              </w:rPr>
            </w:pPr>
          </w:p>
        </w:tc>
        <w:tc>
          <w:tcPr>
            <w:tcW w:w="2845" w:type="dxa"/>
            <w:shd w:val="clear" w:color="auto" w:fill="auto"/>
          </w:tcPr>
          <w:p w:rsidR="00276E1E" w:rsidRPr="007147C6" w:rsidRDefault="00276E1E" w:rsidP="00600502">
            <w:pPr>
              <w:spacing w:after="0" w:line="300" w:lineRule="exact"/>
              <w:rPr>
                <w:rFonts w:ascii="Times New Roman" w:hAnsi="Times New Roman"/>
                <w:b/>
                <w:sz w:val="24"/>
                <w:szCs w:val="24"/>
                <w:lang w:val="sq-AL"/>
              </w:rPr>
            </w:pPr>
            <w:r w:rsidRPr="007147C6">
              <w:rPr>
                <w:rFonts w:ascii="Times New Roman" w:hAnsi="Times New Roman"/>
                <w:b/>
                <w:sz w:val="24"/>
                <w:szCs w:val="24"/>
                <w:lang w:val="sq-AL"/>
              </w:rPr>
              <w:t>Policia e Shtetit</w:t>
            </w: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PP</w:t>
            </w:r>
          </w:p>
        </w:tc>
        <w:tc>
          <w:tcPr>
            <w:tcW w:w="2845" w:type="dxa"/>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2014</w:t>
            </w:r>
          </w:p>
        </w:tc>
      </w:tr>
      <w:tr w:rsidR="00276E1E" w:rsidRPr="007147C6" w:rsidTr="00600502">
        <w:trPr>
          <w:trHeight w:val="776"/>
          <w:jc w:val="center"/>
        </w:trPr>
        <w:tc>
          <w:tcPr>
            <w:tcW w:w="623" w:type="dxa"/>
            <w:vMerge/>
            <w:shd w:val="clear" w:color="auto" w:fill="F3F3F3"/>
          </w:tcPr>
          <w:p w:rsidR="00276E1E" w:rsidRPr="007147C6" w:rsidRDefault="00276E1E" w:rsidP="00600502">
            <w:pPr>
              <w:spacing w:after="0" w:line="300" w:lineRule="exact"/>
              <w:jc w:val="center"/>
              <w:rPr>
                <w:rFonts w:ascii="Times New Roman" w:hAnsi="Times New Roman"/>
                <w:b/>
                <w:sz w:val="24"/>
                <w:szCs w:val="24"/>
                <w:lang w:val="sq-AL"/>
              </w:rPr>
            </w:pPr>
          </w:p>
        </w:tc>
        <w:tc>
          <w:tcPr>
            <w:tcW w:w="6863" w:type="dxa"/>
            <w:shd w:val="clear" w:color="auto" w:fill="auto"/>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3.5.4 Hartimi i Planit Kombëtar të Veprimit 2014-2016 për luftën kundër trafikimit të automjeteve dhe veprave të artit e kulturës.</w:t>
            </w:r>
          </w:p>
        </w:tc>
        <w:tc>
          <w:tcPr>
            <w:tcW w:w="2845" w:type="dxa"/>
            <w:shd w:val="clear" w:color="auto" w:fill="auto"/>
          </w:tcPr>
          <w:p w:rsidR="00276E1E" w:rsidRPr="007147C6" w:rsidRDefault="00276E1E" w:rsidP="00600502">
            <w:pPr>
              <w:spacing w:after="0" w:line="300" w:lineRule="exact"/>
              <w:rPr>
                <w:rFonts w:ascii="Times New Roman" w:hAnsi="Times New Roman"/>
                <w:b/>
                <w:sz w:val="24"/>
                <w:szCs w:val="24"/>
                <w:lang w:val="sq-AL"/>
              </w:rPr>
            </w:pPr>
            <w:r w:rsidRPr="007147C6">
              <w:rPr>
                <w:rFonts w:ascii="Times New Roman" w:hAnsi="Times New Roman"/>
                <w:b/>
                <w:sz w:val="24"/>
                <w:szCs w:val="24"/>
                <w:lang w:val="sq-AL"/>
              </w:rPr>
              <w:t>MPB,</w:t>
            </w: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Policia e Shtetit, PP</w:t>
            </w: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Ministria e Kulturës,</w:t>
            </w: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Ministria e Transportit</w:t>
            </w:r>
          </w:p>
        </w:tc>
        <w:tc>
          <w:tcPr>
            <w:tcW w:w="2845" w:type="dxa"/>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T1 2014</w:t>
            </w:r>
          </w:p>
        </w:tc>
      </w:tr>
      <w:tr w:rsidR="00276E1E" w:rsidRPr="007147C6" w:rsidTr="00600502">
        <w:trPr>
          <w:trHeight w:val="1139"/>
          <w:jc w:val="center"/>
        </w:trPr>
        <w:tc>
          <w:tcPr>
            <w:tcW w:w="623" w:type="dxa"/>
            <w:vMerge/>
            <w:shd w:val="clear" w:color="auto" w:fill="F3F3F3"/>
          </w:tcPr>
          <w:p w:rsidR="00276E1E" w:rsidRPr="007147C6" w:rsidRDefault="00276E1E" w:rsidP="00600502">
            <w:pPr>
              <w:spacing w:after="0" w:line="300" w:lineRule="exact"/>
              <w:jc w:val="center"/>
              <w:rPr>
                <w:rFonts w:ascii="Times New Roman" w:hAnsi="Times New Roman"/>
                <w:b/>
                <w:sz w:val="24"/>
                <w:szCs w:val="24"/>
                <w:lang w:val="sq-AL"/>
              </w:rPr>
            </w:pPr>
          </w:p>
        </w:tc>
        <w:tc>
          <w:tcPr>
            <w:tcW w:w="6863" w:type="dxa"/>
            <w:shd w:val="clear" w:color="auto" w:fill="auto"/>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3.5.5 Organizimi i takimeve periodike të aktorëve të përfshirë në plan veprimi, si dhe kryerja e analizave të përbashkëta me ta</w:t>
            </w:r>
            <w:r>
              <w:rPr>
                <w:rFonts w:ascii="Times New Roman" w:hAnsi="Times New Roman"/>
                <w:sz w:val="24"/>
                <w:szCs w:val="24"/>
                <w:lang w:val="sq-AL"/>
              </w:rPr>
              <w:t>.</w:t>
            </w:r>
          </w:p>
        </w:tc>
        <w:tc>
          <w:tcPr>
            <w:tcW w:w="2845" w:type="dxa"/>
            <w:shd w:val="clear" w:color="auto" w:fill="auto"/>
          </w:tcPr>
          <w:p w:rsidR="00276E1E" w:rsidRPr="007147C6" w:rsidRDefault="00276E1E" w:rsidP="00600502">
            <w:pPr>
              <w:spacing w:after="0" w:line="300" w:lineRule="exact"/>
              <w:rPr>
                <w:rFonts w:ascii="Times New Roman" w:hAnsi="Times New Roman"/>
                <w:b/>
                <w:sz w:val="24"/>
                <w:szCs w:val="24"/>
                <w:lang w:val="sq-AL"/>
              </w:rPr>
            </w:pPr>
            <w:r w:rsidRPr="007147C6">
              <w:rPr>
                <w:rFonts w:ascii="Times New Roman" w:hAnsi="Times New Roman"/>
                <w:b/>
                <w:sz w:val="24"/>
                <w:szCs w:val="24"/>
                <w:lang w:val="sq-AL"/>
              </w:rPr>
              <w:t>Policia e Shtetit</w:t>
            </w: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PP</w:t>
            </w:r>
          </w:p>
        </w:tc>
        <w:tc>
          <w:tcPr>
            <w:tcW w:w="2845" w:type="dxa"/>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Çdo tremujor</w:t>
            </w:r>
          </w:p>
        </w:tc>
      </w:tr>
    </w:tbl>
    <w:p w:rsidR="00276E1E" w:rsidRPr="007147C6" w:rsidRDefault="00276E1E" w:rsidP="00276E1E">
      <w:pPr>
        <w:spacing w:after="0" w:line="300" w:lineRule="exact"/>
        <w:rPr>
          <w:rFonts w:ascii="Times New Roman" w:hAnsi="Times New Roman"/>
          <w:b/>
          <w:sz w:val="24"/>
          <w:szCs w:val="24"/>
          <w:lang w:val="sq-AL"/>
        </w:rPr>
      </w:pP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681"/>
        <w:gridCol w:w="8"/>
        <w:gridCol w:w="7430"/>
        <w:gridCol w:w="3028"/>
        <w:gridCol w:w="3028"/>
      </w:tblGrid>
      <w:tr w:rsidR="00276E1E" w:rsidRPr="007147C6" w:rsidTr="00600502">
        <w:trPr>
          <w:trHeight w:val="222"/>
        </w:trPr>
        <w:tc>
          <w:tcPr>
            <w:tcW w:w="633" w:type="dxa"/>
            <w:tcBorders>
              <w:top w:val="single" w:sz="6" w:space="0" w:color="auto"/>
            </w:tcBorders>
            <w:shd w:val="clear" w:color="auto" w:fill="D9D9D9"/>
            <w:vAlign w:val="center"/>
          </w:tcPr>
          <w:p w:rsidR="00276E1E" w:rsidRPr="007147C6" w:rsidRDefault="00276E1E" w:rsidP="00600502">
            <w:pPr>
              <w:spacing w:after="0" w:line="300" w:lineRule="exact"/>
              <w:rPr>
                <w:rFonts w:ascii="Times New Roman" w:hAnsi="Times New Roman"/>
                <w:b/>
                <w:sz w:val="24"/>
                <w:szCs w:val="24"/>
                <w:lang w:val="sq-AL"/>
              </w:rPr>
            </w:pPr>
            <w:r w:rsidRPr="007147C6">
              <w:rPr>
                <w:rFonts w:ascii="Times New Roman" w:hAnsi="Times New Roman"/>
                <w:b/>
                <w:sz w:val="24"/>
                <w:szCs w:val="24"/>
                <w:lang w:val="sq-AL"/>
              </w:rPr>
              <w:t>Nr.</w:t>
            </w:r>
          </w:p>
        </w:tc>
        <w:tc>
          <w:tcPr>
            <w:tcW w:w="6913" w:type="dxa"/>
            <w:gridSpan w:val="2"/>
            <w:tcBorders>
              <w:top w:val="single" w:sz="6" w:space="0" w:color="auto"/>
            </w:tcBorders>
            <w:shd w:val="clear" w:color="auto" w:fill="D9D9D9"/>
            <w:vAlign w:val="center"/>
          </w:tcPr>
          <w:p w:rsidR="00276E1E" w:rsidRPr="007147C6" w:rsidRDefault="00276E1E" w:rsidP="00600502">
            <w:pPr>
              <w:spacing w:after="0" w:line="300" w:lineRule="exact"/>
              <w:jc w:val="center"/>
              <w:rPr>
                <w:rFonts w:ascii="Times New Roman" w:hAnsi="Times New Roman"/>
                <w:b/>
                <w:sz w:val="24"/>
                <w:szCs w:val="24"/>
                <w:lang w:val="sq-AL"/>
              </w:rPr>
            </w:pPr>
            <w:r>
              <w:rPr>
                <w:rFonts w:ascii="Times New Roman" w:hAnsi="Times New Roman"/>
                <w:b/>
                <w:sz w:val="24"/>
                <w:szCs w:val="24"/>
                <w:lang w:val="sq-AL"/>
              </w:rPr>
              <w:t>Masat/a</w:t>
            </w:r>
            <w:r w:rsidRPr="007147C6">
              <w:rPr>
                <w:rFonts w:ascii="Times New Roman" w:hAnsi="Times New Roman"/>
                <w:b/>
                <w:sz w:val="24"/>
                <w:szCs w:val="24"/>
                <w:lang w:val="sq-AL"/>
              </w:rPr>
              <w:t>ktivitetet</w:t>
            </w:r>
          </w:p>
        </w:tc>
        <w:tc>
          <w:tcPr>
            <w:tcW w:w="2815" w:type="dxa"/>
            <w:tcBorders>
              <w:top w:val="single" w:sz="6" w:space="0" w:color="auto"/>
            </w:tcBorders>
            <w:shd w:val="clear" w:color="auto" w:fill="D9D9D9"/>
            <w:vAlign w:val="center"/>
          </w:tcPr>
          <w:p w:rsidR="00276E1E" w:rsidRPr="007147C6" w:rsidRDefault="00276E1E" w:rsidP="00600502">
            <w:pPr>
              <w:spacing w:after="0" w:line="300" w:lineRule="exact"/>
              <w:jc w:val="center"/>
              <w:rPr>
                <w:rFonts w:ascii="Times New Roman" w:hAnsi="Times New Roman"/>
                <w:b/>
                <w:sz w:val="24"/>
                <w:szCs w:val="24"/>
                <w:lang w:val="sq-AL"/>
              </w:rPr>
            </w:pPr>
            <w:r>
              <w:rPr>
                <w:rFonts w:ascii="Times New Roman" w:hAnsi="Times New Roman"/>
                <w:b/>
                <w:sz w:val="24"/>
                <w:szCs w:val="24"/>
                <w:lang w:val="sq-AL"/>
              </w:rPr>
              <w:t>Përgjegjësia</w:t>
            </w:r>
            <w:r w:rsidRPr="007147C6">
              <w:rPr>
                <w:rFonts w:ascii="Times New Roman" w:hAnsi="Times New Roman"/>
                <w:b/>
                <w:sz w:val="24"/>
                <w:szCs w:val="24"/>
                <w:lang w:val="sq-AL"/>
              </w:rPr>
              <w:t xml:space="preserve">/ </w:t>
            </w:r>
            <w:r>
              <w:rPr>
                <w:rFonts w:ascii="Times New Roman" w:hAnsi="Times New Roman"/>
                <w:b/>
                <w:sz w:val="24"/>
                <w:szCs w:val="24"/>
                <w:lang w:val="sq-AL"/>
              </w:rPr>
              <w:t>i</w:t>
            </w:r>
            <w:r w:rsidRPr="007147C6">
              <w:rPr>
                <w:rFonts w:ascii="Times New Roman" w:hAnsi="Times New Roman"/>
                <w:b/>
                <w:sz w:val="24"/>
                <w:szCs w:val="24"/>
                <w:lang w:val="sq-AL"/>
              </w:rPr>
              <w:t>nstitucioni</w:t>
            </w:r>
          </w:p>
        </w:tc>
        <w:tc>
          <w:tcPr>
            <w:tcW w:w="2815" w:type="dxa"/>
            <w:tcBorders>
              <w:top w:val="single" w:sz="6" w:space="0" w:color="auto"/>
            </w:tcBorders>
            <w:shd w:val="clear" w:color="auto" w:fill="D9D9D9"/>
            <w:vAlign w:val="center"/>
          </w:tcPr>
          <w:p w:rsidR="00276E1E" w:rsidRPr="007147C6" w:rsidRDefault="00276E1E" w:rsidP="00600502">
            <w:pPr>
              <w:spacing w:after="0" w:line="300" w:lineRule="exact"/>
              <w:jc w:val="center"/>
              <w:rPr>
                <w:rFonts w:ascii="Times New Roman" w:hAnsi="Times New Roman"/>
                <w:b/>
                <w:sz w:val="24"/>
                <w:szCs w:val="24"/>
                <w:lang w:val="sq-AL"/>
              </w:rPr>
            </w:pPr>
            <w:r>
              <w:rPr>
                <w:rFonts w:ascii="Times New Roman" w:hAnsi="Times New Roman"/>
                <w:b/>
                <w:sz w:val="24"/>
                <w:szCs w:val="24"/>
                <w:lang w:val="sq-AL"/>
              </w:rPr>
              <w:t>Afati /d</w:t>
            </w:r>
            <w:r w:rsidRPr="007147C6">
              <w:rPr>
                <w:rFonts w:ascii="Times New Roman" w:hAnsi="Times New Roman"/>
                <w:b/>
                <w:sz w:val="24"/>
                <w:szCs w:val="24"/>
                <w:lang w:val="sq-AL"/>
              </w:rPr>
              <w:t>ata</w:t>
            </w:r>
          </w:p>
        </w:tc>
      </w:tr>
      <w:tr w:rsidR="00276E1E" w:rsidRPr="007147C6" w:rsidTr="00600502">
        <w:trPr>
          <w:trHeight w:val="784"/>
        </w:trPr>
        <w:tc>
          <w:tcPr>
            <w:tcW w:w="13176" w:type="dxa"/>
            <w:gridSpan w:val="5"/>
            <w:shd w:val="pct15" w:color="auto" w:fill="auto"/>
          </w:tcPr>
          <w:p w:rsidR="00276E1E" w:rsidRPr="007147C6" w:rsidRDefault="00276E1E" w:rsidP="00600502">
            <w:pPr>
              <w:tabs>
                <w:tab w:val="left" w:pos="342"/>
              </w:tabs>
              <w:spacing w:after="0" w:line="300" w:lineRule="exact"/>
              <w:ind w:left="72"/>
              <w:jc w:val="center"/>
              <w:rPr>
                <w:rFonts w:ascii="Times New Roman" w:hAnsi="Times New Roman"/>
                <w:sz w:val="24"/>
                <w:szCs w:val="24"/>
                <w:lang w:val="sq-AL"/>
              </w:rPr>
            </w:pPr>
          </w:p>
          <w:p w:rsidR="00276E1E" w:rsidRPr="007147C6" w:rsidRDefault="00276E1E" w:rsidP="00600502">
            <w:pPr>
              <w:tabs>
                <w:tab w:val="left" w:pos="342"/>
              </w:tabs>
              <w:spacing w:after="0" w:line="300" w:lineRule="exact"/>
              <w:ind w:left="72"/>
              <w:jc w:val="center"/>
              <w:rPr>
                <w:rFonts w:ascii="Times New Roman" w:hAnsi="Times New Roman"/>
                <w:b/>
                <w:sz w:val="24"/>
                <w:szCs w:val="24"/>
                <w:lang w:val="sq-AL"/>
              </w:rPr>
            </w:pPr>
            <w:r w:rsidRPr="007147C6">
              <w:rPr>
                <w:rFonts w:ascii="Times New Roman" w:hAnsi="Times New Roman"/>
                <w:b/>
                <w:sz w:val="24"/>
                <w:szCs w:val="24"/>
                <w:lang w:val="sq-AL"/>
              </w:rPr>
              <w:t>4. Parandalimi dhe goditja e pastrimit të parasë</w:t>
            </w:r>
          </w:p>
        </w:tc>
      </w:tr>
      <w:tr w:rsidR="00276E1E" w:rsidRPr="007147C6" w:rsidTr="00600502">
        <w:trPr>
          <w:trHeight w:val="784"/>
        </w:trPr>
        <w:tc>
          <w:tcPr>
            <w:tcW w:w="13176" w:type="dxa"/>
            <w:gridSpan w:val="5"/>
            <w:shd w:val="pct15" w:color="auto" w:fill="auto"/>
          </w:tcPr>
          <w:p w:rsidR="00276E1E" w:rsidRPr="007147C6" w:rsidRDefault="00276E1E" w:rsidP="00600502">
            <w:pPr>
              <w:tabs>
                <w:tab w:val="left" w:pos="342"/>
              </w:tabs>
              <w:spacing w:after="0" w:line="300" w:lineRule="exact"/>
              <w:rPr>
                <w:rFonts w:ascii="Times New Roman" w:hAnsi="Times New Roman"/>
                <w:b/>
                <w:sz w:val="24"/>
                <w:szCs w:val="24"/>
                <w:lang w:val="sq-AL"/>
              </w:rPr>
            </w:pPr>
          </w:p>
          <w:p w:rsidR="00276E1E" w:rsidRPr="007147C6" w:rsidRDefault="00276E1E" w:rsidP="00600502">
            <w:pPr>
              <w:tabs>
                <w:tab w:val="left" w:pos="342"/>
              </w:tabs>
              <w:spacing w:after="0" w:line="300" w:lineRule="exact"/>
              <w:ind w:left="72"/>
              <w:jc w:val="center"/>
              <w:rPr>
                <w:rFonts w:ascii="Times New Roman" w:hAnsi="Times New Roman"/>
                <w:b/>
                <w:sz w:val="24"/>
                <w:szCs w:val="24"/>
                <w:lang w:val="sq-AL"/>
              </w:rPr>
            </w:pPr>
            <w:r w:rsidRPr="007147C6">
              <w:rPr>
                <w:rFonts w:ascii="Times New Roman" w:hAnsi="Times New Roman"/>
                <w:b/>
                <w:sz w:val="24"/>
                <w:szCs w:val="24"/>
                <w:lang w:val="sq-AL"/>
              </w:rPr>
              <w:t>Parandalimi dhe goditja e pastrimit të parave dhe rritja e treguesve për luftën kundër tij</w:t>
            </w:r>
          </w:p>
        </w:tc>
      </w:tr>
      <w:tr w:rsidR="00276E1E" w:rsidRPr="007147C6" w:rsidTr="00600502">
        <w:trPr>
          <w:trHeight w:val="411"/>
        </w:trPr>
        <w:tc>
          <w:tcPr>
            <w:tcW w:w="640" w:type="dxa"/>
            <w:gridSpan w:val="2"/>
            <w:vMerge w:val="restart"/>
            <w:shd w:val="clear" w:color="auto" w:fill="F3F3F3"/>
          </w:tcPr>
          <w:p w:rsidR="00276E1E" w:rsidRPr="007147C6" w:rsidRDefault="00276E1E" w:rsidP="00600502">
            <w:pPr>
              <w:spacing w:after="0" w:line="300" w:lineRule="exact"/>
              <w:rPr>
                <w:rFonts w:ascii="Times New Roman" w:hAnsi="Times New Roman"/>
                <w:b/>
                <w:sz w:val="24"/>
                <w:szCs w:val="24"/>
                <w:lang w:val="sq-AL"/>
              </w:rPr>
            </w:pPr>
          </w:p>
          <w:p w:rsidR="00276E1E" w:rsidRPr="007147C6" w:rsidRDefault="00276E1E" w:rsidP="00600502">
            <w:pPr>
              <w:spacing w:after="0" w:line="300" w:lineRule="exact"/>
              <w:rPr>
                <w:rFonts w:ascii="Times New Roman" w:hAnsi="Times New Roman"/>
                <w:b/>
                <w:sz w:val="24"/>
                <w:szCs w:val="24"/>
                <w:lang w:val="sq-AL"/>
              </w:rPr>
            </w:pPr>
          </w:p>
          <w:p w:rsidR="00276E1E" w:rsidRPr="007147C6" w:rsidRDefault="00276E1E" w:rsidP="00600502">
            <w:pPr>
              <w:spacing w:after="0" w:line="300" w:lineRule="exact"/>
              <w:jc w:val="center"/>
              <w:rPr>
                <w:rFonts w:ascii="Times New Roman" w:hAnsi="Times New Roman"/>
                <w:sz w:val="24"/>
                <w:szCs w:val="24"/>
                <w:lang w:val="sq-AL"/>
              </w:rPr>
            </w:pPr>
          </w:p>
          <w:p w:rsidR="00276E1E" w:rsidRPr="007147C6" w:rsidRDefault="00276E1E" w:rsidP="00600502">
            <w:pPr>
              <w:spacing w:after="0" w:line="300" w:lineRule="exact"/>
              <w:jc w:val="center"/>
              <w:rPr>
                <w:rFonts w:ascii="Times New Roman" w:hAnsi="Times New Roman"/>
                <w:sz w:val="24"/>
                <w:szCs w:val="24"/>
                <w:lang w:val="sq-AL"/>
              </w:rPr>
            </w:pPr>
          </w:p>
          <w:p w:rsidR="00276E1E" w:rsidRPr="007147C6" w:rsidRDefault="00276E1E" w:rsidP="00600502">
            <w:pPr>
              <w:spacing w:after="0" w:line="300" w:lineRule="exact"/>
              <w:jc w:val="center"/>
              <w:rPr>
                <w:rFonts w:ascii="Times New Roman" w:hAnsi="Times New Roman"/>
                <w:sz w:val="24"/>
                <w:szCs w:val="24"/>
                <w:lang w:val="sq-AL"/>
              </w:rPr>
            </w:pPr>
          </w:p>
          <w:p w:rsidR="00276E1E" w:rsidRPr="007147C6" w:rsidRDefault="00276E1E" w:rsidP="00600502">
            <w:pPr>
              <w:spacing w:after="0" w:line="300" w:lineRule="exact"/>
              <w:jc w:val="center"/>
              <w:rPr>
                <w:rFonts w:ascii="Times New Roman" w:hAnsi="Times New Roman"/>
                <w:sz w:val="24"/>
                <w:szCs w:val="24"/>
                <w:lang w:val="sq-AL"/>
              </w:rPr>
            </w:pPr>
          </w:p>
          <w:p w:rsidR="00276E1E" w:rsidRPr="007147C6" w:rsidRDefault="00276E1E" w:rsidP="00600502">
            <w:pPr>
              <w:spacing w:after="0" w:line="300" w:lineRule="exact"/>
              <w:jc w:val="center"/>
              <w:rPr>
                <w:rFonts w:ascii="Times New Roman" w:hAnsi="Times New Roman"/>
                <w:sz w:val="24"/>
                <w:szCs w:val="24"/>
                <w:lang w:val="sq-AL"/>
              </w:rPr>
            </w:pPr>
          </w:p>
          <w:p w:rsidR="00276E1E" w:rsidRPr="007147C6" w:rsidRDefault="00276E1E" w:rsidP="00600502">
            <w:pPr>
              <w:spacing w:after="0" w:line="300" w:lineRule="exact"/>
              <w:jc w:val="center"/>
              <w:rPr>
                <w:rFonts w:ascii="Times New Roman" w:hAnsi="Times New Roman"/>
                <w:sz w:val="24"/>
                <w:szCs w:val="24"/>
                <w:lang w:val="sq-AL"/>
              </w:rPr>
            </w:pPr>
          </w:p>
          <w:p w:rsidR="00276E1E" w:rsidRPr="007147C6" w:rsidRDefault="00276E1E" w:rsidP="00600502">
            <w:pPr>
              <w:spacing w:after="0" w:line="300" w:lineRule="exact"/>
              <w:jc w:val="center"/>
              <w:rPr>
                <w:rFonts w:ascii="Times New Roman" w:hAnsi="Times New Roman"/>
                <w:sz w:val="24"/>
                <w:szCs w:val="24"/>
                <w:lang w:val="sq-AL"/>
              </w:rPr>
            </w:pPr>
          </w:p>
          <w:p w:rsidR="00276E1E" w:rsidRPr="007147C6" w:rsidRDefault="00276E1E" w:rsidP="00600502">
            <w:pPr>
              <w:spacing w:after="0" w:line="300" w:lineRule="exact"/>
              <w:jc w:val="center"/>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b/>
                <w:sz w:val="24"/>
                <w:szCs w:val="24"/>
                <w:lang w:val="sq-AL"/>
              </w:rPr>
            </w:pPr>
            <w:r w:rsidRPr="007147C6">
              <w:rPr>
                <w:rFonts w:ascii="Times New Roman" w:hAnsi="Times New Roman"/>
                <w:b/>
                <w:sz w:val="24"/>
                <w:szCs w:val="24"/>
                <w:lang w:val="sq-AL"/>
              </w:rPr>
              <w:t>4.1</w:t>
            </w:r>
          </w:p>
        </w:tc>
        <w:tc>
          <w:tcPr>
            <w:tcW w:w="6906" w:type="dxa"/>
            <w:shd w:val="clear" w:color="auto" w:fill="auto"/>
          </w:tcPr>
          <w:p w:rsidR="00276E1E" w:rsidRPr="007147C6" w:rsidRDefault="00276E1E" w:rsidP="00600502">
            <w:pPr>
              <w:tabs>
                <w:tab w:val="left" w:pos="200"/>
              </w:tabs>
              <w:spacing w:after="0" w:line="300" w:lineRule="exact"/>
              <w:rPr>
                <w:rFonts w:ascii="Times New Roman" w:hAnsi="Times New Roman"/>
                <w:sz w:val="24"/>
                <w:szCs w:val="24"/>
                <w:lang w:val="sq-AL"/>
              </w:rPr>
            </w:pPr>
            <w:r w:rsidRPr="007147C6">
              <w:rPr>
                <w:rFonts w:ascii="Times New Roman" w:hAnsi="Times New Roman"/>
                <w:sz w:val="24"/>
                <w:szCs w:val="24"/>
                <w:lang w:val="sq-AL"/>
              </w:rPr>
              <w:lastRenderedPageBreak/>
              <w:t>4.1.1. Kryerja e analizave të mangësive për strukturën aktuale ligjore të Kodit të Procedurës Penale dhe Kodit Penal.</w:t>
            </w:r>
          </w:p>
          <w:p w:rsidR="00276E1E" w:rsidRPr="007147C6" w:rsidRDefault="00276E1E" w:rsidP="00600502">
            <w:pPr>
              <w:tabs>
                <w:tab w:val="left" w:pos="200"/>
              </w:tabs>
              <w:spacing w:after="0" w:line="300" w:lineRule="exact"/>
              <w:rPr>
                <w:rFonts w:ascii="Times New Roman" w:hAnsi="Times New Roman"/>
                <w:sz w:val="24"/>
                <w:szCs w:val="24"/>
                <w:lang w:val="sq-AL"/>
              </w:rPr>
            </w:pPr>
          </w:p>
          <w:p w:rsidR="00276E1E" w:rsidRPr="007147C6" w:rsidRDefault="00276E1E" w:rsidP="00600502">
            <w:pPr>
              <w:tabs>
                <w:tab w:val="left" w:pos="200"/>
              </w:tabs>
              <w:spacing w:after="0" w:line="300" w:lineRule="exact"/>
              <w:rPr>
                <w:rFonts w:ascii="Times New Roman" w:hAnsi="Times New Roman"/>
                <w:sz w:val="24"/>
                <w:szCs w:val="24"/>
                <w:lang w:val="sq-AL"/>
              </w:rPr>
            </w:pPr>
            <w:r w:rsidRPr="007147C6">
              <w:rPr>
                <w:rFonts w:ascii="Times New Roman" w:hAnsi="Times New Roman"/>
                <w:sz w:val="24"/>
                <w:szCs w:val="24"/>
                <w:lang w:val="sq-AL"/>
              </w:rPr>
              <w:t>4.1.1.2 Kryerja e analizave ligjore mbi mundësinë e përfshirjes së veprës penale të pastrimit të parave edhe në juridiksionin e Gjykatës së Krimeve të Rënda, për ato raste kur janë të lidhura me veprën penale kryesore në kompetencë të Krimeve të Rënda.</w:t>
            </w:r>
          </w:p>
        </w:tc>
        <w:tc>
          <w:tcPr>
            <w:tcW w:w="2815" w:type="dxa"/>
            <w:shd w:val="clear" w:color="auto" w:fill="auto"/>
          </w:tcPr>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b/>
                <w:sz w:val="24"/>
                <w:szCs w:val="24"/>
                <w:lang w:val="sq-AL"/>
              </w:rPr>
            </w:pPr>
            <w:r w:rsidRPr="007147C6">
              <w:rPr>
                <w:rFonts w:ascii="Times New Roman" w:hAnsi="Times New Roman"/>
                <w:b/>
                <w:sz w:val="24"/>
                <w:szCs w:val="24"/>
                <w:lang w:val="sq-AL"/>
              </w:rPr>
              <w:t>PP</w:t>
            </w: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Policia e Shtetit</w:t>
            </w: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MD</w:t>
            </w: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MF</w:t>
            </w: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DPPPP</w:t>
            </w:r>
          </w:p>
        </w:tc>
        <w:tc>
          <w:tcPr>
            <w:tcW w:w="2815" w:type="dxa"/>
          </w:tcPr>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Korrik 2014</w:t>
            </w: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tabs>
                <w:tab w:val="left" w:pos="288"/>
              </w:tabs>
              <w:spacing w:after="0" w:line="300" w:lineRule="exact"/>
              <w:rPr>
                <w:rFonts w:ascii="Times New Roman" w:hAnsi="Times New Roman"/>
                <w:sz w:val="24"/>
                <w:szCs w:val="24"/>
                <w:lang w:val="sq-AL"/>
              </w:rPr>
            </w:pPr>
            <w:r w:rsidRPr="007147C6">
              <w:rPr>
                <w:rFonts w:ascii="Times New Roman" w:hAnsi="Times New Roman"/>
                <w:sz w:val="24"/>
                <w:szCs w:val="24"/>
                <w:lang w:val="sq-AL"/>
              </w:rPr>
              <w:t>T3 2014</w:t>
            </w:r>
          </w:p>
        </w:tc>
      </w:tr>
      <w:tr w:rsidR="00276E1E" w:rsidRPr="007147C6" w:rsidTr="00600502">
        <w:trPr>
          <w:trHeight w:val="1630"/>
        </w:trPr>
        <w:tc>
          <w:tcPr>
            <w:tcW w:w="640" w:type="dxa"/>
            <w:gridSpan w:val="2"/>
            <w:vMerge/>
            <w:shd w:val="clear" w:color="auto" w:fill="F3F3F3"/>
          </w:tcPr>
          <w:p w:rsidR="00276E1E" w:rsidRPr="007147C6" w:rsidRDefault="00276E1E" w:rsidP="00600502">
            <w:pPr>
              <w:spacing w:after="0" w:line="300" w:lineRule="exact"/>
              <w:rPr>
                <w:rFonts w:ascii="Times New Roman" w:hAnsi="Times New Roman"/>
                <w:b/>
                <w:sz w:val="24"/>
                <w:szCs w:val="24"/>
                <w:lang w:val="sq-AL"/>
              </w:rPr>
            </w:pPr>
          </w:p>
        </w:tc>
        <w:tc>
          <w:tcPr>
            <w:tcW w:w="6906" w:type="dxa"/>
            <w:shd w:val="clear" w:color="auto" w:fill="auto"/>
          </w:tcPr>
          <w:p w:rsidR="00276E1E" w:rsidRPr="007147C6" w:rsidRDefault="00276E1E" w:rsidP="00600502">
            <w:pPr>
              <w:tabs>
                <w:tab w:val="left" w:pos="0"/>
              </w:tabs>
              <w:spacing w:after="0" w:line="300" w:lineRule="exact"/>
              <w:rPr>
                <w:rFonts w:ascii="Times New Roman" w:hAnsi="Times New Roman"/>
                <w:sz w:val="24"/>
                <w:szCs w:val="24"/>
                <w:lang w:val="sq-AL"/>
              </w:rPr>
            </w:pPr>
            <w:r w:rsidRPr="007147C6">
              <w:rPr>
                <w:rFonts w:ascii="Times New Roman" w:hAnsi="Times New Roman"/>
                <w:sz w:val="24"/>
                <w:szCs w:val="24"/>
                <w:lang w:val="sq-AL"/>
              </w:rPr>
              <w:t>4.1.2 Rritja me 5% e numrit të hetimeve dhe dënimeve përmes përdorimit intensiv të Raportimit të Transaksioneve të Dyshimta dhe hetimeve proaktive të pasurisë së pajustifikuar.</w:t>
            </w:r>
          </w:p>
          <w:p w:rsidR="00276E1E" w:rsidRPr="007147C6" w:rsidRDefault="00276E1E" w:rsidP="00600502">
            <w:pPr>
              <w:tabs>
                <w:tab w:val="left" w:pos="200"/>
              </w:tabs>
              <w:spacing w:after="0" w:line="300" w:lineRule="exact"/>
              <w:rPr>
                <w:rFonts w:ascii="Times New Roman" w:hAnsi="Times New Roman"/>
                <w:sz w:val="24"/>
                <w:szCs w:val="24"/>
                <w:lang w:val="sq-AL"/>
              </w:rPr>
            </w:pPr>
          </w:p>
          <w:p w:rsidR="00276E1E" w:rsidRPr="007147C6" w:rsidRDefault="00276E1E" w:rsidP="00600502">
            <w:pPr>
              <w:tabs>
                <w:tab w:val="left" w:pos="200"/>
              </w:tabs>
              <w:spacing w:after="0" w:line="300" w:lineRule="exact"/>
              <w:ind w:left="110" w:hanging="110"/>
              <w:rPr>
                <w:rFonts w:ascii="Times New Roman" w:hAnsi="Times New Roman"/>
                <w:sz w:val="24"/>
                <w:szCs w:val="24"/>
                <w:lang w:val="sq-AL"/>
              </w:rPr>
            </w:pPr>
            <w:r w:rsidRPr="007147C6">
              <w:rPr>
                <w:rFonts w:ascii="Times New Roman" w:hAnsi="Times New Roman"/>
                <w:sz w:val="24"/>
                <w:szCs w:val="24"/>
                <w:lang w:val="sq-AL"/>
              </w:rPr>
              <w:t>4.1.2.1. Rritja e rasteve referuar autoriteteve ligjzbatuese lidhur me Raportimin e Transaksioneve të Dyshimta (RAD) dhe hetime të tjera proaktive për shkak të pasurisë të pajustifikuar.</w:t>
            </w:r>
          </w:p>
          <w:p w:rsidR="00276E1E" w:rsidRPr="007147C6" w:rsidRDefault="00276E1E" w:rsidP="00600502">
            <w:pPr>
              <w:tabs>
                <w:tab w:val="left" w:pos="200"/>
              </w:tabs>
              <w:spacing w:after="0" w:line="300" w:lineRule="exact"/>
              <w:ind w:left="110" w:hanging="110"/>
              <w:rPr>
                <w:rFonts w:ascii="Times New Roman" w:hAnsi="Times New Roman"/>
                <w:sz w:val="24"/>
                <w:szCs w:val="24"/>
                <w:lang w:val="sq-AL"/>
              </w:rPr>
            </w:pPr>
          </w:p>
        </w:tc>
        <w:tc>
          <w:tcPr>
            <w:tcW w:w="2815" w:type="dxa"/>
            <w:shd w:val="clear" w:color="auto" w:fill="auto"/>
          </w:tcPr>
          <w:p w:rsidR="00276E1E" w:rsidRPr="007147C6" w:rsidRDefault="00276E1E" w:rsidP="00600502">
            <w:pPr>
              <w:spacing w:after="0" w:line="300" w:lineRule="exact"/>
              <w:rPr>
                <w:rFonts w:ascii="Times New Roman" w:hAnsi="Times New Roman"/>
                <w:b/>
                <w:sz w:val="24"/>
                <w:szCs w:val="24"/>
                <w:lang w:val="sq-AL"/>
              </w:rPr>
            </w:pPr>
            <w:r w:rsidRPr="007147C6">
              <w:rPr>
                <w:rFonts w:ascii="Times New Roman" w:hAnsi="Times New Roman"/>
                <w:b/>
                <w:sz w:val="24"/>
                <w:szCs w:val="24"/>
                <w:lang w:val="sq-AL"/>
              </w:rPr>
              <w:t>Policia e Shtetit</w:t>
            </w: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DPPPP, MD, PP</w:t>
            </w: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DPPPP</w:t>
            </w:r>
          </w:p>
        </w:tc>
        <w:tc>
          <w:tcPr>
            <w:tcW w:w="2815" w:type="dxa"/>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Dhjetor 2014</w:t>
            </w: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Dhjetor 2014</w:t>
            </w:r>
          </w:p>
        </w:tc>
      </w:tr>
      <w:tr w:rsidR="00276E1E" w:rsidRPr="007147C6" w:rsidTr="00600502">
        <w:trPr>
          <w:trHeight w:val="380"/>
        </w:trPr>
        <w:tc>
          <w:tcPr>
            <w:tcW w:w="640" w:type="dxa"/>
            <w:gridSpan w:val="2"/>
            <w:vMerge/>
            <w:shd w:val="clear" w:color="auto" w:fill="F3F3F3"/>
          </w:tcPr>
          <w:p w:rsidR="00276E1E" w:rsidRPr="007147C6" w:rsidRDefault="00276E1E" w:rsidP="00600502">
            <w:pPr>
              <w:spacing w:after="0" w:line="300" w:lineRule="exact"/>
              <w:rPr>
                <w:rFonts w:ascii="Times New Roman" w:hAnsi="Times New Roman"/>
                <w:b/>
                <w:sz w:val="24"/>
                <w:szCs w:val="24"/>
                <w:lang w:val="sq-AL"/>
              </w:rPr>
            </w:pPr>
          </w:p>
        </w:tc>
        <w:tc>
          <w:tcPr>
            <w:tcW w:w="6906" w:type="dxa"/>
            <w:shd w:val="clear" w:color="auto" w:fill="auto"/>
          </w:tcPr>
          <w:p w:rsidR="00276E1E" w:rsidRPr="007147C6" w:rsidRDefault="00276E1E" w:rsidP="00600502">
            <w:pPr>
              <w:tabs>
                <w:tab w:val="left" w:pos="200"/>
              </w:tabs>
              <w:spacing w:after="0" w:line="300" w:lineRule="exact"/>
              <w:rPr>
                <w:rFonts w:ascii="Times New Roman" w:hAnsi="Times New Roman"/>
                <w:sz w:val="24"/>
                <w:szCs w:val="24"/>
                <w:lang w:val="sq-AL"/>
              </w:rPr>
            </w:pPr>
            <w:r w:rsidRPr="007147C6">
              <w:rPr>
                <w:rFonts w:ascii="Times New Roman" w:hAnsi="Times New Roman"/>
                <w:sz w:val="24"/>
                <w:szCs w:val="24"/>
                <w:lang w:val="sq-AL"/>
              </w:rPr>
              <w:t>4.1.3 Përmirësimi dhe forcimi i kapaciteteve të hetimit financiar, me fokus pastrimin e parasë dhe sekuestrimin e pasurisë.</w:t>
            </w:r>
          </w:p>
          <w:p w:rsidR="00276E1E" w:rsidRPr="007147C6" w:rsidRDefault="00276E1E" w:rsidP="00600502">
            <w:pPr>
              <w:tabs>
                <w:tab w:val="left" w:pos="200"/>
              </w:tabs>
              <w:spacing w:after="0" w:line="300" w:lineRule="exact"/>
              <w:rPr>
                <w:rFonts w:ascii="Times New Roman" w:hAnsi="Times New Roman"/>
                <w:sz w:val="24"/>
                <w:szCs w:val="24"/>
                <w:lang w:val="sq-AL"/>
              </w:rPr>
            </w:pPr>
          </w:p>
          <w:p w:rsidR="00276E1E" w:rsidRPr="007147C6" w:rsidRDefault="00276E1E" w:rsidP="00600502">
            <w:pPr>
              <w:tabs>
                <w:tab w:val="left" w:pos="200"/>
              </w:tabs>
              <w:spacing w:after="0" w:line="300" w:lineRule="exact"/>
              <w:rPr>
                <w:rFonts w:ascii="Times New Roman" w:hAnsi="Times New Roman"/>
                <w:sz w:val="24"/>
                <w:szCs w:val="24"/>
                <w:lang w:val="sq-AL"/>
              </w:rPr>
            </w:pPr>
            <w:r w:rsidRPr="007147C6">
              <w:rPr>
                <w:rFonts w:ascii="Times New Roman" w:hAnsi="Times New Roman"/>
                <w:sz w:val="24"/>
                <w:szCs w:val="24"/>
                <w:lang w:val="sq-AL"/>
              </w:rPr>
              <w:t>4.1.3.1 Kryerja e një vlerësimi të nevojave në strukturat që merren me luftën kundër pastrimit të parave.</w:t>
            </w: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4.1.3.2. Hartimi i një plani veprimi për forcimin e kapaciteteve të hetimit financiar.</w:t>
            </w:r>
          </w:p>
        </w:tc>
        <w:tc>
          <w:tcPr>
            <w:tcW w:w="2815" w:type="dxa"/>
            <w:shd w:val="clear" w:color="auto" w:fill="auto"/>
          </w:tcPr>
          <w:p w:rsidR="00276E1E" w:rsidRPr="007147C6" w:rsidRDefault="00276E1E" w:rsidP="00600502">
            <w:pPr>
              <w:spacing w:after="0" w:line="300" w:lineRule="exact"/>
              <w:rPr>
                <w:rFonts w:ascii="Times New Roman" w:hAnsi="Times New Roman"/>
                <w:b/>
                <w:sz w:val="24"/>
                <w:szCs w:val="24"/>
                <w:lang w:val="sq-AL"/>
              </w:rPr>
            </w:pPr>
            <w:r w:rsidRPr="007147C6">
              <w:rPr>
                <w:rFonts w:ascii="Times New Roman" w:hAnsi="Times New Roman"/>
                <w:b/>
                <w:sz w:val="24"/>
                <w:szCs w:val="24"/>
                <w:lang w:val="sq-AL"/>
              </w:rPr>
              <w:t>MPB</w:t>
            </w: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Policia e Shtetit</w:t>
            </w: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DPPPP</w:t>
            </w: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Policia e Shtetit</w:t>
            </w: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 xml:space="preserve">DPPPP, </w:t>
            </w: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PP</w:t>
            </w:r>
          </w:p>
        </w:tc>
        <w:tc>
          <w:tcPr>
            <w:tcW w:w="2815" w:type="dxa"/>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Dhjetor 2014</w:t>
            </w: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Qershor  2014</w:t>
            </w: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Shtator  2014</w:t>
            </w:r>
          </w:p>
        </w:tc>
      </w:tr>
      <w:tr w:rsidR="00276E1E" w:rsidRPr="007147C6" w:rsidTr="00600502">
        <w:trPr>
          <w:trHeight w:val="506"/>
        </w:trPr>
        <w:tc>
          <w:tcPr>
            <w:tcW w:w="640" w:type="dxa"/>
            <w:gridSpan w:val="2"/>
            <w:vMerge/>
            <w:shd w:val="clear" w:color="auto" w:fill="F3F3F3"/>
          </w:tcPr>
          <w:p w:rsidR="00276E1E" w:rsidRPr="007147C6" w:rsidRDefault="00276E1E" w:rsidP="00600502">
            <w:pPr>
              <w:spacing w:after="0" w:line="300" w:lineRule="exact"/>
              <w:rPr>
                <w:rFonts w:ascii="Times New Roman" w:hAnsi="Times New Roman"/>
                <w:b/>
                <w:sz w:val="24"/>
                <w:szCs w:val="24"/>
                <w:lang w:val="sq-AL"/>
              </w:rPr>
            </w:pPr>
          </w:p>
        </w:tc>
        <w:tc>
          <w:tcPr>
            <w:tcW w:w="6906" w:type="dxa"/>
            <w:shd w:val="clear" w:color="auto" w:fill="auto"/>
          </w:tcPr>
          <w:p w:rsidR="00276E1E" w:rsidRPr="007147C6" w:rsidRDefault="00276E1E" w:rsidP="00600502">
            <w:pPr>
              <w:tabs>
                <w:tab w:val="left" w:pos="200"/>
              </w:tabs>
              <w:spacing w:after="0" w:line="300" w:lineRule="exact"/>
              <w:rPr>
                <w:rFonts w:ascii="Times New Roman" w:hAnsi="Times New Roman"/>
                <w:sz w:val="24"/>
                <w:szCs w:val="24"/>
                <w:lang w:val="sq-AL"/>
              </w:rPr>
            </w:pPr>
            <w:r w:rsidRPr="007147C6">
              <w:rPr>
                <w:rFonts w:ascii="Times New Roman" w:hAnsi="Times New Roman"/>
                <w:sz w:val="24"/>
                <w:szCs w:val="24"/>
                <w:lang w:val="sq-AL"/>
              </w:rPr>
              <w:t xml:space="preserve">4.1.4 Zhvillimi dhe forcimi i kapacitetit profesional të strukturave të hetimit të pastrimit të parave. </w:t>
            </w:r>
          </w:p>
          <w:p w:rsidR="00276E1E" w:rsidRPr="007147C6" w:rsidRDefault="00276E1E" w:rsidP="00600502">
            <w:pPr>
              <w:tabs>
                <w:tab w:val="left" w:pos="200"/>
              </w:tabs>
              <w:spacing w:after="0" w:line="300" w:lineRule="exact"/>
              <w:rPr>
                <w:rFonts w:ascii="Times New Roman" w:hAnsi="Times New Roman"/>
                <w:sz w:val="24"/>
                <w:szCs w:val="24"/>
                <w:lang w:val="sq-AL"/>
              </w:rPr>
            </w:pPr>
          </w:p>
          <w:p w:rsidR="00276E1E" w:rsidRPr="007147C6" w:rsidRDefault="00276E1E" w:rsidP="00600502">
            <w:pPr>
              <w:spacing w:after="0" w:line="300" w:lineRule="exact"/>
              <w:ind w:left="-34"/>
              <w:rPr>
                <w:rFonts w:ascii="Times New Roman" w:hAnsi="Times New Roman"/>
                <w:sz w:val="24"/>
                <w:szCs w:val="24"/>
                <w:lang w:val="sq-AL"/>
              </w:rPr>
            </w:pPr>
            <w:r w:rsidRPr="007147C6">
              <w:rPr>
                <w:rFonts w:ascii="Times New Roman" w:hAnsi="Times New Roman"/>
                <w:sz w:val="24"/>
                <w:szCs w:val="24"/>
                <w:lang w:val="sq-AL"/>
              </w:rPr>
              <w:t>4.1.4.1 Zhvillimi i trajnimeve të përbashkëta me pjesëmarrës nga Policia, Prokuroria, Tatimet Doganat, DPPPP dhe nga institucionet financiare.</w:t>
            </w:r>
          </w:p>
          <w:p w:rsidR="00276E1E" w:rsidRPr="007147C6" w:rsidRDefault="00276E1E" w:rsidP="00600502">
            <w:pPr>
              <w:spacing w:after="0" w:line="300" w:lineRule="exact"/>
              <w:ind w:left="-34"/>
              <w:rPr>
                <w:rFonts w:ascii="Times New Roman" w:hAnsi="Times New Roman"/>
                <w:sz w:val="24"/>
                <w:szCs w:val="24"/>
                <w:lang w:val="sq-AL"/>
              </w:rPr>
            </w:pPr>
          </w:p>
        </w:tc>
        <w:tc>
          <w:tcPr>
            <w:tcW w:w="2815" w:type="dxa"/>
            <w:shd w:val="clear" w:color="auto" w:fill="auto"/>
          </w:tcPr>
          <w:p w:rsidR="00276E1E" w:rsidRPr="007147C6" w:rsidRDefault="00276E1E" w:rsidP="00600502">
            <w:pPr>
              <w:spacing w:after="0" w:line="300" w:lineRule="exact"/>
              <w:rPr>
                <w:rFonts w:ascii="Times New Roman" w:hAnsi="Times New Roman"/>
                <w:b/>
                <w:sz w:val="24"/>
                <w:szCs w:val="24"/>
                <w:lang w:val="sq-AL"/>
              </w:rPr>
            </w:pPr>
            <w:r w:rsidRPr="007147C6">
              <w:rPr>
                <w:rFonts w:ascii="Times New Roman" w:hAnsi="Times New Roman"/>
                <w:b/>
                <w:sz w:val="24"/>
                <w:szCs w:val="24"/>
                <w:lang w:val="sq-AL"/>
              </w:rPr>
              <w:t>Policia e Shtetit</w:t>
            </w: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PP</w:t>
            </w: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DPPPP, AAPSK, Doganat,</w:t>
            </w:r>
            <w:r>
              <w:rPr>
                <w:rFonts w:ascii="Times New Roman" w:hAnsi="Times New Roman"/>
                <w:sz w:val="24"/>
                <w:szCs w:val="24"/>
                <w:lang w:val="sq-AL"/>
              </w:rPr>
              <w:t xml:space="preserve"> </w:t>
            </w:r>
            <w:r w:rsidRPr="007147C6">
              <w:rPr>
                <w:rFonts w:ascii="Times New Roman" w:hAnsi="Times New Roman"/>
                <w:sz w:val="24"/>
                <w:szCs w:val="24"/>
                <w:lang w:val="sq-AL"/>
              </w:rPr>
              <w:t>Tatimet, MD</w:t>
            </w:r>
          </w:p>
        </w:tc>
        <w:tc>
          <w:tcPr>
            <w:tcW w:w="2815" w:type="dxa"/>
          </w:tcPr>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Fundi i 2014</w:t>
            </w: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tc>
      </w:tr>
      <w:tr w:rsidR="00276E1E" w:rsidRPr="007147C6" w:rsidTr="00600502">
        <w:trPr>
          <w:trHeight w:val="1598"/>
        </w:trPr>
        <w:tc>
          <w:tcPr>
            <w:tcW w:w="640" w:type="dxa"/>
            <w:gridSpan w:val="2"/>
            <w:vMerge/>
            <w:shd w:val="clear" w:color="auto" w:fill="F3F3F3"/>
          </w:tcPr>
          <w:p w:rsidR="00276E1E" w:rsidRPr="007147C6" w:rsidRDefault="00276E1E" w:rsidP="00600502">
            <w:pPr>
              <w:spacing w:after="0" w:line="300" w:lineRule="exact"/>
              <w:rPr>
                <w:rFonts w:ascii="Times New Roman" w:hAnsi="Times New Roman"/>
                <w:b/>
                <w:sz w:val="24"/>
                <w:szCs w:val="24"/>
                <w:lang w:val="sq-AL"/>
              </w:rPr>
            </w:pPr>
          </w:p>
        </w:tc>
        <w:tc>
          <w:tcPr>
            <w:tcW w:w="6906" w:type="dxa"/>
            <w:shd w:val="clear" w:color="auto" w:fill="auto"/>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 xml:space="preserve">4.1.5. Rritja e efikasitetit të sistemit parandalues të pastrimit të parave. </w:t>
            </w: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 xml:space="preserve">4.1.5.1 Analizimi i ligjit </w:t>
            </w:r>
            <w:r>
              <w:rPr>
                <w:rFonts w:ascii="Times New Roman" w:hAnsi="Times New Roman"/>
                <w:sz w:val="24"/>
                <w:szCs w:val="24"/>
                <w:lang w:val="sq-AL"/>
              </w:rPr>
              <w:t xml:space="preserve">nr. </w:t>
            </w:r>
            <w:r w:rsidRPr="007147C6">
              <w:rPr>
                <w:rFonts w:ascii="Times New Roman" w:hAnsi="Times New Roman"/>
                <w:sz w:val="24"/>
                <w:szCs w:val="24"/>
                <w:lang w:val="sq-AL"/>
              </w:rPr>
              <w:t>9917 datë 19.05.2008</w:t>
            </w:r>
            <w:r>
              <w:rPr>
                <w:rFonts w:ascii="Times New Roman" w:hAnsi="Times New Roman"/>
                <w:sz w:val="24"/>
                <w:szCs w:val="24"/>
                <w:lang w:val="sq-AL"/>
              </w:rPr>
              <w:t>,</w:t>
            </w:r>
            <w:r w:rsidRPr="007147C6">
              <w:rPr>
                <w:rFonts w:ascii="Times New Roman" w:hAnsi="Times New Roman"/>
                <w:sz w:val="24"/>
                <w:szCs w:val="24"/>
                <w:lang w:val="sq-AL"/>
              </w:rPr>
              <w:t xml:space="preserve"> </w:t>
            </w:r>
            <w:r>
              <w:rPr>
                <w:rFonts w:ascii="Times New Roman" w:hAnsi="Times New Roman"/>
                <w:sz w:val="24"/>
                <w:szCs w:val="24"/>
                <w:lang w:val="sq-AL"/>
              </w:rPr>
              <w:t>të</w:t>
            </w:r>
            <w:r w:rsidRPr="007147C6">
              <w:rPr>
                <w:rFonts w:ascii="Times New Roman" w:hAnsi="Times New Roman"/>
                <w:sz w:val="24"/>
                <w:szCs w:val="24"/>
                <w:lang w:val="sq-AL"/>
              </w:rPr>
              <w:t xml:space="preserve"> ndryshuar, në kuadër të ndryshimeve të mundshme që vijnë si rezultat i rekomandimeve të FATF dhe direktivave të BE.</w:t>
            </w: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line="240" w:lineRule="auto"/>
              <w:rPr>
                <w:rFonts w:ascii="Times New Roman" w:eastAsia="Batang" w:hAnsi="Times New Roman"/>
                <w:sz w:val="24"/>
                <w:szCs w:val="24"/>
                <w:lang w:val="sq-AL"/>
              </w:rPr>
            </w:pPr>
            <w:r w:rsidRPr="007147C6">
              <w:rPr>
                <w:rFonts w:ascii="Times New Roman" w:hAnsi="Times New Roman"/>
                <w:sz w:val="24"/>
                <w:szCs w:val="24"/>
                <w:lang w:val="sq-AL"/>
              </w:rPr>
              <w:t xml:space="preserve">4.1.5.2 </w:t>
            </w:r>
            <w:r w:rsidRPr="007147C6">
              <w:rPr>
                <w:rFonts w:ascii="Times New Roman" w:eastAsia="Batang" w:hAnsi="Times New Roman"/>
                <w:sz w:val="24"/>
                <w:szCs w:val="24"/>
                <w:lang w:val="sq-AL"/>
              </w:rPr>
              <w:t xml:space="preserve">Inspektimi në vend  i 70 subjekteve, vendosja e masave </w:t>
            </w:r>
            <w:r w:rsidRPr="007147C6">
              <w:rPr>
                <w:rFonts w:ascii="Times New Roman" w:eastAsia="Batang" w:hAnsi="Times New Roman"/>
                <w:sz w:val="24"/>
                <w:szCs w:val="24"/>
                <w:lang w:val="sq-AL"/>
              </w:rPr>
              <w:lastRenderedPageBreak/>
              <w:t>administrative për shkeljet që konstatohen dhe ndjekja e rekomandimeve.</w:t>
            </w: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4.1.5.3 Forcimi i bashkëpunimit me autoritetet licencuese dhe mbikëqyrëse me rritje 10% të inspektimeve dhe trajnimeve të përbashkëta.</w:t>
            </w:r>
          </w:p>
          <w:p w:rsidR="00276E1E" w:rsidRPr="007147C6" w:rsidRDefault="00276E1E" w:rsidP="00600502">
            <w:pPr>
              <w:spacing w:after="0" w:line="300" w:lineRule="exact"/>
              <w:rPr>
                <w:rFonts w:ascii="Times New Roman" w:eastAsia="Batang"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 xml:space="preserve">4.1.5.4 </w:t>
            </w:r>
            <w:r w:rsidRPr="007147C6">
              <w:rPr>
                <w:rFonts w:ascii="Times New Roman" w:eastAsia="Batang" w:hAnsi="Times New Roman"/>
                <w:sz w:val="24"/>
                <w:szCs w:val="24"/>
                <w:lang w:val="sq-AL"/>
              </w:rPr>
              <w:t>Trajnimi i subjekteve të ligjit dhe rritja me 10% e numrit të personave të trajnuar.</w:t>
            </w:r>
          </w:p>
          <w:p w:rsidR="00276E1E" w:rsidRPr="007147C6" w:rsidRDefault="00276E1E" w:rsidP="00600502">
            <w:pPr>
              <w:spacing w:after="0" w:line="300" w:lineRule="exact"/>
              <w:rPr>
                <w:rFonts w:ascii="Times New Roman" w:eastAsia="Batang"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 xml:space="preserve">4.1.5.5 </w:t>
            </w:r>
            <w:r w:rsidRPr="007147C6">
              <w:rPr>
                <w:rFonts w:ascii="Times New Roman" w:eastAsia="Batang" w:hAnsi="Times New Roman"/>
                <w:sz w:val="24"/>
                <w:szCs w:val="24"/>
                <w:lang w:val="sq-AL"/>
              </w:rPr>
              <w:t>Analizimi i riskut që mbart sektori i  shoqërive të trans</w:t>
            </w:r>
            <w:r>
              <w:rPr>
                <w:rFonts w:ascii="Times New Roman" w:eastAsia="Batang" w:hAnsi="Times New Roman"/>
                <w:sz w:val="24"/>
                <w:szCs w:val="24"/>
                <w:lang w:val="sq-AL"/>
              </w:rPr>
              <w:t>fertave, pasuritë e paluajtshme</w:t>
            </w:r>
            <w:r w:rsidRPr="007147C6">
              <w:rPr>
                <w:rFonts w:ascii="Times New Roman" w:eastAsia="Batang" w:hAnsi="Times New Roman"/>
                <w:sz w:val="24"/>
                <w:szCs w:val="24"/>
                <w:lang w:val="sq-AL"/>
              </w:rPr>
              <w:t xml:space="preserve"> dhe transporti ndërkufitar i parasë në procesin e pastrimit të produkteve të veprës penale dhe veprimtarisë kriminale</w:t>
            </w:r>
            <w:r w:rsidRPr="007147C6">
              <w:rPr>
                <w:rFonts w:ascii="Times New Roman" w:hAnsi="Times New Roman"/>
                <w:sz w:val="24"/>
                <w:szCs w:val="24"/>
                <w:lang w:val="sq-AL"/>
              </w:rPr>
              <w:t>.</w:t>
            </w: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4.1.5.6 Zhvillimi i trajnimeve mbi subjektet e ligjit, në bashkëpunim me autoritetet mbikëqyrëse (NJIF).</w:t>
            </w:r>
          </w:p>
        </w:tc>
        <w:tc>
          <w:tcPr>
            <w:tcW w:w="2815" w:type="dxa"/>
            <w:shd w:val="clear" w:color="auto" w:fill="auto"/>
          </w:tcPr>
          <w:p w:rsidR="00276E1E" w:rsidRPr="007147C6" w:rsidRDefault="00276E1E" w:rsidP="00600502">
            <w:pPr>
              <w:spacing w:after="0" w:line="300" w:lineRule="exact"/>
              <w:rPr>
                <w:rFonts w:ascii="Times New Roman" w:hAnsi="Times New Roman"/>
                <w:b/>
                <w:sz w:val="24"/>
                <w:szCs w:val="24"/>
                <w:lang w:val="sq-AL"/>
              </w:rPr>
            </w:pPr>
            <w:r w:rsidRPr="007147C6">
              <w:rPr>
                <w:rFonts w:ascii="Times New Roman" w:hAnsi="Times New Roman"/>
                <w:b/>
                <w:sz w:val="24"/>
                <w:szCs w:val="24"/>
                <w:lang w:val="sq-AL"/>
              </w:rPr>
              <w:lastRenderedPageBreak/>
              <w:t>MF</w:t>
            </w: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DPPPP</w:t>
            </w: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jc w:val="center"/>
              <w:rPr>
                <w:rFonts w:ascii="Times New Roman" w:hAnsi="Times New Roman"/>
                <w:sz w:val="24"/>
                <w:szCs w:val="24"/>
                <w:lang w:val="sq-AL"/>
              </w:rPr>
            </w:pPr>
          </w:p>
        </w:tc>
        <w:tc>
          <w:tcPr>
            <w:tcW w:w="2815" w:type="dxa"/>
          </w:tcPr>
          <w:p w:rsidR="00276E1E" w:rsidRPr="007147C6" w:rsidRDefault="00276E1E" w:rsidP="00600502">
            <w:pPr>
              <w:spacing w:after="0" w:line="300" w:lineRule="exact"/>
              <w:jc w:val="center"/>
              <w:rPr>
                <w:rFonts w:ascii="Times New Roman" w:hAnsi="Times New Roman"/>
                <w:sz w:val="24"/>
                <w:szCs w:val="24"/>
                <w:lang w:val="sq-AL"/>
              </w:rPr>
            </w:pPr>
          </w:p>
          <w:p w:rsidR="00276E1E" w:rsidRPr="007147C6" w:rsidRDefault="00276E1E" w:rsidP="00600502">
            <w:pPr>
              <w:spacing w:after="0" w:line="300" w:lineRule="exact"/>
              <w:jc w:val="center"/>
              <w:rPr>
                <w:rFonts w:ascii="Times New Roman" w:hAnsi="Times New Roman"/>
                <w:sz w:val="24"/>
                <w:szCs w:val="24"/>
                <w:lang w:val="sq-AL"/>
              </w:rPr>
            </w:pPr>
          </w:p>
          <w:p w:rsidR="00276E1E" w:rsidRPr="007147C6" w:rsidRDefault="00276E1E" w:rsidP="00600502">
            <w:pPr>
              <w:spacing w:after="0" w:line="300" w:lineRule="exact"/>
              <w:jc w:val="center"/>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2014</w:t>
            </w: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lastRenderedPageBreak/>
              <w:t>Shtator 2014</w:t>
            </w: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2014</w:t>
            </w: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2014</w:t>
            </w: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2014</w:t>
            </w:r>
          </w:p>
          <w:p w:rsidR="00276E1E" w:rsidRPr="007147C6" w:rsidRDefault="00276E1E" w:rsidP="00600502">
            <w:pPr>
              <w:framePr w:hSpace="180" w:wrap="around" w:vAnchor="page" w:hAnchor="margin" w:xAlign="center" w:y="2975"/>
              <w:spacing w:after="0" w:line="300" w:lineRule="exact"/>
              <w:rPr>
                <w:rFonts w:ascii="Times New Roman" w:hAnsi="Times New Roman"/>
                <w:sz w:val="24"/>
                <w:szCs w:val="24"/>
                <w:lang w:val="sq-AL"/>
              </w:rPr>
            </w:pPr>
          </w:p>
          <w:p w:rsidR="00276E1E" w:rsidRPr="007147C6" w:rsidRDefault="00276E1E" w:rsidP="00600502">
            <w:pPr>
              <w:framePr w:hSpace="180" w:wrap="around" w:vAnchor="page" w:hAnchor="margin" w:xAlign="center" w:y="2975"/>
              <w:spacing w:after="0" w:line="300" w:lineRule="exact"/>
              <w:rPr>
                <w:rFonts w:ascii="Times New Roman" w:hAnsi="Times New Roman"/>
                <w:sz w:val="24"/>
                <w:szCs w:val="24"/>
                <w:lang w:val="sq-AL"/>
              </w:rPr>
            </w:pPr>
            <w:r w:rsidRPr="007147C6">
              <w:rPr>
                <w:rFonts w:ascii="Times New Roman" w:hAnsi="Times New Roman"/>
                <w:sz w:val="24"/>
                <w:szCs w:val="24"/>
                <w:lang w:val="sq-AL"/>
              </w:rPr>
              <w:t>Shtator 2014</w:t>
            </w:r>
          </w:p>
        </w:tc>
      </w:tr>
      <w:tr w:rsidR="00276E1E" w:rsidRPr="007147C6" w:rsidTr="00600502">
        <w:trPr>
          <w:trHeight w:val="822"/>
        </w:trPr>
        <w:tc>
          <w:tcPr>
            <w:tcW w:w="640" w:type="dxa"/>
            <w:gridSpan w:val="2"/>
            <w:vMerge/>
            <w:shd w:val="clear" w:color="auto" w:fill="F3F3F3"/>
          </w:tcPr>
          <w:p w:rsidR="00276E1E" w:rsidRPr="007147C6" w:rsidRDefault="00276E1E" w:rsidP="00600502">
            <w:pPr>
              <w:spacing w:after="0" w:line="300" w:lineRule="exact"/>
              <w:rPr>
                <w:rFonts w:ascii="Times New Roman" w:hAnsi="Times New Roman"/>
                <w:b/>
                <w:sz w:val="24"/>
                <w:szCs w:val="24"/>
                <w:lang w:val="sq-AL"/>
              </w:rPr>
            </w:pPr>
          </w:p>
        </w:tc>
        <w:tc>
          <w:tcPr>
            <w:tcW w:w="6906" w:type="dxa"/>
            <w:shd w:val="clear" w:color="auto" w:fill="auto"/>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4.1.6 Rishikimi i vlerësimit kombëtar të riskut për PP/FT dhe vënia në dispozicion për agjencitë e zbatimit të ligjit.</w:t>
            </w:r>
          </w:p>
        </w:tc>
        <w:tc>
          <w:tcPr>
            <w:tcW w:w="2815" w:type="dxa"/>
            <w:shd w:val="clear" w:color="auto" w:fill="auto"/>
          </w:tcPr>
          <w:p w:rsidR="00276E1E" w:rsidRPr="007147C6" w:rsidRDefault="00276E1E" w:rsidP="00600502">
            <w:pPr>
              <w:spacing w:after="0" w:line="300" w:lineRule="exact"/>
              <w:rPr>
                <w:rFonts w:ascii="Times New Roman" w:hAnsi="Times New Roman"/>
                <w:b/>
                <w:sz w:val="24"/>
                <w:szCs w:val="24"/>
                <w:lang w:val="sq-AL"/>
              </w:rPr>
            </w:pPr>
            <w:r w:rsidRPr="007147C6">
              <w:rPr>
                <w:rFonts w:ascii="Times New Roman" w:hAnsi="Times New Roman"/>
                <w:b/>
                <w:sz w:val="24"/>
                <w:szCs w:val="24"/>
                <w:lang w:val="sq-AL"/>
              </w:rPr>
              <w:t>MF</w:t>
            </w: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DPPPP</w:t>
            </w:r>
          </w:p>
        </w:tc>
        <w:tc>
          <w:tcPr>
            <w:tcW w:w="2815" w:type="dxa"/>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Fundi i 2014</w:t>
            </w:r>
            <w:r>
              <w:rPr>
                <w:rFonts w:ascii="Times New Roman" w:hAnsi="Times New Roman"/>
                <w:sz w:val="24"/>
                <w:szCs w:val="24"/>
                <w:lang w:val="sq-AL"/>
              </w:rPr>
              <w:t>-ës</w:t>
            </w:r>
          </w:p>
          <w:p w:rsidR="00276E1E" w:rsidRPr="007147C6" w:rsidRDefault="00276E1E" w:rsidP="00600502">
            <w:pPr>
              <w:spacing w:after="0" w:line="300" w:lineRule="exact"/>
              <w:jc w:val="center"/>
              <w:rPr>
                <w:rFonts w:ascii="Times New Roman" w:hAnsi="Times New Roman"/>
                <w:sz w:val="24"/>
                <w:szCs w:val="24"/>
                <w:lang w:val="sq-AL"/>
              </w:rPr>
            </w:pPr>
          </w:p>
        </w:tc>
      </w:tr>
    </w:tbl>
    <w:p w:rsidR="00276E1E" w:rsidRDefault="00276E1E" w:rsidP="00276E1E">
      <w:pPr>
        <w:spacing w:after="0" w:line="300" w:lineRule="exact"/>
        <w:rPr>
          <w:rFonts w:ascii="Times New Roman" w:hAnsi="Times New Roman"/>
          <w:sz w:val="24"/>
          <w:szCs w:val="24"/>
          <w:lang w:val="sq-AL"/>
        </w:rPr>
      </w:pPr>
    </w:p>
    <w:p w:rsidR="00276E1E" w:rsidRPr="007147C6" w:rsidRDefault="00276E1E" w:rsidP="00276E1E">
      <w:pPr>
        <w:spacing w:after="0" w:line="300" w:lineRule="exact"/>
        <w:rPr>
          <w:rFonts w:ascii="Times New Roman" w:hAnsi="Times New Roman"/>
          <w:sz w:val="24"/>
          <w:szCs w:val="24"/>
          <w:lang w:val="sq-AL"/>
        </w:rPr>
      </w:pPr>
    </w:p>
    <w:tbl>
      <w:tblPr>
        <w:tblW w:w="5000"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670"/>
        <w:gridCol w:w="7419"/>
        <w:gridCol w:w="3043"/>
        <w:gridCol w:w="3043"/>
      </w:tblGrid>
      <w:tr w:rsidR="00276E1E" w:rsidRPr="007147C6" w:rsidTr="00600502">
        <w:trPr>
          <w:trHeight w:val="539"/>
          <w:jc w:val="center"/>
        </w:trPr>
        <w:tc>
          <w:tcPr>
            <w:tcW w:w="622" w:type="dxa"/>
            <w:tcBorders>
              <w:top w:val="single" w:sz="6" w:space="0" w:color="auto"/>
              <w:bottom w:val="single" w:sz="6" w:space="0" w:color="auto"/>
            </w:tcBorders>
            <w:shd w:val="clear" w:color="auto" w:fill="D9D9D9"/>
            <w:vAlign w:val="center"/>
          </w:tcPr>
          <w:p w:rsidR="00276E1E" w:rsidRPr="007147C6" w:rsidRDefault="00276E1E" w:rsidP="00600502">
            <w:pPr>
              <w:spacing w:after="0" w:line="300" w:lineRule="exact"/>
              <w:rPr>
                <w:rFonts w:ascii="Times New Roman" w:hAnsi="Times New Roman"/>
                <w:b/>
                <w:sz w:val="24"/>
                <w:szCs w:val="24"/>
                <w:lang w:val="sq-AL"/>
              </w:rPr>
            </w:pPr>
            <w:r w:rsidRPr="007147C6">
              <w:rPr>
                <w:rFonts w:ascii="Times New Roman" w:hAnsi="Times New Roman"/>
                <w:b/>
                <w:sz w:val="24"/>
                <w:szCs w:val="24"/>
                <w:lang w:val="sq-AL"/>
              </w:rPr>
              <w:t>Nr.</w:t>
            </w:r>
          </w:p>
        </w:tc>
        <w:tc>
          <w:tcPr>
            <w:tcW w:w="6896" w:type="dxa"/>
            <w:tcBorders>
              <w:top w:val="single" w:sz="6" w:space="0" w:color="auto"/>
              <w:bottom w:val="single" w:sz="6" w:space="0" w:color="auto"/>
            </w:tcBorders>
            <w:shd w:val="clear" w:color="auto" w:fill="D9D9D9"/>
            <w:vAlign w:val="center"/>
          </w:tcPr>
          <w:p w:rsidR="00276E1E" w:rsidRPr="007147C6" w:rsidRDefault="00276E1E" w:rsidP="00600502">
            <w:pPr>
              <w:spacing w:after="0" w:line="300" w:lineRule="exact"/>
              <w:jc w:val="center"/>
              <w:rPr>
                <w:rFonts w:ascii="Times New Roman" w:hAnsi="Times New Roman"/>
                <w:b/>
                <w:sz w:val="24"/>
                <w:szCs w:val="24"/>
                <w:lang w:val="sq-AL"/>
              </w:rPr>
            </w:pPr>
            <w:r>
              <w:rPr>
                <w:rFonts w:ascii="Times New Roman" w:hAnsi="Times New Roman"/>
                <w:b/>
                <w:sz w:val="24"/>
                <w:szCs w:val="24"/>
                <w:lang w:val="sq-AL"/>
              </w:rPr>
              <w:t>Masat /a</w:t>
            </w:r>
            <w:r w:rsidRPr="007147C6">
              <w:rPr>
                <w:rFonts w:ascii="Times New Roman" w:hAnsi="Times New Roman"/>
                <w:b/>
                <w:sz w:val="24"/>
                <w:szCs w:val="24"/>
                <w:lang w:val="sq-AL"/>
              </w:rPr>
              <w:t>ktivitetet</w:t>
            </w:r>
          </w:p>
        </w:tc>
        <w:tc>
          <w:tcPr>
            <w:tcW w:w="2829" w:type="dxa"/>
            <w:tcBorders>
              <w:top w:val="single" w:sz="6" w:space="0" w:color="auto"/>
              <w:bottom w:val="single" w:sz="6" w:space="0" w:color="auto"/>
            </w:tcBorders>
            <w:shd w:val="clear" w:color="auto" w:fill="D9D9D9"/>
            <w:vAlign w:val="center"/>
          </w:tcPr>
          <w:p w:rsidR="00276E1E" w:rsidRPr="007147C6" w:rsidRDefault="00276E1E" w:rsidP="00600502">
            <w:pPr>
              <w:spacing w:after="0" w:line="300" w:lineRule="exact"/>
              <w:jc w:val="center"/>
              <w:rPr>
                <w:rFonts w:ascii="Times New Roman" w:hAnsi="Times New Roman"/>
                <w:b/>
                <w:sz w:val="24"/>
                <w:szCs w:val="24"/>
                <w:lang w:val="sq-AL"/>
              </w:rPr>
            </w:pPr>
            <w:r>
              <w:rPr>
                <w:rFonts w:ascii="Times New Roman" w:hAnsi="Times New Roman"/>
                <w:b/>
                <w:sz w:val="24"/>
                <w:szCs w:val="24"/>
                <w:lang w:val="sq-AL"/>
              </w:rPr>
              <w:t>Përgjegjësia</w:t>
            </w:r>
            <w:r w:rsidRPr="007147C6">
              <w:rPr>
                <w:rFonts w:ascii="Times New Roman" w:hAnsi="Times New Roman"/>
                <w:b/>
                <w:sz w:val="24"/>
                <w:szCs w:val="24"/>
                <w:lang w:val="sq-AL"/>
              </w:rPr>
              <w:t>/</w:t>
            </w:r>
            <w:r>
              <w:rPr>
                <w:rFonts w:ascii="Times New Roman" w:hAnsi="Times New Roman"/>
                <w:b/>
                <w:sz w:val="24"/>
                <w:szCs w:val="24"/>
                <w:lang w:val="sq-AL"/>
              </w:rPr>
              <w:t>i</w:t>
            </w:r>
            <w:r w:rsidRPr="007147C6">
              <w:rPr>
                <w:rFonts w:ascii="Times New Roman" w:hAnsi="Times New Roman"/>
                <w:b/>
                <w:sz w:val="24"/>
                <w:szCs w:val="24"/>
                <w:lang w:val="sq-AL"/>
              </w:rPr>
              <w:t>nstitucioni</w:t>
            </w:r>
          </w:p>
        </w:tc>
        <w:tc>
          <w:tcPr>
            <w:tcW w:w="2829" w:type="dxa"/>
            <w:tcBorders>
              <w:top w:val="single" w:sz="6" w:space="0" w:color="auto"/>
              <w:bottom w:val="single" w:sz="6" w:space="0" w:color="auto"/>
            </w:tcBorders>
            <w:shd w:val="clear" w:color="auto" w:fill="D9D9D9"/>
            <w:vAlign w:val="center"/>
          </w:tcPr>
          <w:p w:rsidR="00276E1E" w:rsidRPr="007147C6" w:rsidRDefault="00276E1E" w:rsidP="00600502">
            <w:pPr>
              <w:spacing w:after="0" w:line="300" w:lineRule="exact"/>
              <w:jc w:val="center"/>
              <w:rPr>
                <w:rFonts w:ascii="Times New Roman" w:hAnsi="Times New Roman"/>
                <w:b/>
                <w:sz w:val="24"/>
                <w:szCs w:val="24"/>
                <w:lang w:val="sq-AL"/>
              </w:rPr>
            </w:pPr>
            <w:r w:rsidRPr="007147C6">
              <w:rPr>
                <w:rFonts w:ascii="Times New Roman" w:hAnsi="Times New Roman"/>
                <w:b/>
                <w:sz w:val="24"/>
                <w:szCs w:val="24"/>
                <w:lang w:val="sq-AL"/>
              </w:rPr>
              <w:t>Afati /</w:t>
            </w:r>
            <w:r>
              <w:rPr>
                <w:rFonts w:ascii="Times New Roman" w:hAnsi="Times New Roman"/>
                <w:b/>
                <w:sz w:val="24"/>
                <w:szCs w:val="24"/>
                <w:lang w:val="sq-AL"/>
              </w:rPr>
              <w:t>d</w:t>
            </w:r>
            <w:r w:rsidRPr="007147C6">
              <w:rPr>
                <w:rFonts w:ascii="Times New Roman" w:hAnsi="Times New Roman"/>
                <w:b/>
                <w:sz w:val="24"/>
                <w:szCs w:val="24"/>
                <w:lang w:val="sq-AL"/>
              </w:rPr>
              <w:t>ata</w:t>
            </w:r>
          </w:p>
        </w:tc>
      </w:tr>
      <w:tr w:rsidR="00276E1E" w:rsidRPr="007147C6" w:rsidTr="00600502">
        <w:trPr>
          <w:trHeight w:val="539"/>
          <w:jc w:val="center"/>
        </w:trPr>
        <w:tc>
          <w:tcPr>
            <w:tcW w:w="13176" w:type="dxa"/>
            <w:gridSpan w:val="4"/>
            <w:tcBorders>
              <w:top w:val="single" w:sz="6" w:space="0" w:color="auto"/>
              <w:bottom w:val="single" w:sz="6" w:space="0" w:color="auto"/>
            </w:tcBorders>
            <w:shd w:val="clear" w:color="auto" w:fill="D9D9D9"/>
            <w:vAlign w:val="center"/>
          </w:tcPr>
          <w:p w:rsidR="00276E1E" w:rsidRPr="007147C6" w:rsidRDefault="00276E1E" w:rsidP="00600502">
            <w:pPr>
              <w:spacing w:after="0" w:line="300" w:lineRule="exact"/>
              <w:rPr>
                <w:rFonts w:ascii="Times New Roman" w:hAnsi="Times New Roman"/>
                <w:b/>
                <w:sz w:val="24"/>
                <w:szCs w:val="24"/>
                <w:lang w:val="sq-AL"/>
              </w:rPr>
            </w:pPr>
          </w:p>
          <w:p w:rsidR="00276E1E" w:rsidRPr="007147C6" w:rsidRDefault="00276E1E" w:rsidP="00600502">
            <w:pPr>
              <w:spacing w:after="0" w:line="300" w:lineRule="exact"/>
              <w:jc w:val="center"/>
              <w:rPr>
                <w:rFonts w:ascii="Times New Roman" w:hAnsi="Times New Roman"/>
                <w:b/>
                <w:sz w:val="24"/>
                <w:szCs w:val="24"/>
                <w:lang w:val="sq-AL"/>
              </w:rPr>
            </w:pPr>
            <w:r w:rsidRPr="007147C6">
              <w:rPr>
                <w:rFonts w:ascii="Times New Roman" w:hAnsi="Times New Roman"/>
                <w:b/>
                <w:sz w:val="24"/>
                <w:szCs w:val="24"/>
                <w:lang w:val="sq-AL"/>
              </w:rPr>
              <w:t>5. Rritja e sekuestrimeve dhe konfiskimeve  të aseteve kriminale  nëpërmjet imple</w:t>
            </w:r>
            <w:r>
              <w:rPr>
                <w:rFonts w:ascii="Times New Roman" w:hAnsi="Times New Roman"/>
                <w:b/>
                <w:sz w:val="24"/>
                <w:szCs w:val="24"/>
                <w:lang w:val="sq-AL"/>
              </w:rPr>
              <w:t>mentimit efektiv të ligjit anti</w:t>
            </w:r>
            <w:r w:rsidRPr="007147C6">
              <w:rPr>
                <w:rFonts w:ascii="Times New Roman" w:hAnsi="Times New Roman"/>
                <w:b/>
                <w:sz w:val="24"/>
                <w:szCs w:val="24"/>
                <w:lang w:val="sq-AL"/>
              </w:rPr>
              <w:t>mafia (</w:t>
            </w:r>
            <w:r>
              <w:rPr>
                <w:rFonts w:ascii="Times New Roman" w:hAnsi="Times New Roman"/>
                <w:b/>
                <w:sz w:val="24"/>
                <w:szCs w:val="24"/>
                <w:lang w:val="sq-AL"/>
              </w:rPr>
              <w:t>l</w:t>
            </w:r>
            <w:r w:rsidRPr="007147C6">
              <w:rPr>
                <w:rFonts w:ascii="Times New Roman" w:hAnsi="Times New Roman"/>
                <w:b/>
                <w:sz w:val="24"/>
                <w:szCs w:val="24"/>
                <w:lang w:val="sq-AL"/>
              </w:rPr>
              <w:t xml:space="preserve">igji </w:t>
            </w:r>
            <w:r>
              <w:rPr>
                <w:rFonts w:ascii="Times New Roman" w:hAnsi="Times New Roman"/>
                <w:b/>
                <w:sz w:val="24"/>
                <w:szCs w:val="24"/>
                <w:lang w:val="sq-AL"/>
              </w:rPr>
              <w:t xml:space="preserve">nr. </w:t>
            </w:r>
            <w:r w:rsidRPr="007147C6">
              <w:rPr>
                <w:rFonts w:ascii="Times New Roman" w:hAnsi="Times New Roman"/>
                <w:b/>
                <w:sz w:val="24"/>
                <w:szCs w:val="24"/>
                <w:lang w:val="sq-AL"/>
              </w:rPr>
              <w:t>10192, “Për parandalimin dhe goditjen e krimit të organizuar dhe trafikimit nëpërmjet masave parandaluese kundër pasurisë”)</w:t>
            </w:r>
          </w:p>
          <w:p w:rsidR="00276E1E" w:rsidRPr="007147C6" w:rsidRDefault="00276E1E" w:rsidP="00600502">
            <w:pPr>
              <w:spacing w:after="0" w:line="300" w:lineRule="exact"/>
              <w:jc w:val="center"/>
              <w:rPr>
                <w:rFonts w:ascii="Times New Roman" w:hAnsi="Times New Roman"/>
                <w:b/>
                <w:sz w:val="24"/>
                <w:szCs w:val="24"/>
                <w:lang w:val="sq-AL"/>
              </w:rPr>
            </w:pPr>
          </w:p>
        </w:tc>
      </w:tr>
      <w:tr w:rsidR="00276E1E" w:rsidRPr="007147C6" w:rsidTr="00600502">
        <w:trPr>
          <w:trHeight w:val="255"/>
          <w:jc w:val="center"/>
        </w:trPr>
        <w:tc>
          <w:tcPr>
            <w:tcW w:w="13176" w:type="dxa"/>
            <w:gridSpan w:val="4"/>
            <w:tcBorders>
              <w:top w:val="single" w:sz="6" w:space="0" w:color="auto"/>
              <w:bottom w:val="single" w:sz="6" w:space="0" w:color="auto"/>
            </w:tcBorders>
            <w:shd w:val="clear" w:color="auto" w:fill="D9D9D9"/>
            <w:vAlign w:val="center"/>
          </w:tcPr>
          <w:p w:rsidR="00276E1E" w:rsidRPr="007147C6" w:rsidRDefault="00276E1E" w:rsidP="00600502">
            <w:pPr>
              <w:spacing w:after="0" w:line="300" w:lineRule="exact"/>
              <w:rPr>
                <w:rFonts w:ascii="Times New Roman" w:hAnsi="Times New Roman"/>
                <w:b/>
                <w:sz w:val="24"/>
                <w:szCs w:val="24"/>
                <w:lang w:val="sq-AL"/>
              </w:rPr>
            </w:pPr>
          </w:p>
          <w:p w:rsidR="00276E1E" w:rsidRPr="00841E48" w:rsidRDefault="00276E1E" w:rsidP="00600502">
            <w:pPr>
              <w:spacing w:after="0" w:line="300" w:lineRule="exact"/>
              <w:jc w:val="center"/>
              <w:rPr>
                <w:rFonts w:ascii="Times New Roman" w:hAnsi="Times New Roman"/>
                <w:b/>
                <w:sz w:val="24"/>
                <w:szCs w:val="24"/>
                <w:lang w:val="sq-AL"/>
              </w:rPr>
            </w:pPr>
            <w:r w:rsidRPr="007147C6">
              <w:rPr>
                <w:rFonts w:ascii="Times New Roman" w:hAnsi="Times New Roman"/>
                <w:b/>
                <w:sz w:val="24"/>
                <w:szCs w:val="24"/>
                <w:lang w:val="sq-AL"/>
              </w:rPr>
              <w:t>Rishikimi i legjislacionit dhe akteve nënligjore në drejtim të gjetjes, sekuestrimit, konfiskimit të aseteve kriminale</w:t>
            </w:r>
          </w:p>
        </w:tc>
      </w:tr>
      <w:tr w:rsidR="00276E1E" w:rsidRPr="007147C6" w:rsidTr="00600502">
        <w:trPr>
          <w:trHeight w:val="255"/>
          <w:jc w:val="center"/>
        </w:trPr>
        <w:tc>
          <w:tcPr>
            <w:tcW w:w="622" w:type="dxa"/>
            <w:vMerge w:val="restart"/>
            <w:tcBorders>
              <w:top w:val="single" w:sz="6" w:space="0" w:color="auto"/>
            </w:tcBorders>
            <w:shd w:val="clear" w:color="auto" w:fill="FFFFFF"/>
            <w:vAlign w:val="center"/>
          </w:tcPr>
          <w:p w:rsidR="00276E1E" w:rsidRPr="007147C6" w:rsidRDefault="00276E1E" w:rsidP="00600502">
            <w:pPr>
              <w:spacing w:after="0" w:line="300" w:lineRule="exact"/>
              <w:jc w:val="center"/>
              <w:rPr>
                <w:rFonts w:ascii="Times New Roman" w:hAnsi="Times New Roman"/>
                <w:b/>
                <w:sz w:val="24"/>
                <w:szCs w:val="24"/>
                <w:lang w:val="sq-AL"/>
              </w:rPr>
            </w:pPr>
          </w:p>
          <w:p w:rsidR="00276E1E" w:rsidRPr="007147C6" w:rsidRDefault="00276E1E" w:rsidP="00600502">
            <w:pPr>
              <w:spacing w:after="0" w:line="300" w:lineRule="exact"/>
              <w:jc w:val="center"/>
              <w:rPr>
                <w:rFonts w:ascii="Times New Roman" w:hAnsi="Times New Roman"/>
                <w:b/>
                <w:sz w:val="24"/>
                <w:szCs w:val="24"/>
                <w:lang w:val="sq-AL"/>
              </w:rPr>
            </w:pPr>
          </w:p>
          <w:p w:rsidR="00276E1E" w:rsidRPr="007147C6" w:rsidRDefault="00276E1E" w:rsidP="00600502">
            <w:pPr>
              <w:spacing w:after="0" w:line="300" w:lineRule="exact"/>
              <w:rPr>
                <w:rFonts w:ascii="Times New Roman" w:hAnsi="Times New Roman"/>
                <w:b/>
                <w:sz w:val="24"/>
                <w:szCs w:val="24"/>
                <w:lang w:val="sq-AL"/>
              </w:rPr>
            </w:pPr>
            <w:r w:rsidRPr="007147C6">
              <w:rPr>
                <w:rFonts w:ascii="Times New Roman" w:hAnsi="Times New Roman"/>
                <w:b/>
                <w:sz w:val="24"/>
                <w:szCs w:val="24"/>
                <w:lang w:val="sq-AL"/>
              </w:rPr>
              <w:t>5.1</w:t>
            </w:r>
          </w:p>
          <w:p w:rsidR="00276E1E" w:rsidRPr="007147C6" w:rsidRDefault="00276E1E" w:rsidP="00600502">
            <w:pPr>
              <w:spacing w:after="0" w:line="300" w:lineRule="exact"/>
              <w:jc w:val="center"/>
              <w:rPr>
                <w:rFonts w:ascii="Times New Roman" w:hAnsi="Times New Roman"/>
                <w:b/>
                <w:sz w:val="24"/>
                <w:szCs w:val="24"/>
                <w:lang w:val="sq-AL"/>
              </w:rPr>
            </w:pPr>
          </w:p>
        </w:tc>
        <w:tc>
          <w:tcPr>
            <w:tcW w:w="6896" w:type="dxa"/>
            <w:tcBorders>
              <w:top w:val="single" w:sz="6" w:space="0" w:color="auto"/>
            </w:tcBorders>
            <w:shd w:val="clear" w:color="auto" w:fill="FFFFFF"/>
          </w:tcPr>
          <w:p w:rsidR="00276E1E" w:rsidRPr="007147C6" w:rsidRDefault="00276E1E" w:rsidP="00600502">
            <w:pPr>
              <w:tabs>
                <w:tab w:val="left" w:pos="290"/>
              </w:tabs>
              <w:spacing w:after="0" w:line="300" w:lineRule="exact"/>
              <w:contextualSpacing/>
              <w:rPr>
                <w:rFonts w:ascii="Times New Roman" w:hAnsi="Times New Roman"/>
                <w:sz w:val="24"/>
                <w:szCs w:val="24"/>
                <w:lang w:val="sq-AL"/>
              </w:rPr>
            </w:pPr>
            <w:r w:rsidRPr="007147C6">
              <w:rPr>
                <w:rFonts w:ascii="Times New Roman" w:hAnsi="Times New Roman"/>
                <w:sz w:val="24"/>
                <w:szCs w:val="24"/>
                <w:lang w:val="sq-AL"/>
              </w:rPr>
              <w:t xml:space="preserve">5.1.1 Inicimi i ndryshimeve në ligjin </w:t>
            </w:r>
            <w:r>
              <w:rPr>
                <w:rFonts w:ascii="Times New Roman" w:hAnsi="Times New Roman"/>
                <w:sz w:val="24"/>
                <w:szCs w:val="24"/>
                <w:lang w:val="sq-AL"/>
              </w:rPr>
              <w:t xml:space="preserve">nr. 10192, datë </w:t>
            </w:r>
            <w:r w:rsidRPr="007147C6">
              <w:rPr>
                <w:rFonts w:ascii="Times New Roman" w:hAnsi="Times New Roman"/>
                <w:sz w:val="24"/>
                <w:szCs w:val="24"/>
                <w:lang w:val="sq-AL"/>
              </w:rPr>
              <w:t>3.12.2009 “Për parandalimin dhe goditjen e krimit të organizuar dhe trafikimit nëpërmjet masave parandaluese kundër pasurisë”, Antimafia.</w:t>
            </w:r>
          </w:p>
          <w:p w:rsidR="00276E1E" w:rsidRPr="007147C6" w:rsidRDefault="00276E1E" w:rsidP="00600502">
            <w:pPr>
              <w:tabs>
                <w:tab w:val="left" w:pos="290"/>
              </w:tabs>
              <w:spacing w:after="0" w:line="300" w:lineRule="exact"/>
              <w:ind w:left="20"/>
              <w:rPr>
                <w:rFonts w:ascii="Times New Roman" w:hAnsi="Times New Roman"/>
                <w:b/>
                <w:sz w:val="24"/>
                <w:szCs w:val="24"/>
                <w:lang w:val="sq-AL"/>
              </w:rPr>
            </w:pPr>
          </w:p>
        </w:tc>
        <w:tc>
          <w:tcPr>
            <w:tcW w:w="2829" w:type="dxa"/>
            <w:tcBorders>
              <w:top w:val="single" w:sz="6" w:space="0" w:color="auto"/>
            </w:tcBorders>
            <w:shd w:val="clear" w:color="auto" w:fill="FFFFFF"/>
          </w:tcPr>
          <w:p w:rsidR="00276E1E" w:rsidRPr="007147C6" w:rsidRDefault="00276E1E" w:rsidP="00600502">
            <w:pPr>
              <w:spacing w:after="0" w:line="300" w:lineRule="exact"/>
              <w:rPr>
                <w:rFonts w:ascii="Times New Roman" w:hAnsi="Times New Roman"/>
                <w:b/>
                <w:sz w:val="24"/>
                <w:szCs w:val="24"/>
                <w:lang w:val="sq-AL"/>
              </w:rPr>
            </w:pPr>
            <w:r w:rsidRPr="007147C6">
              <w:rPr>
                <w:rFonts w:ascii="Times New Roman" w:hAnsi="Times New Roman"/>
                <w:b/>
                <w:sz w:val="24"/>
                <w:szCs w:val="24"/>
                <w:lang w:val="sq-AL"/>
              </w:rPr>
              <w:t>PP</w:t>
            </w: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MF, AAPSK, MPB, MD</w:t>
            </w:r>
          </w:p>
        </w:tc>
        <w:tc>
          <w:tcPr>
            <w:tcW w:w="2829" w:type="dxa"/>
            <w:tcBorders>
              <w:top w:val="single" w:sz="6" w:space="0" w:color="auto"/>
            </w:tcBorders>
            <w:shd w:val="clear" w:color="auto" w:fill="FFFFFF"/>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Maj 2014</w:t>
            </w:r>
          </w:p>
        </w:tc>
      </w:tr>
      <w:tr w:rsidR="00276E1E" w:rsidRPr="007147C6" w:rsidTr="00600502">
        <w:trPr>
          <w:trHeight w:val="1076"/>
          <w:jc w:val="center"/>
        </w:trPr>
        <w:tc>
          <w:tcPr>
            <w:tcW w:w="622" w:type="dxa"/>
            <w:vMerge/>
            <w:tcBorders>
              <w:bottom w:val="single" w:sz="6" w:space="0" w:color="auto"/>
            </w:tcBorders>
            <w:shd w:val="clear" w:color="auto" w:fill="FFFFFF"/>
            <w:vAlign w:val="center"/>
          </w:tcPr>
          <w:p w:rsidR="00276E1E" w:rsidRPr="007147C6" w:rsidRDefault="00276E1E" w:rsidP="00600502">
            <w:pPr>
              <w:spacing w:after="0" w:line="300" w:lineRule="exact"/>
              <w:jc w:val="center"/>
              <w:rPr>
                <w:rFonts w:ascii="Times New Roman" w:hAnsi="Times New Roman"/>
                <w:b/>
                <w:sz w:val="24"/>
                <w:szCs w:val="24"/>
                <w:lang w:val="sq-AL"/>
              </w:rPr>
            </w:pPr>
          </w:p>
        </w:tc>
        <w:tc>
          <w:tcPr>
            <w:tcW w:w="6896" w:type="dxa"/>
            <w:tcBorders>
              <w:bottom w:val="single" w:sz="6" w:space="0" w:color="auto"/>
            </w:tcBorders>
            <w:shd w:val="clear" w:color="auto" w:fill="FFFFFF"/>
          </w:tcPr>
          <w:p w:rsidR="00276E1E" w:rsidRPr="007147C6" w:rsidRDefault="00276E1E" w:rsidP="00600502">
            <w:pPr>
              <w:tabs>
                <w:tab w:val="left" w:pos="290"/>
              </w:tabs>
              <w:spacing w:after="0" w:line="300" w:lineRule="exact"/>
              <w:contextualSpacing/>
              <w:rPr>
                <w:rFonts w:ascii="Times New Roman" w:hAnsi="Times New Roman"/>
                <w:sz w:val="24"/>
                <w:szCs w:val="24"/>
                <w:lang w:val="sq-AL"/>
              </w:rPr>
            </w:pPr>
            <w:r w:rsidRPr="007147C6">
              <w:rPr>
                <w:rFonts w:ascii="Times New Roman" w:hAnsi="Times New Roman"/>
                <w:sz w:val="24"/>
                <w:szCs w:val="24"/>
                <w:lang w:val="sq-AL"/>
              </w:rPr>
              <w:t>5.1.2 Rishikimi i akteve të tjera nënligjore që përmirësojnë punën në drejtim të kryerjes së hetimeve pasurore, sekuestrimeve dhe konfiskimeve dhe menaxhimit të pasurive të sekuestruara dhe konfiskuara</w:t>
            </w:r>
          </w:p>
        </w:tc>
        <w:tc>
          <w:tcPr>
            <w:tcW w:w="2829" w:type="dxa"/>
            <w:tcBorders>
              <w:bottom w:val="single" w:sz="6" w:space="0" w:color="auto"/>
            </w:tcBorders>
            <w:shd w:val="clear" w:color="auto" w:fill="FFFFFF"/>
          </w:tcPr>
          <w:p w:rsidR="00276E1E" w:rsidRPr="007147C6" w:rsidRDefault="00276E1E" w:rsidP="00600502">
            <w:pPr>
              <w:spacing w:after="0" w:line="300" w:lineRule="exact"/>
              <w:rPr>
                <w:rFonts w:ascii="Times New Roman" w:hAnsi="Times New Roman"/>
                <w:b/>
                <w:sz w:val="24"/>
                <w:szCs w:val="24"/>
                <w:lang w:val="sq-AL"/>
              </w:rPr>
            </w:pPr>
            <w:r w:rsidRPr="007147C6">
              <w:rPr>
                <w:rFonts w:ascii="Times New Roman" w:hAnsi="Times New Roman"/>
                <w:b/>
                <w:sz w:val="24"/>
                <w:szCs w:val="24"/>
                <w:lang w:val="sq-AL"/>
              </w:rPr>
              <w:t>MPB</w:t>
            </w: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PP, MF</w:t>
            </w:r>
          </w:p>
        </w:tc>
        <w:tc>
          <w:tcPr>
            <w:tcW w:w="2829" w:type="dxa"/>
            <w:tcBorders>
              <w:bottom w:val="single" w:sz="6" w:space="0" w:color="auto"/>
            </w:tcBorders>
            <w:shd w:val="clear" w:color="auto" w:fill="FFFFFF"/>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Tetor 2014</w:t>
            </w:r>
          </w:p>
          <w:p w:rsidR="00276E1E" w:rsidRPr="007147C6" w:rsidRDefault="00276E1E" w:rsidP="00600502">
            <w:pPr>
              <w:spacing w:after="0" w:line="300" w:lineRule="exact"/>
              <w:rPr>
                <w:rFonts w:ascii="Times New Roman" w:hAnsi="Times New Roman"/>
                <w:sz w:val="24"/>
                <w:szCs w:val="24"/>
                <w:lang w:val="sq-AL"/>
              </w:rPr>
            </w:pPr>
          </w:p>
        </w:tc>
      </w:tr>
      <w:tr w:rsidR="00276E1E" w:rsidRPr="007147C6" w:rsidTr="00600502">
        <w:trPr>
          <w:trHeight w:val="1054"/>
          <w:jc w:val="center"/>
        </w:trPr>
        <w:tc>
          <w:tcPr>
            <w:tcW w:w="13176" w:type="dxa"/>
            <w:gridSpan w:val="4"/>
            <w:tcBorders>
              <w:top w:val="single" w:sz="6" w:space="0" w:color="auto"/>
              <w:bottom w:val="single" w:sz="6" w:space="0" w:color="auto"/>
            </w:tcBorders>
            <w:shd w:val="pct15" w:color="auto" w:fill="FFFFFF"/>
            <w:vAlign w:val="center"/>
          </w:tcPr>
          <w:p w:rsidR="00276E1E" w:rsidRPr="007147C6" w:rsidRDefault="00276E1E" w:rsidP="00600502">
            <w:pPr>
              <w:spacing w:after="0" w:line="300" w:lineRule="exact"/>
              <w:jc w:val="center"/>
              <w:rPr>
                <w:rFonts w:ascii="Times New Roman" w:hAnsi="Times New Roman"/>
                <w:sz w:val="24"/>
                <w:szCs w:val="24"/>
                <w:lang w:val="sq-AL"/>
              </w:rPr>
            </w:pPr>
            <w:r w:rsidRPr="007147C6">
              <w:rPr>
                <w:rFonts w:ascii="Times New Roman" w:hAnsi="Times New Roman"/>
                <w:b/>
                <w:sz w:val="24"/>
                <w:szCs w:val="24"/>
                <w:lang w:val="sq-AL"/>
              </w:rPr>
              <w:t>Rritja dhe forcimi i kapaciteteve profesionale në hetimin e pasurive kriminale</w:t>
            </w:r>
          </w:p>
        </w:tc>
      </w:tr>
      <w:tr w:rsidR="00276E1E" w:rsidRPr="007147C6" w:rsidTr="00600502">
        <w:trPr>
          <w:trHeight w:val="1054"/>
          <w:jc w:val="center"/>
        </w:trPr>
        <w:tc>
          <w:tcPr>
            <w:tcW w:w="622" w:type="dxa"/>
            <w:vMerge w:val="restart"/>
            <w:tcBorders>
              <w:top w:val="single" w:sz="6" w:space="0" w:color="auto"/>
            </w:tcBorders>
            <w:shd w:val="clear" w:color="auto" w:fill="FFFFFF"/>
            <w:vAlign w:val="center"/>
          </w:tcPr>
          <w:p w:rsidR="00276E1E" w:rsidRPr="007147C6" w:rsidRDefault="00276E1E" w:rsidP="00600502">
            <w:pPr>
              <w:spacing w:after="0" w:line="300" w:lineRule="exact"/>
              <w:jc w:val="center"/>
              <w:rPr>
                <w:rFonts w:ascii="Times New Roman" w:hAnsi="Times New Roman"/>
                <w:b/>
                <w:sz w:val="24"/>
                <w:szCs w:val="24"/>
                <w:lang w:val="sq-AL"/>
              </w:rPr>
            </w:pPr>
          </w:p>
          <w:p w:rsidR="00276E1E" w:rsidRPr="007147C6" w:rsidRDefault="00276E1E" w:rsidP="00600502">
            <w:pPr>
              <w:spacing w:after="0" w:line="300" w:lineRule="exact"/>
              <w:jc w:val="center"/>
              <w:rPr>
                <w:rFonts w:ascii="Times New Roman" w:hAnsi="Times New Roman"/>
                <w:b/>
                <w:sz w:val="24"/>
                <w:szCs w:val="24"/>
                <w:lang w:val="sq-AL"/>
              </w:rPr>
            </w:pPr>
          </w:p>
          <w:p w:rsidR="00276E1E" w:rsidRPr="007147C6" w:rsidRDefault="00276E1E" w:rsidP="00600502">
            <w:pPr>
              <w:spacing w:after="0" w:line="300" w:lineRule="exact"/>
              <w:jc w:val="center"/>
              <w:rPr>
                <w:rFonts w:ascii="Times New Roman" w:hAnsi="Times New Roman"/>
                <w:b/>
                <w:sz w:val="24"/>
                <w:szCs w:val="24"/>
                <w:lang w:val="sq-AL"/>
              </w:rPr>
            </w:pPr>
          </w:p>
          <w:p w:rsidR="00276E1E" w:rsidRPr="007147C6" w:rsidRDefault="00276E1E" w:rsidP="00600502">
            <w:pPr>
              <w:spacing w:after="0" w:line="300" w:lineRule="exact"/>
              <w:rPr>
                <w:rFonts w:ascii="Times New Roman" w:hAnsi="Times New Roman"/>
                <w:b/>
                <w:sz w:val="24"/>
                <w:szCs w:val="24"/>
                <w:lang w:val="sq-AL"/>
              </w:rPr>
            </w:pPr>
            <w:r w:rsidRPr="007147C6">
              <w:rPr>
                <w:rFonts w:ascii="Times New Roman" w:hAnsi="Times New Roman"/>
                <w:b/>
                <w:sz w:val="24"/>
                <w:szCs w:val="24"/>
                <w:lang w:val="sq-AL"/>
              </w:rPr>
              <w:t>5.2</w:t>
            </w:r>
          </w:p>
          <w:p w:rsidR="00276E1E" w:rsidRPr="007147C6" w:rsidRDefault="00276E1E" w:rsidP="00600502">
            <w:pPr>
              <w:spacing w:after="0" w:line="300" w:lineRule="exact"/>
              <w:jc w:val="center"/>
              <w:rPr>
                <w:rFonts w:ascii="Times New Roman" w:hAnsi="Times New Roman"/>
                <w:b/>
                <w:sz w:val="24"/>
                <w:szCs w:val="24"/>
                <w:lang w:val="sq-AL"/>
              </w:rPr>
            </w:pPr>
          </w:p>
          <w:p w:rsidR="00276E1E" w:rsidRPr="007147C6" w:rsidRDefault="00276E1E" w:rsidP="00600502">
            <w:pPr>
              <w:spacing w:after="0" w:line="300" w:lineRule="exact"/>
              <w:jc w:val="center"/>
              <w:rPr>
                <w:rFonts w:ascii="Times New Roman" w:hAnsi="Times New Roman"/>
                <w:b/>
                <w:sz w:val="24"/>
                <w:szCs w:val="24"/>
                <w:lang w:val="sq-AL"/>
              </w:rPr>
            </w:pPr>
          </w:p>
          <w:p w:rsidR="00276E1E" w:rsidRPr="007147C6" w:rsidRDefault="00276E1E" w:rsidP="00600502">
            <w:pPr>
              <w:spacing w:after="0" w:line="300" w:lineRule="exact"/>
              <w:jc w:val="center"/>
              <w:rPr>
                <w:rFonts w:ascii="Times New Roman" w:hAnsi="Times New Roman"/>
                <w:b/>
                <w:sz w:val="24"/>
                <w:szCs w:val="24"/>
                <w:lang w:val="sq-AL"/>
              </w:rPr>
            </w:pPr>
          </w:p>
          <w:p w:rsidR="00276E1E" w:rsidRPr="007147C6" w:rsidRDefault="00276E1E" w:rsidP="00600502">
            <w:pPr>
              <w:spacing w:after="0" w:line="300" w:lineRule="exact"/>
              <w:jc w:val="center"/>
              <w:rPr>
                <w:rFonts w:ascii="Times New Roman" w:hAnsi="Times New Roman"/>
                <w:b/>
                <w:sz w:val="24"/>
                <w:szCs w:val="24"/>
                <w:lang w:val="sq-AL"/>
              </w:rPr>
            </w:pPr>
          </w:p>
          <w:p w:rsidR="00276E1E" w:rsidRPr="007147C6" w:rsidRDefault="00276E1E" w:rsidP="00600502">
            <w:pPr>
              <w:spacing w:after="0" w:line="300" w:lineRule="exact"/>
              <w:jc w:val="center"/>
              <w:rPr>
                <w:rFonts w:ascii="Times New Roman" w:hAnsi="Times New Roman"/>
                <w:b/>
                <w:sz w:val="24"/>
                <w:szCs w:val="24"/>
                <w:lang w:val="sq-AL"/>
              </w:rPr>
            </w:pPr>
          </w:p>
        </w:tc>
        <w:tc>
          <w:tcPr>
            <w:tcW w:w="6896" w:type="dxa"/>
            <w:tcBorders>
              <w:top w:val="single" w:sz="6" w:space="0" w:color="auto"/>
            </w:tcBorders>
            <w:shd w:val="clear" w:color="auto" w:fill="FFFFFF"/>
          </w:tcPr>
          <w:p w:rsidR="00276E1E" w:rsidRPr="007147C6" w:rsidRDefault="00276E1E" w:rsidP="00600502">
            <w:pPr>
              <w:tabs>
                <w:tab w:val="left" w:pos="-1890"/>
              </w:tabs>
              <w:spacing w:line="240" w:lineRule="auto"/>
              <w:rPr>
                <w:rFonts w:ascii="Times New Roman" w:hAnsi="Times New Roman"/>
                <w:sz w:val="24"/>
                <w:szCs w:val="24"/>
                <w:lang w:val="sq-AL"/>
              </w:rPr>
            </w:pPr>
            <w:r w:rsidRPr="007147C6">
              <w:rPr>
                <w:rFonts w:ascii="Times New Roman" w:hAnsi="Times New Roman"/>
                <w:sz w:val="24"/>
                <w:szCs w:val="24"/>
                <w:lang w:val="sq-AL"/>
              </w:rPr>
              <w:t xml:space="preserve">5.2.1. Zhvillimi i aktiviteteve trajnuese të përbashkëta me institucione tjera që mbartin detyrime nga ligji </w:t>
            </w:r>
            <w:r>
              <w:rPr>
                <w:rFonts w:ascii="Times New Roman" w:hAnsi="Times New Roman"/>
                <w:sz w:val="24"/>
                <w:szCs w:val="24"/>
                <w:lang w:val="sq-AL"/>
              </w:rPr>
              <w:t>n</w:t>
            </w:r>
            <w:r w:rsidRPr="007147C6">
              <w:rPr>
                <w:rFonts w:ascii="Times New Roman" w:hAnsi="Times New Roman"/>
                <w:sz w:val="24"/>
                <w:szCs w:val="24"/>
                <w:lang w:val="sq-AL"/>
              </w:rPr>
              <w:t>r. 10192 (Antimafia).</w:t>
            </w:r>
          </w:p>
          <w:p w:rsidR="00276E1E" w:rsidRPr="007147C6" w:rsidRDefault="00276E1E" w:rsidP="00600502">
            <w:pPr>
              <w:tabs>
                <w:tab w:val="left" w:pos="-1890"/>
              </w:tabs>
              <w:spacing w:after="0" w:line="300" w:lineRule="exact"/>
              <w:rPr>
                <w:rFonts w:ascii="Times New Roman" w:hAnsi="Times New Roman"/>
                <w:sz w:val="24"/>
                <w:szCs w:val="24"/>
                <w:lang w:val="sq-AL"/>
              </w:rPr>
            </w:pPr>
            <w:r w:rsidRPr="007147C6">
              <w:rPr>
                <w:rFonts w:ascii="Times New Roman" w:hAnsi="Times New Roman"/>
                <w:sz w:val="24"/>
                <w:szCs w:val="24"/>
                <w:lang w:val="sq-AL"/>
              </w:rPr>
              <w:t xml:space="preserve">5.2.1.1 Zhvillimi i dy </w:t>
            </w:r>
            <w:r>
              <w:rPr>
                <w:rFonts w:ascii="Times New Roman" w:hAnsi="Times New Roman"/>
                <w:sz w:val="24"/>
                <w:szCs w:val="24"/>
                <w:lang w:val="sq-AL"/>
              </w:rPr>
              <w:t>w</w:t>
            </w:r>
            <w:r w:rsidRPr="007147C6">
              <w:rPr>
                <w:rFonts w:ascii="Times New Roman" w:hAnsi="Times New Roman"/>
                <w:sz w:val="24"/>
                <w:szCs w:val="24"/>
                <w:lang w:val="sq-AL"/>
              </w:rPr>
              <w:t>orkshopeve “Investigimi i veprave të pastrimit të parave me fokus në asetet kriminale” financuar nga instrumenti TAIEX.</w:t>
            </w:r>
          </w:p>
        </w:tc>
        <w:tc>
          <w:tcPr>
            <w:tcW w:w="2829" w:type="dxa"/>
            <w:tcBorders>
              <w:top w:val="single" w:sz="6" w:space="0" w:color="auto"/>
            </w:tcBorders>
            <w:shd w:val="clear" w:color="auto" w:fill="FFFFFF"/>
          </w:tcPr>
          <w:p w:rsidR="00276E1E" w:rsidRPr="007147C6" w:rsidRDefault="00276E1E" w:rsidP="00600502">
            <w:pPr>
              <w:spacing w:after="0" w:line="300" w:lineRule="exact"/>
              <w:rPr>
                <w:rFonts w:ascii="Times New Roman" w:hAnsi="Times New Roman"/>
                <w:b/>
                <w:sz w:val="24"/>
                <w:szCs w:val="24"/>
                <w:lang w:val="sq-AL"/>
              </w:rPr>
            </w:pPr>
            <w:r w:rsidRPr="007147C6">
              <w:rPr>
                <w:rFonts w:ascii="Times New Roman" w:hAnsi="Times New Roman"/>
                <w:b/>
                <w:sz w:val="24"/>
                <w:szCs w:val="24"/>
                <w:lang w:val="sq-AL"/>
              </w:rPr>
              <w:t>Policia e Shtetit</w:t>
            </w: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PP, MF</w:t>
            </w: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Policia e Shtetit</w:t>
            </w: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PP</w:t>
            </w:r>
          </w:p>
        </w:tc>
        <w:tc>
          <w:tcPr>
            <w:tcW w:w="2829" w:type="dxa"/>
            <w:tcBorders>
              <w:top w:val="single" w:sz="6" w:space="0" w:color="auto"/>
            </w:tcBorders>
            <w:shd w:val="clear" w:color="auto" w:fill="FFFFFF"/>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2014</w:t>
            </w: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tc>
      </w:tr>
      <w:tr w:rsidR="00276E1E" w:rsidRPr="007147C6" w:rsidTr="00600502">
        <w:trPr>
          <w:trHeight w:val="1011"/>
          <w:jc w:val="center"/>
        </w:trPr>
        <w:tc>
          <w:tcPr>
            <w:tcW w:w="622" w:type="dxa"/>
            <w:vMerge/>
            <w:shd w:val="clear" w:color="auto" w:fill="FFFFFF"/>
            <w:vAlign w:val="center"/>
          </w:tcPr>
          <w:p w:rsidR="00276E1E" w:rsidRPr="007147C6" w:rsidRDefault="00276E1E" w:rsidP="00600502">
            <w:pPr>
              <w:spacing w:after="0" w:line="300" w:lineRule="exact"/>
              <w:jc w:val="center"/>
              <w:rPr>
                <w:rFonts w:ascii="Times New Roman" w:hAnsi="Times New Roman"/>
                <w:b/>
                <w:sz w:val="24"/>
                <w:szCs w:val="24"/>
                <w:lang w:val="sq-AL"/>
              </w:rPr>
            </w:pPr>
          </w:p>
        </w:tc>
        <w:tc>
          <w:tcPr>
            <w:tcW w:w="6896" w:type="dxa"/>
            <w:shd w:val="clear" w:color="auto" w:fill="FFFFFF"/>
          </w:tcPr>
          <w:p w:rsidR="00276E1E" w:rsidRPr="007147C6" w:rsidRDefault="00276E1E" w:rsidP="00600502">
            <w:pPr>
              <w:spacing w:after="0" w:line="300" w:lineRule="exact"/>
              <w:contextualSpacing/>
              <w:rPr>
                <w:rFonts w:ascii="Times New Roman" w:hAnsi="Times New Roman"/>
                <w:sz w:val="24"/>
                <w:szCs w:val="24"/>
                <w:lang w:val="sq-AL"/>
              </w:rPr>
            </w:pPr>
            <w:r w:rsidRPr="007147C6">
              <w:rPr>
                <w:rFonts w:ascii="Times New Roman" w:hAnsi="Times New Roman"/>
                <w:sz w:val="24"/>
                <w:szCs w:val="24"/>
                <w:lang w:val="sq-AL"/>
              </w:rPr>
              <w:t>5.2.2 Zhvillimi i takimeve periodike të grupit ndërinstitucional të ekspertëve</w:t>
            </w:r>
            <w:r>
              <w:rPr>
                <w:rFonts w:ascii="Times New Roman" w:hAnsi="Times New Roman"/>
                <w:sz w:val="24"/>
                <w:szCs w:val="24"/>
                <w:lang w:val="sq-AL"/>
              </w:rPr>
              <w:t>,</w:t>
            </w:r>
            <w:r w:rsidRPr="007147C6">
              <w:rPr>
                <w:rFonts w:ascii="Times New Roman" w:hAnsi="Times New Roman"/>
                <w:sz w:val="24"/>
                <w:szCs w:val="24"/>
                <w:lang w:val="sq-AL"/>
              </w:rPr>
              <w:t xml:space="preserve"> me qëllim:</w:t>
            </w:r>
          </w:p>
          <w:p w:rsidR="00276E1E" w:rsidRPr="007147C6" w:rsidRDefault="00276E1E" w:rsidP="00600502">
            <w:pPr>
              <w:spacing w:line="240" w:lineRule="auto"/>
              <w:contextualSpacing/>
              <w:rPr>
                <w:rFonts w:ascii="Times New Roman" w:hAnsi="Times New Roman"/>
                <w:sz w:val="24"/>
                <w:szCs w:val="24"/>
                <w:lang w:val="sq-AL"/>
              </w:rPr>
            </w:pPr>
            <w:r w:rsidRPr="007147C6">
              <w:rPr>
                <w:rFonts w:ascii="Times New Roman" w:hAnsi="Times New Roman"/>
                <w:sz w:val="24"/>
                <w:szCs w:val="24"/>
                <w:lang w:val="sq-AL"/>
              </w:rPr>
              <w:t>- Analizimin e ecurisë së hetimeve pasurore dhe nxjerrjen e rekomandimeve për përmirësimin e punës.</w:t>
            </w:r>
          </w:p>
          <w:p w:rsidR="00276E1E" w:rsidRPr="007147C6" w:rsidRDefault="00276E1E" w:rsidP="00600502">
            <w:pPr>
              <w:spacing w:line="240" w:lineRule="auto"/>
              <w:contextualSpacing/>
              <w:rPr>
                <w:rFonts w:ascii="Times New Roman" w:hAnsi="Times New Roman"/>
                <w:sz w:val="24"/>
                <w:szCs w:val="24"/>
                <w:lang w:val="sq-AL"/>
              </w:rPr>
            </w:pPr>
            <w:r w:rsidRPr="007147C6">
              <w:rPr>
                <w:rFonts w:ascii="Times New Roman" w:hAnsi="Times New Roman"/>
                <w:sz w:val="24"/>
                <w:szCs w:val="24"/>
                <w:lang w:val="sq-AL"/>
              </w:rPr>
              <w:t>- Mbikëqyrjen e administrimit të pasurive të sekuestruara dhe konfiskuara.</w:t>
            </w:r>
          </w:p>
        </w:tc>
        <w:tc>
          <w:tcPr>
            <w:tcW w:w="2829" w:type="dxa"/>
            <w:shd w:val="clear" w:color="auto" w:fill="FFFFFF"/>
          </w:tcPr>
          <w:p w:rsidR="00276E1E" w:rsidRPr="007147C6" w:rsidRDefault="00276E1E" w:rsidP="00600502">
            <w:pPr>
              <w:spacing w:after="0" w:line="300" w:lineRule="exact"/>
              <w:rPr>
                <w:rFonts w:ascii="Times New Roman" w:hAnsi="Times New Roman"/>
                <w:b/>
                <w:sz w:val="24"/>
                <w:szCs w:val="24"/>
                <w:lang w:val="sq-AL"/>
              </w:rPr>
            </w:pPr>
            <w:r w:rsidRPr="007147C6">
              <w:rPr>
                <w:rFonts w:ascii="Times New Roman" w:hAnsi="Times New Roman"/>
                <w:b/>
                <w:sz w:val="24"/>
                <w:szCs w:val="24"/>
                <w:lang w:val="sq-AL"/>
              </w:rPr>
              <w:t>Policia e Shtetit</w:t>
            </w: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PP</w:t>
            </w: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MF</w:t>
            </w:r>
          </w:p>
        </w:tc>
        <w:tc>
          <w:tcPr>
            <w:tcW w:w="2829" w:type="dxa"/>
            <w:shd w:val="clear" w:color="auto" w:fill="FFFFFF"/>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Në vijimësi</w:t>
            </w: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Çdo tremujor</w:t>
            </w:r>
          </w:p>
        </w:tc>
      </w:tr>
      <w:tr w:rsidR="00276E1E" w:rsidRPr="007147C6" w:rsidTr="00600502">
        <w:trPr>
          <w:trHeight w:val="503"/>
          <w:jc w:val="center"/>
        </w:trPr>
        <w:tc>
          <w:tcPr>
            <w:tcW w:w="622" w:type="dxa"/>
            <w:vMerge/>
            <w:tcBorders>
              <w:bottom w:val="single" w:sz="6" w:space="0" w:color="auto"/>
            </w:tcBorders>
            <w:shd w:val="clear" w:color="auto" w:fill="FFFFFF"/>
            <w:vAlign w:val="center"/>
          </w:tcPr>
          <w:p w:rsidR="00276E1E" w:rsidRPr="007147C6" w:rsidRDefault="00276E1E" w:rsidP="00600502">
            <w:pPr>
              <w:spacing w:after="0" w:line="300" w:lineRule="exact"/>
              <w:jc w:val="center"/>
              <w:rPr>
                <w:rFonts w:ascii="Times New Roman" w:hAnsi="Times New Roman"/>
                <w:b/>
                <w:sz w:val="24"/>
                <w:szCs w:val="24"/>
                <w:lang w:val="sq-AL"/>
              </w:rPr>
            </w:pPr>
          </w:p>
        </w:tc>
        <w:tc>
          <w:tcPr>
            <w:tcW w:w="6896" w:type="dxa"/>
            <w:tcBorders>
              <w:bottom w:val="single" w:sz="6" w:space="0" w:color="auto"/>
            </w:tcBorders>
            <w:shd w:val="clear" w:color="auto" w:fill="FFFFFF"/>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5.2.3 Shqyrtimi i mundësisë së stimulimit të strukturave të përfshira në hetimin e aseteve kriminale, nëpërmjet caktimit të një përqindje nga vlera e aseteve të konfiskuara, për rritjen e kapaciteteve investigative të këtyre strukturave.</w:t>
            </w: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contextualSpacing/>
              <w:rPr>
                <w:rFonts w:ascii="Times New Roman" w:hAnsi="Times New Roman"/>
                <w:sz w:val="24"/>
                <w:szCs w:val="24"/>
                <w:lang w:val="sq-AL"/>
              </w:rPr>
            </w:pPr>
            <w:r w:rsidRPr="007147C6">
              <w:rPr>
                <w:rFonts w:ascii="Times New Roman" w:hAnsi="Times New Roman"/>
                <w:sz w:val="24"/>
                <w:szCs w:val="24"/>
                <w:lang w:val="sq-AL"/>
              </w:rPr>
              <w:t>5.2.3.1 Blerja e pajisjeve të nevojshme për personalin e strukturave të hetimit të aseteve kriminale në Policinë e Shtetit, nga fondi i dhënë nga Ministria e Financave, me qëllim rritjen e kapaciteteve të strukturave që merren me hetimin e aseteve kriminale.</w:t>
            </w:r>
          </w:p>
          <w:p w:rsidR="00276E1E" w:rsidRPr="007147C6" w:rsidRDefault="00276E1E" w:rsidP="00600502">
            <w:pPr>
              <w:spacing w:after="0" w:line="300" w:lineRule="exact"/>
              <w:contextualSpacing/>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 xml:space="preserve">5.2.3.1.1 Kanë nisur procedurat e prokurimit për sigurimin e 50 kompjuter, 50 printerë, 5 lap-topë, 5 skaner, 15 kamera digjitale, 1 </w:t>
            </w:r>
            <w:r w:rsidRPr="007147C6">
              <w:rPr>
                <w:rFonts w:ascii="Times New Roman" w:hAnsi="Times New Roman"/>
                <w:sz w:val="24"/>
                <w:szCs w:val="24"/>
                <w:lang w:val="sq-AL"/>
              </w:rPr>
              <w:lastRenderedPageBreak/>
              <w:t>fotokopje dhe 2 projektorë.</w:t>
            </w:r>
          </w:p>
        </w:tc>
        <w:tc>
          <w:tcPr>
            <w:tcW w:w="2829" w:type="dxa"/>
            <w:tcBorders>
              <w:bottom w:val="single" w:sz="6" w:space="0" w:color="auto"/>
            </w:tcBorders>
            <w:shd w:val="clear" w:color="auto" w:fill="FFFFFF"/>
          </w:tcPr>
          <w:p w:rsidR="00276E1E" w:rsidRPr="007147C6" w:rsidRDefault="00276E1E" w:rsidP="00600502">
            <w:pPr>
              <w:spacing w:after="0" w:line="300" w:lineRule="exact"/>
              <w:rPr>
                <w:rFonts w:ascii="Times New Roman" w:hAnsi="Times New Roman"/>
                <w:b/>
                <w:sz w:val="24"/>
                <w:szCs w:val="24"/>
                <w:lang w:val="sq-AL"/>
              </w:rPr>
            </w:pPr>
          </w:p>
          <w:p w:rsidR="00276E1E" w:rsidRPr="007147C6" w:rsidRDefault="00276E1E" w:rsidP="00600502">
            <w:pPr>
              <w:spacing w:after="0" w:line="300" w:lineRule="exact"/>
              <w:rPr>
                <w:rFonts w:ascii="Times New Roman" w:hAnsi="Times New Roman"/>
                <w:b/>
                <w:sz w:val="24"/>
                <w:szCs w:val="24"/>
                <w:lang w:val="sq-AL"/>
              </w:rPr>
            </w:pPr>
            <w:r w:rsidRPr="007147C6">
              <w:rPr>
                <w:rFonts w:ascii="Times New Roman" w:hAnsi="Times New Roman"/>
                <w:b/>
                <w:sz w:val="24"/>
                <w:szCs w:val="24"/>
                <w:lang w:val="sq-AL"/>
              </w:rPr>
              <w:t>MF</w:t>
            </w: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MPB</w:t>
            </w: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Policia e Shtetit</w:t>
            </w:r>
          </w:p>
        </w:tc>
        <w:tc>
          <w:tcPr>
            <w:tcW w:w="2829" w:type="dxa"/>
            <w:tcBorders>
              <w:bottom w:val="single" w:sz="6" w:space="0" w:color="auto"/>
            </w:tcBorders>
            <w:shd w:val="clear" w:color="auto" w:fill="FFFFFF"/>
          </w:tcPr>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2014</w:t>
            </w: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T1 2014</w:t>
            </w: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Qershor 2014</w:t>
            </w:r>
          </w:p>
        </w:tc>
      </w:tr>
      <w:tr w:rsidR="00276E1E" w:rsidRPr="007147C6" w:rsidTr="00600502">
        <w:trPr>
          <w:trHeight w:val="536"/>
          <w:jc w:val="center"/>
        </w:trPr>
        <w:tc>
          <w:tcPr>
            <w:tcW w:w="13176" w:type="dxa"/>
            <w:gridSpan w:val="4"/>
            <w:tcBorders>
              <w:top w:val="single" w:sz="6" w:space="0" w:color="auto"/>
              <w:bottom w:val="single" w:sz="6" w:space="0" w:color="auto"/>
            </w:tcBorders>
            <w:shd w:val="pct15" w:color="auto" w:fill="FFFFFF"/>
            <w:vAlign w:val="center"/>
          </w:tcPr>
          <w:p w:rsidR="00276E1E" w:rsidRPr="007147C6" w:rsidRDefault="00276E1E" w:rsidP="00600502">
            <w:pPr>
              <w:tabs>
                <w:tab w:val="left" w:pos="254"/>
              </w:tabs>
              <w:spacing w:after="0" w:line="300" w:lineRule="exact"/>
              <w:contextualSpacing/>
              <w:jc w:val="center"/>
              <w:rPr>
                <w:rFonts w:ascii="Times New Roman" w:hAnsi="Times New Roman"/>
                <w:b/>
                <w:sz w:val="24"/>
                <w:szCs w:val="24"/>
                <w:lang w:val="sq-AL"/>
              </w:rPr>
            </w:pPr>
          </w:p>
          <w:p w:rsidR="00276E1E" w:rsidRPr="007147C6" w:rsidRDefault="00276E1E" w:rsidP="00600502">
            <w:pPr>
              <w:spacing w:after="0" w:line="300" w:lineRule="exact"/>
              <w:jc w:val="center"/>
              <w:rPr>
                <w:rFonts w:ascii="Times New Roman" w:hAnsi="Times New Roman"/>
                <w:b/>
                <w:sz w:val="24"/>
                <w:szCs w:val="24"/>
                <w:lang w:val="sq-AL"/>
              </w:rPr>
            </w:pPr>
            <w:r w:rsidRPr="007147C6">
              <w:rPr>
                <w:rFonts w:ascii="Times New Roman" w:hAnsi="Times New Roman"/>
                <w:b/>
                <w:sz w:val="24"/>
                <w:szCs w:val="24"/>
                <w:lang w:val="sq-AL"/>
              </w:rPr>
              <w:t>Rritja me 5 % e numrit të hetimeve pasurore të referuara në Prokurorin</w:t>
            </w:r>
            <w:r>
              <w:rPr>
                <w:rFonts w:ascii="Times New Roman" w:hAnsi="Times New Roman"/>
                <w:b/>
                <w:sz w:val="24"/>
                <w:szCs w:val="24"/>
                <w:lang w:val="sq-AL"/>
              </w:rPr>
              <w:t>ë</w:t>
            </w:r>
            <w:r w:rsidRPr="007147C6">
              <w:rPr>
                <w:rFonts w:ascii="Times New Roman" w:hAnsi="Times New Roman"/>
                <w:b/>
                <w:sz w:val="24"/>
                <w:szCs w:val="24"/>
                <w:lang w:val="sq-AL"/>
              </w:rPr>
              <w:t xml:space="preserve"> për Krimet e Rënda që do të bëjë të mundur rritjen e numrit të aseteve të sekuestruara dhe konfiskuara gjatë vitit 2014.</w:t>
            </w:r>
          </w:p>
        </w:tc>
      </w:tr>
      <w:tr w:rsidR="00276E1E" w:rsidRPr="007147C6" w:rsidTr="00600502">
        <w:trPr>
          <w:trHeight w:val="536"/>
          <w:jc w:val="center"/>
        </w:trPr>
        <w:tc>
          <w:tcPr>
            <w:tcW w:w="622" w:type="dxa"/>
            <w:vMerge w:val="restart"/>
            <w:tcBorders>
              <w:top w:val="single" w:sz="6" w:space="0" w:color="auto"/>
            </w:tcBorders>
            <w:shd w:val="clear" w:color="auto" w:fill="FFFFFF"/>
            <w:vAlign w:val="center"/>
          </w:tcPr>
          <w:p w:rsidR="00276E1E" w:rsidRPr="007147C6" w:rsidRDefault="00276E1E" w:rsidP="00600502">
            <w:pPr>
              <w:spacing w:after="0" w:line="300" w:lineRule="exact"/>
              <w:jc w:val="center"/>
              <w:rPr>
                <w:rFonts w:ascii="Times New Roman" w:hAnsi="Times New Roman"/>
                <w:b/>
                <w:sz w:val="24"/>
                <w:szCs w:val="24"/>
                <w:lang w:val="sq-AL"/>
              </w:rPr>
            </w:pPr>
          </w:p>
          <w:p w:rsidR="00276E1E" w:rsidRPr="007147C6" w:rsidRDefault="00276E1E" w:rsidP="00600502">
            <w:pPr>
              <w:spacing w:after="0" w:line="300" w:lineRule="exact"/>
              <w:jc w:val="center"/>
              <w:rPr>
                <w:rFonts w:ascii="Times New Roman" w:hAnsi="Times New Roman"/>
                <w:b/>
                <w:sz w:val="24"/>
                <w:szCs w:val="24"/>
                <w:lang w:val="sq-AL"/>
              </w:rPr>
            </w:pPr>
          </w:p>
          <w:p w:rsidR="00276E1E" w:rsidRPr="007147C6" w:rsidRDefault="00276E1E" w:rsidP="00600502">
            <w:pPr>
              <w:spacing w:after="0" w:line="300" w:lineRule="exact"/>
              <w:jc w:val="center"/>
              <w:rPr>
                <w:rFonts w:ascii="Times New Roman" w:hAnsi="Times New Roman"/>
                <w:b/>
                <w:sz w:val="24"/>
                <w:szCs w:val="24"/>
                <w:lang w:val="sq-AL"/>
              </w:rPr>
            </w:pPr>
          </w:p>
          <w:p w:rsidR="00276E1E" w:rsidRPr="007147C6" w:rsidRDefault="00276E1E" w:rsidP="00600502">
            <w:pPr>
              <w:spacing w:after="0" w:line="300" w:lineRule="exact"/>
              <w:rPr>
                <w:rFonts w:ascii="Times New Roman" w:hAnsi="Times New Roman"/>
                <w:b/>
                <w:sz w:val="24"/>
                <w:szCs w:val="24"/>
                <w:lang w:val="sq-AL"/>
              </w:rPr>
            </w:pPr>
            <w:r w:rsidRPr="007147C6">
              <w:rPr>
                <w:rFonts w:ascii="Times New Roman" w:hAnsi="Times New Roman"/>
                <w:b/>
                <w:sz w:val="24"/>
                <w:szCs w:val="24"/>
                <w:lang w:val="sq-AL"/>
              </w:rPr>
              <w:t>5.3</w:t>
            </w:r>
          </w:p>
          <w:p w:rsidR="00276E1E" w:rsidRPr="007147C6" w:rsidRDefault="00276E1E" w:rsidP="00600502">
            <w:pPr>
              <w:spacing w:after="0" w:line="300" w:lineRule="exact"/>
              <w:jc w:val="center"/>
              <w:rPr>
                <w:rFonts w:ascii="Times New Roman" w:hAnsi="Times New Roman"/>
                <w:b/>
                <w:sz w:val="24"/>
                <w:szCs w:val="24"/>
                <w:lang w:val="sq-AL"/>
              </w:rPr>
            </w:pPr>
          </w:p>
          <w:p w:rsidR="00276E1E" w:rsidRPr="007147C6" w:rsidRDefault="00276E1E" w:rsidP="00600502">
            <w:pPr>
              <w:spacing w:after="0" w:line="300" w:lineRule="exact"/>
              <w:jc w:val="center"/>
              <w:rPr>
                <w:rFonts w:ascii="Times New Roman" w:hAnsi="Times New Roman"/>
                <w:b/>
                <w:sz w:val="24"/>
                <w:szCs w:val="24"/>
                <w:lang w:val="sq-AL"/>
              </w:rPr>
            </w:pPr>
          </w:p>
        </w:tc>
        <w:tc>
          <w:tcPr>
            <w:tcW w:w="6896" w:type="dxa"/>
            <w:tcBorders>
              <w:top w:val="single" w:sz="6" w:space="0" w:color="auto"/>
            </w:tcBorders>
            <w:shd w:val="clear" w:color="auto" w:fill="FFFFFF"/>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5.3.1 Rritja e bashkëpunimit me prokuroritë e rretheve gjyqësore dhe strukturat e policisë që hetojnë veprat penale objekt i fushës së zbatimit të ligjit.</w:t>
            </w:r>
          </w:p>
          <w:p w:rsidR="00276E1E" w:rsidRPr="007147C6" w:rsidRDefault="00276E1E" w:rsidP="00600502">
            <w:pPr>
              <w:spacing w:after="0" w:line="300" w:lineRule="exact"/>
              <w:rPr>
                <w:rFonts w:ascii="Times New Roman" w:hAnsi="Times New Roman"/>
                <w:sz w:val="24"/>
                <w:szCs w:val="24"/>
                <w:lang w:val="sq-AL"/>
              </w:rPr>
            </w:pPr>
          </w:p>
        </w:tc>
        <w:tc>
          <w:tcPr>
            <w:tcW w:w="2829" w:type="dxa"/>
            <w:tcBorders>
              <w:top w:val="single" w:sz="6" w:space="0" w:color="auto"/>
            </w:tcBorders>
            <w:shd w:val="clear" w:color="auto" w:fill="FFFFFF"/>
          </w:tcPr>
          <w:p w:rsidR="00276E1E" w:rsidRPr="007147C6" w:rsidRDefault="00276E1E" w:rsidP="00600502">
            <w:pPr>
              <w:spacing w:after="0" w:line="300" w:lineRule="exact"/>
              <w:rPr>
                <w:rFonts w:ascii="Times New Roman" w:hAnsi="Times New Roman"/>
                <w:b/>
                <w:sz w:val="24"/>
                <w:szCs w:val="24"/>
                <w:lang w:val="sq-AL"/>
              </w:rPr>
            </w:pPr>
            <w:r>
              <w:rPr>
                <w:rFonts w:ascii="Times New Roman" w:hAnsi="Times New Roman"/>
                <w:b/>
                <w:sz w:val="24"/>
                <w:szCs w:val="24"/>
                <w:lang w:val="sq-AL"/>
              </w:rPr>
              <w:t>Policia e Shtetit</w:t>
            </w: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PP</w:t>
            </w: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MF</w:t>
            </w: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AAPSK</w:t>
            </w:r>
          </w:p>
        </w:tc>
        <w:tc>
          <w:tcPr>
            <w:tcW w:w="2829" w:type="dxa"/>
            <w:tcBorders>
              <w:top w:val="single" w:sz="6" w:space="0" w:color="auto"/>
            </w:tcBorders>
            <w:shd w:val="clear" w:color="auto" w:fill="FFFFFF"/>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2014</w:t>
            </w:r>
          </w:p>
          <w:p w:rsidR="00276E1E" w:rsidRPr="007147C6" w:rsidRDefault="00276E1E" w:rsidP="00600502">
            <w:pPr>
              <w:spacing w:after="0" w:line="300" w:lineRule="exact"/>
              <w:rPr>
                <w:rFonts w:ascii="Times New Roman" w:hAnsi="Times New Roman"/>
                <w:sz w:val="24"/>
                <w:szCs w:val="24"/>
                <w:lang w:val="sq-AL"/>
              </w:rPr>
            </w:pPr>
          </w:p>
        </w:tc>
      </w:tr>
      <w:tr w:rsidR="00276E1E" w:rsidRPr="007147C6" w:rsidTr="00600502">
        <w:trPr>
          <w:trHeight w:val="759"/>
          <w:jc w:val="center"/>
        </w:trPr>
        <w:tc>
          <w:tcPr>
            <w:tcW w:w="622" w:type="dxa"/>
            <w:vMerge/>
            <w:tcBorders>
              <w:bottom w:val="single" w:sz="6" w:space="0" w:color="auto"/>
            </w:tcBorders>
            <w:shd w:val="clear" w:color="auto" w:fill="FFFFFF"/>
            <w:vAlign w:val="center"/>
          </w:tcPr>
          <w:p w:rsidR="00276E1E" w:rsidRPr="007147C6" w:rsidRDefault="00276E1E" w:rsidP="00600502">
            <w:pPr>
              <w:spacing w:after="0" w:line="300" w:lineRule="exact"/>
              <w:jc w:val="center"/>
              <w:rPr>
                <w:rFonts w:ascii="Times New Roman" w:hAnsi="Times New Roman"/>
                <w:b/>
                <w:sz w:val="24"/>
                <w:szCs w:val="24"/>
                <w:lang w:val="sq-AL"/>
              </w:rPr>
            </w:pPr>
          </w:p>
        </w:tc>
        <w:tc>
          <w:tcPr>
            <w:tcW w:w="6896" w:type="dxa"/>
            <w:tcBorders>
              <w:bottom w:val="single" w:sz="6" w:space="0" w:color="auto"/>
            </w:tcBorders>
            <w:shd w:val="clear" w:color="auto" w:fill="FFFFFF"/>
          </w:tcPr>
          <w:p w:rsidR="00276E1E"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5.3.2. Rritja e cilësisë së hetimeve pasurore, nëpërmjet rritjes së monitorimit dhe analizave të posaçme mes strukturave të Policisë së Shtetit dhe Prokurorisë për Krime të Rënda.</w:t>
            </w:r>
          </w:p>
          <w:p w:rsidR="00276E1E"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tc>
        <w:tc>
          <w:tcPr>
            <w:tcW w:w="2829" w:type="dxa"/>
            <w:tcBorders>
              <w:bottom w:val="single" w:sz="6" w:space="0" w:color="auto"/>
            </w:tcBorders>
            <w:shd w:val="clear" w:color="auto" w:fill="FFFFFF"/>
          </w:tcPr>
          <w:p w:rsidR="00276E1E" w:rsidRPr="007147C6" w:rsidRDefault="00276E1E" w:rsidP="00600502">
            <w:pPr>
              <w:spacing w:after="0" w:line="300" w:lineRule="exact"/>
              <w:rPr>
                <w:rFonts w:ascii="Times New Roman" w:hAnsi="Times New Roman"/>
                <w:b/>
                <w:sz w:val="24"/>
                <w:szCs w:val="24"/>
                <w:lang w:val="sq-AL"/>
              </w:rPr>
            </w:pPr>
            <w:r w:rsidRPr="007147C6">
              <w:rPr>
                <w:rFonts w:ascii="Times New Roman" w:hAnsi="Times New Roman"/>
                <w:b/>
                <w:sz w:val="24"/>
                <w:szCs w:val="24"/>
                <w:lang w:val="sq-AL"/>
              </w:rPr>
              <w:t>Policia e Shtetit</w:t>
            </w: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PP</w:t>
            </w: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MF</w:t>
            </w:r>
          </w:p>
        </w:tc>
        <w:tc>
          <w:tcPr>
            <w:tcW w:w="2829" w:type="dxa"/>
            <w:tcBorders>
              <w:bottom w:val="single" w:sz="6" w:space="0" w:color="auto"/>
            </w:tcBorders>
            <w:shd w:val="clear" w:color="auto" w:fill="FFFFFF"/>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Çdo tremujor</w:t>
            </w:r>
          </w:p>
        </w:tc>
      </w:tr>
      <w:tr w:rsidR="00276E1E" w:rsidRPr="007147C6" w:rsidTr="00600502">
        <w:trPr>
          <w:trHeight w:val="600"/>
          <w:jc w:val="center"/>
        </w:trPr>
        <w:tc>
          <w:tcPr>
            <w:tcW w:w="13176" w:type="dxa"/>
            <w:gridSpan w:val="4"/>
            <w:tcBorders>
              <w:top w:val="single" w:sz="6" w:space="0" w:color="auto"/>
              <w:bottom w:val="single" w:sz="6" w:space="0" w:color="auto"/>
            </w:tcBorders>
            <w:shd w:val="pct15" w:color="auto" w:fill="FFFFFF"/>
            <w:vAlign w:val="center"/>
          </w:tcPr>
          <w:p w:rsidR="00276E1E" w:rsidRPr="007147C6" w:rsidRDefault="00276E1E" w:rsidP="00600502">
            <w:pPr>
              <w:spacing w:after="0" w:line="300" w:lineRule="exact"/>
              <w:jc w:val="center"/>
              <w:rPr>
                <w:rFonts w:ascii="Times New Roman" w:hAnsi="Times New Roman"/>
                <w:sz w:val="24"/>
                <w:szCs w:val="24"/>
                <w:lang w:val="sq-AL"/>
              </w:rPr>
            </w:pPr>
            <w:r w:rsidRPr="007147C6">
              <w:rPr>
                <w:rFonts w:ascii="Times New Roman" w:hAnsi="Times New Roman"/>
                <w:b/>
                <w:sz w:val="24"/>
                <w:szCs w:val="24"/>
                <w:lang w:val="sq-AL"/>
              </w:rPr>
              <w:t>Forcimi i mëtejshëm i bashkëpunimit ndërkombëtar në hetimet ndaj pasurisë</w:t>
            </w:r>
          </w:p>
        </w:tc>
      </w:tr>
      <w:tr w:rsidR="00276E1E" w:rsidRPr="007147C6" w:rsidTr="00600502">
        <w:trPr>
          <w:trHeight w:val="600"/>
          <w:jc w:val="center"/>
        </w:trPr>
        <w:tc>
          <w:tcPr>
            <w:tcW w:w="622" w:type="dxa"/>
            <w:vMerge w:val="restart"/>
            <w:tcBorders>
              <w:top w:val="single" w:sz="6" w:space="0" w:color="auto"/>
            </w:tcBorders>
            <w:shd w:val="clear" w:color="auto" w:fill="FFFFFF"/>
            <w:vAlign w:val="center"/>
          </w:tcPr>
          <w:p w:rsidR="00276E1E" w:rsidRPr="007147C6" w:rsidRDefault="00276E1E" w:rsidP="00600502">
            <w:pPr>
              <w:spacing w:after="0" w:line="300" w:lineRule="exact"/>
              <w:rPr>
                <w:rFonts w:ascii="Times New Roman" w:hAnsi="Times New Roman"/>
                <w:b/>
                <w:sz w:val="24"/>
                <w:szCs w:val="24"/>
                <w:lang w:val="sq-AL"/>
              </w:rPr>
            </w:pPr>
            <w:r w:rsidRPr="007147C6">
              <w:rPr>
                <w:rFonts w:ascii="Times New Roman" w:hAnsi="Times New Roman"/>
                <w:b/>
                <w:sz w:val="24"/>
                <w:szCs w:val="24"/>
                <w:lang w:val="sq-AL"/>
              </w:rPr>
              <w:t>5.4</w:t>
            </w:r>
          </w:p>
        </w:tc>
        <w:tc>
          <w:tcPr>
            <w:tcW w:w="6896" w:type="dxa"/>
            <w:tcBorders>
              <w:top w:val="single" w:sz="6" w:space="0" w:color="auto"/>
            </w:tcBorders>
            <w:shd w:val="clear" w:color="auto" w:fill="FFFFFF"/>
          </w:tcPr>
          <w:p w:rsidR="00276E1E" w:rsidRPr="007147C6" w:rsidRDefault="00276E1E" w:rsidP="00600502">
            <w:pPr>
              <w:tabs>
                <w:tab w:val="left" w:pos="-2070"/>
                <w:tab w:val="left" w:pos="1170"/>
              </w:tabs>
              <w:spacing w:after="0" w:line="300" w:lineRule="exact"/>
              <w:rPr>
                <w:rFonts w:ascii="Times New Roman" w:hAnsi="Times New Roman"/>
                <w:sz w:val="24"/>
                <w:szCs w:val="24"/>
                <w:lang w:val="sq-AL"/>
              </w:rPr>
            </w:pPr>
          </w:p>
          <w:p w:rsidR="00276E1E" w:rsidRPr="007147C6" w:rsidRDefault="00276E1E" w:rsidP="00600502">
            <w:pPr>
              <w:tabs>
                <w:tab w:val="left" w:pos="-2070"/>
                <w:tab w:val="left" w:pos="1170"/>
              </w:tabs>
              <w:spacing w:after="0" w:line="300" w:lineRule="exact"/>
              <w:rPr>
                <w:rFonts w:ascii="Times New Roman" w:hAnsi="Times New Roman"/>
                <w:sz w:val="24"/>
                <w:szCs w:val="24"/>
                <w:lang w:val="sq-AL"/>
              </w:rPr>
            </w:pPr>
            <w:r w:rsidRPr="007147C6">
              <w:rPr>
                <w:rFonts w:ascii="Times New Roman" w:hAnsi="Times New Roman"/>
                <w:sz w:val="24"/>
                <w:szCs w:val="24"/>
                <w:lang w:val="sq-AL"/>
              </w:rPr>
              <w:t>5.4.1 Shtimi i shkëmbimit të informacionit me partnerët ndërkombëtarë.</w:t>
            </w:r>
          </w:p>
          <w:p w:rsidR="00276E1E" w:rsidRPr="007147C6" w:rsidRDefault="00276E1E" w:rsidP="00600502">
            <w:pPr>
              <w:tabs>
                <w:tab w:val="left" w:pos="-2070"/>
                <w:tab w:val="left" w:pos="1170"/>
              </w:tabs>
              <w:spacing w:after="0" w:line="300" w:lineRule="exact"/>
              <w:rPr>
                <w:rFonts w:ascii="Times New Roman" w:hAnsi="Times New Roman"/>
                <w:sz w:val="24"/>
                <w:szCs w:val="24"/>
                <w:lang w:val="sq-AL"/>
              </w:rPr>
            </w:pPr>
          </w:p>
          <w:p w:rsidR="00276E1E" w:rsidRPr="007147C6" w:rsidRDefault="00276E1E" w:rsidP="00600502">
            <w:pPr>
              <w:tabs>
                <w:tab w:val="left" w:pos="-2070"/>
                <w:tab w:val="left" w:pos="1170"/>
              </w:tabs>
              <w:spacing w:after="0" w:line="300" w:lineRule="exact"/>
              <w:rPr>
                <w:rFonts w:ascii="Times New Roman" w:hAnsi="Times New Roman"/>
                <w:sz w:val="24"/>
                <w:szCs w:val="24"/>
                <w:lang w:val="sq-AL"/>
              </w:rPr>
            </w:pPr>
            <w:r w:rsidRPr="007147C6">
              <w:rPr>
                <w:rFonts w:ascii="Times New Roman" w:hAnsi="Times New Roman"/>
                <w:sz w:val="24"/>
                <w:szCs w:val="24"/>
                <w:lang w:val="sq-AL"/>
              </w:rPr>
              <w:t>5.4.1.1 Organizimi i takimeve të rregullta me oficerë ndërlidhës të vendeve partnere për të diskutuar mbi problemet e hasura</w:t>
            </w:r>
            <w:r>
              <w:rPr>
                <w:rFonts w:ascii="Times New Roman" w:hAnsi="Times New Roman"/>
                <w:sz w:val="24"/>
                <w:szCs w:val="24"/>
                <w:lang w:val="sq-AL"/>
              </w:rPr>
              <w:t xml:space="preserve"> gjatë zbatimit të Ligjit Antim</w:t>
            </w:r>
            <w:r w:rsidRPr="007147C6">
              <w:rPr>
                <w:rFonts w:ascii="Times New Roman" w:hAnsi="Times New Roman"/>
                <w:sz w:val="24"/>
                <w:szCs w:val="24"/>
                <w:lang w:val="sq-AL"/>
              </w:rPr>
              <w:t>afia, me qëllim shkëmbimin e informacionit të vlefshëm  për hetimin e pasurisë së krimit.</w:t>
            </w:r>
          </w:p>
          <w:p w:rsidR="00276E1E" w:rsidRPr="007147C6" w:rsidRDefault="00276E1E" w:rsidP="00600502">
            <w:pPr>
              <w:tabs>
                <w:tab w:val="left" w:pos="-2070"/>
                <w:tab w:val="left" w:pos="1170"/>
              </w:tabs>
              <w:spacing w:after="0" w:line="300" w:lineRule="exact"/>
              <w:rPr>
                <w:rFonts w:ascii="Times New Roman" w:hAnsi="Times New Roman"/>
                <w:sz w:val="24"/>
                <w:szCs w:val="24"/>
                <w:lang w:val="sq-AL"/>
              </w:rPr>
            </w:pPr>
          </w:p>
          <w:p w:rsidR="00276E1E" w:rsidRPr="007147C6" w:rsidRDefault="00276E1E" w:rsidP="00600502">
            <w:pPr>
              <w:tabs>
                <w:tab w:val="left" w:pos="-2070"/>
                <w:tab w:val="left" w:pos="1170"/>
              </w:tabs>
              <w:spacing w:after="0" w:line="300" w:lineRule="exact"/>
              <w:rPr>
                <w:rFonts w:ascii="Times New Roman" w:hAnsi="Times New Roman"/>
                <w:sz w:val="24"/>
                <w:szCs w:val="24"/>
                <w:lang w:val="sq-AL"/>
              </w:rPr>
            </w:pPr>
            <w:r w:rsidRPr="007147C6">
              <w:rPr>
                <w:rFonts w:ascii="Times New Roman" w:hAnsi="Times New Roman"/>
                <w:sz w:val="24"/>
                <w:szCs w:val="24"/>
                <w:lang w:val="sq-AL"/>
              </w:rPr>
              <w:t>5.4.1.2 Mbajtja e kontakteve me rrjetin CARIN, që të merret përvoja dhe informacion i vlefshëm për hetimet e pasurisë së krimit.</w:t>
            </w:r>
          </w:p>
          <w:p w:rsidR="00276E1E" w:rsidRPr="007147C6" w:rsidRDefault="00276E1E" w:rsidP="00600502">
            <w:pPr>
              <w:spacing w:after="0" w:line="300" w:lineRule="exact"/>
              <w:rPr>
                <w:rFonts w:ascii="Times New Roman" w:hAnsi="Times New Roman"/>
                <w:sz w:val="24"/>
                <w:szCs w:val="24"/>
                <w:lang w:val="sq-AL"/>
              </w:rPr>
            </w:pPr>
          </w:p>
        </w:tc>
        <w:tc>
          <w:tcPr>
            <w:tcW w:w="2829" w:type="dxa"/>
            <w:tcBorders>
              <w:top w:val="single" w:sz="6" w:space="0" w:color="auto"/>
            </w:tcBorders>
            <w:shd w:val="clear" w:color="auto" w:fill="FFFFFF"/>
          </w:tcPr>
          <w:p w:rsidR="00276E1E" w:rsidRPr="007147C6" w:rsidRDefault="00276E1E" w:rsidP="00600502">
            <w:pPr>
              <w:spacing w:after="0" w:line="300" w:lineRule="exact"/>
              <w:rPr>
                <w:rFonts w:ascii="Times New Roman" w:hAnsi="Times New Roman"/>
                <w:b/>
                <w:sz w:val="24"/>
                <w:szCs w:val="24"/>
                <w:lang w:val="sq-AL"/>
              </w:rPr>
            </w:pPr>
          </w:p>
          <w:p w:rsidR="00276E1E" w:rsidRPr="007147C6" w:rsidRDefault="00276E1E" w:rsidP="00600502">
            <w:pPr>
              <w:spacing w:after="0" w:line="300" w:lineRule="exact"/>
              <w:rPr>
                <w:rFonts w:ascii="Times New Roman" w:hAnsi="Times New Roman"/>
                <w:b/>
                <w:sz w:val="24"/>
                <w:szCs w:val="24"/>
                <w:lang w:val="sq-AL"/>
              </w:rPr>
            </w:pPr>
          </w:p>
          <w:p w:rsidR="00276E1E" w:rsidRPr="007147C6" w:rsidRDefault="00276E1E" w:rsidP="00600502">
            <w:pPr>
              <w:spacing w:after="0" w:line="300" w:lineRule="exact"/>
              <w:rPr>
                <w:rFonts w:ascii="Times New Roman" w:hAnsi="Times New Roman"/>
                <w:b/>
                <w:sz w:val="24"/>
                <w:szCs w:val="24"/>
                <w:lang w:val="sq-AL"/>
              </w:rPr>
            </w:pPr>
            <w:r w:rsidRPr="007147C6">
              <w:rPr>
                <w:rFonts w:ascii="Times New Roman" w:hAnsi="Times New Roman"/>
                <w:b/>
                <w:sz w:val="24"/>
                <w:szCs w:val="24"/>
                <w:lang w:val="sq-AL"/>
              </w:rPr>
              <w:t>Policia e Shtetit</w:t>
            </w: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 xml:space="preserve">PP, </w:t>
            </w: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MF</w:t>
            </w:r>
          </w:p>
          <w:p w:rsidR="00276E1E" w:rsidRPr="007147C6" w:rsidRDefault="00276E1E" w:rsidP="00600502">
            <w:pPr>
              <w:spacing w:after="0" w:line="300" w:lineRule="exact"/>
              <w:rPr>
                <w:rFonts w:ascii="Times New Roman" w:hAnsi="Times New Roman"/>
                <w:sz w:val="24"/>
                <w:szCs w:val="24"/>
                <w:lang w:val="sq-AL"/>
              </w:rPr>
            </w:pPr>
            <w:r>
              <w:rPr>
                <w:rFonts w:ascii="Times New Roman" w:hAnsi="Times New Roman"/>
                <w:sz w:val="24"/>
                <w:szCs w:val="24"/>
                <w:lang w:val="sq-AL"/>
              </w:rPr>
              <w:t xml:space="preserve">Agjencia për </w:t>
            </w:r>
            <w:r w:rsidRPr="007147C6">
              <w:rPr>
                <w:rFonts w:ascii="Times New Roman" w:hAnsi="Times New Roman"/>
                <w:sz w:val="24"/>
                <w:szCs w:val="24"/>
                <w:lang w:val="sq-AL"/>
              </w:rPr>
              <w:t>Administrimin e Pasurisë së Sekuestruar ose Konfiskuar</w:t>
            </w:r>
          </w:p>
        </w:tc>
        <w:tc>
          <w:tcPr>
            <w:tcW w:w="2829" w:type="dxa"/>
            <w:tcBorders>
              <w:top w:val="single" w:sz="6" w:space="0" w:color="auto"/>
            </w:tcBorders>
            <w:shd w:val="clear" w:color="auto" w:fill="FFFFFF"/>
          </w:tcPr>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Në vijimësi</w:t>
            </w:r>
          </w:p>
        </w:tc>
      </w:tr>
      <w:tr w:rsidR="00276E1E" w:rsidRPr="007147C6" w:rsidTr="00600502">
        <w:trPr>
          <w:trHeight w:val="807"/>
          <w:jc w:val="center"/>
        </w:trPr>
        <w:tc>
          <w:tcPr>
            <w:tcW w:w="622" w:type="dxa"/>
            <w:vMerge/>
            <w:shd w:val="clear" w:color="auto" w:fill="FFFFFF"/>
            <w:vAlign w:val="center"/>
          </w:tcPr>
          <w:p w:rsidR="00276E1E" w:rsidRPr="007147C6" w:rsidRDefault="00276E1E" w:rsidP="00600502">
            <w:pPr>
              <w:spacing w:after="0" w:line="300" w:lineRule="exact"/>
              <w:jc w:val="center"/>
              <w:rPr>
                <w:rFonts w:ascii="Times New Roman" w:hAnsi="Times New Roman"/>
                <w:b/>
                <w:sz w:val="24"/>
                <w:szCs w:val="24"/>
                <w:lang w:val="sq-AL"/>
              </w:rPr>
            </w:pPr>
          </w:p>
        </w:tc>
        <w:tc>
          <w:tcPr>
            <w:tcW w:w="6896" w:type="dxa"/>
            <w:shd w:val="clear" w:color="auto" w:fill="FFFFFF"/>
          </w:tcPr>
          <w:p w:rsidR="00276E1E" w:rsidRPr="007147C6" w:rsidRDefault="00276E1E" w:rsidP="00600502">
            <w:pPr>
              <w:tabs>
                <w:tab w:val="left" w:pos="-2070"/>
                <w:tab w:val="left" w:pos="1170"/>
              </w:tabs>
              <w:spacing w:after="0" w:line="300" w:lineRule="exact"/>
              <w:rPr>
                <w:rFonts w:ascii="Times New Roman" w:hAnsi="Times New Roman"/>
                <w:b/>
                <w:sz w:val="24"/>
                <w:szCs w:val="24"/>
                <w:lang w:val="sq-AL"/>
              </w:rPr>
            </w:pPr>
            <w:r w:rsidRPr="007147C6">
              <w:rPr>
                <w:rFonts w:ascii="Times New Roman" w:hAnsi="Times New Roman"/>
                <w:sz w:val="24"/>
                <w:szCs w:val="24"/>
                <w:lang w:val="sq-AL"/>
              </w:rPr>
              <w:t>5.4.2 Zhvillimi i aktiviteteve të përbashkëta trajnuese dhe operacionale.</w:t>
            </w:r>
          </w:p>
        </w:tc>
        <w:tc>
          <w:tcPr>
            <w:tcW w:w="2829" w:type="dxa"/>
            <w:shd w:val="clear" w:color="auto" w:fill="FFFFFF"/>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Policia e Shtetit</w:t>
            </w:r>
          </w:p>
        </w:tc>
        <w:tc>
          <w:tcPr>
            <w:tcW w:w="2829" w:type="dxa"/>
            <w:shd w:val="clear" w:color="auto" w:fill="FFFFFF"/>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Në vijimësi</w:t>
            </w:r>
          </w:p>
        </w:tc>
      </w:tr>
      <w:tr w:rsidR="00276E1E" w:rsidRPr="007147C6" w:rsidTr="00600502">
        <w:trPr>
          <w:trHeight w:val="665"/>
          <w:jc w:val="center"/>
        </w:trPr>
        <w:tc>
          <w:tcPr>
            <w:tcW w:w="622" w:type="dxa"/>
            <w:vMerge/>
            <w:shd w:val="clear" w:color="auto" w:fill="FFFFFF"/>
            <w:vAlign w:val="center"/>
          </w:tcPr>
          <w:p w:rsidR="00276E1E" w:rsidRPr="007147C6" w:rsidRDefault="00276E1E" w:rsidP="00600502">
            <w:pPr>
              <w:spacing w:after="0" w:line="300" w:lineRule="exact"/>
              <w:jc w:val="center"/>
              <w:rPr>
                <w:rFonts w:ascii="Times New Roman" w:hAnsi="Times New Roman"/>
                <w:b/>
                <w:sz w:val="24"/>
                <w:szCs w:val="24"/>
                <w:lang w:val="sq-AL"/>
              </w:rPr>
            </w:pPr>
          </w:p>
        </w:tc>
        <w:tc>
          <w:tcPr>
            <w:tcW w:w="6896" w:type="dxa"/>
            <w:shd w:val="clear" w:color="auto" w:fill="FFFFFF"/>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5.4.3 Shkëmbimi i eksperiencave më të mira me strukturat homologe.</w:t>
            </w:r>
          </w:p>
        </w:tc>
        <w:tc>
          <w:tcPr>
            <w:tcW w:w="2829" w:type="dxa"/>
            <w:shd w:val="clear" w:color="auto" w:fill="FFFFFF"/>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Policia e Shtetit</w:t>
            </w:r>
          </w:p>
        </w:tc>
        <w:tc>
          <w:tcPr>
            <w:tcW w:w="2829" w:type="dxa"/>
            <w:shd w:val="clear" w:color="auto" w:fill="FFFFFF"/>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Në vijimësi</w:t>
            </w:r>
          </w:p>
        </w:tc>
      </w:tr>
    </w:tbl>
    <w:p w:rsidR="00276E1E" w:rsidRDefault="00276E1E" w:rsidP="00276E1E">
      <w:pPr>
        <w:spacing w:after="0" w:line="300" w:lineRule="exact"/>
        <w:rPr>
          <w:rFonts w:ascii="Times New Roman" w:hAnsi="Times New Roman"/>
          <w:sz w:val="24"/>
          <w:szCs w:val="24"/>
          <w:lang w:val="sq-AL"/>
        </w:rPr>
      </w:pPr>
    </w:p>
    <w:p w:rsidR="00276E1E" w:rsidRPr="007147C6" w:rsidRDefault="00276E1E" w:rsidP="00276E1E">
      <w:pPr>
        <w:spacing w:after="0" w:line="300" w:lineRule="exact"/>
        <w:rPr>
          <w:rFonts w:ascii="Times New Roman" w:hAnsi="Times New Roman"/>
          <w:sz w:val="24"/>
          <w:szCs w:val="24"/>
          <w:lang w:val="sq-AL"/>
        </w:rPr>
      </w:pPr>
    </w:p>
    <w:tbl>
      <w:tblPr>
        <w:tblW w:w="5000"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687"/>
        <w:gridCol w:w="7416"/>
        <w:gridCol w:w="3036"/>
        <w:gridCol w:w="3036"/>
      </w:tblGrid>
      <w:tr w:rsidR="00276E1E" w:rsidRPr="007147C6" w:rsidTr="00600502">
        <w:trPr>
          <w:trHeight w:val="327"/>
          <w:jc w:val="center"/>
        </w:trPr>
        <w:tc>
          <w:tcPr>
            <w:tcW w:w="639" w:type="dxa"/>
            <w:tcBorders>
              <w:top w:val="single" w:sz="6" w:space="0" w:color="auto"/>
            </w:tcBorders>
            <w:shd w:val="clear" w:color="auto" w:fill="D9D9D9"/>
            <w:vAlign w:val="center"/>
          </w:tcPr>
          <w:p w:rsidR="00276E1E" w:rsidRPr="007147C6" w:rsidRDefault="00276E1E" w:rsidP="00600502">
            <w:pPr>
              <w:spacing w:after="0" w:line="300" w:lineRule="exact"/>
              <w:rPr>
                <w:rFonts w:ascii="Times New Roman" w:hAnsi="Times New Roman"/>
                <w:b/>
                <w:sz w:val="24"/>
                <w:szCs w:val="24"/>
                <w:lang w:val="sq-AL"/>
              </w:rPr>
            </w:pPr>
            <w:r w:rsidRPr="007147C6">
              <w:rPr>
                <w:rFonts w:ascii="Times New Roman" w:hAnsi="Times New Roman"/>
                <w:b/>
                <w:sz w:val="24"/>
                <w:szCs w:val="24"/>
                <w:lang w:val="sq-AL"/>
              </w:rPr>
              <w:t>Nr.</w:t>
            </w:r>
          </w:p>
        </w:tc>
        <w:tc>
          <w:tcPr>
            <w:tcW w:w="6893" w:type="dxa"/>
            <w:tcBorders>
              <w:top w:val="single" w:sz="6" w:space="0" w:color="auto"/>
            </w:tcBorders>
            <w:shd w:val="clear" w:color="auto" w:fill="D9D9D9"/>
            <w:vAlign w:val="center"/>
          </w:tcPr>
          <w:p w:rsidR="00276E1E" w:rsidRPr="007147C6" w:rsidRDefault="00276E1E" w:rsidP="00600502">
            <w:pPr>
              <w:spacing w:after="0" w:line="300" w:lineRule="exact"/>
              <w:jc w:val="center"/>
              <w:rPr>
                <w:rFonts w:ascii="Times New Roman" w:hAnsi="Times New Roman"/>
                <w:b/>
                <w:sz w:val="24"/>
                <w:szCs w:val="24"/>
                <w:lang w:val="sq-AL"/>
              </w:rPr>
            </w:pPr>
            <w:r>
              <w:rPr>
                <w:rFonts w:ascii="Times New Roman" w:hAnsi="Times New Roman"/>
                <w:b/>
                <w:sz w:val="24"/>
                <w:szCs w:val="24"/>
                <w:lang w:val="sq-AL"/>
              </w:rPr>
              <w:t>Masat /a</w:t>
            </w:r>
            <w:r w:rsidRPr="007147C6">
              <w:rPr>
                <w:rFonts w:ascii="Times New Roman" w:hAnsi="Times New Roman"/>
                <w:b/>
                <w:sz w:val="24"/>
                <w:szCs w:val="24"/>
                <w:lang w:val="sq-AL"/>
              </w:rPr>
              <w:t>ktivitetet</w:t>
            </w:r>
          </w:p>
        </w:tc>
        <w:tc>
          <w:tcPr>
            <w:tcW w:w="2822" w:type="dxa"/>
            <w:tcBorders>
              <w:top w:val="single" w:sz="6" w:space="0" w:color="auto"/>
            </w:tcBorders>
            <w:shd w:val="clear" w:color="auto" w:fill="D9D9D9"/>
            <w:vAlign w:val="center"/>
          </w:tcPr>
          <w:p w:rsidR="00276E1E" w:rsidRPr="007147C6" w:rsidRDefault="00276E1E" w:rsidP="00600502">
            <w:pPr>
              <w:spacing w:after="0" w:line="300" w:lineRule="exact"/>
              <w:jc w:val="center"/>
              <w:rPr>
                <w:rFonts w:ascii="Times New Roman" w:hAnsi="Times New Roman"/>
                <w:b/>
                <w:sz w:val="24"/>
                <w:szCs w:val="24"/>
                <w:lang w:val="sq-AL"/>
              </w:rPr>
            </w:pPr>
            <w:r>
              <w:rPr>
                <w:rFonts w:ascii="Times New Roman" w:hAnsi="Times New Roman"/>
                <w:b/>
                <w:sz w:val="24"/>
                <w:szCs w:val="24"/>
                <w:lang w:val="sq-AL"/>
              </w:rPr>
              <w:t>Përgjegjësia</w:t>
            </w:r>
            <w:r w:rsidRPr="007147C6">
              <w:rPr>
                <w:rFonts w:ascii="Times New Roman" w:hAnsi="Times New Roman"/>
                <w:b/>
                <w:sz w:val="24"/>
                <w:szCs w:val="24"/>
                <w:lang w:val="sq-AL"/>
              </w:rPr>
              <w:t xml:space="preserve">/ </w:t>
            </w:r>
            <w:r>
              <w:rPr>
                <w:rFonts w:ascii="Times New Roman" w:hAnsi="Times New Roman"/>
                <w:b/>
                <w:sz w:val="24"/>
                <w:szCs w:val="24"/>
                <w:lang w:val="sq-AL"/>
              </w:rPr>
              <w:t>i</w:t>
            </w:r>
            <w:r w:rsidRPr="007147C6">
              <w:rPr>
                <w:rFonts w:ascii="Times New Roman" w:hAnsi="Times New Roman"/>
                <w:b/>
                <w:sz w:val="24"/>
                <w:szCs w:val="24"/>
                <w:lang w:val="sq-AL"/>
              </w:rPr>
              <w:t>nstitucioni</w:t>
            </w:r>
          </w:p>
        </w:tc>
        <w:tc>
          <w:tcPr>
            <w:tcW w:w="2822" w:type="dxa"/>
            <w:tcBorders>
              <w:top w:val="single" w:sz="6" w:space="0" w:color="auto"/>
            </w:tcBorders>
            <w:shd w:val="clear" w:color="auto" w:fill="D9D9D9"/>
            <w:vAlign w:val="center"/>
          </w:tcPr>
          <w:p w:rsidR="00276E1E" w:rsidRPr="007147C6" w:rsidRDefault="00276E1E" w:rsidP="00600502">
            <w:pPr>
              <w:spacing w:after="0" w:line="300" w:lineRule="exact"/>
              <w:jc w:val="center"/>
              <w:rPr>
                <w:rFonts w:ascii="Times New Roman" w:hAnsi="Times New Roman"/>
                <w:b/>
                <w:sz w:val="24"/>
                <w:szCs w:val="24"/>
                <w:lang w:val="sq-AL"/>
              </w:rPr>
            </w:pPr>
            <w:r w:rsidRPr="007147C6">
              <w:rPr>
                <w:rFonts w:ascii="Times New Roman" w:hAnsi="Times New Roman"/>
                <w:b/>
                <w:sz w:val="24"/>
                <w:szCs w:val="24"/>
                <w:lang w:val="sq-AL"/>
              </w:rPr>
              <w:t>Afati /</w:t>
            </w:r>
            <w:r>
              <w:rPr>
                <w:rFonts w:ascii="Times New Roman" w:hAnsi="Times New Roman"/>
                <w:b/>
                <w:sz w:val="24"/>
                <w:szCs w:val="24"/>
                <w:lang w:val="sq-AL"/>
              </w:rPr>
              <w:t>d</w:t>
            </w:r>
            <w:r w:rsidRPr="007147C6">
              <w:rPr>
                <w:rFonts w:ascii="Times New Roman" w:hAnsi="Times New Roman"/>
                <w:b/>
                <w:sz w:val="24"/>
                <w:szCs w:val="24"/>
                <w:lang w:val="sq-AL"/>
              </w:rPr>
              <w:t>ata</w:t>
            </w:r>
          </w:p>
        </w:tc>
      </w:tr>
      <w:tr w:rsidR="00276E1E" w:rsidRPr="007147C6" w:rsidTr="00600502">
        <w:trPr>
          <w:trHeight w:val="327"/>
          <w:jc w:val="center"/>
        </w:trPr>
        <w:tc>
          <w:tcPr>
            <w:tcW w:w="13176" w:type="dxa"/>
            <w:gridSpan w:val="4"/>
            <w:tcBorders>
              <w:top w:val="single" w:sz="6" w:space="0" w:color="auto"/>
            </w:tcBorders>
            <w:shd w:val="clear" w:color="auto" w:fill="D9D9D9"/>
            <w:vAlign w:val="center"/>
          </w:tcPr>
          <w:p w:rsidR="00276E1E" w:rsidRPr="007147C6" w:rsidRDefault="00276E1E" w:rsidP="00600502">
            <w:pPr>
              <w:spacing w:after="0" w:line="300" w:lineRule="exact"/>
              <w:jc w:val="center"/>
              <w:rPr>
                <w:rFonts w:ascii="Times New Roman" w:hAnsi="Times New Roman"/>
                <w:b/>
                <w:sz w:val="24"/>
                <w:szCs w:val="24"/>
                <w:lang w:val="sq-AL"/>
              </w:rPr>
            </w:pPr>
          </w:p>
          <w:p w:rsidR="00276E1E" w:rsidRPr="007147C6" w:rsidRDefault="00276E1E" w:rsidP="00600502">
            <w:pPr>
              <w:spacing w:after="0" w:line="300" w:lineRule="exact"/>
              <w:jc w:val="center"/>
              <w:rPr>
                <w:rFonts w:ascii="Times New Roman" w:hAnsi="Times New Roman"/>
                <w:b/>
                <w:sz w:val="24"/>
                <w:szCs w:val="24"/>
                <w:lang w:val="sq-AL"/>
              </w:rPr>
            </w:pPr>
            <w:r w:rsidRPr="007147C6">
              <w:rPr>
                <w:rFonts w:ascii="Times New Roman" w:hAnsi="Times New Roman"/>
                <w:b/>
                <w:sz w:val="24"/>
                <w:szCs w:val="24"/>
                <w:lang w:val="sq-AL"/>
              </w:rPr>
              <w:t>6. Rritja e efektivitetit të strukt</w:t>
            </w:r>
            <w:r>
              <w:rPr>
                <w:rFonts w:ascii="Times New Roman" w:hAnsi="Times New Roman"/>
                <w:b/>
                <w:sz w:val="24"/>
                <w:szCs w:val="24"/>
                <w:lang w:val="sq-AL"/>
              </w:rPr>
              <w:t>urave kundër krimit kompjuterik</w:t>
            </w:r>
          </w:p>
          <w:p w:rsidR="00276E1E" w:rsidRPr="007147C6" w:rsidRDefault="00276E1E" w:rsidP="00600502">
            <w:pPr>
              <w:spacing w:after="0" w:line="300" w:lineRule="exact"/>
              <w:jc w:val="center"/>
              <w:rPr>
                <w:rFonts w:ascii="Times New Roman" w:hAnsi="Times New Roman"/>
                <w:b/>
                <w:sz w:val="24"/>
                <w:szCs w:val="24"/>
                <w:lang w:val="sq-AL"/>
              </w:rPr>
            </w:pPr>
          </w:p>
        </w:tc>
      </w:tr>
      <w:tr w:rsidR="00276E1E" w:rsidRPr="007147C6" w:rsidTr="00600502">
        <w:trPr>
          <w:trHeight w:val="327"/>
          <w:jc w:val="center"/>
        </w:trPr>
        <w:tc>
          <w:tcPr>
            <w:tcW w:w="13176" w:type="dxa"/>
            <w:gridSpan w:val="4"/>
            <w:tcBorders>
              <w:top w:val="single" w:sz="6" w:space="0" w:color="auto"/>
            </w:tcBorders>
            <w:shd w:val="clear" w:color="auto" w:fill="D9D9D9"/>
            <w:vAlign w:val="center"/>
          </w:tcPr>
          <w:p w:rsidR="00276E1E" w:rsidRPr="007147C6" w:rsidRDefault="00276E1E" w:rsidP="00600502">
            <w:pPr>
              <w:spacing w:after="0" w:line="300" w:lineRule="exact"/>
              <w:jc w:val="center"/>
              <w:rPr>
                <w:rFonts w:ascii="Times New Roman" w:hAnsi="Times New Roman"/>
                <w:b/>
                <w:sz w:val="24"/>
                <w:szCs w:val="24"/>
                <w:lang w:val="sq-AL"/>
              </w:rPr>
            </w:pPr>
          </w:p>
          <w:p w:rsidR="00276E1E" w:rsidRPr="007147C6" w:rsidRDefault="00276E1E" w:rsidP="00600502">
            <w:pPr>
              <w:spacing w:after="0" w:line="300" w:lineRule="exact"/>
              <w:jc w:val="center"/>
              <w:rPr>
                <w:rFonts w:ascii="Times New Roman" w:hAnsi="Times New Roman"/>
                <w:b/>
                <w:sz w:val="24"/>
                <w:szCs w:val="24"/>
                <w:lang w:val="sq-AL"/>
              </w:rPr>
            </w:pPr>
            <w:r w:rsidRPr="007147C6">
              <w:rPr>
                <w:rFonts w:ascii="Times New Roman" w:hAnsi="Times New Roman"/>
                <w:b/>
                <w:sz w:val="24"/>
                <w:szCs w:val="24"/>
                <w:lang w:val="sq-AL"/>
              </w:rPr>
              <w:t>Rritja e kapaciteteve administrative të strukturave të luftës kundër krimit kompjuterik</w:t>
            </w:r>
          </w:p>
          <w:p w:rsidR="00276E1E" w:rsidRPr="007147C6" w:rsidRDefault="00276E1E" w:rsidP="00600502">
            <w:pPr>
              <w:spacing w:after="0" w:line="300" w:lineRule="exact"/>
              <w:jc w:val="center"/>
              <w:rPr>
                <w:rFonts w:ascii="Times New Roman" w:hAnsi="Times New Roman"/>
                <w:b/>
                <w:sz w:val="24"/>
                <w:szCs w:val="24"/>
                <w:lang w:val="sq-AL"/>
              </w:rPr>
            </w:pPr>
          </w:p>
        </w:tc>
      </w:tr>
      <w:tr w:rsidR="00276E1E" w:rsidRPr="007147C6" w:rsidTr="00600502">
        <w:trPr>
          <w:trHeight w:val="811"/>
          <w:jc w:val="center"/>
        </w:trPr>
        <w:tc>
          <w:tcPr>
            <w:tcW w:w="639" w:type="dxa"/>
            <w:vMerge w:val="restart"/>
            <w:shd w:val="clear" w:color="auto" w:fill="F3F3F3"/>
          </w:tcPr>
          <w:p w:rsidR="00276E1E" w:rsidRPr="007147C6" w:rsidRDefault="00276E1E" w:rsidP="00600502">
            <w:pPr>
              <w:spacing w:after="0" w:line="300" w:lineRule="exact"/>
              <w:rPr>
                <w:rFonts w:ascii="Times New Roman" w:hAnsi="Times New Roman"/>
                <w:b/>
                <w:sz w:val="24"/>
                <w:szCs w:val="24"/>
                <w:lang w:val="sq-AL"/>
              </w:rPr>
            </w:pPr>
          </w:p>
          <w:p w:rsidR="00276E1E" w:rsidRPr="007147C6" w:rsidRDefault="00276E1E" w:rsidP="00600502">
            <w:pPr>
              <w:spacing w:after="0" w:line="300" w:lineRule="exact"/>
              <w:rPr>
                <w:rFonts w:ascii="Times New Roman" w:hAnsi="Times New Roman"/>
                <w:b/>
                <w:sz w:val="24"/>
                <w:szCs w:val="24"/>
                <w:lang w:val="sq-AL"/>
              </w:rPr>
            </w:pPr>
            <w:r w:rsidRPr="007147C6">
              <w:rPr>
                <w:rFonts w:ascii="Times New Roman" w:hAnsi="Times New Roman"/>
                <w:b/>
                <w:sz w:val="24"/>
                <w:szCs w:val="24"/>
                <w:lang w:val="sq-AL"/>
              </w:rPr>
              <w:t>6.1</w:t>
            </w:r>
          </w:p>
        </w:tc>
        <w:tc>
          <w:tcPr>
            <w:tcW w:w="6893" w:type="dxa"/>
            <w:shd w:val="clear" w:color="auto" w:fill="FFFFFF"/>
          </w:tcPr>
          <w:p w:rsidR="00276E1E" w:rsidRPr="007147C6" w:rsidRDefault="00276E1E" w:rsidP="00600502">
            <w:pPr>
              <w:tabs>
                <w:tab w:val="left" w:pos="-6428"/>
              </w:tabs>
              <w:spacing w:after="0" w:line="300" w:lineRule="exact"/>
              <w:rPr>
                <w:rFonts w:ascii="Times New Roman" w:hAnsi="Times New Roman"/>
                <w:sz w:val="24"/>
                <w:szCs w:val="24"/>
                <w:lang w:val="sq-AL"/>
              </w:rPr>
            </w:pPr>
            <w:r w:rsidRPr="007147C6">
              <w:rPr>
                <w:rFonts w:ascii="Times New Roman" w:hAnsi="Times New Roman"/>
                <w:sz w:val="24"/>
                <w:szCs w:val="24"/>
                <w:lang w:val="sq-AL"/>
              </w:rPr>
              <w:t>6.1.1 Ristrukturimi i njësive policore që merren me krimin kompjuterik.</w:t>
            </w:r>
          </w:p>
        </w:tc>
        <w:tc>
          <w:tcPr>
            <w:tcW w:w="2822" w:type="dxa"/>
            <w:shd w:val="clear" w:color="auto" w:fill="FFFFFF"/>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Policia e Shtetit</w:t>
            </w:r>
          </w:p>
          <w:p w:rsidR="00276E1E" w:rsidRPr="007147C6" w:rsidRDefault="00276E1E" w:rsidP="00600502">
            <w:pPr>
              <w:spacing w:after="0" w:line="300" w:lineRule="exact"/>
              <w:rPr>
                <w:rFonts w:ascii="Times New Roman" w:hAnsi="Times New Roman"/>
                <w:sz w:val="24"/>
                <w:szCs w:val="24"/>
                <w:lang w:val="sq-AL"/>
              </w:rPr>
            </w:pPr>
          </w:p>
        </w:tc>
        <w:tc>
          <w:tcPr>
            <w:tcW w:w="2822" w:type="dxa"/>
            <w:shd w:val="clear" w:color="auto" w:fill="FFFFFF"/>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 xml:space="preserve">Dhjetor </w:t>
            </w: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2014</w:t>
            </w:r>
          </w:p>
          <w:p w:rsidR="00276E1E" w:rsidRPr="007147C6" w:rsidRDefault="00276E1E" w:rsidP="00600502">
            <w:pPr>
              <w:spacing w:after="0" w:line="300" w:lineRule="exact"/>
              <w:rPr>
                <w:rFonts w:ascii="Times New Roman" w:hAnsi="Times New Roman"/>
                <w:sz w:val="24"/>
                <w:szCs w:val="24"/>
                <w:lang w:val="sq-AL"/>
              </w:rPr>
            </w:pPr>
          </w:p>
        </w:tc>
      </w:tr>
      <w:tr w:rsidR="00276E1E" w:rsidRPr="007147C6" w:rsidTr="00600502">
        <w:trPr>
          <w:trHeight w:val="506"/>
          <w:jc w:val="center"/>
        </w:trPr>
        <w:tc>
          <w:tcPr>
            <w:tcW w:w="639" w:type="dxa"/>
            <w:vMerge/>
            <w:shd w:val="clear" w:color="auto" w:fill="F3F3F3"/>
          </w:tcPr>
          <w:p w:rsidR="00276E1E" w:rsidRPr="007147C6" w:rsidRDefault="00276E1E" w:rsidP="00600502">
            <w:pPr>
              <w:spacing w:after="0" w:line="300" w:lineRule="exact"/>
              <w:rPr>
                <w:rFonts w:ascii="Times New Roman" w:hAnsi="Times New Roman"/>
                <w:b/>
                <w:sz w:val="24"/>
                <w:szCs w:val="24"/>
                <w:lang w:val="sq-AL"/>
              </w:rPr>
            </w:pPr>
          </w:p>
        </w:tc>
        <w:tc>
          <w:tcPr>
            <w:tcW w:w="6893" w:type="dxa"/>
            <w:shd w:val="clear" w:color="auto" w:fill="FFFFFF"/>
          </w:tcPr>
          <w:p w:rsidR="00276E1E" w:rsidRPr="007147C6" w:rsidRDefault="00276E1E" w:rsidP="00600502">
            <w:pPr>
              <w:tabs>
                <w:tab w:val="left" w:pos="-6428"/>
              </w:tabs>
              <w:spacing w:after="0" w:line="300" w:lineRule="exact"/>
              <w:rPr>
                <w:rFonts w:ascii="Times New Roman" w:hAnsi="Times New Roman"/>
                <w:bCs/>
                <w:sz w:val="24"/>
                <w:szCs w:val="24"/>
                <w:lang w:val="sq-AL"/>
              </w:rPr>
            </w:pPr>
            <w:r w:rsidRPr="007147C6">
              <w:rPr>
                <w:rFonts w:ascii="Times New Roman" w:hAnsi="Times New Roman"/>
                <w:sz w:val="24"/>
                <w:szCs w:val="24"/>
                <w:lang w:val="sq-AL"/>
              </w:rPr>
              <w:t xml:space="preserve">6.1.2 Ngritja e </w:t>
            </w:r>
            <w:r w:rsidRPr="007147C6">
              <w:rPr>
                <w:rFonts w:ascii="Times New Roman" w:hAnsi="Times New Roman"/>
                <w:bCs/>
                <w:sz w:val="24"/>
                <w:szCs w:val="24"/>
                <w:lang w:val="sq-AL"/>
              </w:rPr>
              <w:t>një strukture të specializuar pranë Prokurorisë për ndjekjen e krimeve kompjuterike.</w:t>
            </w:r>
          </w:p>
          <w:p w:rsidR="00276E1E" w:rsidRPr="007147C6" w:rsidRDefault="00276E1E" w:rsidP="00600502">
            <w:pPr>
              <w:tabs>
                <w:tab w:val="left" w:pos="-6428"/>
              </w:tabs>
              <w:spacing w:after="0" w:line="300" w:lineRule="exact"/>
              <w:rPr>
                <w:rFonts w:ascii="Times New Roman" w:hAnsi="Times New Roman"/>
                <w:sz w:val="24"/>
                <w:szCs w:val="24"/>
                <w:lang w:val="sq-AL"/>
              </w:rPr>
            </w:pPr>
          </w:p>
        </w:tc>
        <w:tc>
          <w:tcPr>
            <w:tcW w:w="2822" w:type="dxa"/>
            <w:shd w:val="clear" w:color="auto" w:fill="FFFFFF"/>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PP</w:t>
            </w:r>
          </w:p>
          <w:p w:rsidR="00276E1E" w:rsidRPr="007147C6" w:rsidRDefault="00276E1E" w:rsidP="00600502">
            <w:pPr>
              <w:spacing w:after="0" w:line="300" w:lineRule="exact"/>
              <w:rPr>
                <w:rFonts w:ascii="Times New Roman" w:hAnsi="Times New Roman"/>
                <w:sz w:val="24"/>
                <w:szCs w:val="24"/>
                <w:lang w:val="sq-AL"/>
              </w:rPr>
            </w:pPr>
          </w:p>
        </w:tc>
        <w:tc>
          <w:tcPr>
            <w:tcW w:w="2822" w:type="dxa"/>
            <w:shd w:val="clear" w:color="auto" w:fill="FFFFFF"/>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Korrik 2014</w:t>
            </w:r>
          </w:p>
        </w:tc>
      </w:tr>
      <w:tr w:rsidR="00276E1E" w:rsidRPr="007147C6" w:rsidTr="00600502">
        <w:trPr>
          <w:trHeight w:val="997"/>
          <w:jc w:val="center"/>
        </w:trPr>
        <w:tc>
          <w:tcPr>
            <w:tcW w:w="639" w:type="dxa"/>
            <w:vMerge/>
            <w:shd w:val="clear" w:color="auto" w:fill="F3F3F3"/>
          </w:tcPr>
          <w:p w:rsidR="00276E1E" w:rsidRPr="007147C6" w:rsidRDefault="00276E1E" w:rsidP="00600502">
            <w:pPr>
              <w:spacing w:after="0" w:line="300" w:lineRule="exact"/>
              <w:rPr>
                <w:rFonts w:ascii="Times New Roman" w:hAnsi="Times New Roman"/>
                <w:b/>
                <w:sz w:val="24"/>
                <w:szCs w:val="24"/>
                <w:lang w:val="sq-AL"/>
              </w:rPr>
            </w:pPr>
          </w:p>
        </w:tc>
        <w:tc>
          <w:tcPr>
            <w:tcW w:w="6893" w:type="dxa"/>
            <w:shd w:val="clear" w:color="auto" w:fill="FFFFFF"/>
          </w:tcPr>
          <w:p w:rsidR="00276E1E" w:rsidRPr="007147C6" w:rsidRDefault="00276E1E" w:rsidP="00600502">
            <w:pPr>
              <w:rPr>
                <w:rFonts w:ascii="Times New Roman" w:hAnsi="Times New Roman"/>
                <w:sz w:val="24"/>
                <w:szCs w:val="24"/>
                <w:lang w:val="sq-AL"/>
              </w:rPr>
            </w:pPr>
            <w:r w:rsidRPr="007147C6">
              <w:rPr>
                <w:rFonts w:ascii="Times New Roman" w:hAnsi="Times New Roman"/>
                <w:sz w:val="24"/>
                <w:szCs w:val="24"/>
                <w:lang w:val="sq-AL"/>
              </w:rPr>
              <w:t>6.1.3 Rritja e efektivitetit të punës hetimore të strukturave të hetimit të krimit kompjuterik, nëpërmjet fuqizimit të kapaciteteve teknike për këqyrjen dhe kontrollin e të dhënave kompjuterike.</w:t>
            </w: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6.1.3.1 Sigurimi i harduerëve dhe softuerëve për këqyrjen dhe kontrollin e të dhënave kompjuterike.</w:t>
            </w:r>
          </w:p>
          <w:p w:rsidR="00276E1E" w:rsidRPr="007147C6" w:rsidRDefault="00276E1E" w:rsidP="00600502">
            <w:pPr>
              <w:spacing w:after="0" w:line="300" w:lineRule="exact"/>
              <w:rPr>
                <w:rFonts w:ascii="Times New Roman" w:hAnsi="Times New Roman"/>
                <w:b/>
                <w:sz w:val="24"/>
                <w:szCs w:val="24"/>
                <w:lang w:val="sq-AL"/>
              </w:rPr>
            </w:pPr>
          </w:p>
        </w:tc>
        <w:tc>
          <w:tcPr>
            <w:tcW w:w="2822" w:type="dxa"/>
            <w:shd w:val="clear" w:color="auto" w:fill="FFFFFF"/>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Policia e Shtetit</w:t>
            </w: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Policia e Shtetit</w:t>
            </w:r>
          </w:p>
        </w:tc>
        <w:tc>
          <w:tcPr>
            <w:tcW w:w="2822" w:type="dxa"/>
            <w:shd w:val="clear" w:color="auto" w:fill="FFFFFF"/>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T 1 2014</w:t>
            </w: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T 1 2014</w:t>
            </w:r>
          </w:p>
        </w:tc>
      </w:tr>
      <w:tr w:rsidR="00276E1E" w:rsidRPr="007147C6" w:rsidTr="00600502">
        <w:trPr>
          <w:trHeight w:val="601"/>
          <w:jc w:val="center"/>
        </w:trPr>
        <w:tc>
          <w:tcPr>
            <w:tcW w:w="13176" w:type="dxa"/>
            <w:gridSpan w:val="4"/>
            <w:shd w:val="pct15" w:color="auto" w:fill="auto"/>
          </w:tcPr>
          <w:p w:rsidR="00276E1E" w:rsidRPr="007147C6" w:rsidRDefault="00276E1E" w:rsidP="00600502">
            <w:pPr>
              <w:spacing w:after="0" w:line="300" w:lineRule="exact"/>
              <w:jc w:val="center"/>
              <w:rPr>
                <w:rFonts w:ascii="Times New Roman" w:hAnsi="Times New Roman"/>
                <w:b/>
                <w:sz w:val="24"/>
                <w:szCs w:val="24"/>
                <w:lang w:val="sq-AL"/>
              </w:rPr>
            </w:pPr>
          </w:p>
          <w:p w:rsidR="00276E1E" w:rsidRPr="007147C6" w:rsidRDefault="00276E1E" w:rsidP="00600502">
            <w:pPr>
              <w:spacing w:after="0" w:line="300" w:lineRule="exact"/>
              <w:jc w:val="center"/>
              <w:rPr>
                <w:rFonts w:ascii="Times New Roman" w:hAnsi="Times New Roman"/>
                <w:b/>
                <w:sz w:val="24"/>
                <w:szCs w:val="24"/>
                <w:lang w:val="sq-AL"/>
              </w:rPr>
            </w:pPr>
            <w:r w:rsidRPr="007147C6">
              <w:rPr>
                <w:rFonts w:ascii="Times New Roman" w:hAnsi="Times New Roman"/>
                <w:b/>
                <w:sz w:val="24"/>
                <w:szCs w:val="24"/>
                <w:lang w:val="sq-AL"/>
              </w:rPr>
              <w:t xml:space="preserve">Fuqizimi i kapaciteteve trajnuese të personelit </w:t>
            </w:r>
          </w:p>
        </w:tc>
      </w:tr>
      <w:tr w:rsidR="00276E1E" w:rsidRPr="007147C6" w:rsidTr="00600502">
        <w:trPr>
          <w:trHeight w:val="601"/>
          <w:jc w:val="center"/>
        </w:trPr>
        <w:tc>
          <w:tcPr>
            <w:tcW w:w="639" w:type="dxa"/>
            <w:vMerge w:val="restart"/>
            <w:shd w:val="clear" w:color="auto" w:fill="F3F3F3"/>
          </w:tcPr>
          <w:p w:rsidR="00276E1E" w:rsidRPr="007147C6" w:rsidRDefault="00276E1E" w:rsidP="00600502">
            <w:pPr>
              <w:spacing w:after="0" w:line="300" w:lineRule="exact"/>
              <w:rPr>
                <w:rFonts w:ascii="Times New Roman" w:hAnsi="Times New Roman"/>
                <w:b/>
                <w:sz w:val="24"/>
                <w:szCs w:val="24"/>
                <w:lang w:val="sq-AL"/>
              </w:rPr>
            </w:pPr>
          </w:p>
          <w:p w:rsidR="00276E1E" w:rsidRPr="007147C6" w:rsidRDefault="00276E1E" w:rsidP="00600502">
            <w:pPr>
              <w:spacing w:after="0" w:line="300" w:lineRule="exact"/>
              <w:rPr>
                <w:rFonts w:ascii="Times New Roman" w:hAnsi="Times New Roman"/>
                <w:b/>
                <w:sz w:val="24"/>
                <w:szCs w:val="24"/>
                <w:lang w:val="sq-AL"/>
              </w:rPr>
            </w:pPr>
          </w:p>
          <w:p w:rsidR="00276E1E" w:rsidRPr="007147C6" w:rsidRDefault="00276E1E" w:rsidP="00600502">
            <w:pPr>
              <w:spacing w:after="0" w:line="300" w:lineRule="exact"/>
              <w:rPr>
                <w:rFonts w:ascii="Times New Roman" w:hAnsi="Times New Roman"/>
                <w:b/>
                <w:sz w:val="24"/>
                <w:szCs w:val="24"/>
                <w:lang w:val="sq-AL"/>
              </w:rPr>
            </w:pPr>
            <w:r w:rsidRPr="007147C6">
              <w:rPr>
                <w:rFonts w:ascii="Times New Roman" w:hAnsi="Times New Roman"/>
                <w:b/>
                <w:sz w:val="24"/>
                <w:szCs w:val="24"/>
                <w:lang w:val="sq-AL"/>
              </w:rPr>
              <w:t>6.2</w:t>
            </w:r>
          </w:p>
        </w:tc>
        <w:tc>
          <w:tcPr>
            <w:tcW w:w="6893" w:type="dxa"/>
            <w:shd w:val="clear" w:color="auto" w:fill="FFFFFF"/>
          </w:tcPr>
          <w:p w:rsidR="00276E1E" w:rsidRPr="007147C6" w:rsidRDefault="00276E1E" w:rsidP="00600502">
            <w:pPr>
              <w:spacing w:after="0" w:line="300" w:lineRule="exact"/>
              <w:rPr>
                <w:rFonts w:ascii="Times New Roman" w:hAnsi="Times New Roman"/>
                <w:b/>
                <w:sz w:val="24"/>
                <w:szCs w:val="24"/>
                <w:lang w:val="sq-AL"/>
              </w:rPr>
            </w:pPr>
            <w:r w:rsidRPr="007147C6">
              <w:rPr>
                <w:rFonts w:ascii="Times New Roman" w:hAnsi="Times New Roman"/>
                <w:sz w:val="24"/>
                <w:szCs w:val="24"/>
                <w:lang w:val="sq-AL"/>
              </w:rPr>
              <w:t>6.2.1 Zhvillimi i trajnimeve për specialistët.</w:t>
            </w:r>
          </w:p>
        </w:tc>
        <w:tc>
          <w:tcPr>
            <w:tcW w:w="2822" w:type="dxa"/>
            <w:shd w:val="clear" w:color="auto" w:fill="FFFFFF"/>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Policia e Shtetit</w:t>
            </w:r>
          </w:p>
          <w:p w:rsidR="00276E1E" w:rsidRPr="007147C6" w:rsidRDefault="00276E1E" w:rsidP="00600502">
            <w:pPr>
              <w:spacing w:after="0" w:line="300" w:lineRule="exact"/>
              <w:rPr>
                <w:rFonts w:ascii="Times New Roman" w:hAnsi="Times New Roman"/>
                <w:sz w:val="24"/>
                <w:szCs w:val="24"/>
                <w:lang w:val="sq-AL"/>
              </w:rPr>
            </w:pPr>
          </w:p>
        </w:tc>
        <w:tc>
          <w:tcPr>
            <w:tcW w:w="2822" w:type="dxa"/>
            <w:shd w:val="clear" w:color="auto" w:fill="FFFFFF"/>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Dhjetor 2014</w:t>
            </w:r>
          </w:p>
          <w:p w:rsidR="00276E1E" w:rsidRPr="007147C6" w:rsidRDefault="00276E1E" w:rsidP="00600502">
            <w:pPr>
              <w:spacing w:after="0" w:line="300" w:lineRule="exact"/>
              <w:rPr>
                <w:rFonts w:ascii="Times New Roman" w:hAnsi="Times New Roman"/>
                <w:sz w:val="24"/>
                <w:szCs w:val="24"/>
                <w:lang w:val="sq-AL"/>
              </w:rPr>
            </w:pPr>
          </w:p>
        </w:tc>
      </w:tr>
      <w:tr w:rsidR="00276E1E" w:rsidRPr="007147C6" w:rsidTr="00600502">
        <w:trPr>
          <w:trHeight w:val="405"/>
          <w:jc w:val="center"/>
        </w:trPr>
        <w:tc>
          <w:tcPr>
            <w:tcW w:w="639" w:type="dxa"/>
            <w:vMerge/>
            <w:shd w:val="clear" w:color="auto" w:fill="F3F3F3"/>
          </w:tcPr>
          <w:p w:rsidR="00276E1E" w:rsidRPr="007147C6" w:rsidRDefault="00276E1E" w:rsidP="00600502">
            <w:pPr>
              <w:spacing w:after="0" w:line="300" w:lineRule="exact"/>
              <w:rPr>
                <w:rFonts w:ascii="Times New Roman" w:hAnsi="Times New Roman"/>
                <w:b/>
                <w:sz w:val="24"/>
                <w:szCs w:val="24"/>
                <w:lang w:val="sq-AL"/>
              </w:rPr>
            </w:pPr>
          </w:p>
        </w:tc>
        <w:tc>
          <w:tcPr>
            <w:tcW w:w="6893" w:type="dxa"/>
            <w:shd w:val="clear" w:color="auto" w:fill="FFFFFF"/>
          </w:tcPr>
          <w:p w:rsidR="00276E1E" w:rsidRPr="007147C6" w:rsidRDefault="00276E1E" w:rsidP="00600502">
            <w:pPr>
              <w:spacing w:after="0" w:line="300" w:lineRule="exact"/>
              <w:rPr>
                <w:rFonts w:ascii="Times New Roman" w:hAnsi="Times New Roman"/>
                <w:b/>
                <w:sz w:val="24"/>
                <w:szCs w:val="24"/>
                <w:lang w:val="sq-AL"/>
              </w:rPr>
            </w:pPr>
            <w:r w:rsidRPr="007147C6">
              <w:rPr>
                <w:rFonts w:ascii="Times New Roman" w:hAnsi="Times New Roman"/>
                <w:sz w:val="24"/>
                <w:szCs w:val="24"/>
                <w:lang w:val="sq-AL"/>
              </w:rPr>
              <w:t>6.2.2 Rishikimi i përshkrimeve të punës.</w:t>
            </w:r>
          </w:p>
        </w:tc>
        <w:tc>
          <w:tcPr>
            <w:tcW w:w="2822" w:type="dxa"/>
            <w:shd w:val="clear" w:color="auto" w:fill="FFFFFF"/>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Policia e Shtetit</w:t>
            </w:r>
          </w:p>
        </w:tc>
        <w:tc>
          <w:tcPr>
            <w:tcW w:w="2822" w:type="dxa"/>
            <w:shd w:val="clear" w:color="auto" w:fill="FFFFFF"/>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Dhjetor 2014</w:t>
            </w:r>
          </w:p>
        </w:tc>
      </w:tr>
      <w:tr w:rsidR="00276E1E" w:rsidRPr="007147C6" w:rsidTr="00600502">
        <w:trPr>
          <w:trHeight w:val="760"/>
          <w:jc w:val="center"/>
        </w:trPr>
        <w:tc>
          <w:tcPr>
            <w:tcW w:w="639" w:type="dxa"/>
            <w:vMerge/>
            <w:shd w:val="clear" w:color="auto" w:fill="F3F3F3"/>
          </w:tcPr>
          <w:p w:rsidR="00276E1E" w:rsidRPr="007147C6" w:rsidRDefault="00276E1E" w:rsidP="00600502">
            <w:pPr>
              <w:spacing w:after="0" w:line="300" w:lineRule="exact"/>
              <w:rPr>
                <w:rFonts w:ascii="Times New Roman" w:hAnsi="Times New Roman"/>
                <w:b/>
                <w:sz w:val="24"/>
                <w:szCs w:val="24"/>
                <w:lang w:val="sq-AL"/>
              </w:rPr>
            </w:pPr>
          </w:p>
        </w:tc>
        <w:tc>
          <w:tcPr>
            <w:tcW w:w="6893" w:type="dxa"/>
            <w:shd w:val="clear" w:color="auto" w:fill="FFFFFF"/>
          </w:tcPr>
          <w:p w:rsidR="00276E1E" w:rsidRPr="007147C6" w:rsidRDefault="00276E1E" w:rsidP="00600502">
            <w:pPr>
              <w:spacing w:after="0" w:line="300" w:lineRule="exact"/>
              <w:rPr>
                <w:rFonts w:ascii="Times New Roman" w:hAnsi="Times New Roman"/>
                <w:b/>
                <w:sz w:val="24"/>
                <w:szCs w:val="24"/>
                <w:lang w:val="sq-AL"/>
              </w:rPr>
            </w:pPr>
            <w:r w:rsidRPr="007147C6">
              <w:rPr>
                <w:rFonts w:ascii="Times New Roman" w:hAnsi="Times New Roman"/>
                <w:sz w:val="24"/>
                <w:szCs w:val="24"/>
                <w:lang w:val="sq-AL"/>
              </w:rPr>
              <w:t>6.2.3 Hartimi i procedurave standarde.</w:t>
            </w:r>
          </w:p>
        </w:tc>
        <w:tc>
          <w:tcPr>
            <w:tcW w:w="2822" w:type="dxa"/>
            <w:shd w:val="clear" w:color="auto" w:fill="FFFFFF"/>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Policia e Shtetit</w:t>
            </w:r>
          </w:p>
        </w:tc>
        <w:tc>
          <w:tcPr>
            <w:tcW w:w="2822" w:type="dxa"/>
            <w:shd w:val="clear" w:color="auto" w:fill="FFFFFF"/>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Dhjetor 2014</w:t>
            </w:r>
          </w:p>
        </w:tc>
      </w:tr>
    </w:tbl>
    <w:p w:rsidR="00276E1E" w:rsidRPr="007147C6" w:rsidRDefault="00276E1E" w:rsidP="00276E1E">
      <w:pPr>
        <w:spacing w:after="0" w:line="300" w:lineRule="exact"/>
        <w:rPr>
          <w:rFonts w:ascii="Times New Roman" w:hAnsi="Times New Roman"/>
          <w:sz w:val="24"/>
          <w:szCs w:val="24"/>
          <w:lang w:val="sq-AL"/>
        </w:rPr>
      </w:pPr>
      <w:r w:rsidRPr="007147C6">
        <w:rPr>
          <w:rFonts w:ascii="Times New Roman" w:hAnsi="Times New Roman"/>
          <w:sz w:val="24"/>
          <w:szCs w:val="24"/>
          <w:lang w:val="sq-AL"/>
        </w:rPr>
        <w:tab/>
      </w:r>
      <w:r w:rsidRPr="007147C6">
        <w:rPr>
          <w:rFonts w:ascii="Times New Roman" w:hAnsi="Times New Roman"/>
          <w:sz w:val="24"/>
          <w:szCs w:val="24"/>
          <w:lang w:val="sq-AL"/>
        </w:rPr>
        <w:tab/>
      </w:r>
    </w:p>
    <w:tbl>
      <w:tblPr>
        <w:tblW w:w="5000"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669"/>
        <w:gridCol w:w="7403"/>
        <w:gridCol w:w="31"/>
        <w:gridCol w:w="3020"/>
        <w:gridCol w:w="16"/>
        <w:gridCol w:w="3036"/>
      </w:tblGrid>
      <w:tr w:rsidR="00276E1E" w:rsidRPr="007147C6" w:rsidTr="00600502">
        <w:trPr>
          <w:jc w:val="center"/>
        </w:trPr>
        <w:tc>
          <w:tcPr>
            <w:tcW w:w="13176" w:type="dxa"/>
            <w:gridSpan w:val="6"/>
            <w:tcBorders>
              <w:top w:val="single" w:sz="6" w:space="0" w:color="auto"/>
            </w:tcBorders>
            <w:shd w:val="clear" w:color="auto" w:fill="D9D9D9"/>
            <w:vAlign w:val="center"/>
          </w:tcPr>
          <w:p w:rsidR="00276E1E" w:rsidRPr="007147C6" w:rsidRDefault="00276E1E" w:rsidP="00600502">
            <w:pPr>
              <w:spacing w:after="0" w:line="300" w:lineRule="exact"/>
              <w:jc w:val="center"/>
              <w:rPr>
                <w:rFonts w:ascii="Times New Roman" w:hAnsi="Times New Roman"/>
                <w:b/>
                <w:sz w:val="24"/>
                <w:szCs w:val="24"/>
                <w:lang w:val="sq-AL"/>
              </w:rPr>
            </w:pPr>
          </w:p>
          <w:p w:rsidR="00276E1E" w:rsidRPr="007147C6" w:rsidRDefault="00276E1E" w:rsidP="00600502">
            <w:pPr>
              <w:spacing w:after="0" w:line="300" w:lineRule="exact"/>
              <w:jc w:val="center"/>
              <w:rPr>
                <w:rFonts w:ascii="Times New Roman" w:hAnsi="Times New Roman"/>
                <w:b/>
                <w:sz w:val="24"/>
                <w:szCs w:val="24"/>
                <w:lang w:val="sq-AL"/>
              </w:rPr>
            </w:pPr>
            <w:r w:rsidRPr="007147C6">
              <w:rPr>
                <w:rFonts w:ascii="Times New Roman" w:hAnsi="Times New Roman"/>
                <w:b/>
                <w:sz w:val="24"/>
                <w:szCs w:val="24"/>
                <w:lang w:val="sq-AL"/>
              </w:rPr>
              <w:t>7. Reduktimit i ofertës dhe aksesit ndaj drogave për përdorim të paligjshëm</w:t>
            </w:r>
          </w:p>
        </w:tc>
      </w:tr>
      <w:tr w:rsidR="00276E1E" w:rsidRPr="007147C6" w:rsidTr="00600502">
        <w:trPr>
          <w:jc w:val="center"/>
        </w:trPr>
        <w:tc>
          <w:tcPr>
            <w:tcW w:w="13176" w:type="dxa"/>
            <w:gridSpan w:val="6"/>
            <w:tcBorders>
              <w:top w:val="single" w:sz="6" w:space="0" w:color="auto"/>
            </w:tcBorders>
            <w:shd w:val="clear" w:color="auto" w:fill="D9D9D9"/>
            <w:vAlign w:val="center"/>
          </w:tcPr>
          <w:p w:rsidR="00276E1E" w:rsidRPr="007147C6" w:rsidRDefault="00276E1E" w:rsidP="00600502">
            <w:pPr>
              <w:spacing w:after="0" w:line="300" w:lineRule="exact"/>
              <w:jc w:val="center"/>
              <w:rPr>
                <w:rFonts w:ascii="Times New Roman" w:hAnsi="Times New Roman"/>
                <w:b/>
                <w:sz w:val="24"/>
                <w:szCs w:val="24"/>
                <w:lang w:val="sq-AL"/>
              </w:rPr>
            </w:pPr>
          </w:p>
          <w:p w:rsidR="00276E1E" w:rsidRPr="007147C6" w:rsidRDefault="00276E1E" w:rsidP="00600502">
            <w:pPr>
              <w:spacing w:after="0" w:line="300" w:lineRule="exact"/>
              <w:jc w:val="center"/>
              <w:rPr>
                <w:rFonts w:ascii="Times New Roman" w:hAnsi="Times New Roman"/>
                <w:sz w:val="24"/>
                <w:szCs w:val="24"/>
                <w:lang w:val="sq-AL"/>
              </w:rPr>
            </w:pPr>
            <w:r w:rsidRPr="007147C6">
              <w:rPr>
                <w:rFonts w:ascii="Times New Roman" w:hAnsi="Times New Roman"/>
                <w:b/>
                <w:sz w:val="24"/>
                <w:szCs w:val="24"/>
                <w:lang w:val="sq-AL"/>
              </w:rPr>
              <w:t>Parandalimi dhe ulja në mënyrë të ndjeshme e prodhimit të drogës në Shqipëri</w:t>
            </w:r>
          </w:p>
          <w:p w:rsidR="00276E1E" w:rsidRPr="007147C6" w:rsidRDefault="00276E1E" w:rsidP="00600502">
            <w:pPr>
              <w:spacing w:after="0" w:line="300" w:lineRule="exact"/>
              <w:jc w:val="center"/>
              <w:rPr>
                <w:rFonts w:ascii="Times New Roman" w:hAnsi="Times New Roman"/>
                <w:b/>
                <w:sz w:val="24"/>
                <w:szCs w:val="24"/>
                <w:lang w:val="sq-AL"/>
              </w:rPr>
            </w:pPr>
          </w:p>
        </w:tc>
      </w:tr>
      <w:tr w:rsidR="00276E1E" w:rsidRPr="007147C6" w:rsidTr="00600502">
        <w:trPr>
          <w:jc w:val="center"/>
        </w:trPr>
        <w:tc>
          <w:tcPr>
            <w:tcW w:w="622" w:type="dxa"/>
            <w:tcBorders>
              <w:top w:val="single" w:sz="6" w:space="0" w:color="auto"/>
            </w:tcBorders>
            <w:shd w:val="clear" w:color="auto" w:fill="D9D9D9"/>
            <w:vAlign w:val="center"/>
          </w:tcPr>
          <w:p w:rsidR="00276E1E" w:rsidRPr="007147C6" w:rsidRDefault="00276E1E" w:rsidP="00600502">
            <w:pPr>
              <w:spacing w:after="0" w:line="300" w:lineRule="exact"/>
              <w:rPr>
                <w:rFonts w:ascii="Times New Roman" w:hAnsi="Times New Roman"/>
                <w:b/>
                <w:sz w:val="24"/>
                <w:szCs w:val="24"/>
                <w:lang w:val="sq-AL"/>
              </w:rPr>
            </w:pPr>
            <w:r w:rsidRPr="007147C6">
              <w:rPr>
                <w:rFonts w:ascii="Times New Roman" w:hAnsi="Times New Roman"/>
                <w:b/>
                <w:sz w:val="24"/>
                <w:szCs w:val="24"/>
                <w:lang w:val="sq-AL"/>
              </w:rPr>
              <w:t>Nr.</w:t>
            </w:r>
          </w:p>
        </w:tc>
        <w:tc>
          <w:tcPr>
            <w:tcW w:w="6881" w:type="dxa"/>
            <w:tcBorders>
              <w:top w:val="single" w:sz="6" w:space="0" w:color="auto"/>
            </w:tcBorders>
            <w:shd w:val="clear" w:color="auto" w:fill="D9D9D9"/>
            <w:vAlign w:val="center"/>
          </w:tcPr>
          <w:p w:rsidR="00276E1E" w:rsidRPr="007147C6" w:rsidRDefault="00276E1E" w:rsidP="00600502">
            <w:pPr>
              <w:spacing w:after="0" w:line="300" w:lineRule="exact"/>
              <w:jc w:val="center"/>
              <w:rPr>
                <w:rFonts w:ascii="Times New Roman" w:hAnsi="Times New Roman"/>
                <w:b/>
                <w:sz w:val="24"/>
                <w:szCs w:val="24"/>
                <w:lang w:val="sq-AL"/>
              </w:rPr>
            </w:pPr>
            <w:r>
              <w:rPr>
                <w:rFonts w:ascii="Times New Roman" w:hAnsi="Times New Roman"/>
                <w:b/>
                <w:sz w:val="24"/>
                <w:szCs w:val="24"/>
                <w:lang w:val="sq-AL"/>
              </w:rPr>
              <w:t>Masat /a</w:t>
            </w:r>
            <w:r w:rsidRPr="007147C6">
              <w:rPr>
                <w:rFonts w:ascii="Times New Roman" w:hAnsi="Times New Roman"/>
                <w:b/>
                <w:sz w:val="24"/>
                <w:szCs w:val="24"/>
                <w:lang w:val="sq-AL"/>
              </w:rPr>
              <w:t>ktivitetet</w:t>
            </w:r>
          </w:p>
        </w:tc>
        <w:tc>
          <w:tcPr>
            <w:tcW w:w="2836" w:type="dxa"/>
            <w:gridSpan w:val="2"/>
            <w:tcBorders>
              <w:top w:val="single" w:sz="6" w:space="0" w:color="auto"/>
            </w:tcBorders>
            <w:shd w:val="clear" w:color="auto" w:fill="D9D9D9"/>
            <w:vAlign w:val="center"/>
          </w:tcPr>
          <w:p w:rsidR="00276E1E" w:rsidRPr="007147C6" w:rsidRDefault="00276E1E" w:rsidP="00600502">
            <w:pPr>
              <w:spacing w:after="0" w:line="300" w:lineRule="exact"/>
              <w:jc w:val="center"/>
              <w:rPr>
                <w:rFonts w:ascii="Times New Roman" w:hAnsi="Times New Roman"/>
                <w:b/>
                <w:sz w:val="24"/>
                <w:szCs w:val="24"/>
                <w:lang w:val="sq-AL"/>
              </w:rPr>
            </w:pPr>
            <w:r w:rsidRPr="007147C6">
              <w:rPr>
                <w:rFonts w:ascii="Times New Roman" w:hAnsi="Times New Roman"/>
                <w:b/>
                <w:sz w:val="24"/>
                <w:szCs w:val="24"/>
                <w:lang w:val="sq-AL"/>
              </w:rPr>
              <w:t>Përgjegjësia</w:t>
            </w:r>
            <w:r>
              <w:rPr>
                <w:rFonts w:ascii="Times New Roman" w:hAnsi="Times New Roman"/>
                <w:b/>
                <w:sz w:val="24"/>
                <w:szCs w:val="24"/>
                <w:lang w:val="sq-AL"/>
              </w:rPr>
              <w:t>/i</w:t>
            </w:r>
            <w:r w:rsidRPr="007147C6">
              <w:rPr>
                <w:rFonts w:ascii="Times New Roman" w:hAnsi="Times New Roman"/>
                <w:b/>
                <w:sz w:val="24"/>
                <w:szCs w:val="24"/>
                <w:lang w:val="sq-AL"/>
              </w:rPr>
              <w:t>nstitucioni</w:t>
            </w:r>
          </w:p>
        </w:tc>
        <w:tc>
          <w:tcPr>
            <w:tcW w:w="2837" w:type="dxa"/>
            <w:gridSpan w:val="2"/>
            <w:tcBorders>
              <w:top w:val="single" w:sz="6" w:space="0" w:color="auto"/>
            </w:tcBorders>
            <w:shd w:val="clear" w:color="auto" w:fill="D9D9D9"/>
            <w:vAlign w:val="center"/>
          </w:tcPr>
          <w:p w:rsidR="00276E1E" w:rsidRPr="007147C6" w:rsidRDefault="00276E1E" w:rsidP="00600502">
            <w:pPr>
              <w:spacing w:after="0" w:line="300" w:lineRule="exact"/>
              <w:jc w:val="center"/>
              <w:rPr>
                <w:rFonts w:ascii="Times New Roman" w:hAnsi="Times New Roman"/>
                <w:b/>
                <w:sz w:val="24"/>
                <w:szCs w:val="24"/>
                <w:lang w:val="sq-AL"/>
              </w:rPr>
            </w:pPr>
            <w:r w:rsidRPr="007147C6">
              <w:rPr>
                <w:rFonts w:ascii="Times New Roman" w:hAnsi="Times New Roman"/>
                <w:b/>
                <w:sz w:val="24"/>
                <w:szCs w:val="24"/>
                <w:lang w:val="sq-AL"/>
              </w:rPr>
              <w:t>Afati /</w:t>
            </w:r>
            <w:r>
              <w:rPr>
                <w:rFonts w:ascii="Times New Roman" w:hAnsi="Times New Roman"/>
                <w:b/>
                <w:sz w:val="24"/>
                <w:szCs w:val="24"/>
                <w:lang w:val="sq-AL"/>
              </w:rPr>
              <w:t>d</w:t>
            </w:r>
            <w:r w:rsidRPr="007147C6">
              <w:rPr>
                <w:rFonts w:ascii="Times New Roman" w:hAnsi="Times New Roman"/>
                <w:b/>
                <w:sz w:val="24"/>
                <w:szCs w:val="24"/>
                <w:lang w:val="sq-AL"/>
              </w:rPr>
              <w:t>ata</w:t>
            </w:r>
          </w:p>
        </w:tc>
      </w:tr>
      <w:tr w:rsidR="00276E1E" w:rsidRPr="007147C6" w:rsidTr="00600502">
        <w:trPr>
          <w:jc w:val="center"/>
        </w:trPr>
        <w:tc>
          <w:tcPr>
            <w:tcW w:w="622" w:type="dxa"/>
            <w:vMerge w:val="restart"/>
            <w:shd w:val="clear" w:color="auto" w:fill="F3F3F3"/>
            <w:vAlign w:val="center"/>
          </w:tcPr>
          <w:p w:rsidR="00276E1E" w:rsidRPr="007147C6" w:rsidRDefault="00276E1E" w:rsidP="00600502">
            <w:pPr>
              <w:spacing w:after="0" w:line="300" w:lineRule="exact"/>
              <w:jc w:val="center"/>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b/>
                <w:sz w:val="24"/>
                <w:szCs w:val="24"/>
                <w:lang w:val="sq-AL"/>
              </w:rPr>
            </w:pPr>
            <w:r w:rsidRPr="007147C6">
              <w:rPr>
                <w:rFonts w:ascii="Times New Roman" w:hAnsi="Times New Roman"/>
                <w:b/>
                <w:sz w:val="24"/>
                <w:szCs w:val="24"/>
                <w:lang w:val="sq-AL"/>
              </w:rPr>
              <w:t>7.1</w:t>
            </w:r>
          </w:p>
          <w:p w:rsidR="00276E1E" w:rsidRPr="007147C6" w:rsidRDefault="00276E1E" w:rsidP="00600502">
            <w:pPr>
              <w:spacing w:after="0" w:line="300" w:lineRule="exact"/>
              <w:jc w:val="center"/>
              <w:rPr>
                <w:rFonts w:ascii="Times New Roman" w:hAnsi="Times New Roman"/>
                <w:sz w:val="24"/>
                <w:szCs w:val="24"/>
                <w:lang w:val="sq-AL"/>
              </w:rPr>
            </w:pPr>
          </w:p>
          <w:p w:rsidR="00276E1E" w:rsidRPr="007147C6" w:rsidRDefault="00276E1E" w:rsidP="00600502">
            <w:pPr>
              <w:spacing w:after="0" w:line="300" w:lineRule="exact"/>
              <w:jc w:val="center"/>
              <w:rPr>
                <w:rFonts w:ascii="Times New Roman" w:hAnsi="Times New Roman"/>
                <w:sz w:val="24"/>
                <w:szCs w:val="24"/>
                <w:lang w:val="sq-AL"/>
              </w:rPr>
            </w:pPr>
          </w:p>
        </w:tc>
        <w:tc>
          <w:tcPr>
            <w:tcW w:w="6881" w:type="dxa"/>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7.1.1 Hartimi dhe miratimi i planit të veprimit kombëtar kundër kultivimit të bimëve narkotike.</w:t>
            </w:r>
          </w:p>
          <w:p w:rsidR="00276E1E" w:rsidRPr="007147C6" w:rsidRDefault="00276E1E" w:rsidP="00600502">
            <w:pPr>
              <w:spacing w:after="0" w:line="300" w:lineRule="exact"/>
              <w:rPr>
                <w:rFonts w:ascii="Times New Roman" w:hAnsi="Times New Roman"/>
                <w:sz w:val="24"/>
                <w:szCs w:val="24"/>
                <w:lang w:val="sq-AL"/>
              </w:rPr>
            </w:pPr>
          </w:p>
        </w:tc>
        <w:tc>
          <w:tcPr>
            <w:tcW w:w="2836" w:type="dxa"/>
            <w:gridSpan w:val="2"/>
          </w:tcPr>
          <w:p w:rsidR="00276E1E" w:rsidRPr="007147C6" w:rsidRDefault="00276E1E" w:rsidP="00600502">
            <w:pPr>
              <w:spacing w:after="0" w:line="300" w:lineRule="exact"/>
              <w:rPr>
                <w:rFonts w:ascii="Times New Roman" w:hAnsi="Times New Roman"/>
                <w:b/>
                <w:sz w:val="24"/>
                <w:szCs w:val="24"/>
                <w:lang w:val="sq-AL"/>
              </w:rPr>
            </w:pPr>
            <w:r w:rsidRPr="007147C6">
              <w:rPr>
                <w:rFonts w:ascii="Times New Roman" w:hAnsi="Times New Roman"/>
                <w:b/>
                <w:sz w:val="24"/>
                <w:szCs w:val="24"/>
                <w:lang w:val="sq-AL"/>
              </w:rPr>
              <w:t>MPB</w:t>
            </w:r>
          </w:p>
          <w:p w:rsidR="00276E1E" w:rsidRPr="007147C6" w:rsidRDefault="00276E1E" w:rsidP="00600502">
            <w:pPr>
              <w:spacing w:after="120" w:line="240" w:lineRule="auto"/>
              <w:rPr>
                <w:rFonts w:ascii="Times New Roman" w:hAnsi="Times New Roman"/>
                <w:sz w:val="24"/>
                <w:szCs w:val="24"/>
                <w:lang w:val="sq-AL"/>
              </w:rPr>
            </w:pPr>
            <w:r w:rsidRPr="007147C6">
              <w:rPr>
                <w:rFonts w:ascii="Times New Roman" w:hAnsi="Times New Roman"/>
                <w:sz w:val="24"/>
                <w:szCs w:val="24"/>
                <w:lang w:val="sq-AL"/>
              </w:rPr>
              <w:t>M.Bujqësisë, M.Mjedisit</w:t>
            </w:r>
          </w:p>
          <w:p w:rsidR="00276E1E" w:rsidRPr="007147C6" w:rsidRDefault="00276E1E" w:rsidP="00600502">
            <w:pPr>
              <w:spacing w:after="120" w:line="240" w:lineRule="auto"/>
              <w:rPr>
                <w:rFonts w:ascii="Times New Roman" w:hAnsi="Times New Roman"/>
                <w:sz w:val="24"/>
                <w:szCs w:val="24"/>
                <w:lang w:val="sq-AL"/>
              </w:rPr>
            </w:pPr>
            <w:r w:rsidRPr="007147C6">
              <w:rPr>
                <w:rFonts w:ascii="Times New Roman" w:hAnsi="Times New Roman"/>
                <w:sz w:val="24"/>
                <w:szCs w:val="24"/>
                <w:lang w:val="sq-AL"/>
              </w:rPr>
              <w:t>M.Arsimit, SHISH, PP</w:t>
            </w:r>
          </w:p>
        </w:tc>
        <w:tc>
          <w:tcPr>
            <w:tcW w:w="2837" w:type="dxa"/>
            <w:gridSpan w:val="2"/>
          </w:tcPr>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line="240" w:lineRule="auto"/>
              <w:rPr>
                <w:rFonts w:ascii="Times New Roman" w:hAnsi="Times New Roman"/>
                <w:b/>
                <w:sz w:val="24"/>
                <w:szCs w:val="24"/>
                <w:lang w:val="sq-AL"/>
              </w:rPr>
            </w:pPr>
            <w:r w:rsidRPr="007147C6">
              <w:rPr>
                <w:rFonts w:ascii="Times New Roman" w:hAnsi="Times New Roman"/>
                <w:sz w:val="24"/>
                <w:szCs w:val="24"/>
                <w:lang w:val="sq-AL"/>
              </w:rPr>
              <w:t>Deri 30 mars çdo vit</w:t>
            </w:r>
          </w:p>
        </w:tc>
      </w:tr>
      <w:tr w:rsidR="00276E1E" w:rsidRPr="007147C6" w:rsidTr="00600502">
        <w:trPr>
          <w:trHeight w:val="1423"/>
          <w:jc w:val="center"/>
        </w:trPr>
        <w:tc>
          <w:tcPr>
            <w:tcW w:w="622" w:type="dxa"/>
            <w:vMerge/>
            <w:shd w:val="clear" w:color="auto" w:fill="F3F3F3"/>
          </w:tcPr>
          <w:p w:rsidR="00276E1E" w:rsidRPr="007147C6" w:rsidRDefault="00276E1E" w:rsidP="00600502">
            <w:pPr>
              <w:spacing w:after="0" w:line="300" w:lineRule="exact"/>
              <w:rPr>
                <w:rFonts w:ascii="Times New Roman" w:hAnsi="Times New Roman"/>
                <w:sz w:val="24"/>
                <w:szCs w:val="24"/>
                <w:lang w:val="sq-AL"/>
              </w:rPr>
            </w:pPr>
          </w:p>
        </w:tc>
        <w:tc>
          <w:tcPr>
            <w:tcW w:w="6881" w:type="dxa"/>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 xml:space="preserve">7.1.2 Ngritja e Shtabit Qendror kundër kultivimit të bimëve narkotike (kryesuar nga Drejtori i Përgjithshëm i Policisë) dhe shtabeve në qarqe (kryesuar nga </w:t>
            </w:r>
            <w:r>
              <w:rPr>
                <w:rFonts w:ascii="Times New Roman" w:hAnsi="Times New Roman"/>
                <w:sz w:val="24"/>
                <w:szCs w:val="24"/>
                <w:lang w:val="sq-AL"/>
              </w:rPr>
              <w:t>p</w:t>
            </w:r>
            <w:r w:rsidRPr="007147C6">
              <w:rPr>
                <w:rFonts w:ascii="Times New Roman" w:hAnsi="Times New Roman"/>
                <w:sz w:val="24"/>
                <w:szCs w:val="24"/>
                <w:lang w:val="sq-AL"/>
              </w:rPr>
              <w:t>refektët); hartimi e miratimi i planeve të masave në qarqe.</w:t>
            </w:r>
          </w:p>
        </w:tc>
        <w:tc>
          <w:tcPr>
            <w:tcW w:w="2836" w:type="dxa"/>
            <w:gridSpan w:val="2"/>
          </w:tcPr>
          <w:p w:rsidR="00276E1E" w:rsidRPr="007147C6" w:rsidRDefault="00276E1E" w:rsidP="00600502">
            <w:pPr>
              <w:spacing w:after="0" w:line="300" w:lineRule="exact"/>
              <w:rPr>
                <w:rFonts w:ascii="Times New Roman" w:hAnsi="Times New Roman"/>
                <w:b/>
                <w:sz w:val="24"/>
                <w:szCs w:val="24"/>
                <w:lang w:val="sq-AL"/>
              </w:rPr>
            </w:pPr>
            <w:r w:rsidRPr="007147C6">
              <w:rPr>
                <w:rFonts w:ascii="Times New Roman" w:hAnsi="Times New Roman"/>
                <w:b/>
                <w:sz w:val="24"/>
                <w:szCs w:val="24"/>
                <w:lang w:val="sq-AL"/>
              </w:rPr>
              <w:t>MPB</w:t>
            </w:r>
          </w:p>
          <w:p w:rsidR="00276E1E" w:rsidRPr="007147C6" w:rsidRDefault="00276E1E" w:rsidP="00600502">
            <w:pPr>
              <w:spacing w:after="120" w:line="240" w:lineRule="auto"/>
              <w:rPr>
                <w:rFonts w:ascii="Times New Roman" w:hAnsi="Times New Roman"/>
                <w:sz w:val="24"/>
                <w:szCs w:val="24"/>
                <w:lang w:val="sq-AL"/>
              </w:rPr>
            </w:pPr>
            <w:r w:rsidRPr="007147C6">
              <w:rPr>
                <w:rFonts w:ascii="Times New Roman" w:hAnsi="Times New Roman"/>
                <w:sz w:val="24"/>
                <w:szCs w:val="24"/>
                <w:lang w:val="sq-AL"/>
              </w:rPr>
              <w:t>M.Bujqësisë, M.Mjedisit</w:t>
            </w: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M.Arsimit, SHISH, PP</w:t>
            </w:r>
          </w:p>
        </w:tc>
        <w:tc>
          <w:tcPr>
            <w:tcW w:w="2837" w:type="dxa"/>
            <w:gridSpan w:val="2"/>
          </w:tcPr>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 xml:space="preserve">Deri 15 prill çdo vit </w:t>
            </w:r>
          </w:p>
          <w:p w:rsidR="00276E1E" w:rsidRPr="007147C6" w:rsidRDefault="00276E1E" w:rsidP="00600502">
            <w:pPr>
              <w:spacing w:after="0" w:line="300" w:lineRule="exact"/>
              <w:rPr>
                <w:rFonts w:ascii="Times New Roman" w:hAnsi="Times New Roman"/>
                <w:sz w:val="24"/>
                <w:szCs w:val="24"/>
                <w:lang w:val="sq-AL"/>
              </w:rPr>
            </w:pPr>
          </w:p>
        </w:tc>
      </w:tr>
      <w:tr w:rsidR="00276E1E" w:rsidRPr="007147C6" w:rsidTr="00600502">
        <w:trPr>
          <w:trHeight w:val="705"/>
          <w:jc w:val="center"/>
        </w:trPr>
        <w:tc>
          <w:tcPr>
            <w:tcW w:w="622" w:type="dxa"/>
            <w:vMerge/>
            <w:shd w:val="clear" w:color="auto" w:fill="F3F3F3"/>
          </w:tcPr>
          <w:p w:rsidR="00276E1E" w:rsidRPr="007147C6" w:rsidRDefault="00276E1E" w:rsidP="00600502">
            <w:pPr>
              <w:spacing w:after="0" w:line="300" w:lineRule="exact"/>
              <w:rPr>
                <w:rFonts w:ascii="Times New Roman" w:hAnsi="Times New Roman"/>
                <w:sz w:val="24"/>
                <w:szCs w:val="24"/>
                <w:lang w:val="sq-AL"/>
              </w:rPr>
            </w:pPr>
          </w:p>
        </w:tc>
        <w:tc>
          <w:tcPr>
            <w:tcW w:w="6881" w:type="dxa"/>
          </w:tcPr>
          <w:p w:rsidR="00276E1E" w:rsidRPr="007147C6" w:rsidRDefault="00276E1E" w:rsidP="00600502">
            <w:pPr>
              <w:spacing w:after="0" w:line="300" w:lineRule="exact"/>
              <w:rPr>
                <w:rFonts w:ascii="Times New Roman" w:hAnsi="Times New Roman"/>
                <w:b/>
                <w:sz w:val="24"/>
                <w:szCs w:val="24"/>
                <w:lang w:val="sq-AL"/>
              </w:rPr>
            </w:pPr>
            <w:r w:rsidRPr="007147C6">
              <w:rPr>
                <w:rFonts w:ascii="Times New Roman" w:hAnsi="Times New Roman"/>
                <w:b/>
                <w:sz w:val="24"/>
                <w:szCs w:val="24"/>
                <w:lang w:val="sq-AL"/>
              </w:rPr>
              <w:t>7.1.3. Zbatimi i Planit të Veprimit: faza parandaluese dhe sensibilizuese (</w:t>
            </w:r>
            <w:r>
              <w:rPr>
                <w:rFonts w:ascii="Times New Roman" w:hAnsi="Times New Roman"/>
                <w:b/>
                <w:sz w:val="24"/>
                <w:szCs w:val="24"/>
                <w:lang w:val="sq-AL"/>
              </w:rPr>
              <w:t>f</w:t>
            </w:r>
            <w:r w:rsidRPr="007147C6">
              <w:rPr>
                <w:rFonts w:ascii="Times New Roman" w:hAnsi="Times New Roman"/>
                <w:b/>
                <w:sz w:val="24"/>
                <w:szCs w:val="24"/>
                <w:lang w:val="sq-AL"/>
              </w:rPr>
              <w:t>aza I).</w:t>
            </w:r>
          </w:p>
          <w:p w:rsidR="00276E1E" w:rsidRPr="007147C6" w:rsidRDefault="00276E1E" w:rsidP="00600502">
            <w:pPr>
              <w:spacing w:after="0" w:line="300" w:lineRule="exact"/>
              <w:rPr>
                <w:rFonts w:ascii="Times New Roman" w:hAnsi="Times New Roman"/>
                <w:b/>
                <w:sz w:val="24"/>
                <w:szCs w:val="24"/>
                <w:lang w:val="sq-AL"/>
              </w:rPr>
            </w:pPr>
          </w:p>
          <w:p w:rsidR="00276E1E" w:rsidRPr="007147C6" w:rsidRDefault="00276E1E" w:rsidP="00600502">
            <w:pPr>
              <w:spacing w:after="120" w:line="240" w:lineRule="auto"/>
              <w:rPr>
                <w:rFonts w:ascii="Times New Roman" w:hAnsi="Times New Roman"/>
                <w:sz w:val="24"/>
                <w:szCs w:val="24"/>
                <w:lang w:val="sq-AL"/>
              </w:rPr>
            </w:pPr>
            <w:r w:rsidRPr="007147C6">
              <w:rPr>
                <w:rFonts w:ascii="Times New Roman" w:hAnsi="Times New Roman"/>
                <w:sz w:val="24"/>
                <w:szCs w:val="24"/>
                <w:lang w:val="sq-AL"/>
              </w:rPr>
              <w:t>7.1.3.1. Zhvillimi i konferencave kombëtare e rajonale për analizimin e situatës dhe sensibilizimin e opinionit publik.</w:t>
            </w:r>
          </w:p>
          <w:p w:rsidR="00276E1E" w:rsidRPr="007147C6" w:rsidRDefault="00276E1E" w:rsidP="00600502">
            <w:pPr>
              <w:spacing w:after="120" w:line="240" w:lineRule="auto"/>
              <w:rPr>
                <w:rFonts w:ascii="Times New Roman" w:hAnsi="Times New Roman"/>
                <w:sz w:val="24"/>
                <w:szCs w:val="24"/>
                <w:lang w:val="sq-AL"/>
              </w:rPr>
            </w:pPr>
            <w:r w:rsidRPr="007147C6">
              <w:rPr>
                <w:rFonts w:ascii="Times New Roman" w:hAnsi="Times New Roman"/>
                <w:sz w:val="24"/>
                <w:szCs w:val="24"/>
                <w:lang w:val="sq-AL"/>
              </w:rPr>
              <w:t>7.1.3.2. Zhvillimi i 12 konferencave, rajonale në nivel qarku; 300 takimeve dhe aktiviteteve të tjera sensibilizuese në shkolla, fshatra, fokusuar në zonat problematike. Shpalosja e programeve të zhvillimit dhe ato të financimit e subvencionimit për kultura bujqësore, pemëtari, etj</w:t>
            </w:r>
            <w:r>
              <w:rPr>
                <w:rFonts w:ascii="Times New Roman" w:hAnsi="Times New Roman"/>
                <w:sz w:val="24"/>
                <w:szCs w:val="24"/>
                <w:lang w:val="sq-AL"/>
              </w:rPr>
              <w:t>.</w:t>
            </w:r>
          </w:p>
          <w:p w:rsidR="00276E1E" w:rsidRPr="007147C6" w:rsidRDefault="00276E1E" w:rsidP="00600502">
            <w:pPr>
              <w:spacing w:after="120" w:line="240" w:lineRule="auto"/>
              <w:rPr>
                <w:rFonts w:ascii="Times New Roman" w:hAnsi="Times New Roman"/>
                <w:sz w:val="24"/>
                <w:szCs w:val="24"/>
                <w:lang w:val="sq-AL"/>
              </w:rPr>
            </w:pPr>
            <w:r w:rsidRPr="007147C6">
              <w:rPr>
                <w:rFonts w:ascii="Times New Roman" w:hAnsi="Times New Roman"/>
                <w:sz w:val="24"/>
                <w:szCs w:val="24"/>
                <w:lang w:val="sq-AL"/>
              </w:rPr>
              <w:t xml:space="preserve">7.1.3.3 Në bashkëpunim me mediat lokale e kombëtare, të organizohen emisione televizive e spote, me qëllim rritjen e ndërgjegjësimit të </w:t>
            </w:r>
            <w:r w:rsidRPr="007147C6">
              <w:rPr>
                <w:rFonts w:ascii="Times New Roman" w:hAnsi="Times New Roman"/>
                <w:sz w:val="24"/>
                <w:szCs w:val="24"/>
                <w:lang w:val="sq-AL"/>
              </w:rPr>
              <w:lastRenderedPageBreak/>
              <w:t>opinionit publik mbi këtë fenomen.</w:t>
            </w:r>
          </w:p>
          <w:p w:rsidR="00276E1E" w:rsidRPr="007147C6" w:rsidRDefault="00276E1E" w:rsidP="00600502">
            <w:pPr>
              <w:spacing w:after="120" w:line="240" w:lineRule="auto"/>
              <w:rPr>
                <w:rFonts w:ascii="Times New Roman" w:hAnsi="Times New Roman"/>
                <w:sz w:val="24"/>
                <w:szCs w:val="24"/>
                <w:lang w:val="sq-AL"/>
              </w:rPr>
            </w:pPr>
            <w:r w:rsidRPr="007147C6">
              <w:rPr>
                <w:rFonts w:ascii="Times New Roman" w:hAnsi="Times New Roman"/>
                <w:sz w:val="24"/>
                <w:szCs w:val="24"/>
                <w:lang w:val="sq-AL"/>
              </w:rPr>
              <w:t>7.1.3.4 Përgatitja e shpërndarja e fletëpalosjeve dhe materialeve të tjera sensibilizuese.</w:t>
            </w:r>
          </w:p>
          <w:p w:rsidR="00276E1E" w:rsidRPr="007147C6" w:rsidRDefault="00276E1E" w:rsidP="00600502">
            <w:pPr>
              <w:spacing w:after="120" w:line="240" w:lineRule="auto"/>
              <w:rPr>
                <w:rFonts w:ascii="Times New Roman" w:hAnsi="Times New Roman"/>
                <w:sz w:val="24"/>
                <w:szCs w:val="24"/>
                <w:lang w:val="sq-AL"/>
              </w:rPr>
            </w:pPr>
            <w:r w:rsidRPr="007147C6">
              <w:rPr>
                <w:rFonts w:ascii="Times New Roman" w:hAnsi="Times New Roman"/>
                <w:sz w:val="24"/>
                <w:szCs w:val="24"/>
                <w:lang w:val="sq-AL"/>
              </w:rPr>
              <w:t>7.1.3.5. Zhvillimi i të paktën tre trajnimeve për luftën kundër kultivimit të bimëve narkotike me pjesëmarrjen edhe të agjencive të tjera të zbatimit të ligjit dhe shoqërisë civile.</w:t>
            </w:r>
          </w:p>
          <w:p w:rsidR="00276E1E" w:rsidRPr="007147C6" w:rsidRDefault="00276E1E" w:rsidP="00600502">
            <w:pPr>
              <w:spacing w:after="120" w:line="240" w:lineRule="auto"/>
              <w:rPr>
                <w:rFonts w:ascii="Times New Roman" w:hAnsi="Times New Roman"/>
                <w:sz w:val="24"/>
                <w:szCs w:val="24"/>
                <w:lang w:val="sq-AL"/>
              </w:rPr>
            </w:pPr>
            <w:r w:rsidRPr="007147C6">
              <w:rPr>
                <w:rFonts w:ascii="Times New Roman" w:hAnsi="Times New Roman"/>
                <w:sz w:val="24"/>
                <w:szCs w:val="24"/>
                <w:lang w:val="sq-AL"/>
              </w:rPr>
              <w:t>7.1.3.6 Zhvillimi i takimeve të përbashkëta me SHISH dhe Prokurorinë për analizimin e situatës dhe koordinimin e punës.</w:t>
            </w:r>
          </w:p>
          <w:p w:rsidR="00276E1E" w:rsidRPr="007147C6" w:rsidRDefault="00276E1E" w:rsidP="00600502">
            <w:pPr>
              <w:tabs>
                <w:tab w:val="left" w:pos="5475"/>
              </w:tabs>
              <w:spacing w:after="0" w:line="300" w:lineRule="exact"/>
              <w:rPr>
                <w:rFonts w:ascii="Times New Roman" w:hAnsi="Times New Roman"/>
                <w:sz w:val="24"/>
                <w:szCs w:val="24"/>
                <w:lang w:val="sq-AL"/>
              </w:rPr>
            </w:pPr>
            <w:r w:rsidRPr="007147C6">
              <w:rPr>
                <w:rFonts w:ascii="Times New Roman" w:hAnsi="Times New Roman"/>
                <w:sz w:val="24"/>
                <w:szCs w:val="24"/>
                <w:lang w:val="sq-AL"/>
              </w:rPr>
              <w:t>7.1.3.7 Mbledhja e analizimi i informacioneve nga gjithë burimet në dispozicion, për zonat e mundshme të kultivimit dhe personat e përfshirë në këtë aktivitet kriminal dhe përgatitja për fazën operacionale.</w:t>
            </w:r>
          </w:p>
          <w:p w:rsidR="00276E1E" w:rsidRPr="007147C6" w:rsidRDefault="00276E1E" w:rsidP="00600502">
            <w:pPr>
              <w:tabs>
                <w:tab w:val="left" w:pos="5475"/>
              </w:tabs>
              <w:spacing w:after="0" w:line="300" w:lineRule="exact"/>
              <w:rPr>
                <w:rFonts w:ascii="Times New Roman" w:hAnsi="Times New Roman"/>
                <w:sz w:val="24"/>
                <w:szCs w:val="24"/>
                <w:lang w:val="sq-AL"/>
              </w:rPr>
            </w:pPr>
          </w:p>
        </w:tc>
        <w:tc>
          <w:tcPr>
            <w:tcW w:w="2836" w:type="dxa"/>
            <w:gridSpan w:val="2"/>
          </w:tcPr>
          <w:p w:rsidR="00276E1E" w:rsidRPr="007147C6" w:rsidRDefault="00276E1E" w:rsidP="00600502">
            <w:pPr>
              <w:spacing w:after="0" w:line="300" w:lineRule="exact"/>
              <w:rPr>
                <w:rFonts w:ascii="Times New Roman" w:hAnsi="Times New Roman"/>
                <w:b/>
                <w:sz w:val="24"/>
                <w:szCs w:val="24"/>
                <w:lang w:val="sq-AL"/>
              </w:rPr>
            </w:pPr>
            <w:r w:rsidRPr="007147C6">
              <w:rPr>
                <w:rFonts w:ascii="Times New Roman" w:hAnsi="Times New Roman"/>
                <w:b/>
                <w:sz w:val="24"/>
                <w:szCs w:val="24"/>
                <w:lang w:val="sq-AL"/>
              </w:rPr>
              <w:lastRenderedPageBreak/>
              <w:t>MPB</w:t>
            </w:r>
          </w:p>
          <w:p w:rsidR="00276E1E" w:rsidRPr="007147C6" w:rsidRDefault="00276E1E" w:rsidP="00600502">
            <w:pPr>
              <w:spacing w:after="120" w:line="240" w:lineRule="auto"/>
              <w:rPr>
                <w:rFonts w:ascii="Times New Roman" w:hAnsi="Times New Roman"/>
                <w:sz w:val="24"/>
                <w:szCs w:val="24"/>
                <w:lang w:val="sq-AL"/>
              </w:rPr>
            </w:pPr>
            <w:r w:rsidRPr="007147C6">
              <w:rPr>
                <w:rFonts w:ascii="Times New Roman" w:hAnsi="Times New Roman"/>
                <w:sz w:val="24"/>
                <w:szCs w:val="24"/>
                <w:lang w:val="sq-AL"/>
              </w:rPr>
              <w:t>M.Bujqësisë, M.Mjedisit</w:t>
            </w: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M.Arsimit, SHISH, PP</w:t>
            </w:r>
          </w:p>
        </w:tc>
        <w:tc>
          <w:tcPr>
            <w:tcW w:w="2837" w:type="dxa"/>
            <w:gridSpan w:val="2"/>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31 maj çdo vit</w:t>
            </w: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b/>
                <w:sz w:val="24"/>
                <w:szCs w:val="24"/>
                <w:lang w:val="sq-AL"/>
              </w:rPr>
            </w:pPr>
            <w:r w:rsidRPr="007147C6">
              <w:rPr>
                <w:rFonts w:ascii="Times New Roman" w:hAnsi="Times New Roman"/>
                <w:sz w:val="24"/>
                <w:szCs w:val="24"/>
                <w:lang w:val="sq-AL"/>
              </w:rPr>
              <w:t>31 maj</w:t>
            </w: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2014</w:t>
            </w: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b/>
                <w:sz w:val="24"/>
                <w:szCs w:val="24"/>
                <w:lang w:val="sq-AL"/>
              </w:rPr>
            </w:pPr>
            <w:r w:rsidRPr="007147C6">
              <w:rPr>
                <w:rFonts w:ascii="Times New Roman" w:hAnsi="Times New Roman"/>
                <w:sz w:val="24"/>
                <w:szCs w:val="24"/>
                <w:lang w:val="sq-AL"/>
              </w:rPr>
              <w:t>31 maj</w:t>
            </w: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2014</w:t>
            </w: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b/>
                <w:sz w:val="24"/>
                <w:szCs w:val="24"/>
                <w:lang w:val="sq-AL"/>
              </w:rPr>
            </w:pPr>
            <w:r w:rsidRPr="007147C6">
              <w:rPr>
                <w:rFonts w:ascii="Times New Roman" w:hAnsi="Times New Roman"/>
                <w:sz w:val="24"/>
                <w:szCs w:val="24"/>
                <w:lang w:val="sq-AL"/>
              </w:rPr>
              <w:t>31 maj</w:t>
            </w: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lastRenderedPageBreak/>
              <w:t>2014</w:t>
            </w: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b/>
                <w:sz w:val="24"/>
                <w:szCs w:val="24"/>
                <w:lang w:val="sq-AL"/>
              </w:rPr>
            </w:pPr>
            <w:r w:rsidRPr="007147C6">
              <w:rPr>
                <w:rFonts w:ascii="Times New Roman" w:hAnsi="Times New Roman"/>
                <w:sz w:val="24"/>
                <w:szCs w:val="24"/>
                <w:lang w:val="sq-AL"/>
              </w:rPr>
              <w:t>31 maj</w:t>
            </w: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2014</w:t>
            </w: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31 maj çdo vit</w:t>
            </w: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31 maj çdo vit</w:t>
            </w:r>
          </w:p>
        </w:tc>
      </w:tr>
      <w:tr w:rsidR="00276E1E" w:rsidRPr="007147C6" w:rsidTr="00600502">
        <w:trPr>
          <w:jc w:val="center"/>
        </w:trPr>
        <w:tc>
          <w:tcPr>
            <w:tcW w:w="622" w:type="dxa"/>
            <w:vMerge/>
            <w:shd w:val="clear" w:color="auto" w:fill="F3F3F3"/>
          </w:tcPr>
          <w:p w:rsidR="00276E1E" w:rsidRPr="007147C6" w:rsidRDefault="00276E1E" w:rsidP="00600502">
            <w:pPr>
              <w:spacing w:after="0" w:line="300" w:lineRule="exact"/>
              <w:rPr>
                <w:rFonts w:ascii="Times New Roman" w:hAnsi="Times New Roman"/>
                <w:sz w:val="24"/>
                <w:szCs w:val="24"/>
                <w:lang w:val="sq-AL"/>
              </w:rPr>
            </w:pPr>
          </w:p>
        </w:tc>
        <w:tc>
          <w:tcPr>
            <w:tcW w:w="6881" w:type="dxa"/>
          </w:tcPr>
          <w:p w:rsidR="00276E1E" w:rsidRPr="00FE56E9" w:rsidRDefault="00276E1E" w:rsidP="00600502">
            <w:pPr>
              <w:spacing w:after="0" w:line="300" w:lineRule="exact"/>
              <w:rPr>
                <w:rFonts w:ascii="Times New Roman" w:hAnsi="Times New Roman"/>
                <w:b/>
                <w:sz w:val="24"/>
                <w:szCs w:val="24"/>
                <w:lang w:val="sq-AL"/>
              </w:rPr>
            </w:pPr>
            <w:r w:rsidRPr="007147C6">
              <w:rPr>
                <w:rFonts w:ascii="Times New Roman" w:hAnsi="Times New Roman"/>
                <w:b/>
                <w:sz w:val="24"/>
                <w:szCs w:val="24"/>
                <w:lang w:val="sq-AL"/>
              </w:rPr>
              <w:t>7.1.4. Zbatimi i fazës operacionale të Planit të Veprimit (</w:t>
            </w:r>
            <w:r>
              <w:rPr>
                <w:rFonts w:ascii="Times New Roman" w:hAnsi="Times New Roman"/>
                <w:b/>
                <w:sz w:val="24"/>
                <w:szCs w:val="24"/>
                <w:lang w:val="sq-AL"/>
              </w:rPr>
              <w:t>f</w:t>
            </w:r>
            <w:r w:rsidRPr="007147C6">
              <w:rPr>
                <w:rFonts w:ascii="Times New Roman" w:hAnsi="Times New Roman"/>
                <w:b/>
                <w:sz w:val="24"/>
                <w:szCs w:val="24"/>
                <w:lang w:val="sq-AL"/>
              </w:rPr>
              <w:t>aza II)</w:t>
            </w:r>
          </w:p>
          <w:p w:rsidR="00276E1E" w:rsidRPr="007147C6" w:rsidRDefault="00276E1E" w:rsidP="00600502">
            <w:pPr>
              <w:spacing w:line="240" w:lineRule="auto"/>
              <w:rPr>
                <w:rFonts w:ascii="Times New Roman" w:hAnsi="Times New Roman"/>
                <w:sz w:val="24"/>
                <w:szCs w:val="24"/>
                <w:lang w:val="sq-AL"/>
              </w:rPr>
            </w:pPr>
            <w:r w:rsidRPr="007147C6">
              <w:rPr>
                <w:rFonts w:ascii="Times New Roman" w:hAnsi="Times New Roman"/>
                <w:sz w:val="24"/>
                <w:szCs w:val="24"/>
                <w:lang w:val="sq-AL"/>
              </w:rPr>
              <w:t>7.1.4.1 Të monitorohet territori nga ajri me helikop</w:t>
            </w:r>
            <w:r>
              <w:rPr>
                <w:rFonts w:ascii="Times New Roman" w:hAnsi="Times New Roman"/>
                <w:sz w:val="24"/>
                <w:szCs w:val="24"/>
                <w:lang w:val="sq-AL"/>
              </w:rPr>
              <w:t>terët në dispozicion të MPB e M</w:t>
            </w:r>
            <w:r w:rsidRPr="007147C6">
              <w:rPr>
                <w:rFonts w:ascii="Times New Roman" w:hAnsi="Times New Roman"/>
                <w:sz w:val="24"/>
                <w:szCs w:val="24"/>
                <w:lang w:val="sq-AL"/>
              </w:rPr>
              <w:t>M ose mjete të tjera të siguruara nga partnerët ndërkombëtarë mbi bazën e planeve dhe marrëveshjeve të arritura.</w:t>
            </w:r>
          </w:p>
          <w:p w:rsidR="00276E1E" w:rsidRPr="007147C6" w:rsidRDefault="00276E1E" w:rsidP="00600502">
            <w:pPr>
              <w:spacing w:line="240" w:lineRule="auto"/>
              <w:rPr>
                <w:rFonts w:ascii="Times New Roman" w:hAnsi="Times New Roman"/>
                <w:sz w:val="24"/>
                <w:szCs w:val="24"/>
                <w:lang w:val="sq-AL"/>
              </w:rPr>
            </w:pPr>
            <w:r w:rsidRPr="007147C6">
              <w:rPr>
                <w:rFonts w:ascii="Times New Roman" w:hAnsi="Times New Roman"/>
                <w:sz w:val="24"/>
                <w:szCs w:val="24"/>
                <w:lang w:val="sq-AL"/>
              </w:rPr>
              <w:t>7.1.4.2 Të parashikohen efektivat që do të përfshihen në operacionet për asgjësimin e bimëve narkotike dhe të sigurohet mbështetja e duhur me mjetet e teknikën e nevojshme për këto lloj operacionesh.</w:t>
            </w:r>
          </w:p>
          <w:p w:rsidR="00276E1E" w:rsidRPr="007147C6" w:rsidRDefault="00276E1E" w:rsidP="00600502">
            <w:pPr>
              <w:spacing w:line="240" w:lineRule="auto"/>
              <w:rPr>
                <w:rFonts w:ascii="Times New Roman" w:hAnsi="Times New Roman"/>
                <w:sz w:val="24"/>
                <w:szCs w:val="24"/>
                <w:lang w:val="sq-AL"/>
              </w:rPr>
            </w:pPr>
            <w:r w:rsidRPr="007147C6">
              <w:rPr>
                <w:rFonts w:ascii="Times New Roman" w:hAnsi="Times New Roman"/>
                <w:sz w:val="24"/>
                <w:szCs w:val="24"/>
                <w:lang w:val="sq-AL"/>
              </w:rPr>
              <w:t>7.1.4.3 Të kryhen operacionet për asgjësimin e bimëve narkotike dhe vënien para përgjegjësisë ligjore të autorëve.</w:t>
            </w:r>
          </w:p>
          <w:p w:rsidR="00276E1E" w:rsidRPr="007147C6" w:rsidRDefault="00276E1E" w:rsidP="00600502">
            <w:pPr>
              <w:spacing w:line="240" w:lineRule="auto"/>
              <w:rPr>
                <w:rFonts w:ascii="Times New Roman" w:hAnsi="Times New Roman"/>
                <w:sz w:val="24"/>
                <w:szCs w:val="24"/>
                <w:lang w:val="sq-AL"/>
              </w:rPr>
            </w:pPr>
            <w:r w:rsidRPr="007147C6">
              <w:rPr>
                <w:rFonts w:ascii="Times New Roman" w:hAnsi="Times New Roman"/>
                <w:sz w:val="24"/>
                <w:szCs w:val="24"/>
                <w:lang w:val="sq-AL"/>
              </w:rPr>
              <w:t>7.1.4.4 Të vazhdojë bashkëpunimi me SHISH për identifikimin e zonave të kultivimit e personat e përfshirë në aktivitet kriminal si dhe me prokurorinë për hetimin e rasteve të kultivimit.</w:t>
            </w:r>
          </w:p>
          <w:p w:rsidR="00276E1E" w:rsidRPr="007147C6" w:rsidRDefault="00276E1E" w:rsidP="00600502">
            <w:pPr>
              <w:spacing w:line="240" w:lineRule="auto"/>
              <w:rPr>
                <w:rFonts w:ascii="Times New Roman" w:hAnsi="Times New Roman"/>
                <w:sz w:val="24"/>
                <w:szCs w:val="24"/>
                <w:lang w:val="sq-AL"/>
              </w:rPr>
            </w:pPr>
            <w:r w:rsidRPr="007147C6">
              <w:rPr>
                <w:rFonts w:ascii="Times New Roman" w:hAnsi="Times New Roman"/>
                <w:sz w:val="24"/>
                <w:szCs w:val="24"/>
                <w:lang w:val="sq-AL"/>
              </w:rPr>
              <w:t>7.1.4.5 Zbatimi marrëveshjes së bashkëpunimit me MMPAU për parandalimin e goditjen e rasteve të kultivimit në administrim shtetëror.</w:t>
            </w:r>
          </w:p>
          <w:p w:rsidR="00276E1E"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lastRenderedPageBreak/>
              <w:t>7.1.4.6 Zbatimi i udhëzimit të përbashkët nr.</w:t>
            </w:r>
            <w:r>
              <w:rPr>
                <w:rFonts w:ascii="Times New Roman" w:hAnsi="Times New Roman"/>
                <w:sz w:val="24"/>
                <w:szCs w:val="24"/>
                <w:lang w:val="sq-AL"/>
              </w:rPr>
              <w:t xml:space="preserve"> 7, datë 3.</w:t>
            </w:r>
            <w:r w:rsidRPr="007147C6">
              <w:rPr>
                <w:rFonts w:ascii="Times New Roman" w:hAnsi="Times New Roman"/>
                <w:sz w:val="24"/>
                <w:szCs w:val="24"/>
                <w:lang w:val="sq-AL"/>
              </w:rPr>
              <w:t>5.2007 me MBUMK për monitorimin e kultivimit të kërpit industrial.</w:t>
            </w:r>
          </w:p>
          <w:p w:rsidR="00276E1E"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tc>
        <w:tc>
          <w:tcPr>
            <w:tcW w:w="2836" w:type="dxa"/>
            <w:gridSpan w:val="2"/>
          </w:tcPr>
          <w:p w:rsidR="00276E1E" w:rsidRPr="007147C6" w:rsidRDefault="00276E1E" w:rsidP="00600502">
            <w:pPr>
              <w:spacing w:after="0" w:line="300" w:lineRule="exact"/>
              <w:rPr>
                <w:rFonts w:ascii="Times New Roman" w:hAnsi="Times New Roman"/>
                <w:b/>
                <w:sz w:val="24"/>
                <w:szCs w:val="24"/>
                <w:lang w:val="sq-AL"/>
              </w:rPr>
            </w:pPr>
            <w:r w:rsidRPr="007147C6">
              <w:rPr>
                <w:rFonts w:ascii="Times New Roman" w:hAnsi="Times New Roman"/>
                <w:b/>
                <w:sz w:val="24"/>
                <w:szCs w:val="24"/>
                <w:lang w:val="sq-AL"/>
              </w:rPr>
              <w:lastRenderedPageBreak/>
              <w:t>MPB</w:t>
            </w:r>
          </w:p>
          <w:p w:rsidR="00276E1E" w:rsidRPr="007147C6" w:rsidRDefault="00276E1E" w:rsidP="00600502">
            <w:pPr>
              <w:spacing w:after="120" w:line="240" w:lineRule="auto"/>
              <w:rPr>
                <w:rFonts w:ascii="Times New Roman" w:hAnsi="Times New Roman"/>
                <w:sz w:val="24"/>
                <w:szCs w:val="24"/>
                <w:lang w:val="sq-AL"/>
              </w:rPr>
            </w:pPr>
            <w:r w:rsidRPr="007147C6">
              <w:rPr>
                <w:rFonts w:ascii="Times New Roman" w:hAnsi="Times New Roman"/>
                <w:sz w:val="24"/>
                <w:szCs w:val="24"/>
                <w:lang w:val="sq-AL"/>
              </w:rPr>
              <w:t>M.Bujqësisë, M.Mjedisit</w:t>
            </w: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M.Arsimit, SHISH, PP</w:t>
            </w: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PP</w:t>
            </w: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b/>
                <w:sz w:val="24"/>
                <w:szCs w:val="24"/>
                <w:lang w:val="sq-AL"/>
              </w:rPr>
            </w:pPr>
          </w:p>
          <w:p w:rsidR="00276E1E" w:rsidRPr="007147C6" w:rsidRDefault="00276E1E" w:rsidP="00600502">
            <w:pPr>
              <w:spacing w:after="0" w:line="300" w:lineRule="exact"/>
              <w:rPr>
                <w:rFonts w:ascii="Times New Roman" w:hAnsi="Times New Roman"/>
                <w:b/>
                <w:sz w:val="24"/>
                <w:szCs w:val="24"/>
                <w:lang w:val="sq-AL"/>
              </w:rPr>
            </w:pPr>
            <w:r w:rsidRPr="007147C6">
              <w:rPr>
                <w:rFonts w:ascii="Times New Roman" w:hAnsi="Times New Roman"/>
                <w:b/>
                <w:sz w:val="24"/>
                <w:szCs w:val="24"/>
                <w:lang w:val="sq-AL"/>
              </w:rPr>
              <w:t>MPB</w:t>
            </w: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Policia e Shtetit</w:t>
            </w: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b/>
                <w:sz w:val="24"/>
                <w:szCs w:val="24"/>
                <w:lang w:val="sq-AL"/>
              </w:rPr>
            </w:pPr>
            <w:r w:rsidRPr="007147C6">
              <w:rPr>
                <w:rFonts w:ascii="Times New Roman" w:hAnsi="Times New Roman"/>
                <w:b/>
                <w:sz w:val="24"/>
                <w:szCs w:val="24"/>
                <w:lang w:val="sq-AL"/>
              </w:rPr>
              <w:t>MPB</w:t>
            </w: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Policia e Shtetit, PP</w:t>
            </w: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Policia e Shtetit</w:t>
            </w:r>
          </w:p>
          <w:p w:rsidR="00276E1E" w:rsidRPr="007147C6" w:rsidRDefault="00276E1E" w:rsidP="00600502">
            <w:pPr>
              <w:spacing w:after="0" w:line="300" w:lineRule="exact"/>
              <w:rPr>
                <w:rFonts w:ascii="Times New Roman" w:hAnsi="Times New Roman"/>
                <w:b/>
                <w:sz w:val="24"/>
                <w:szCs w:val="24"/>
                <w:lang w:val="sq-AL"/>
              </w:rPr>
            </w:pPr>
            <w:r w:rsidRPr="007147C6">
              <w:rPr>
                <w:rFonts w:ascii="Times New Roman" w:hAnsi="Times New Roman"/>
                <w:b/>
                <w:sz w:val="24"/>
                <w:szCs w:val="24"/>
                <w:lang w:val="sq-AL"/>
              </w:rPr>
              <w:t>SHISH</w:t>
            </w: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b/>
                <w:sz w:val="24"/>
                <w:szCs w:val="24"/>
                <w:lang w:val="sq-AL"/>
              </w:rPr>
            </w:pPr>
          </w:p>
          <w:p w:rsidR="00276E1E" w:rsidRPr="007147C6" w:rsidRDefault="00276E1E" w:rsidP="00600502">
            <w:pPr>
              <w:spacing w:after="0" w:line="300" w:lineRule="exact"/>
              <w:rPr>
                <w:rFonts w:ascii="Times New Roman" w:hAnsi="Times New Roman"/>
                <w:b/>
                <w:sz w:val="24"/>
                <w:szCs w:val="24"/>
                <w:lang w:val="sq-AL"/>
              </w:rPr>
            </w:pPr>
            <w:r w:rsidRPr="007147C6">
              <w:rPr>
                <w:rFonts w:ascii="Times New Roman" w:hAnsi="Times New Roman"/>
                <w:b/>
                <w:sz w:val="24"/>
                <w:szCs w:val="24"/>
                <w:lang w:val="sq-AL"/>
              </w:rPr>
              <w:lastRenderedPageBreak/>
              <w:t>MB</w:t>
            </w: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Policia e Shtetit</w:t>
            </w:r>
          </w:p>
        </w:tc>
        <w:tc>
          <w:tcPr>
            <w:tcW w:w="2837" w:type="dxa"/>
            <w:gridSpan w:val="2"/>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lastRenderedPageBreak/>
              <w:t xml:space="preserve">Korrik – </w:t>
            </w:r>
            <w:r>
              <w:rPr>
                <w:rFonts w:ascii="Times New Roman" w:hAnsi="Times New Roman"/>
                <w:sz w:val="24"/>
                <w:szCs w:val="24"/>
                <w:lang w:val="sq-AL"/>
              </w:rPr>
              <w:t>t</w:t>
            </w:r>
            <w:r w:rsidRPr="007147C6">
              <w:rPr>
                <w:rFonts w:ascii="Times New Roman" w:hAnsi="Times New Roman"/>
                <w:sz w:val="24"/>
                <w:szCs w:val="24"/>
                <w:lang w:val="sq-AL"/>
              </w:rPr>
              <w:t>etor çdo vit</w:t>
            </w:r>
          </w:p>
          <w:p w:rsidR="00276E1E" w:rsidRPr="007147C6" w:rsidRDefault="00276E1E" w:rsidP="00600502">
            <w:pPr>
              <w:spacing w:after="0" w:line="300" w:lineRule="exact"/>
              <w:rPr>
                <w:rFonts w:ascii="Times New Roman" w:hAnsi="Times New Roman"/>
                <w:b/>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Pr>
                <w:rFonts w:ascii="Times New Roman" w:hAnsi="Times New Roman"/>
                <w:sz w:val="24"/>
                <w:szCs w:val="24"/>
                <w:lang w:val="sq-AL"/>
              </w:rPr>
              <w:t>Korrik–shtator 2014</w:t>
            </w:r>
            <w:r w:rsidRPr="007147C6">
              <w:rPr>
                <w:rFonts w:ascii="Times New Roman" w:hAnsi="Times New Roman"/>
                <w:sz w:val="24"/>
                <w:szCs w:val="24"/>
                <w:lang w:val="sq-AL"/>
              </w:rPr>
              <w:t>- 2015</w:t>
            </w: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 xml:space="preserve">Korrik – </w:t>
            </w:r>
            <w:r>
              <w:rPr>
                <w:rFonts w:ascii="Times New Roman" w:hAnsi="Times New Roman"/>
                <w:sz w:val="24"/>
                <w:szCs w:val="24"/>
                <w:lang w:val="sq-AL"/>
              </w:rPr>
              <w:t>s</w:t>
            </w:r>
            <w:r w:rsidRPr="007147C6">
              <w:rPr>
                <w:rFonts w:ascii="Times New Roman" w:hAnsi="Times New Roman"/>
                <w:sz w:val="24"/>
                <w:szCs w:val="24"/>
                <w:lang w:val="sq-AL"/>
              </w:rPr>
              <w:t>htator çdo vit</w:t>
            </w:r>
          </w:p>
          <w:p w:rsidR="00276E1E" w:rsidRPr="007147C6" w:rsidRDefault="00276E1E" w:rsidP="00600502">
            <w:pPr>
              <w:spacing w:after="0" w:line="300" w:lineRule="exact"/>
              <w:rPr>
                <w:rFonts w:ascii="Times New Roman" w:hAnsi="Times New Roman"/>
                <w:b/>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 xml:space="preserve">25 </w:t>
            </w:r>
            <w:r>
              <w:rPr>
                <w:rFonts w:ascii="Times New Roman" w:hAnsi="Times New Roman"/>
                <w:sz w:val="24"/>
                <w:szCs w:val="24"/>
                <w:lang w:val="sq-AL"/>
              </w:rPr>
              <w:t>q</w:t>
            </w:r>
            <w:r w:rsidRPr="007147C6">
              <w:rPr>
                <w:rFonts w:ascii="Times New Roman" w:hAnsi="Times New Roman"/>
                <w:sz w:val="24"/>
                <w:szCs w:val="24"/>
                <w:lang w:val="sq-AL"/>
              </w:rPr>
              <w:t xml:space="preserve">ershor – </w:t>
            </w:r>
            <w:r>
              <w:rPr>
                <w:rFonts w:ascii="Times New Roman" w:hAnsi="Times New Roman"/>
                <w:sz w:val="24"/>
                <w:szCs w:val="24"/>
                <w:lang w:val="sq-AL"/>
              </w:rPr>
              <w:t>g</w:t>
            </w:r>
            <w:r w:rsidRPr="007147C6">
              <w:rPr>
                <w:rFonts w:ascii="Times New Roman" w:hAnsi="Times New Roman"/>
                <w:sz w:val="24"/>
                <w:szCs w:val="24"/>
                <w:lang w:val="sq-AL"/>
              </w:rPr>
              <w:t>usht çdo vit</w:t>
            </w: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Maj-</w:t>
            </w:r>
            <w:r>
              <w:rPr>
                <w:rFonts w:ascii="Times New Roman" w:hAnsi="Times New Roman"/>
                <w:sz w:val="24"/>
                <w:szCs w:val="24"/>
                <w:lang w:val="sq-AL"/>
              </w:rPr>
              <w:t>g</w:t>
            </w:r>
            <w:r w:rsidRPr="007147C6">
              <w:rPr>
                <w:rFonts w:ascii="Times New Roman" w:hAnsi="Times New Roman"/>
                <w:sz w:val="24"/>
                <w:szCs w:val="24"/>
                <w:lang w:val="sq-AL"/>
              </w:rPr>
              <w:t>usht çdo vit</w:t>
            </w: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Maj-gusht</w:t>
            </w:r>
          </w:p>
          <w:p w:rsidR="00276E1E" w:rsidRPr="007147C6" w:rsidRDefault="00276E1E" w:rsidP="00600502">
            <w:pPr>
              <w:spacing w:after="0" w:line="300" w:lineRule="exact"/>
              <w:rPr>
                <w:rFonts w:ascii="Times New Roman" w:hAnsi="Times New Roman"/>
                <w:b/>
                <w:sz w:val="24"/>
                <w:szCs w:val="24"/>
                <w:lang w:val="sq-AL"/>
              </w:rPr>
            </w:pPr>
            <w:r w:rsidRPr="007147C6">
              <w:rPr>
                <w:rFonts w:ascii="Times New Roman" w:hAnsi="Times New Roman"/>
                <w:sz w:val="24"/>
                <w:szCs w:val="24"/>
                <w:lang w:val="sq-AL"/>
              </w:rPr>
              <w:lastRenderedPageBreak/>
              <w:t>Fundi i 2014</w:t>
            </w:r>
          </w:p>
        </w:tc>
      </w:tr>
      <w:tr w:rsidR="00276E1E" w:rsidRPr="007147C6" w:rsidTr="00600502">
        <w:trPr>
          <w:jc w:val="center"/>
        </w:trPr>
        <w:tc>
          <w:tcPr>
            <w:tcW w:w="13176" w:type="dxa"/>
            <w:gridSpan w:val="6"/>
            <w:shd w:val="clear" w:color="auto" w:fill="D9D9D9"/>
            <w:vAlign w:val="center"/>
          </w:tcPr>
          <w:p w:rsidR="00276E1E" w:rsidRPr="007147C6" w:rsidRDefault="00276E1E" w:rsidP="00600502">
            <w:pPr>
              <w:spacing w:after="0" w:line="300" w:lineRule="exact"/>
              <w:jc w:val="center"/>
              <w:rPr>
                <w:rFonts w:ascii="Times New Roman" w:hAnsi="Times New Roman"/>
                <w:b/>
                <w:sz w:val="24"/>
                <w:szCs w:val="24"/>
                <w:highlight w:val="yellow"/>
                <w:lang w:val="sq-AL"/>
              </w:rPr>
            </w:pPr>
          </w:p>
          <w:p w:rsidR="00276E1E" w:rsidRPr="007147C6" w:rsidRDefault="00276E1E" w:rsidP="00600502">
            <w:pPr>
              <w:spacing w:after="0" w:line="300" w:lineRule="exact"/>
              <w:jc w:val="center"/>
              <w:rPr>
                <w:rFonts w:ascii="Times New Roman" w:hAnsi="Times New Roman"/>
                <w:b/>
                <w:sz w:val="24"/>
                <w:szCs w:val="24"/>
                <w:lang w:val="sq-AL"/>
              </w:rPr>
            </w:pPr>
            <w:r w:rsidRPr="007147C6">
              <w:rPr>
                <w:rFonts w:ascii="Times New Roman" w:hAnsi="Times New Roman"/>
                <w:b/>
                <w:sz w:val="24"/>
                <w:szCs w:val="24"/>
                <w:lang w:val="sq-AL"/>
              </w:rPr>
              <w:t>Goditja e individëve, grupeve apo organizatave kriminale të përfshira në trafikun dhe tregtimin e drogës brenda dhe jashtë vendit</w:t>
            </w:r>
          </w:p>
          <w:p w:rsidR="00276E1E" w:rsidRPr="007147C6" w:rsidRDefault="00276E1E" w:rsidP="00600502">
            <w:pPr>
              <w:spacing w:after="0" w:line="300" w:lineRule="exact"/>
              <w:jc w:val="center"/>
              <w:rPr>
                <w:rFonts w:ascii="Times New Roman" w:hAnsi="Times New Roman"/>
                <w:sz w:val="24"/>
                <w:szCs w:val="24"/>
                <w:lang w:val="sq-AL"/>
              </w:rPr>
            </w:pPr>
          </w:p>
        </w:tc>
      </w:tr>
      <w:tr w:rsidR="00276E1E" w:rsidRPr="007147C6" w:rsidTr="00600502">
        <w:trPr>
          <w:jc w:val="center"/>
        </w:trPr>
        <w:tc>
          <w:tcPr>
            <w:tcW w:w="622" w:type="dxa"/>
            <w:vMerge w:val="restart"/>
            <w:shd w:val="clear" w:color="auto" w:fill="F2F2F2"/>
            <w:vAlign w:val="center"/>
          </w:tcPr>
          <w:p w:rsidR="00276E1E" w:rsidRPr="007147C6" w:rsidRDefault="00276E1E" w:rsidP="00600502">
            <w:pPr>
              <w:spacing w:after="0" w:line="300" w:lineRule="exact"/>
              <w:rPr>
                <w:rFonts w:ascii="Times New Roman" w:hAnsi="Times New Roman"/>
                <w:b/>
                <w:sz w:val="24"/>
                <w:szCs w:val="24"/>
                <w:lang w:val="sq-AL"/>
              </w:rPr>
            </w:pPr>
            <w:r w:rsidRPr="007147C6">
              <w:rPr>
                <w:rFonts w:ascii="Times New Roman" w:hAnsi="Times New Roman"/>
                <w:b/>
                <w:sz w:val="24"/>
                <w:szCs w:val="24"/>
                <w:lang w:val="sq-AL"/>
              </w:rPr>
              <w:t>7.2</w:t>
            </w:r>
          </w:p>
        </w:tc>
        <w:tc>
          <w:tcPr>
            <w:tcW w:w="6881" w:type="dxa"/>
          </w:tcPr>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7.2.1 Hartimi i produkteve analitike në funksion të efektivitetit të goditjes së individëve, grupeve dhe organizatave kriminale me veprimtari në fushën e narkotikëve.</w:t>
            </w:r>
          </w:p>
          <w:p w:rsidR="00276E1E" w:rsidRPr="007147C6" w:rsidRDefault="00276E1E" w:rsidP="00600502">
            <w:pPr>
              <w:spacing w:after="0" w:line="300" w:lineRule="exact"/>
              <w:rPr>
                <w:rFonts w:ascii="Times New Roman" w:hAnsi="Times New Roman"/>
                <w:sz w:val="24"/>
                <w:szCs w:val="24"/>
                <w:lang w:val="sq-AL"/>
              </w:rPr>
            </w:pPr>
          </w:p>
        </w:tc>
        <w:tc>
          <w:tcPr>
            <w:tcW w:w="2836" w:type="dxa"/>
            <w:gridSpan w:val="2"/>
          </w:tcPr>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Policia e Shtetit</w:t>
            </w:r>
          </w:p>
          <w:p w:rsidR="00276E1E" w:rsidRPr="007147C6" w:rsidRDefault="00276E1E" w:rsidP="00600502">
            <w:pPr>
              <w:spacing w:after="0" w:line="300" w:lineRule="exact"/>
              <w:rPr>
                <w:rFonts w:ascii="Times New Roman" w:hAnsi="Times New Roman"/>
                <w:b/>
                <w:sz w:val="24"/>
                <w:szCs w:val="24"/>
                <w:lang w:val="sq-AL"/>
              </w:rPr>
            </w:pPr>
          </w:p>
        </w:tc>
        <w:tc>
          <w:tcPr>
            <w:tcW w:w="2837" w:type="dxa"/>
            <w:gridSpan w:val="2"/>
          </w:tcPr>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line="240" w:lineRule="auto"/>
              <w:rPr>
                <w:rFonts w:ascii="Times New Roman" w:hAnsi="Times New Roman"/>
                <w:sz w:val="24"/>
                <w:szCs w:val="24"/>
                <w:lang w:val="sq-AL"/>
              </w:rPr>
            </w:pPr>
            <w:r w:rsidRPr="007147C6">
              <w:rPr>
                <w:rFonts w:ascii="Times New Roman" w:hAnsi="Times New Roman"/>
                <w:sz w:val="24"/>
                <w:szCs w:val="24"/>
                <w:lang w:val="sq-AL"/>
              </w:rPr>
              <w:t>Çdo 6 muaj dhe çdo vit</w:t>
            </w:r>
          </w:p>
        </w:tc>
      </w:tr>
      <w:tr w:rsidR="00276E1E" w:rsidRPr="007147C6" w:rsidTr="00600502">
        <w:trPr>
          <w:trHeight w:val="3594"/>
          <w:jc w:val="center"/>
        </w:trPr>
        <w:tc>
          <w:tcPr>
            <w:tcW w:w="622" w:type="dxa"/>
            <w:vMerge/>
            <w:shd w:val="clear" w:color="auto" w:fill="F2F2F2"/>
          </w:tcPr>
          <w:p w:rsidR="00276E1E" w:rsidRPr="007147C6" w:rsidRDefault="00276E1E" w:rsidP="00600502">
            <w:pPr>
              <w:spacing w:after="0" w:line="300" w:lineRule="exact"/>
              <w:rPr>
                <w:rFonts w:ascii="Times New Roman" w:hAnsi="Times New Roman"/>
                <w:b/>
                <w:sz w:val="24"/>
                <w:szCs w:val="24"/>
                <w:lang w:val="sq-AL"/>
              </w:rPr>
            </w:pPr>
          </w:p>
        </w:tc>
        <w:tc>
          <w:tcPr>
            <w:tcW w:w="6881" w:type="dxa"/>
          </w:tcPr>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7.2.2 Intensifikimi i luftës kundër trafikut dhe rrjeteve të shpërndarjes së drogës, përmes hetimeve kryesisht dhe teknikave speciale të hetimit, bazuar në vlerësimin e kërcënimeve dhe bashkëpunimin ndërmjet Policisë së Shtetit dhe SHISH-it.</w:t>
            </w: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shd w:val="clear" w:color="auto" w:fill="FFFFFF"/>
                <w:lang w:val="sq-AL"/>
              </w:rPr>
            </w:pPr>
            <w:r w:rsidRPr="007147C6">
              <w:rPr>
                <w:rFonts w:ascii="Times New Roman" w:hAnsi="Times New Roman"/>
                <w:sz w:val="24"/>
                <w:szCs w:val="24"/>
                <w:shd w:val="clear" w:color="auto" w:fill="FFFFFF"/>
                <w:lang w:val="sq-AL"/>
              </w:rPr>
              <w:t>7.2.2.1 Rritja me 5% e numrit të operacioneve policore ku përdoren Metodat Speciale të Hetimit, deri në fund të vitit 2014</w:t>
            </w:r>
            <w:r>
              <w:rPr>
                <w:rFonts w:ascii="Times New Roman" w:hAnsi="Times New Roman"/>
                <w:sz w:val="24"/>
                <w:szCs w:val="24"/>
                <w:shd w:val="clear" w:color="auto" w:fill="FFFFFF"/>
                <w:lang w:val="sq-AL"/>
              </w:rPr>
              <w:t>.</w:t>
            </w:r>
          </w:p>
          <w:p w:rsidR="00276E1E" w:rsidRPr="007147C6" w:rsidRDefault="00276E1E" w:rsidP="00600502">
            <w:pPr>
              <w:spacing w:after="0" w:line="300" w:lineRule="exact"/>
              <w:rPr>
                <w:rFonts w:ascii="Times New Roman" w:hAnsi="Times New Roman"/>
                <w:sz w:val="24"/>
                <w:szCs w:val="24"/>
                <w:shd w:val="clear" w:color="auto" w:fill="FFFFFF"/>
                <w:lang w:val="sq-AL"/>
              </w:rPr>
            </w:pPr>
          </w:p>
          <w:p w:rsidR="00276E1E" w:rsidRPr="007147C6" w:rsidRDefault="00276E1E" w:rsidP="00600502">
            <w:pPr>
              <w:spacing w:after="0" w:line="300" w:lineRule="exact"/>
              <w:rPr>
                <w:rFonts w:ascii="Times New Roman" w:hAnsi="Times New Roman"/>
                <w:sz w:val="24"/>
                <w:szCs w:val="24"/>
                <w:shd w:val="clear" w:color="auto" w:fill="FFFFFF"/>
                <w:lang w:val="sq-AL"/>
              </w:rPr>
            </w:pPr>
            <w:r w:rsidRPr="007147C6">
              <w:rPr>
                <w:rFonts w:ascii="Times New Roman" w:hAnsi="Times New Roman"/>
                <w:sz w:val="24"/>
                <w:szCs w:val="24"/>
                <w:shd w:val="clear" w:color="auto" w:fill="FFFFFF"/>
                <w:lang w:val="sq-AL"/>
              </w:rPr>
              <w:t>7.2.2.2 Rritja me 5 % e numrit të grupeve kriminale të trafikut të drogës të goditur nga Policia e Shtetit, deri në fund të vitit 2014</w:t>
            </w:r>
            <w:r>
              <w:rPr>
                <w:rFonts w:ascii="Times New Roman" w:hAnsi="Times New Roman"/>
                <w:sz w:val="24"/>
                <w:szCs w:val="24"/>
                <w:shd w:val="clear" w:color="auto" w:fill="FFFFFF"/>
                <w:lang w:val="sq-AL"/>
              </w:rPr>
              <w:t>.</w:t>
            </w:r>
          </w:p>
          <w:p w:rsidR="00276E1E" w:rsidRPr="007147C6" w:rsidRDefault="00276E1E" w:rsidP="00600502">
            <w:pPr>
              <w:spacing w:after="0" w:line="300" w:lineRule="exact"/>
              <w:rPr>
                <w:rFonts w:ascii="Times New Roman" w:hAnsi="Times New Roman"/>
                <w:sz w:val="24"/>
                <w:szCs w:val="24"/>
                <w:lang w:val="sq-AL"/>
              </w:rPr>
            </w:pPr>
          </w:p>
        </w:tc>
        <w:tc>
          <w:tcPr>
            <w:tcW w:w="2836" w:type="dxa"/>
            <w:gridSpan w:val="2"/>
          </w:tcPr>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b/>
                <w:sz w:val="24"/>
                <w:szCs w:val="24"/>
                <w:lang w:val="sq-AL"/>
              </w:rPr>
            </w:pPr>
            <w:r w:rsidRPr="007147C6">
              <w:rPr>
                <w:rFonts w:ascii="Times New Roman" w:hAnsi="Times New Roman"/>
                <w:b/>
                <w:sz w:val="24"/>
                <w:szCs w:val="24"/>
                <w:lang w:val="sq-AL"/>
              </w:rPr>
              <w:t>Policia e Shtetit</w:t>
            </w: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PP</w:t>
            </w: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SHISH</w:t>
            </w: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b/>
                <w:sz w:val="24"/>
                <w:szCs w:val="24"/>
                <w:lang w:val="sq-AL"/>
              </w:rPr>
            </w:pPr>
          </w:p>
          <w:p w:rsidR="00276E1E" w:rsidRPr="007147C6" w:rsidRDefault="00276E1E" w:rsidP="00600502">
            <w:pPr>
              <w:spacing w:after="0" w:line="300" w:lineRule="exact"/>
              <w:rPr>
                <w:rFonts w:ascii="Times New Roman" w:hAnsi="Times New Roman"/>
                <w:b/>
                <w:sz w:val="24"/>
                <w:szCs w:val="24"/>
                <w:lang w:val="sq-AL"/>
              </w:rPr>
            </w:pPr>
            <w:r w:rsidRPr="007147C6">
              <w:rPr>
                <w:rFonts w:ascii="Times New Roman" w:hAnsi="Times New Roman"/>
                <w:b/>
                <w:sz w:val="24"/>
                <w:szCs w:val="24"/>
                <w:lang w:val="sq-AL"/>
              </w:rPr>
              <w:t>Policia e Shtetit</w:t>
            </w: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PP,SHISH</w:t>
            </w: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b/>
                <w:sz w:val="24"/>
                <w:szCs w:val="24"/>
                <w:lang w:val="sq-AL"/>
              </w:rPr>
            </w:pPr>
            <w:r w:rsidRPr="007147C6">
              <w:rPr>
                <w:rFonts w:ascii="Times New Roman" w:hAnsi="Times New Roman"/>
                <w:b/>
                <w:sz w:val="24"/>
                <w:szCs w:val="24"/>
                <w:lang w:val="sq-AL"/>
              </w:rPr>
              <w:t>Policia e Shtetit</w:t>
            </w: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PP, SHISH</w:t>
            </w:r>
          </w:p>
          <w:p w:rsidR="00276E1E" w:rsidRPr="007147C6" w:rsidRDefault="00276E1E" w:rsidP="00600502">
            <w:pPr>
              <w:spacing w:after="0" w:line="300" w:lineRule="exact"/>
              <w:rPr>
                <w:rFonts w:ascii="Times New Roman" w:hAnsi="Times New Roman"/>
                <w:sz w:val="24"/>
                <w:szCs w:val="24"/>
                <w:lang w:val="sq-AL"/>
              </w:rPr>
            </w:pPr>
          </w:p>
        </w:tc>
        <w:tc>
          <w:tcPr>
            <w:tcW w:w="2837" w:type="dxa"/>
            <w:gridSpan w:val="2"/>
          </w:tcPr>
          <w:p w:rsidR="00276E1E" w:rsidRPr="007147C6" w:rsidRDefault="00276E1E" w:rsidP="00600502">
            <w:pPr>
              <w:spacing w:after="0" w:line="300" w:lineRule="exact"/>
              <w:rPr>
                <w:rFonts w:ascii="Times New Roman" w:hAnsi="Times New Roman"/>
                <w:b/>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2014-2015</w:t>
            </w: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shd w:val="clear" w:color="auto" w:fill="FFFFFF"/>
                <w:lang w:val="sq-AL"/>
              </w:rPr>
            </w:pPr>
            <w:r w:rsidRPr="007147C6">
              <w:rPr>
                <w:rFonts w:ascii="Times New Roman" w:hAnsi="Times New Roman"/>
                <w:sz w:val="24"/>
                <w:szCs w:val="24"/>
                <w:shd w:val="clear" w:color="auto" w:fill="FFFFFF"/>
                <w:lang w:val="sq-AL"/>
              </w:rPr>
              <w:t>Fundi i 2014</w:t>
            </w:r>
            <w:r>
              <w:rPr>
                <w:rFonts w:ascii="Times New Roman" w:hAnsi="Times New Roman"/>
                <w:sz w:val="24"/>
                <w:szCs w:val="24"/>
                <w:shd w:val="clear" w:color="auto" w:fill="FFFFFF"/>
                <w:lang w:val="sq-AL"/>
              </w:rPr>
              <w:t>-ës</w:t>
            </w:r>
          </w:p>
          <w:p w:rsidR="00276E1E" w:rsidRPr="007147C6" w:rsidRDefault="00276E1E" w:rsidP="00600502">
            <w:pPr>
              <w:spacing w:after="0" w:line="300" w:lineRule="exact"/>
              <w:rPr>
                <w:rFonts w:ascii="Times New Roman" w:hAnsi="Times New Roman"/>
                <w:sz w:val="24"/>
                <w:szCs w:val="24"/>
                <w:shd w:val="clear" w:color="auto" w:fill="FFFFFF"/>
                <w:lang w:val="sq-AL"/>
              </w:rPr>
            </w:pPr>
          </w:p>
          <w:p w:rsidR="00276E1E" w:rsidRPr="007147C6" w:rsidRDefault="00276E1E" w:rsidP="00600502">
            <w:pPr>
              <w:spacing w:after="0" w:line="300" w:lineRule="exact"/>
              <w:rPr>
                <w:rFonts w:ascii="Times New Roman" w:hAnsi="Times New Roman"/>
                <w:sz w:val="24"/>
                <w:szCs w:val="24"/>
                <w:shd w:val="clear" w:color="auto" w:fill="FFFFFF"/>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shd w:val="clear" w:color="auto" w:fill="FFFFFF"/>
                <w:lang w:val="sq-AL"/>
              </w:rPr>
              <w:t>Fundi i 2014</w:t>
            </w:r>
            <w:r>
              <w:rPr>
                <w:rFonts w:ascii="Times New Roman" w:hAnsi="Times New Roman"/>
                <w:sz w:val="24"/>
                <w:szCs w:val="24"/>
                <w:shd w:val="clear" w:color="auto" w:fill="FFFFFF"/>
                <w:lang w:val="sq-AL"/>
              </w:rPr>
              <w:t>-ës</w:t>
            </w:r>
          </w:p>
        </w:tc>
      </w:tr>
      <w:tr w:rsidR="00276E1E" w:rsidRPr="007147C6" w:rsidTr="00600502">
        <w:trPr>
          <w:jc w:val="center"/>
        </w:trPr>
        <w:tc>
          <w:tcPr>
            <w:tcW w:w="622" w:type="dxa"/>
            <w:vMerge/>
            <w:shd w:val="clear" w:color="auto" w:fill="F2F2F2"/>
          </w:tcPr>
          <w:p w:rsidR="00276E1E" w:rsidRPr="007147C6" w:rsidRDefault="00276E1E" w:rsidP="00600502">
            <w:pPr>
              <w:spacing w:after="0" w:line="300" w:lineRule="exact"/>
              <w:rPr>
                <w:rFonts w:ascii="Times New Roman" w:hAnsi="Times New Roman"/>
                <w:b/>
                <w:sz w:val="24"/>
                <w:szCs w:val="24"/>
                <w:lang w:val="sq-AL"/>
              </w:rPr>
            </w:pPr>
          </w:p>
        </w:tc>
        <w:tc>
          <w:tcPr>
            <w:tcW w:w="6881" w:type="dxa"/>
          </w:tcPr>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7.2.3 Përmirësimi i kontrollit kufitar nga Policia Kufitare  dhe Doganat kundër trafikut të drogës, përmes përdorimit më efikas të analizës së riskut dhe trajnimeve.</w:t>
            </w: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lastRenderedPageBreak/>
              <w:t>7.2.3.1 Vënia në efiçencë të plotë e njësisë së përbashkët për kontrollin e kontejnerëve në Portin e Durrësit.</w:t>
            </w:r>
          </w:p>
          <w:p w:rsidR="00276E1E" w:rsidRPr="007147C6" w:rsidRDefault="00276E1E" w:rsidP="00600502">
            <w:pPr>
              <w:spacing w:after="0" w:line="300" w:lineRule="exact"/>
              <w:rPr>
                <w:rFonts w:ascii="Times New Roman" w:hAnsi="Times New Roman"/>
                <w:sz w:val="24"/>
                <w:szCs w:val="24"/>
                <w:lang w:val="sq-AL"/>
              </w:rPr>
            </w:pPr>
          </w:p>
        </w:tc>
        <w:tc>
          <w:tcPr>
            <w:tcW w:w="2836" w:type="dxa"/>
            <w:gridSpan w:val="2"/>
          </w:tcPr>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b/>
                <w:sz w:val="24"/>
                <w:szCs w:val="24"/>
                <w:lang w:val="sq-AL"/>
              </w:rPr>
            </w:pPr>
            <w:r w:rsidRPr="007147C6">
              <w:rPr>
                <w:rFonts w:ascii="Times New Roman" w:hAnsi="Times New Roman"/>
                <w:b/>
                <w:sz w:val="24"/>
                <w:szCs w:val="24"/>
                <w:lang w:val="sq-AL"/>
              </w:rPr>
              <w:t>Policia e Shtetit</w:t>
            </w: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Doganat</w:t>
            </w: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b/>
                <w:sz w:val="24"/>
                <w:szCs w:val="24"/>
                <w:lang w:val="sq-AL"/>
              </w:rPr>
            </w:pPr>
          </w:p>
          <w:p w:rsidR="00276E1E" w:rsidRPr="007147C6" w:rsidRDefault="00276E1E" w:rsidP="00600502">
            <w:pPr>
              <w:spacing w:after="0" w:line="300" w:lineRule="exact"/>
              <w:rPr>
                <w:rFonts w:ascii="Times New Roman" w:hAnsi="Times New Roman"/>
                <w:b/>
                <w:sz w:val="24"/>
                <w:szCs w:val="24"/>
                <w:lang w:val="sq-AL"/>
              </w:rPr>
            </w:pPr>
            <w:r w:rsidRPr="007147C6">
              <w:rPr>
                <w:rFonts w:ascii="Times New Roman" w:hAnsi="Times New Roman"/>
                <w:b/>
                <w:sz w:val="24"/>
                <w:szCs w:val="24"/>
                <w:lang w:val="sq-AL"/>
              </w:rPr>
              <w:lastRenderedPageBreak/>
              <w:t>Policia e Shtetit</w:t>
            </w: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Doganat</w:t>
            </w:r>
          </w:p>
        </w:tc>
        <w:tc>
          <w:tcPr>
            <w:tcW w:w="2837" w:type="dxa"/>
            <w:gridSpan w:val="2"/>
          </w:tcPr>
          <w:p w:rsidR="00276E1E" w:rsidRPr="007147C6" w:rsidRDefault="00276E1E" w:rsidP="00600502">
            <w:pPr>
              <w:spacing w:after="0" w:line="300" w:lineRule="exact"/>
              <w:rPr>
                <w:rFonts w:ascii="Times New Roman" w:hAnsi="Times New Roman"/>
                <w:b/>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Gjatë vitit</w:t>
            </w: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lastRenderedPageBreak/>
              <w:t>Prill 2014</w:t>
            </w:r>
          </w:p>
        </w:tc>
      </w:tr>
      <w:tr w:rsidR="00276E1E" w:rsidRPr="007147C6" w:rsidTr="00600502">
        <w:tblPrEx>
          <w:jc w:val="left"/>
        </w:tblPrEx>
        <w:trPr>
          <w:trHeight w:val="401"/>
        </w:trPr>
        <w:tc>
          <w:tcPr>
            <w:tcW w:w="13176" w:type="dxa"/>
            <w:gridSpan w:val="6"/>
            <w:tcBorders>
              <w:top w:val="single" w:sz="6" w:space="0" w:color="auto"/>
            </w:tcBorders>
            <w:shd w:val="clear" w:color="auto" w:fill="D9D9D9"/>
            <w:vAlign w:val="center"/>
          </w:tcPr>
          <w:p w:rsidR="00276E1E" w:rsidRPr="007147C6" w:rsidRDefault="00276E1E" w:rsidP="00600502">
            <w:pPr>
              <w:spacing w:after="0" w:line="300" w:lineRule="exact"/>
              <w:jc w:val="center"/>
              <w:rPr>
                <w:rFonts w:ascii="Times New Roman" w:hAnsi="Times New Roman"/>
                <w:b/>
                <w:sz w:val="24"/>
                <w:szCs w:val="24"/>
                <w:lang w:val="sq-AL"/>
              </w:rPr>
            </w:pPr>
            <w:r w:rsidRPr="007147C6">
              <w:rPr>
                <w:rFonts w:ascii="Times New Roman" w:hAnsi="Times New Roman"/>
                <w:b/>
                <w:sz w:val="24"/>
                <w:szCs w:val="24"/>
                <w:lang w:val="sq-AL"/>
              </w:rPr>
              <w:lastRenderedPageBreak/>
              <w:t>PARTNERITETET DHE GRUPET E INTERESIT</w:t>
            </w:r>
          </w:p>
        </w:tc>
      </w:tr>
      <w:tr w:rsidR="00276E1E" w:rsidRPr="007147C6" w:rsidTr="00600502">
        <w:tblPrEx>
          <w:jc w:val="left"/>
        </w:tblPrEx>
        <w:trPr>
          <w:trHeight w:val="593"/>
        </w:trPr>
        <w:tc>
          <w:tcPr>
            <w:tcW w:w="13176" w:type="dxa"/>
            <w:gridSpan w:val="6"/>
            <w:tcBorders>
              <w:top w:val="single" w:sz="6" w:space="0" w:color="auto"/>
            </w:tcBorders>
            <w:shd w:val="clear" w:color="auto" w:fill="D9D9D9"/>
            <w:vAlign w:val="center"/>
          </w:tcPr>
          <w:p w:rsidR="00276E1E" w:rsidRPr="007147C6" w:rsidRDefault="00276E1E" w:rsidP="00600502">
            <w:pPr>
              <w:spacing w:after="0" w:line="300" w:lineRule="exact"/>
              <w:rPr>
                <w:rFonts w:ascii="Times New Roman" w:hAnsi="Times New Roman"/>
                <w:b/>
                <w:sz w:val="24"/>
                <w:szCs w:val="24"/>
                <w:lang w:val="sq-AL"/>
              </w:rPr>
            </w:pPr>
          </w:p>
          <w:p w:rsidR="00276E1E" w:rsidRPr="007147C6" w:rsidRDefault="00276E1E" w:rsidP="00600502">
            <w:pPr>
              <w:spacing w:after="0" w:line="300" w:lineRule="exact"/>
              <w:jc w:val="center"/>
              <w:rPr>
                <w:rFonts w:ascii="Times New Roman" w:hAnsi="Times New Roman"/>
                <w:b/>
                <w:sz w:val="24"/>
                <w:szCs w:val="24"/>
                <w:lang w:val="sq-AL"/>
              </w:rPr>
            </w:pPr>
            <w:r w:rsidRPr="007147C6">
              <w:rPr>
                <w:rFonts w:ascii="Times New Roman" w:hAnsi="Times New Roman"/>
                <w:b/>
                <w:sz w:val="24"/>
                <w:szCs w:val="24"/>
                <w:lang w:val="sq-AL"/>
              </w:rPr>
              <w:t>8. Forcimi i bashkëpunimit ndërkombëtar në luf</w:t>
            </w:r>
            <w:r>
              <w:rPr>
                <w:rFonts w:ascii="Times New Roman" w:hAnsi="Times New Roman"/>
                <w:b/>
                <w:sz w:val="24"/>
                <w:szCs w:val="24"/>
                <w:lang w:val="sq-AL"/>
              </w:rPr>
              <w:t>tën kundër krimit të organizuar</w:t>
            </w:r>
          </w:p>
        </w:tc>
      </w:tr>
      <w:tr w:rsidR="00276E1E" w:rsidRPr="007147C6" w:rsidTr="00600502">
        <w:tblPrEx>
          <w:jc w:val="left"/>
        </w:tblPrEx>
        <w:trPr>
          <w:trHeight w:val="461"/>
        </w:trPr>
        <w:tc>
          <w:tcPr>
            <w:tcW w:w="622" w:type="dxa"/>
            <w:tcBorders>
              <w:top w:val="single" w:sz="6" w:space="0" w:color="auto"/>
            </w:tcBorders>
            <w:shd w:val="clear" w:color="auto" w:fill="D9D9D9"/>
            <w:vAlign w:val="center"/>
          </w:tcPr>
          <w:p w:rsidR="00276E1E" w:rsidRPr="007147C6" w:rsidRDefault="00276E1E" w:rsidP="00600502">
            <w:pPr>
              <w:spacing w:after="0" w:line="300" w:lineRule="exact"/>
              <w:rPr>
                <w:rFonts w:ascii="Times New Roman" w:hAnsi="Times New Roman"/>
                <w:b/>
                <w:sz w:val="24"/>
                <w:szCs w:val="24"/>
                <w:lang w:val="sq-AL"/>
              </w:rPr>
            </w:pPr>
            <w:r w:rsidRPr="007147C6">
              <w:rPr>
                <w:rFonts w:ascii="Times New Roman" w:hAnsi="Times New Roman"/>
                <w:b/>
                <w:sz w:val="24"/>
                <w:szCs w:val="24"/>
                <w:lang w:val="sq-AL"/>
              </w:rPr>
              <w:t>Nr.</w:t>
            </w:r>
          </w:p>
        </w:tc>
        <w:tc>
          <w:tcPr>
            <w:tcW w:w="6910" w:type="dxa"/>
            <w:gridSpan w:val="2"/>
            <w:tcBorders>
              <w:top w:val="single" w:sz="6" w:space="0" w:color="auto"/>
            </w:tcBorders>
            <w:shd w:val="clear" w:color="auto" w:fill="D9D9D9"/>
            <w:vAlign w:val="center"/>
          </w:tcPr>
          <w:p w:rsidR="00276E1E" w:rsidRPr="007147C6" w:rsidRDefault="00276E1E" w:rsidP="00600502">
            <w:pPr>
              <w:spacing w:after="0" w:line="300" w:lineRule="exact"/>
              <w:jc w:val="center"/>
              <w:rPr>
                <w:rFonts w:ascii="Times New Roman" w:hAnsi="Times New Roman"/>
                <w:b/>
                <w:sz w:val="24"/>
                <w:szCs w:val="24"/>
                <w:lang w:val="sq-AL"/>
              </w:rPr>
            </w:pPr>
            <w:r>
              <w:rPr>
                <w:rFonts w:ascii="Times New Roman" w:hAnsi="Times New Roman"/>
                <w:b/>
                <w:sz w:val="24"/>
                <w:szCs w:val="24"/>
                <w:lang w:val="sq-AL"/>
              </w:rPr>
              <w:t>Masat/a</w:t>
            </w:r>
            <w:r w:rsidRPr="007147C6">
              <w:rPr>
                <w:rFonts w:ascii="Times New Roman" w:hAnsi="Times New Roman"/>
                <w:b/>
                <w:sz w:val="24"/>
                <w:szCs w:val="24"/>
                <w:lang w:val="sq-AL"/>
              </w:rPr>
              <w:t>ktivitetet</w:t>
            </w:r>
          </w:p>
        </w:tc>
        <w:tc>
          <w:tcPr>
            <w:tcW w:w="2822" w:type="dxa"/>
            <w:gridSpan w:val="2"/>
            <w:tcBorders>
              <w:top w:val="single" w:sz="6" w:space="0" w:color="auto"/>
            </w:tcBorders>
            <w:shd w:val="clear" w:color="auto" w:fill="D9D9D9"/>
            <w:vAlign w:val="center"/>
          </w:tcPr>
          <w:p w:rsidR="00276E1E" w:rsidRPr="007147C6" w:rsidRDefault="00276E1E" w:rsidP="00600502">
            <w:pPr>
              <w:spacing w:after="0" w:line="300" w:lineRule="exact"/>
              <w:jc w:val="center"/>
              <w:rPr>
                <w:rFonts w:ascii="Times New Roman" w:hAnsi="Times New Roman"/>
                <w:b/>
                <w:sz w:val="24"/>
                <w:szCs w:val="24"/>
                <w:lang w:val="sq-AL"/>
              </w:rPr>
            </w:pPr>
          </w:p>
          <w:p w:rsidR="00276E1E" w:rsidRPr="007147C6" w:rsidRDefault="00276E1E" w:rsidP="00600502">
            <w:pPr>
              <w:spacing w:after="0" w:line="300" w:lineRule="exact"/>
              <w:jc w:val="center"/>
              <w:rPr>
                <w:rFonts w:ascii="Times New Roman" w:hAnsi="Times New Roman"/>
                <w:b/>
                <w:sz w:val="24"/>
                <w:szCs w:val="24"/>
                <w:lang w:val="sq-AL"/>
              </w:rPr>
            </w:pPr>
            <w:r>
              <w:rPr>
                <w:rFonts w:ascii="Times New Roman" w:hAnsi="Times New Roman"/>
                <w:b/>
                <w:sz w:val="24"/>
                <w:szCs w:val="24"/>
                <w:lang w:val="sq-AL"/>
              </w:rPr>
              <w:t>Përgjegjësia</w:t>
            </w:r>
            <w:r w:rsidRPr="007147C6">
              <w:rPr>
                <w:rFonts w:ascii="Times New Roman" w:hAnsi="Times New Roman"/>
                <w:b/>
                <w:sz w:val="24"/>
                <w:szCs w:val="24"/>
                <w:lang w:val="sq-AL"/>
              </w:rPr>
              <w:t xml:space="preserve">/ </w:t>
            </w:r>
            <w:r>
              <w:rPr>
                <w:rFonts w:ascii="Times New Roman" w:hAnsi="Times New Roman"/>
                <w:b/>
                <w:sz w:val="24"/>
                <w:szCs w:val="24"/>
                <w:lang w:val="sq-AL"/>
              </w:rPr>
              <w:t>i</w:t>
            </w:r>
            <w:r w:rsidRPr="007147C6">
              <w:rPr>
                <w:rFonts w:ascii="Times New Roman" w:hAnsi="Times New Roman"/>
                <w:b/>
                <w:sz w:val="24"/>
                <w:szCs w:val="24"/>
                <w:lang w:val="sq-AL"/>
              </w:rPr>
              <w:t>nstitucioni</w:t>
            </w:r>
          </w:p>
        </w:tc>
        <w:tc>
          <w:tcPr>
            <w:tcW w:w="2822" w:type="dxa"/>
            <w:tcBorders>
              <w:top w:val="single" w:sz="6" w:space="0" w:color="auto"/>
            </w:tcBorders>
            <w:shd w:val="clear" w:color="auto" w:fill="D9D9D9"/>
            <w:vAlign w:val="center"/>
          </w:tcPr>
          <w:p w:rsidR="00276E1E" w:rsidRPr="007147C6" w:rsidRDefault="00276E1E" w:rsidP="00600502">
            <w:pPr>
              <w:spacing w:after="0" w:line="300" w:lineRule="exact"/>
              <w:jc w:val="center"/>
              <w:rPr>
                <w:rFonts w:ascii="Times New Roman" w:hAnsi="Times New Roman"/>
                <w:b/>
                <w:sz w:val="24"/>
                <w:szCs w:val="24"/>
                <w:lang w:val="sq-AL"/>
              </w:rPr>
            </w:pPr>
            <w:r w:rsidRPr="007147C6">
              <w:rPr>
                <w:rFonts w:ascii="Times New Roman" w:hAnsi="Times New Roman"/>
                <w:b/>
                <w:sz w:val="24"/>
                <w:szCs w:val="24"/>
                <w:lang w:val="sq-AL"/>
              </w:rPr>
              <w:t>Afati /</w:t>
            </w:r>
            <w:r>
              <w:rPr>
                <w:rFonts w:ascii="Times New Roman" w:hAnsi="Times New Roman"/>
                <w:b/>
                <w:sz w:val="24"/>
                <w:szCs w:val="24"/>
                <w:lang w:val="sq-AL"/>
              </w:rPr>
              <w:t>d</w:t>
            </w:r>
            <w:r w:rsidRPr="007147C6">
              <w:rPr>
                <w:rFonts w:ascii="Times New Roman" w:hAnsi="Times New Roman"/>
                <w:b/>
                <w:sz w:val="24"/>
                <w:szCs w:val="24"/>
                <w:lang w:val="sq-AL"/>
              </w:rPr>
              <w:t>ata</w:t>
            </w:r>
          </w:p>
        </w:tc>
      </w:tr>
      <w:tr w:rsidR="00276E1E" w:rsidRPr="007147C6" w:rsidTr="00600502">
        <w:tblPrEx>
          <w:jc w:val="left"/>
        </w:tblPrEx>
        <w:trPr>
          <w:trHeight w:val="555"/>
        </w:trPr>
        <w:tc>
          <w:tcPr>
            <w:tcW w:w="13176" w:type="dxa"/>
            <w:gridSpan w:val="6"/>
            <w:shd w:val="clear" w:color="auto" w:fill="D9D9D9"/>
          </w:tcPr>
          <w:p w:rsidR="00276E1E" w:rsidRPr="007147C6" w:rsidRDefault="00276E1E" w:rsidP="00600502">
            <w:pPr>
              <w:tabs>
                <w:tab w:val="left" w:pos="164"/>
              </w:tabs>
              <w:spacing w:after="0" w:line="300" w:lineRule="exact"/>
              <w:contextualSpacing/>
              <w:rPr>
                <w:rFonts w:ascii="Times New Roman" w:hAnsi="Times New Roman"/>
                <w:b/>
                <w:sz w:val="24"/>
                <w:szCs w:val="24"/>
                <w:lang w:val="sq-AL"/>
              </w:rPr>
            </w:pPr>
          </w:p>
          <w:p w:rsidR="00276E1E" w:rsidRPr="007147C6" w:rsidRDefault="00276E1E" w:rsidP="00600502">
            <w:pPr>
              <w:tabs>
                <w:tab w:val="left" w:pos="164"/>
              </w:tabs>
              <w:spacing w:after="0" w:line="300" w:lineRule="exact"/>
              <w:contextualSpacing/>
              <w:rPr>
                <w:rFonts w:ascii="Times New Roman" w:hAnsi="Times New Roman"/>
                <w:b/>
                <w:sz w:val="24"/>
                <w:szCs w:val="24"/>
                <w:lang w:val="sq-AL"/>
              </w:rPr>
            </w:pPr>
            <w:r w:rsidRPr="007147C6">
              <w:rPr>
                <w:rFonts w:ascii="Times New Roman" w:hAnsi="Times New Roman"/>
                <w:b/>
                <w:sz w:val="24"/>
                <w:szCs w:val="24"/>
                <w:lang w:val="sq-AL"/>
              </w:rPr>
              <w:t>Forcimi i bashkëpunimit ndërkombëtar, rajonal dhe ndërkufitar në luftën kundër krimit të organizuar</w:t>
            </w:r>
          </w:p>
        </w:tc>
      </w:tr>
      <w:tr w:rsidR="00276E1E" w:rsidRPr="007147C6" w:rsidTr="00600502">
        <w:tblPrEx>
          <w:jc w:val="left"/>
        </w:tblPrEx>
        <w:trPr>
          <w:trHeight w:val="1369"/>
        </w:trPr>
        <w:tc>
          <w:tcPr>
            <w:tcW w:w="622" w:type="dxa"/>
            <w:shd w:val="clear" w:color="auto" w:fill="FFFFFF"/>
          </w:tcPr>
          <w:p w:rsidR="00276E1E" w:rsidRPr="007147C6" w:rsidRDefault="00276E1E" w:rsidP="00600502">
            <w:pPr>
              <w:spacing w:after="0" w:line="300" w:lineRule="exact"/>
              <w:rPr>
                <w:rFonts w:ascii="Times New Roman" w:hAnsi="Times New Roman"/>
                <w:b/>
                <w:sz w:val="24"/>
                <w:szCs w:val="24"/>
                <w:lang w:val="sq-AL"/>
              </w:rPr>
            </w:pPr>
          </w:p>
          <w:p w:rsidR="00276E1E" w:rsidRPr="007147C6" w:rsidRDefault="00276E1E" w:rsidP="00600502">
            <w:pPr>
              <w:spacing w:after="0" w:line="300" w:lineRule="exact"/>
              <w:rPr>
                <w:rFonts w:ascii="Times New Roman" w:hAnsi="Times New Roman"/>
                <w:b/>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b/>
                <w:sz w:val="24"/>
                <w:szCs w:val="24"/>
                <w:lang w:val="sq-AL"/>
              </w:rPr>
            </w:pPr>
            <w:r w:rsidRPr="007147C6">
              <w:rPr>
                <w:rFonts w:ascii="Times New Roman" w:hAnsi="Times New Roman"/>
                <w:b/>
                <w:sz w:val="24"/>
                <w:szCs w:val="24"/>
                <w:lang w:val="sq-AL"/>
              </w:rPr>
              <w:t>8.1</w:t>
            </w:r>
          </w:p>
        </w:tc>
        <w:tc>
          <w:tcPr>
            <w:tcW w:w="6910" w:type="dxa"/>
            <w:gridSpan w:val="2"/>
          </w:tcPr>
          <w:p w:rsidR="00276E1E" w:rsidRPr="007147C6" w:rsidRDefault="00276E1E" w:rsidP="00600502">
            <w:pPr>
              <w:spacing w:after="0" w:line="300" w:lineRule="exact"/>
              <w:rPr>
                <w:rFonts w:ascii="Times New Roman" w:hAnsi="Times New Roman"/>
                <w:b/>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8.1.1. Nënshkrimi i marrëveshjeve dypalëshe me vendet e rajonit dhe me vendet e tjera të Bashkimit Evropian dhe më gjerë, si dhe zbatimi i marrëveshjeve ekzistuese.</w:t>
            </w: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eastAsia="MS Mincho" w:hAnsi="Times New Roman"/>
                <w:sz w:val="24"/>
                <w:szCs w:val="24"/>
                <w:lang w:val="sq-AL"/>
              </w:rPr>
              <w:t>8.1.1.1</w:t>
            </w:r>
            <w:r w:rsidRPr="007147C6">
              <w:rPr>
                <w:rFonts w:ascii="Times New Roman" w:hAnsi="Times New Roman"/>
                <w:sz w:val="24"/>
                <w:szCs w:val="24"/>
                <w:lang w:val="sq-AL"/>
              </w:rPr>
              <w:t>. Nënshkrimi i Protokollit Operacional ndërmjet Policisë së Shtetit dhe Departamentit të Sigurisë Publike të Ministrisë së Bre</w:t>
            </w:r>
            <w:r>
              <w:rPr>
                <w:rFonts w:ascii="Times New Roman" w:hAnsi="Times New Roman"/>
                <w:sz w:val="24"/>
                <w:szCs w:val="24"/>
                <w:lang w:val="sq-AL"/>
              </w:rPr>
              <w:t>ndshme të Republikës së Italisë.</w:t>
            </w: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8.1.1.2. Marrëveshje mes Shqipërisë dhe Turqisë mbi bashkëpunimin e institucioneve të zbatimit të ligjit.</w:t>
            </w:r>
          </w:p>
          <w:p w:rsidR="00276E1E" w:rsidRPr="007147C6" w:rsidRDefault="00276E1E" w:rsidP="00600502">
            <w:pPr>
              <w:spacing w:line="240" w:lineRule="auto"/>
              <w:rPr>
                <w:rFonts w:ascii="Times New Roman" w:hAnsi="Times New Roman"/>
                <w:sz w:val="24"/>
                <w:szCs w:val="24"/>
                <w:lang w:val="sq-AL"/>
              </w:rPr>
            </w:pPr>
            <w:r w:rsidRPr="007147C6">
              <w:rPr>
                <w:rFonts w:ascii="Times New Roman" w:hAnsi="Times New Roman"/>
                <w:sz w:val="24"/>
                <w:szCs w:val="24"/>
                <w:lang w:val="sq-AL"/>
              </w:rPr>
              <w:t>8.1.1.3. Marrëveshje mes Shqipërisë dhe Kroacinë për bashkëpunim policor.</w:t>
            </w: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8.1.1.4. Marrëveshje ndërmjet Shqipërisë dhe Sllovakisë mbi bashkëpunimin në fushën e luftës kundër krimit të organizuar, terrorizmit, trafikut të paligjshëm si dhe aktiviteteve të tjera të paligjshme.</w:t>
            </w: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 xml:space="preserve">8.1.1.5. Marrëveshje me Malin e Zi për ngritjen dhe funksionimin e </w:t>
            </w:r>
            <w:r w:rsidRPr="007147C6">
              <w:rPr>
                <w:rFonts w:ascii="Times New Roman" w:hAnsi="Times New Roman"/>
                <w:sz w:val="24"/>
                <w:szCs w:val="24"/>
                <w:lang w:val="sq-AL"/>
              </w:rPr>
              <w:lastRenderedPageBreak/>
              <w:t>Qendrës së Përbashkët të Bashkëpunimit Policor në Murriqan.</w:t>
            </w: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8.1.1.6. Marrëveshje me Greqinë për ngritjen dhe funksionimin e Qendrës së Përbashkët të Bashkëpunimit Policor.</w:t>
            </w:r>
          </w:p>
          <w:p w:rsidR="00276E1E" w:rsidRPr="007147C6" w:rsidRDefault="00276E1E" w:rsidP="00600502">
            <w:pPr>
              <w:spacing w:after="0" w:line="240" w:lineRule="auto"/>
              <w:rPr>
                <w:rFonts w:ascii="Times New Roman" w:hAnsi="Times New Roman"/>
                <w:sz w:val="24"/>
                <w:szCs w:val="24"/>
                <w:lang w:val="sq-AL"/>
              </w:rPr>
            </w:pPr>
          </w:p>
          <w:p w:rsidR="00276E1E" w:rsidRPr="007147C6" w:rsidRDefault="00276E1E" w:rsidP="00600502">
            <w:pPr>
              <w:spacing w:after="0" w:line="240" w:lineRule="auto"/>
              <w:rPr>
                <w:rFonts w:ascii="Times New Roman" w:hAnsi="Times New Roman"/>
                <w:sz w:val="24"/>
                <w:szCs w:val="24"/>
                <w:lang w:val="sq-AL"/>
              </w:rPr>
            </w:pPr>
            <w:r w:rsidRPr="007147C6">
              <w:rPr>
                <w:rFonts w:ascii="Times New Roman" w:hAnsi="Times New Roman"/>
                <w:sz w:val="24"/>
                <w:szCs w:val="24"/>
                <w:lang w:val="sq-AL"/>
              </w:rPr>
              <w:t>8.1.1.7. Marrëveshje për hapjen e PKK-së së Përbashkët Grabon-Zatrijebacka Cijena, në kufirin me Malin e Zi.</w:t>
            </w:r>
          </w:p>
          <w:p w:rsidR="00276E1E" w:rsidRPr="007147C6" w:rsidRDefault="00276E1E" w:rsidP="00600502">
            <w:pPr>
              <w:spacing w:after="0" w:line="240" w:lineRule="auto"/>
              <w:rPr>
                <w:rFonts w:ascii="Times New Roman" w:hAnsi="Times New Roman"/>
                <w:sz w:val="24"/>
                <w:szCs w:val="24"/>
                <w:lang w:val="sq-AL"/>
              </w:rPr>
            </w:pPr>
          </w:p>
          <w:p w:rsidR="00276E1E" w:rsidRPr="007147C6" w:rsidRDefault="00276E1E" w:rsidP="00600502">
            <w:pPr>
              <w:spacing w:after="0" w:line="240" w:lineRule="auto"/>
              <w:rPr>
                <w:rFonts w:ascii="Times New Roman" w:hAnsi="Times New Roman"/>
                <w:sz w:val="24"/>
                <w:szCs w:val="24"/>
                <w:lang w:val="sq-AL"/>
              </w:rPr>
            </w:pPr>
            <w:r w:rsidRPr="007147C6">
              <w:rPr>
                <w:rFonts w:ascii="Times New Roman" w:hAnsi="Times New Roman"/>
                <w:sz w:val="24"/>
                <w:szCs w:val="24"/>
                <w:lang w:val="sq-AL"/>
              </w:rPr>
              <w:t>8.1.1.8. Protokoll mes Shqipërisë dhe Portugalisë për zbatimin e marrëveshjes së ripranimit mes Shqipërisë dhe Komunitetit Evropian.</w:t>
            </w:r>
          </w:p>
          <w:p w:rsidR="00276E1E" w:rsidRPr="007147C6" w:rsidRDefault="00276E1E" w:rsidP="00600502">
            <w:pPr>
              <w:spacing w:after="0" w:line="240" w:lineRule="auto"/>
              <w:rPr>
                <w:rFonts w:ascii="Times New Roman" w:hAnsi="Times New Roman"/>
                <w:sz w:val="24"/>
                <w:szCs w:val="24"/>
                <w:lang w:val="sq-AL"/>
              </w:rPr>
            </w:pPr>
          </w:p>
          <w:p w:rsidR="00276E1E" w:rsidRPr="007147C6" w:rsidRDefault="00276E1E" w:rsidP="00600502">
            <w:pPr>
              <w:spacing w:after="0" w:line="240" w:lineRule="auto"/>
              <w:rPr>
                <w:rFonts w:ascii="Times New Roman" w:hAnsi="Times New Roman"/>
                <w:sz w:val="24"/>
                <w:szCs w:val="24"/>
                <w:lang w:val="sq-AL"/>
              </w:rPr>
            </w:pPr>
            <w:r w:rsidRPr="007147C6">
              <w:rPr>
                <w:rFonts w:ascii="Times New Roman" w:hAnsi="Times New Roman"/>
                <w:sz w:val="24"/>
                <w:szCs w:val="24"/>
                <w:lang w:val="sq-AL"/>
              </w:rPr>
              <w:t>8.1.1.9. Protokolli i Ripranimit me Greqinë.</w:t>
            </w:r>
          </w:p>
          <w:p w:rsidR="00276E1E" w:rsidRPr="007147C6" w:rsidRDefault="00276E1E" w:rsidP="00600502">
            <w:pPr>
              <w:spacing w:after="0" w:line="240" w:lineRule="auto"/>
              <w:rPr>
                <w:rFonts w:ascii="Times New Roman" w:hAnsi="Times New Roman"/>
                <w:sz w:val="24"/>
                <w:szCs w:val="24"/>
                <w:lang w:val="sq-AL"/>
              </w:rPr>
            </w:pPr>
          </w:p>
          <w:p w:rsidR="00276E1E" w:rsidRPr="007147C6" w:rsidRDefault="00276E1E" w:rsidP="00600502">
            <w:pPr>
              <w:spacing w:after="0" w:line="240" w:lineRule="auto"/>
              <w:rPr>
                <w:rFonts w:ascii="Times New Roman" w:hAnsi="Times New Roman"/>
                <w:sz w:val="24"/>
                <w:szCs w:val="24"/>
                <w:lang w:val="sq-AL"/>
              </w:rPr>
            </w:pPr>
            <w:r w:rsidRPr="007147C6">
              <w:rPr>
                <w:rFonts w:ascii="Times New Roman" w:hAnsi="Times New Roman"/>
                <w:sz w:val="24"/>
                <w:szCs w:val="24"/>
                <w:lang w:val="sq-AL"/>
              </w:rPr>
              <w:t>8.1.1.10. Marrëveshje e Ripranimit dhe Protokollit të Zbatimit me Federatën Ruse.</w:t>
            </w:r>
          </w:p>
          <w:p w:rsidR="00276E1E" w:rsidRPr="007147C6" w:rsidRDefault="00276E1E" w:rsidP="00600502">
            <w:pPr>
              <w:spacing w:after="0" w:line="240" w:lineRule="auto"/>
              <w:rPr>
                <w:rFonts w:ascii="Times New Roman" w:hAnsi="Times New Roman"/>
                <w:sz w:val="24"/>
                <w:szCs w:val="24"/>
                <w:lang w:val="sq-AL"/>
              </w:rPr>
            </w:pPr>
          </w:p>
          <w:p w:rsidR="00276E1E" w:rsidRPr="007147C6" w:rsidRDefault="00276E1E" w:rsidP="00600502">
            <w:pPr>
              <w:spacing w:after="0" w:line="240" w:lineRule="auto"/>
              <w:rPr>
                <w:rFonts w:ascii="Times New Roman" w:hAnsi="Times New Roman"/>
                <w:sz w:val="24"/>
                <w:szCs w:val="24"/>
                <w:lang w:val="sq-AL"/>
              </w:rPr>
            </w:pPr>
            <w:r w:rsidRPr="007147C6">
              <w:rPr>
                <w:rFonts w:ascii="Times New Roman" w:hAnsi="Times New Roman"/>
                <w:sz w:val="24"/>
                <w:szCs w:val="24"/>
                <w:lang w:val="sq-AL"/>
              </w:rPr>
              <w:t>8.1.1.11. Marrëveshje dhe protokoll Ripranimi me Ukrainën.</w:t>
            </w:r>
          </w:p>
          <w:p w:rsidR="00276E1E" w:rsidRPr="007147C6" w:rsidRDefault="00276E1E" w:rsidP="00600502">
            <w:pPr>
              <w:spacing w:after="0" w:line="240" w:lineRule="auto"/>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8.1.1.12 Finalizimi i marrëveshjeve dypalëshe me Serbinë dhe paraqitja e saj për miratim.</w:t>
            </w: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8.1.1.13. Miratimi i marrëveshjes dypalëshe me Bosnjë-Hercegovinën.</w:t>
            </w: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 xml:space="preserve">8.1.1.14 </w:t>
            </w:r>
            <w:r w:rsidRPr="007147C6">
              <w:rPr>
                <w:rFonts w:ascii="Times New Roman" w:eastAsia="MS Mincho" w:hAnsi="Times New Roman"/>
                <w:sz w:val="24"/>
                <w:szCs w:val="24"/>
                <w:lang w:val="sq-AL"/>
              </w:rPr>
              <w:t>Diskutime dhe miratim i marrëveshjes trepalëshe të bashkëpunimit ndërmjet Shqipërisë, Italisë dhe Greqisë për luftën kundër trafiqeve të paligjshme përmes detit</w:t>
            </w:r>
            <w:r w:rsidRPr="007147C6">
              <w:rPr>
                <w:rFonts w:ascii="Times New Roman" w:hAnsi="Times New Roman"/>
                <w:sz w:val="24"/>
                <w:szCs w:val="24"/>
                <w:lang w:val="sq-AL"/>
              </w:rPr>
              <w:t>.</w:t>
            </w:r>
          </w:p>
        </w:tc>
        <w:tc>
          <w:tcPr>
            <w:tcW w:w="2822" w:type="dxa"/>
            <w:gridSpan w:val="2"/>
          </w:tcPr>
          <w:p w:rsidR="00276E1E" w:rsidRPr="007147C6" w:rsidRDefault="00276E1E" w:rsidP="00600502">
            <w:pPr>
              <w:spacing w:after="0" w:line="300" w:lineRule="exact"/>
              <w:rPr>
                <w:rFonts w:ascii="Times New Roman" w:hAnsi="Times New Roman"/>
                <w:b/>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b/>
                <w:sz w:val="24"/>
                <w:szCs w:val="24"/>
                <w:lang w:val="sq-AL"/>
              </w:rPr>
            </w:pPr>
            <w:r w:rsidRPr="007147C6">
              <w:rPr>
                <w:rFonts w:ascii="Times New Roman" w:hAnsi="Times New Roman"/>
                <w:b/>
                <w:sz w:val="24"/>
                <w:szCs w:val="24"/>
                <w:lang w:val="sq-AL"/>
              </w:rPr>
              <w:t>MPB</w:t>
            </w: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Policia e Shtetit</w:t>
            </w: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b/>
                <w:sz w:val="24"/>
                <w:szCs w:val="24"/>
                <w:lang w:val="sq-AL"/>
              </w:rPr>
            </w:pPr>
            <w:r w:rsidRPr="007147C6">
              <w:rPr>
                <w:rFonts w:ascii="Times New Roman" w:hAnsi="Times New Roman"/>
                <w:b/>
                <w:sz w:val="24"/>
                <w:szCs w:val="24"/>
                <w:lang w:val="sq-AL"/>
              </w:rPr>
              <w:t>MPB</w:t>
            </w: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Policia e Shtetit</w:t>
            </w: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MPJ</w:t>
            </w:r>
          </w:p>
        </w:tc>
        <w:tc>
          <w:tcPr>
            <w:tcW w:w="2822" w:type="dxa"/>
          </w:tcPr>
          <w:p w:rsidR="00276E1E" w:rsidRPr="007147C6" w:rsidRDefault="00276E1E" w:rsidP="00600502">
            <w:pPr>
              <w:spacing w:after="0" w:line="300" w:lineRule="exact"/>
              <w:rPr>
                <w:rFonts w:ascii="Times New Roman" w:hAnsi="Times New Roman"/>
                <w:b/>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2014</w:t>
            </w: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T1 2014</w:t>
            </w: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Prill 2014</w:t>
            </w: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Nëntor 2014</w:t>
            </w: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2014</w:t>
            </w: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Prill 2014</w:t>
            </w: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Dhjetor 2014</w:t>
            </w: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Nëntor 2014</w:t>
            </w: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Dhjetor 2014</w:t>
            </w: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Dhjetor 2014</w:t>
            </w: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Dhjetor 2014</w:t>
            </w: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Tetor 2014</w:t>
            </w: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Maj 2014</w:t>
            </w: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Maj 2014</w:t>
            </w: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2014</w:t>
            </w:r>
          </w:p>
        </w:tc>
      </w:tr>
      <w:tr w:rsidR="00276E1E" w:rsidRPr="007147C6" w:rsidTr="00600502">
        <w:tblPrEx>
          <w:jc w:val="left"/>
        </w:tblPrEx>
        <w:trPr>
          <w:trHeight w:val="1335"/>
        </w:trPr>
        <w:tc>
          <w:tcPr>
            <w:tcW w:w="13176" w:type="dxa"/>
            <w:gridSpan w:val="6"/>
            <w:shd w:val="clear" w:color="auto" w:fill="D9D9D9"/>
          </w:tcPr>
          <w:p w:rsidR="00276E1E" w:rsidRPr="007147C6" w:rsidRDefault="00276E1E" w:rsidP="00600502">
            <w:pPr>
              <w:tabs>
                <w:tab w:val="left" w:pos="164"/>
              </w:tabs>
              <w:spacing w:after="0" w:line="300" w:lineRule="exact"/>
              <w:contextualSpacing/>
              <w:rPr>
                <w:rFonts w:ascii="Times New Roman" w:hAnsi="Times New Roman"/>
                <w:b/>
                <w:sz w:val="24"/>
                <w:szCs w:val="24"/>
                <w:lang w:val="sq-AL"/>
              </w:rPr>
            </w:pPr>
          </w:p>
          <w:p w:rsidR="00276E1E" w:rsidRPr="007147C6" w:rsidRDefault="00276E1E" w:rsidP="00600502">
            <w:pPr>
              <w:spacing w:after="0" w:line="300" w:lineRule="exact"/>
              <w:jc w:val="center"/>
              <w:rPr>
                <w:rFonts w:ascii="Times New Roman" w:hAnsi="Times New Roman"/>
                <w:b/>
                <w:sz w:val="24"/>
                <w:szCs w:val="24"/>
                <w:lang w:val="sq-AL"/>
              </w:rPr>
            </w:pPr>
            <w:r w:rsidRPr="007147C6">
              <w:rPr>
                <w:rFonts w:ascii="Times New Roman" w:hAnsi="Times New Roman"/>
                <w:b/>
                <w:sz w:val="24"/>
                <w:szCs w:val="24"/>
                <w:lang w:val="sq-AL"/>
              </w:rPr>
              <w:t xml:space="preserve">Konsolidimi dhe zhvillimi i marrëdhënieve juridiksionale me autoritetet e huaja në drejtim të përmirësimit dhe lehtësimit të procedurave të bashkëpunimit gjyqësor ndërkombëtar </w:t>
            </w:r>
          </w:p>
          <w:p w:rsidR="00276E1E" w:rsidRPr="007147C6" w:rsidRDefault="00276E1E" w:rsidP="00600502">
            <w:pPr>
              <w:spacing w:after="0" w:line="300" w:lineRule="exact"/>
              <w:jc w:val="center"/>
              <w:rPr>
                <w:rFonts w:ascii="Times New Roman" w:hAnsi="Times New Roman"/>
                <w:sz w:val="24"/>
                <w:szCs w:val="24"/>
                <w:lang w:val="sq-AL"/>
              </w:rPr>
            </w:pPr>
          </w:p>
        </w:tc>
      </w:tr>
      <w:tr w:rsidR="00276E1E" w:rsidRPr="007147C6" w:rsidTr="00600502">
        <w:tblPrEx>
          <w:jc w:val="left"/>
        </w:tblPrEx>
        <w:trPr>
          <w:trHeight w:val="1920"/>
        </w:trPr>
        <w:tc>
          <w:tcPr>
            <w:tcW w:w="622" w:type="dxa"/>
            <w:vMerge w:val="restart"/>
            <w:shd w:val="clear" w:color="auto" w:fill="FFFFFF"/>
          </w:tcPr>
          <w:p w:rsidR="00276E1E" w:rsidRPr="007147C6" w:rsidRDefault="00276E1E" w:rsidP="00600502">
            <w:pPr>
              <w:spacing w:after="0" w:line="300" w:lineRule="exact"/>
              <w:rPr>
                <w:rFonts w:ascii="Times New Roman" w:hAnsi="Times New Roman"/>
                <w:b/>
                <w:sz w:val="24"/>
                <w:szCs w:val="24"/>
                <w:lang w:val="sq-AL"/>
              </w:rPr>
            </w:pPr>
            <w:r w:rsidRPr="007147C6">
              <w:rPr>
                <w:rFonts w:ascii="Times New Roman" w:hAnsi="Times New Roman"/>
                <w:b/>
                <w:sz w:val="24"/>
                <w:szCs w:val="24"/>
                <w:lang w:val="sq-AL"/>
              </w:rPr>
              <w:lastRenderedPageBreak/>
              <w:t>8.2</w:t>
            </w:r>
          </w:p>
        </w:tc>
        <w:tc>
          <w:tcPr>
            <w:tcW w:w="6910" w:type="dxa"/>
            <w:gridSpan w:val="2"/>
          </w:tcPr>
          <w:p w:rsidR="00276E1E" w:rsidRPr="007147C6" w:rsidRDefault="00276E1E" w:rsidP="00600502">
            <w:pPr>
              <w:tabs>
                <w:tab w:val="left" w:pos="-4570"/>
                <w:tab w:val="left" w:pos="110"/>
              </w:tabs>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8.2.1 Ushtrimi i inspektimeve tematike dhe në bazë ankese në sistemin gjyqësor me qëllim monitorimin e respektimit të procedurave penale për realizimin e bashkëpunimit gjyqësor ndërkombëtar, kryesisht të procedurave të ekstradimeve.</w:t>
            </w:r>
          </w:p>
        </w:tc>
        <w:tc>
          <w:tcPr>
            <w:tcW w:w="2822" w:type="dxa"/>
            <w:gridSpan w:val="2"/>
          </w:tcPr>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b/>
                <w:sz w:val="24"/>
                <w:szCs w:val="24"/>
                <w:lang w:val="sq-AL"/>
              </w:rPr>
            </w:pPr>
            <w:r w:rsidRPr="007147C6">
              <w:rPr>
                <w:rFonts w:ascii="Times New Roman" w:hAnsi="Times New Roman"/>
                <w:b/>
                <w:sz w:val="24"/>
                <w:szCs w:val="24"/>
                <w:lang w:val="sq-AL"/>
              </w:rPr>
              <w:t>MD</w:t>
            </w: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PP</w:t>
            </w:r>
          </w:p>
          <w:p w:rsidR="00276E1E" w:rsidRPr="007147C6" w:rsidRDefault="00276E1E" w:rsidP="00600502">
            <w:pPr>
              <w:spacing w:after="0" w:line="300" w:lineRule="exact"/>
              <w:rPr>
                <w:rFonts w:ascii="Times New Roman" w:hAnsi="Times New Roman"/>
                <w:sz w:val="24"/>
                <w:szCs w:val="24"/>
                <w:lang w:val="sq-AL"/>
              </w:rPr>
            </w:pPr>
          </w:p>
        </w:tc>
        <w:tc>
          <w:tcPr>
            <w:tcW w:w="2822" w:type="dxa"/>
          </w:tcPr>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Gjatë vitit</w:t>
            </w:r>
          </w:p>
        </w:tc>
      </w:tr>
      <w:tr w:rsidR="00276E1E" w:rsidRPr="007147C6" w:rsidTr="00600502">
        <w:tblPrEx>
          <w:jc w:val="left"/>
        </w:tblPrEx>
        <w:trPr>
          <w:trHeight w:val="1920"/>
        </w:trPr>
        <w:tc>
          <w:tcPr>
            <w:tcW w:w="622" w:type="dxa"/>
            <w:vMerge/>
            <w:shd w:val="clear" w:color="auto" w:fill="FFFFFF"/>
          </w:tcPr>
          <w:p w:rsidR="00276E1E" w:rsidRPr="007147C6" w:rsidRDefault="00276E1E" w:rsidP="00600502">
            <w:pPr>
              <w:spacing w:after="0" w:line="300" w:lineRule="exact"/>
              <w:rPr>
                <w:rFonts w:ascii="Times New Roman" w:hAnsi="Times New Roman"/>
                <w:b/>
                <w:sz w:val="24"/>
                <w:szCs w:val="24"/>
                <w:lang w:val="sq-AL"/>
              </w:rPr>
            </w:pPr>
          </w:p>
        </w:tc>
        <w:tc>
          <w:tcPr>
            <w:tcW w:w="6910" w:type="dxa"/>
            <w:gridSpan w:val="2"/>
          </w:tcPr>
          <w:p w:rsidR="00276E1E" w:rsidRPr="007147C6" w:rsidRDefault="00276E1E" w:rsidP="00600502">
            <w:pPr>
              <w:tabs>
                <w:tab w:val="left" w:pos="-4570"/>
                <w:tab w:val="left" w:pos="110"/>
              </w:tabs>
              <w:spacing w:after="0" w:line="300" w:lineRule="exact"/>
              <w:rPr>
                <w:rFonts w:ascii="Times New Roman" w:hAnsi="Times New Roman"/>
                <w:sz w:val="24"/>
                <w:szCs w:val="24"/>
                <w:lang w:val="sq-AL"/>
              </w:rPr>
            </w:pPr>
          </w:p>
          <w:p w:rsidR="00276E1E" w:rsidRPr="007147C6" w:rsidRDefault="00276E1E" w:rsidP="00600502">
            <w:pPr>
              <w:tabs>
                <w:tab w:val="left" w:pos="-4570"/>
                <w:tab w:val="left" w:pos="110"/>
              </w:tabs>
              <w:spacing w:after="0" w:line="300" w:lineRule="exact"/>
              <w:rPr>
                <w:rFonts w:ascii="Times New Roman" w:hAnsi="Times New Roman"/>
                <w:sz w:val="24"/>
                <w:szCs w:val="24"/>
                <w:lang w:val="sq-AL"/>
              </w:rPr>
            </w:pPr>
            <w:r w:rsidRPr="007147C6">
              <w:rPr>
                <w:rFonts w:ascii="Times New Roman" w:hAnsi="Times New Roman"/>
                <w:sz w:val="24"/>
                <w:szCs w:val="24"/>
                <w:lang w:val="sq-AL"/>
              </w:rPr>
              <w:t>8.2.2 Realizimi i trajnimeve me Shkollën e Magjistraturës dhe me organizata të tjera, me pjesëmarrjen e gjyqtarëve, prokurorëve, avokatëve dhe stafit administrativ të institucioneve që mbulojnë çështjet e bashkëpunimit gjyqësor ndërkombëtar.</w:t>
            </w:r>
          </w:p>
        </w:tc>
        <w:tc>
          <w:tcPr>
            <w:tcW w:w="2822" w:type="dxa"/>
            <w:gridSpan w:val="2"/>
          </w:tcPr>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b/>
                <w:sz w:val="24"/>
                <w:szCs w:val="24"/>
                <w:lang w:val="sq-AL"/>
              </w:rPr>
            </w:pPr>
            <w:r w:rsidRPr="007147C6">
              <w:rPr>
                <w:rFonts w:ascii="Times New Roman" w:hAnsi="Times New Roman"/>
                <w:b/>
                <w:sz w:val="24"/>
                <w:szCs w:val="24"/>
                <w:lang w:val="sq-AL"/>
              </w:rPr>
              <w:t>Shkolla e Magjistraturës</w:t>
            </w: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MD</w:t>
            </w: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MPB</w:t>
            </w: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PP</w:t>
            </w:r>
          </w:p>
        </w:tc>
        <w:tc>
          <w:tcPr>
            <w:tcW w:w="2822" w:type="dxa"/>
          </w:tcPr>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 xml:space="preserve">Gjatë vitit </w:t>
            </w:r>
          </w:p>
        </w:tc>
      </w:tr>
      <w:tr w:rsidR="00276E1E" w:rsidRPr="007147C6" w:rsidTr="00600502">
        <w:tblPrEx>
          <w:jc w:val="left"/>
        </w:tblPrEx>
        <w:trPr>
          <w:trHeight w:val="1065"/>
        </w:trPr>
        <w:tc>
          <w:tcPr>
            <w:tcW w:w="13176" w:type="dxa"/>
            <w:gridSpan w:val="6"/>
            <w:shd w:val="clear" w:color="auto" w:fill="D9D9D9"/>
          </w:tcPr>
          <w:p w:rsidR="00276E1E" w:rsidRPr="007147C6" w:rsidRDefault="00276E1E" w:rsidP="00600502">
            <w:pPr>
              <w:spacing w:after="0" w:line="300" w:lineRule="exact"/>
              <w:jc w:val="center"/>
              <w:rPr>
                <w:rFonts w:ascii="Times New Roman" w:hAnsi="Times New Roman"/>
                <w:b/>
                <w:sz w:val="24"/>
                <w:szCs w:val="24"/>
                <w:lang w:val="sq-AL"/>
              </w:rPr>
            </w:pPr>
          </w:p>
          <w:p w:rsidR="00276E1E" w:rsidRPr="007147C6" w:rsidRDefault="00276E1E" w:rsidP="00600502">
            <w:pPr>
              <w:spacing w:after="0" w:line="300" w:lineRule="exact"/>
              <w:jc w:val="center"/>
              <w:rPr>
                <w:rFonts w:ascii="Times New Roman" w:hAnsi="Times New Roman"/>
                <w:b/>
                <w:sz w:val="24"/>
                <w:szCs w:val="24"/>
                <w:lang w:val="sq-AL"/>
              </w:rPr>
            </w:pPr>
            <w:r w:rsidRPr="007147C6">
              <w:rPr>
                <w:rFonts w:ascii="Times New Roman" w:hAnsi="Times New Roman"/>
                <w:b/>
                <w:sz w:val="24"/>
                <w:szCs w:val="24"/>
                <w:lang w:val="sq-AL"/>
              </w:rPr>
              <w:t>Forcimi i bashkëpunimit ndërkombëtar me agjencitë partnere të zbatimit të ligjit nëpërmjet rritjes së shkëmbimit të informacioneve dhe numrit të operacioneve të përbashkëta kundër krimit të organizuar dhe trafiqeve të paligjshme</w:t>
            </w:r>
          </w:p>
          <w:p w:rsidR="00276E1E" w:rsidRPr="007147C6" w:rsidRDefault="00276E1E" w:rsidP="00600502">
            <w:pPr>
              <w:spacing w:after="0" w:line="300" w:lineRule="exact"/>
              <w:jc w:val="center"/>
              <w:rPr>
                <w:rFonts w:ascii="Times New Roman" w:hAnsi="Times New Roman"/>
                <w:sz w:val="24"/>
                <w:szCs w:val="24"/>
                <w:lang w:val="sq-AL"/>
              </w:rPr>
            </w:pPr>
          </w:p>
        </w:tc>
      </w:tr>
      <w:tr w:rsidR="00276E1E" w:rsidRPr="007147C6" w:rsidTr="00600502">
        <w:tblPrEx>
          <w:jc w:val="left"/>
        </w:tblPrEx>
        <w:trPr>
          <w:trHeight w:val="1920"/>
        </w:trPr>
        <w:tc>
          <w:tcPr>
            <w:tcW w:w="622" w:type="dxa"/>
            <w:vMerge w:val="restart"/>
            <w:shd w:val="clear" w:color="auto" w:fill="FFFFFF"/>
          </w:tcPr>
          <w:p w:rsidR="00276E1E" w:rsidRPr="007147C6" w:rsidRDefault="00276E1E" w:rsidP="00600502">
            <w:pPr>
              <w:spacing w:after="0" w:line="300" w:lineRule="exact"/>
              <w:rPr>
                <w:rFonts w:ascii="Times New Roman" w:hAnsi="Times New Roman"/>
                <w:b/>
                <w:sz w:val="24"/>
                <w:szCs w:val="24"/>
                <w:lang w:val="sq-AL"/>
              </w:rPr>
            </w:pPr>
          </w:p>
          <w:p w:rsidR="00276E1E" w:rsidRPr="007147C6" w:rsidRDefault="00276E1E" w:rsidP="00600502">
            <w:pPr>
              <w:spacing w:after="0" w:line="300" w:lineRule="exact"/>
              <w:rPr>
                <w:rFonts w:ascii="Times New Roman" w:hAnsi="Times New Roman"/>
                <w:b/>
                <w:sz w:val="24"/>
                <w:szCs w:val="24"/>
                <w:lang w:val="sq-AL"/>
              </w:rPr>
            </w:pPr>
          </w:p>
          <w:p w:rsidR="00276E1E" w:rsidRPr="007147C6" w:rsidRDefault="00276E1E" w:rsidP="00600502">
            <w:pPr>
              <w:spacing w:after="0" w:line="300" w:lineRule="exact"/>
              <w:rPr>
                <w:rFonts w:ascii="Times New Roman" w:hAnsi="Times New Roman"/>
                <w:b/>
                <w:sz w:val="24"/>
                <w:szCs w:val="24"/>
                <w:lang w:val="sq-AL"/>
              </w:rPr>
            </w:pPr>
          </w:p>
          <w:p w:rsidR="00276E1E" w:rsidRPr="007147C6" w:rsidRDefault="00276E1E" w:rsidP="00600502">
            <w:pPr>
              <w:spacing w:after="0" w:line="300" w:lineRule="exact"/>
              <w:rPr>
                <w:rFonts w:ascii="Times New Roman" w:hAnsi="Times New Roman"/>
                <w:b/>
                <w:sz w:val="24"/>
                <w:szCs w:val="24"/>
                <w:lang w:val="sq-AL"/>
              </w:rPr>
            </w:pPr>
          </w:p>
          <w:p w:rsidR="00276E1E" w:rsidRPr="007147C6" w:rsidRDefault="00276E1E" w:rsidP="00600502">
            <w:pPr>
              <w:spacing w:after="0" w:line="300" w:lineRule="exact"/>
              <w:rPr>
                <w:rFonts w:ascii="Times New Roman" w:hAnsi="Times New Roman"/>
                <w:b/>
                <w:sz w:val="24"/>
                <w:szCs w:val="24"/>
                <w:lang w:val="sq-AL"/>
              </w:rPr>
            </w:pPr>
            <w:r w:rsidRPr="007147C6">
              <w:rPr>
                <w:rFonts w:ascii="Times New Roman" w:hAnsi="Times New Roman"/>
                <w:b/>
                <w:sz w:val="24"/>
                <w:szCs w:val="24"/>
                <w:lang w:val="sq-AL"/>
              </w:rPr>
              <w:t>8.3</w:t>
            </w:r>
          </w:p>
        </w:tc>
        <w:tc>
          <w:tcPr>
            <w:tcW w:w="6910" w:type="dxa"/>
            <w:gridSpan w:val="2"/>
          </w:tcPr>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8.3.1. Rritja e bashkëpunimit me strukturat homologe të rajonit si me SELEC dhe Europol, me qëllim hartimin e materialeve analitike, vlerësimin e kërcënimeve, shkëmbimin e informacioneve dhe kryerjen e operacioneve të përbashkëta me përdorimin e formave të ndryshme të bashkëpunimit ndërkombëtar.</w:t>
            </w:r>
          </w:p>
        </w:tc>
        <w:tc>
          <w:tcPr>
            <w:tcW w:w="2822" w:type="dxa"/>
            <w:gridSpan w:val="2"/>
          </w:tcPr>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b/>
                <w:sz w:val="24"/>
                <w:szCs w:val="24"/>
                <w:lang w:val="sq-AL"/>
              </w:rPr>
            </w:pPr>
            <w:r w:rsidRPr="007147C6">
              <w:rPr>
                <w:rFonts w:ascii="Times New Roman" w:hAnsi="Times New Roman"/>
                <w:b/>
                <w:sz w:val="24"/>
                <w:szCs w:val="24"/>
                <w:lang w:val="sq-AL"/>
              </w:rPr>
              <w:t>MPB</w:t>
            </w: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Policia e Shtetit</w:t>
            </w:r>
          </w:p>
        </w:tc>
        <w:tc>
          <w:tcPr>
            <w:tcW w:w="2822" w:type="dxa"/>
          </w:tcPr>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Dhjetor 2014</w:t>
            </w:r>
          </w:p>
          <w:p w:rsidR="00276E1E" w:rsidRPr="007147C6" w:rsidRDefault="00276E1E" w:rsidP="00600502">
            <w:pPr>
              <w:spacing w:after="0" w:line="300" w:lineRule="exact"/>
              <w:rPr>
                <w:rFonts w:ascii="Times New Roman" w:hAnsi="Times New Roman"/>
                <w:sz w:val="24"/>
                <w:szCs w:val="24"/>
                <w:lang w:val="sq-AL"/>
              </w:rPr>
            </w:pPr>
          </w:p>
        </w:tc>
      </w:tr>
      <w:tr w:rsidR="00276E1E" w:rsidRPr="007147C6" w:rsidTr="00600502">
        <w:tblPrEx>
          <w:jc w:val="left"/>
        </w:tblPrEx>
        <w:trPr>
          <w:trHeight w:val="1238"/>
        </w:trPr>
        <w:tc>
          <w:tcPr>
            <w:tcW w:w="622" w:type="dxa"/>
            <w:vMerge/>
            <w:shd w:val="clear" w:color="auto" w:fill="FFFFFF"/>
          </w:tcPr>
          <w:p w:rsidR="00276E1E" w:rsidRPr="007147C6" w:rsidRDefault="00276E1E" w:rsidP="00600502">
            <w:pPr>
              <w:spacing w:after="0" w:line="300" w:lineRule="exact"/>
              <w:rPr>
                <w:rFonts w:ascii="Times New Roman" w:hAnsi="Times New Roman"/>
                <w:b/>
                <w:sz w:val="24"/>
                <w:szCs w:val="24"/>
                <w:lang w:val="sq-AL"/>
              </w:rPr>
            </w:pPr>
          </w:p>
        </w:tc>
        <w:tc>
          <w:tcPr>
            <w:tcW w:w="6910" w:type="dxa"/>
            <w:gridSpan w:val="2"/>
            <w:vMerge w:val="restart"/>
          </w:tcPr>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8.3.2. Zbatimi i objektivave të Konventës së Bashkëpunimit Policor të Evropës Juglindore (Konventa e Vjenës) për bashkëpunimin ndërkufitar, grupet e përbashkëta të hetimit etj.</w:t>
            </w:r>
          </w:p>
          <w:p w:rsidR="00276E1E" w:rsidRPr="007147C6" w:rsidRDefault="00276E1E" w:rsidP="00600502">
            <w:pPr>
              <w:tabs>
                <w:tab w:val="left" w:pos="-81"/>
              </w:tabs>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8.3.3.1. Forcimi i bashkëpunimit mes Policisë së Shtetit dhe Europol nëpërmjet zbatimit të Marrëveshjes Operacionale.</w:t>
            </w: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line="240" w:lineRule="auto"/>
              <w:rPr>
                <w:rFonts w:ascii="Times New Roman" w:hAnsi="Times New Roman"/>
                <w:sz w:val="24"/>
                <w:szCs w:val="24"/>
                <w:lang w:val="sq-AL"/>
              </w:rPr>
            </w:pPr>
            <w:r w:rsidRPr="007147C6">
              <w:rPr>
                <w:rFonts w:ascii="Times New Roman" w:hAnsi="Times New Roman"/>
                <w:sz w:val="24"/>
                <w:szCs w:val="24"/>
                <w:lang w:val="sq-AL"/>
              </w:rPr>
              <w:t>8.3.3.2. Ratifikimi nga parlamenti i Marrëveshjes me Europolin.</w:t>
            </w: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8.3.3.3. Forcimi i kapaciteteve të Zyrës së Europol-it në Policinë e Shtetit.</w:t>
            </w: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8.3.3.4. Fillimi i shkëmbimit të të dhënave personale me Europol-in dhe informacioneve për krimin  e organizuar.</w:t>
            </w:r>
          </w:p>
          <w:p w:rsidR="00276E1E" w:rsidRPr="007147C6" w:rsidRDefault="00276E1E" w:rsidP="00600502">
            <w:pPr>
              <w:spacing w:after="0" w:line="300" w:lineRule="exact"/>
              <w:ind w:left="720"/>
              <w:contextualSpacing/>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 xml:space="preserve">8.3.3.5. Shtrirja e aksesit të linjave të sigurta me Europol-in, platforma “SIENA” në Policinë e Shtetit. </w:t>
            </w:r>
          </w:p>
          <w:p w:rsidR="00276E1E" w:rsidRPr="007147C6" w:rsidRDefault="00276E1E" w:rsidP="00600502">
            <w:pPr>
              <w:spacing w:after="0" w:line="300" w:lineRule="exact"/>
              <w:ind w:left="720"/>
              <w:contextualSpacing/>
              <w:rPr>
                <w:rFonts w:ascii="Times New Roman" w:hAnsi="Times New Roman"/>
                <w:sz w:val="24"/>
                <w:szCs w:val="24"/>
                <w:lang w:val="sq-AL"/>
              </w:rPr>
            </w:pPr>
          </w:p>
          <w:p w:rsidR="00276E1E" w:rsidRPr="007147C6" w:rsidRDefault="00276E1E" w:rsidP="00600502">
            <w:pPr>
              <w:spacing w:line="300" w:lineRule="exact"/>
              <w:rPr>
                <w:rFonts w:ascii="Times New Roman" w:hAnsi="Times New Roman"/>
                <w:sz w:val="24"/>
                <w:szCs w:val="24"/>
                <w:lang w:val="sq-AL"/>
              </w:rPr>
            </w:pPr>
            <w:r w:rsidRPr="007147C6">
              <w:rPr>
                <w:rFonts w:ascii="Times New Roman" w:hAnsi="Times New Roman"/>
                <w:sz w:val="24"/>
                <w:szCs w:val="24"/>
                <w:lang w:val="sq-AL"/>
              </w:rPr>
              <w:t>8.3.3.6. Rritja e numrit të operacioneve të përbashkëta policore me Europol-in.</w:t>
            </w:r>
          </w:p>
        </w:tc>
        <w:tc>
          <w:tcPr>
            <w:tcW w:w="2822" w:type="dxa"/>
            <w:gridSpan w:val="2"/>
            <w:vMerge w:val="restart"/>
          </w:tcPr>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b/>
                <w:sz w:val="24"/>
                <w:szCs w:val="24"/>
                <w:lang w:val="sq-AL"/>
              </w:rPr>
              <w:t>Policia e Shtetit</w:t>
            </w: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Prokuroria e Përgjithshme</w:t>
            </w:r>
          </w:p>
        </w:tc>
        <w:tc>
          <w:tcPr>
            <w:tcW w:w="2822" w:type="dxa"/>
            <w:tcBorders>
              <w:bottom w:val="single" w:sz="4" w:space="0" w:color="auto"/>
            </w:tcBorders>
          </w:tcPr>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Dhjetor 2014</w:t>
            </w:r>
          </w:p>
          <w:p w:rsidR="00276E1E" w:rsidRPr="007147C6" w:rsidRDefault="00276E1E" w:rsidP="00600502">
            <w:pPr>
              <w:spacing w:after="0" w:line="300" w:lineRule="exact"/>
              <w:rPr>
                <w:rFonts w:ascii="Times New Roman" w:hAnsi="Times New Roman"/>
                <w:sz w:val="24"/>
                <w:szCs w:val="24"/>
                <w:lang w:val="sq-AL"/>
              </w:rPr>
            </w:pPr>
          </w:p>
        </w:tc>
      </w:tr>
      <w:tr w:rsidR="00276E1E" w:rsidRPr="007147C6" w:rsidTr="00600502">
        <w:tblPrEx>
          <w:jc w:val="left"/>
        </w:tblPrEx>
        <w:trPr>
          <w:trHeight w:val="4395"/>
        </w:trPr>
        <w:tc>
          <w:tcPr>
            <w:tcW w:w="622" w:type="dxa"/>
            <w:vMerge/>
            <w:shd w:val="clear" w:color="auto" w:fill="FFFFFF"/>
          </w:tcPr>
          <w:p w:rsidR="00276E1E" w:rsidRPr="007147C6" w:rsidRDefault="00276E1E" w:rsidP="00600502">
            <w:pPr>
              <w:spacing w:after="0" w:line="300" w:lineRule="exact"/>
              <w:rPr>
                <w:rFonts w:ascii="Times New Roman" w:hAnsi="Times New Roman"/>
                <w:b/>
                <w:sz w:val="24"/>
                <w:szCs w:val="24"/>
                <w:lang w:val="sq-AL"/>
              </w:rPr>
            </w:pPr>
          </w:p>
        </w:tc>
        <w:tc>
          <w:tcPr>
            <w:tcW w:w="6910" w:type="dxa"/>
            <w:gridSpan w:val="2"/>
            <w:vMerge/>
          </w:tcPr>
          <w:p w:rsidR="00276E1E" w:rsidRPr="007147C6" w:rsidRDefault="00276E1E" w:rsidP="00600502">
            <w:pPr>
              <w:spacing w:after="0" w:line="300" w:lineRule="exact"/>
              <w:rPr>
                <w:rFonts w:ascii="Times New Roman" w:hAnsi="Times New Roman"/>
                <w:sz w:val="24"/>
                <w:szCs w:val="24"/>
                <w:lang w:val="sq-AL"/>
              </w:rPr>
            </w:pPr>
          </w:p>
        </w:tc>
        <w:tc>
          <w:tcPr>
            <w:tcW w:w="2822" w:type="dxa"/>
            <w:gridSpan w:val="2"/>
            <w:vMerge/>
          </w:tcPr>
          <w:p w:rsidR="00276E1E" w:rsidRPr="007147C6" w:rsidRDefault="00276E1E" w:rsidP="00600502">
            <w:pPr>
              <w:spacing w:after="0" w:line="300" w:lineRule="exact"/>
              <w:rPr>
                <w:rFonts w:ascii="Times New Roman" w:hAnsi="Times New Roman"/>
                <w:sz w:val="24"/>
                <w:szCs w:val="24"/>
                <w:lang w:val="sq-AL"/>
              </w:rPr>
            </w:pPr>
          </w:p>
        </w:tc>
        <w:tc>
          <w:tcPr>
            <w:tcW w:w="2822" w:type="dxa"/>
            <w:tcBorders>
              <w:top w:val="single" w:sz="4" w:space="0" w:color="auto"/>
            </w:tcBorders>
          </w:tcPr>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T1 2014</w:t>
            </w: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Qershor 2015</w:t>
            </w: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2014</w:t>
            </w: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T1 2014</w:t>
            </w:r>
          </w:p>
          <w:p w:rsidR="00276E1E" w:rsidRPr="007147C6" w:rsidRDefault="00276E1E" w:rsidP="00600502">
            <w:pPr>
              <w:framePr w:hSpace="180" w:wrap="around" w:vAnchor="page" w:hAnchor="margin" w:xAlign="center" w:y="2975"/>
              <w:spacing w:after="0" w:line="300" w:lineRule="exact"/>
              <w:rPr>
                <w:rFonts w:ascii="Times New Roman" w:hAnsi="Times New Roman"/>
                <w:sz w:val="24"/>
                <w:szCs w:val="24"/>
                <w:lang w:val="sq-AL"/>
              </w:rPr>
            </w:pPr>
          </w:p>
          <w:p w:rsidR="00276E1E" w:rsidRPr="007147C6" w:rsidRDefault="00276E1E" w:rsidP="00600502">
            <w:pPr>
              <w:framePr w:hSpace="180" w:wrap="around" w:vAnchor="page" w:hAnchor="margin" w:xAlign="center" w:y="2975"/>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Dhjetor 2014</w:t>
            </w:r>
          </w:p>
        </w:tc>
      </w:tr>
      <w:tr w:rsidR="00276E1E" w:rsidRPr="007147C6" w:rsidTr="00600502">
        <w:tblPrEx>
          <w:jc w:val="left"/>
        </w:tblPrEx>
        <w:trPr>
          <w:trHeight w:val="489"/>
        </w:trPr>
        <w:tc>
          <w:tcPr>
            <w:tcW w:w="13176" w:type="dxa"/>
            <w:gridSpan w:val="6"/>
            <w:shd w:val="clear" w:color="auto" w:fill="D9D9D9"/>
          </w:tcPr>
          <w:p w:rsidR="00276E1E" w:rsidRPr="007147C6" w:rsidRDefault="00276E1E" w:rsidP="00600502">
            <w:pPr>
              <w:tabs>
                <w:tab w:val="left" w:pos="-2446"/>
                <w:tab w:val="left" w:pos="-2356"/>
                <w:tab w:val="left" w:pos="-2266"/>
                <w:tab w:val="left" w:pos="254"/>
              </w:tabs>
              <w:spacing w:after="0" w:line="300" w:lineRule="exact"/>
              <w:contextualSpacing/>
              <w:jc w:val="center"/>
              <w:rPr>
                <w:rFonts w:ascii="Times New Roman" w:hAnsi="Times New Roman"/>
                <w:b/>
                <w:sz w:val="24"/>
                <w:szCs w:val="24"/>
                <w:lang w:val="sq-AL"/>
              </w:rPr>
            </w:pPr>
          </w:p>
          <w:p w:rsidR="00276E1E" w:rsidRPr="005770F6" w:rsidRDefault="00276E1E" w:rsidP="00600502">
            <w:pPr>
              <w:tabs>
                <w:tab w:val="left" w:pos="-2446"/>
                <w:tab w:val="left" w:pos="-2356"/>
                <w:tab w:val="left" w:pos="-2266"/>
                <w:tab w:val="left" w:pos="254"/>
              </w:tabs>
              <w:spacing w:after="0" w:line="300" w:lineRule="exact"/>
              <w:contextualSpacing/>
              <w:jc w:val="center"/>
              <w:rPr>
                <w:rFonts w:ascii="Times New Roman" w:hAnsi="Times New Roman"/>
                <w:b/>
                <w:sz w:val="24"/>
                <w:szCs w:val="24"/>
                <w:lang w:val="sq-AL"/>
              </w:rPr>
            </w:pPr>
            <w:r w:rsidRPr="007147C6">
              <w:rPr>
                <w:rFonts w:ascii="Times New Roman" w:hAnsi="Times New Roman"/>
                <w:b/>
                <w:sz w:val="24"/>
                <w:szCs w:val="24"/>
                <w:lang w:val="sq-AL"/>
              </w:rPr>
              <w:t>Rritja e bashkëpunimit ndërkombëtar dhe e hetimeve të përbashkëta</w:t>
            </w:r>
          </w:p>
        </w:tc>
      </w:tr>
      <w:tr w:rsidR="00276E1E" w:rsidRPr="007147C6" w:rsidTr="00600502">
        <w:tblPrEx>
          <w:jc w:val="left"/>
        </w:tblPrEx>
        <w:trPr>
          <w:trHeight w:val="489"/>
        </w:trPr>
        <w:tc>
          <w:tcPr>
            <w:tcW w:w="622" w:type="dxa"/>
            <w:vMerge w:val="restart"/>
            <w:shd w:val="clear" w:color="auto" w:fill="FFFFFF"/>
          </w:tcPr>
          <w:p w:rsidR="00276E1E" w:rsidRPr="007147C6" w:rsidRDefault="00276E1E" w:rsidP="00600502">
            <w:pPr>
              <w:spacing w:after="0" w:line="300" w:lineRule="exact"/>
              <w:rPr>
                <w:rFonts w:ascii="Times New Roman" w:hAnsi="Times New Roman"/>
                <w:b/>
                <w:sz w:val="24"/>
                <w:szCs w:val="24"/>
                <w:lang w:val="sq-AL"/>
              </w:rPr>
            </w:pPr>
          </w:p>
          <w:p w:rsidR="00276E1E" w:rsidRPr="007147C6" w:rsidRDefault="00276E1E" w:rsidP="00600502">
            <w:pPr>
              <w:spacing w:after="0" w:line="300" w:lineRule="exact"/>
              <w:rPr>
                <w:rFonts w:ascii="Times New Roman" w:hAnsi="Times New Roman"/>
                <w:b/>
                <w:sz w:val="24"/>
                <w:szCs w:val="24"/>
                <w:lang w:val="sq-AL"/>
              </w:rPr>
            </w:pPr>
            <w:r w:rsidRPr="007147C6">
              <w:rPr>
                <w:rFonts w:ascii="Times New Roman" w:hAnsi="Times New Roman"/>
                <w:b/>
                <w:sz w:val="24"/>
                <w:szCs w:val="24"/>
                <w:lang w:val="sq-AL"/>
              </w:rPr>
              <w:t>8.4</w:t>
            </w:r>
          </w:p>
        </w:tc>
        <w:tc>
          <w:tcPr>
            <w:tcW w:w="6910" w:type="dxa"/>
            <w:gridSpan w:val="2"/>
          </w:tcPr>
          <w:p w:rsidR="00276E1E" w:rsidRPr="007147C6" w:rsidRDefault="00276E1E" w:rsidP="00600502">
            <w:pPr>
              <w:spacing w:after="0" w:line="300" w:lineRule="exact"/>
              <w:rPr>
                <w:rFonts w:ascii="Times New Roman" w:hAnsi="Times New Roman"/>
                <w:sz w:val="24"/>
                <w:szCs w:val="24"/>
                <w:lang w:val="sq-AL"/>
              </w:rPr>
            </w:pPr>
          </w:p>
          <w:p w:rsidR="00276E1E" w:rsidRPr="0087542C"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 xml:space="preserve">8.4.1. Rritja me 5% e numrit të hetimeve të përbashkëta ndërkombëtare kundër trafikut të drogës, trafikimit të qenieve njerëzore dhe trafiqeve të tjera të paligjshme. </w:t>
            </w:r>
          </w:p>
        </w:tc>
        <w:tc>
          <w:tcPr>
            <w:tcW w:w="2822" w:type="dxa"/>
            <w:gridSpan w:val="2"/>
          </w:tcPr>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Policia e Shtetit</w:t>
            </w:r>
          </w:p>
        </w:tc>
        <w:tc>
          <w:tcPr>
            <w:tcW w:w="2822" w:type="dxa"/>
          </w:tcPr>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2014</w:t>
            </w:r>
          </w:p>
        </w:tc>
      </w:tr>
      <w:tr w:rsidR="00276E1E" w:rsidRPr="007147C6" w:rsidTr="00600502">
        <w:tblPrEx>
          <w:jc w:val="left"/>
        </w:tblPrEx>
        <w:trPr>
          <w:trHeight w:val="617"/>
        </w:trPr>
        <w:tc>
          <w:tcPr>
            <w:tcW w:w="622" w:type="dxa"/>
            <w:vMerge/>
            <w:shd w:val="clear" w:color="auto" w:fill="FFFFFF"/>
          </w:tcPr>
          <w:p w:rsidR="00276E1E" w:rsidRPr="007147C6" w:rsidRDefault="00276E1E" w:rsidP="00600502">
            <w:pPr>
              <w:spacing w:after="0" w:line="300" w:lineRule="exact"/>
              <w:rPr>
                <w:rFonts w:ascii="Times New Roman" w:hAnsi="Times New Roman"/>
                <w:b/>
                <w:sz w:val="24"/>
                <w:szCs w:val="24"/>
                <w:lang w:val="sq-AL"/>
              </w:rPr>
            </w:pPr>
          </w:p>
        </w:tc>
        <w:tc>
          <w:tcPr>
            <w:tcW w:w="6910" w:type="dxa"/>
            <w:gridSpan w:val="2"/>
          </w:tcPr>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8.4.2. Vazhdimi i zbatimit të marrëveshjeve ndërkombëtare për mbrojtjen e dëshmitarëve, me qëllim riatdhesimin e dëshmitarëve të drejtësisë në vendet përkatëse dhe nënshkrimi i marrëveshjeve të reja me interes reciprok.</w:t>
            </w:r>
          </w:p>
        </w:tc>
        <w:tc>
          <w:tcPr>
            <w:tcW w:w="2822" w:type="dxa"/>
            <w:gridSpan w:val="2"/>
          </w:tcPr>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b/>
                <w:sz w:val="24"/>
                <w:szCs w:val="24"/>
                <w:lang w:val="sq-AL"/>
              </w:rPr>
              <w:t>Policia e Shtetit</w:t>
            </w:r>
            <w:r w:rsidRPr="007147C6">
              <w:rPr>
                <w:rFonts w:ascii="Times New Roman" w:hAnsi="Times New Roman"/>
                <w:sz w:val="24"/>
                <w:szCs w:val="24"/>
                <w:lang w:val="sq-AL"/>
              </w:rPr>
              <w:t xml:space="preserve"> Prokuroria e Përgjithshme</w:t>
            </w:r>
          </w:p>
        </w:tc>
        <w:tc>
          <w:tcPr>
            <w:tcW w:w="2822" w:type="dxa"/>
          </w:tcPr>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Në vazhdimësi</w:t>
            </w:r>
          </w:p>
        </w:tc>
      </w:tr>
    </w:tbl>
    <w:p w:rsidR="00276E1E" w:rsidRPr="001151EB" w:rsidRDefault="00276E1E" w:rsidP="00276E1E">
      <w:pPr>
        <w:jc w:val="center"/>
        <w:rPr>
          <w:rFonts w:ascii="Times New Roman" w:hAnsi="Times New Roman"/>
          <w:b/>
          <w:sz w:val="6"/>
          <w:szCs w:val="24"/>
          <w:lang w:val="sq-AL"/>
        </w:rPr>
      </w:pPr>
    </w:p>
    <w:p w:rsidR="00276E1E" w:rsidRPr="007147C6" w:rsidRDefault="00276E1E" w:rsidP="00276E1E">
      <w:pPr>
        <w:jc w:val="center"/>
        <w:rPr>
          <w:rFonts w:ascii="Times New Roman" w:hAnsi="Times New Roman"/>
          <w:b/>
          <w:sz w:val="24"/>
          <w:szCs w:val="24"/>
          <w:lang w:val="sq-AL"/>
        </w:rPr>
      </w:pPr>
      <w:r w:rsidRPr="007147C6">
        <w:rPr>
          <w:rFonts w:ascii="Times New Roman" w:hAnsi="Times New Roman"/>
          <w:b/>
          <w:sz w:val="24"/>
          <w:szCs w:val="24"/>
          <w:lang w:val="sq-AL"/>
        </w:rPr>
        <w:t>Prioriteti 5:</w:t>
      </w:r>
    </w:p>
    <w:p w:rsidR="00276E1E" w:rsidRPr="007147C6" w:rsidRDefault="00276E1E" w:rsidP="00276E1E">
      <w:pPr>
        <w:spacing w:line="300" w:lineRule="exact"/>
        <w:ind w:hanging="360"/>
        <w:jc w:val="center"/>
        <w:rPr>
          <w:rFonts w:ascii="Times New Roman" w:hAnsi="Times New Roman"/>
          <w:b/>
          <w:sz w:val="24"/>
          <w:szCs w:val="24"/>
          <w:lang w:val="sq-AL"/>
        </w:rPr>
      </w:pPr>
      <w:r w:rsidRPr="007147C6">
        <w:rPr>
          <w:rFonts w:ascii="Times New Roman" w:hAnsi="Times New Roman"/>
          <w:b/>
          <w:sz w:val="24"/>
          <w:lang w:val="sq-AL"/>
        </w:rPr>
        <w:lastRenderedPageBreak/>
        <w:t>Të merren masa efikase për të forcuar mbrojtjen e të drejtave të njeriut, përfshi mbrojtjen e romëve dhe politikat antidiskriminim, si edhe të zbatohen të drejtat e pronësisë.</w:t>
      </w:r>
    </w:p>
    <w:tbl>
      <w:tblPr>
        <w:tblW w:w="5057"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92"/>
        <w:gridCol w:w="492"/>
        <w:gridCol w:w="5575"/>
        <w:gridCol w:w="2376"/>
        <w:gridCol w:w="656"/>
        <w:gridCol w:w="4446"/>
      </w:tblGrid>
      <w:tr w:rsidR="00276E1E" w:rsidRPr="007147C6" w:rsidTr="00600502">
        <w:trPr>
          <w:trHeight w:val="300"/>
        </w:trPr>
        <w:tc>
          <w:tcPr>
            <w:tcW w:w="14337" w:type="dxa"/>
            <w:gridSpan w:val="6"/>
            <w:shd w:val="clear" w:color="auto" w:fill="D9D9D9"/>
          </w:tcPr>
          <w:p w:rsidR="00276E1E" w:rsidRPr="007147C6" w:rsidRDefault="00276E1E" w:rsidP="00600502">
            <w:pPr>
              <w:spacing w:after="0" w:line="300" w:lineRule="exact"/>
              <w:rPr>
                <w:rFonts w:ascii="Times New Roman" w:hAnsi="Times New Roman"/>
                <w:b/>
                <w:sz w:val="24"/>
                <w:szCs w:val="24"/>
                <w:lang w:val="sq-AL"/>
              </w:rPr>
            </w:pPr>
          </w:p>
          <w:p w:rsidR="00276E1E" w:rsidRPr="005770F6" w:rsidRDefault="00276E1E" w:rsidP="00600502">
            <w:pPr>
              <w:numPr>
                <w:ilvl w:val="0"/>
                <w:numId w:val="39"/>
              </w:numPr>
              <w:spacing w:after="0" w:line="300" w:lineRule="exact"/>
              <w:jc w:val="center"/>
              <w:rPr>
                <w:rFonts w:ascii="Times New Roman" w:hAnsi="Times New Roman"/>
                <w:b/>
                <w:sz w:val="24"/>
                <w:szCs w:val="24"/>
                <w:lang w:val="sq-AL"/>
              </w:rPr>
            </w:pPr>
            <w:r w:rsidRPr="007147C6">
              <w:rPr>
                <w:rFonts w:ascii="Times New Roman" w:hAnsi="Times New Roman"/>
                <w:b/>
                <w:sz w:val="24"/>
                <w:szCs w:val="24"/>
                <w:lang w:val="sq-AL"/>
              </w:rPr>
              <w:t>Të sigurohet zbatim efikas dhe rritje e ndërgjegjësimit publik për ligjin për mbrojtjen nga diskriminimi</w:t>
            </w:r>
          </w:p>
        </w:tc>
      </w:tr>
      <w:tr w:rsidR="00276E1E" w:rsidRPr="007147C6" w:rsidTr="00600502">
        <w:trPr>
          <w:trHeight w:val="300"/>
        </w:trPr>
        <w:tc>
          <w:tcPr>
            <w:tcW w:w="1284" w:type="dxa"/>
            <w:gridSpan w:val="2"/>
            <w:shd w:val="clear" w:color="auto" w:fill="D9D9D9"/>
            <w:noWrap/>
          </w:tcPr>
          <w:p w:rsidR="00276E1E" w:rsidRPr="007147C6" w:rsidRDefault="00276E1E" w:rsidP="00600502">
            <w:pPr>
              <w:spacing w:after="0" w:line="300" w:lineRule="exact"/>
              <w:jc w:val="center"/>
              <w:rPr>
                <w:rFonts w:ascii="Times New Roman" w:hAnsi="Times New Roman"/>
                <w:b/>
                <w:sz w:val="24"/>
                <w:szCs w:val="24"/>
                <w:lang w:val="sq-AL" w:eastAsia="en-GB"/>
              </w:rPr>
            </w:pPr>
            <w:r w:rsidRPr="007147C6">
              <w:rPr>
                <w:rFonts w:ascii="Times New Roman" w:hAnsi="Times New Roman"/>
                <w:b/>
                <w:sz w:val="24"/>
                <w:szCs w:val="24"/>
                <w:lang w:val="sq-AL" w:eastAsia="en-GB"/>
              </w:rPr>
              <w:t>Nr</w:t>
            </w:r>
          </w:p>
        </w:tc>
        <w:tc>
          <w:tcPr>
            <w:tcW w:w="5575" w:type="dxa"/>
            <w:shd w:val="clear" w:color="auto" w:fill="D9D9D9"/>
            <w:noWrap/>
          </w:tcPr>
          <w:p w:rsidR="00276E1E" w:rsidRPr="007147C6" w:rsidRDefault="00276E1E" w:rsidP="00600502">
            <w:pPr>
              <w:spacing w:after="0" w:line="300" w:lineRule="exact"/>
              <w:jc w:val="center"/>
              <w:rPr>
                <w:rFonts w:ascii="Times New Roman" w:hAnsi="Times New Roman"/>
                <w:b/>
                <w:sz w:val="24"/>
                <w:szCs w:val="24"/>
                <w:lang w:val="sq-AL" w:eastAsia="en-GB"/>
              </w:rPr>
            </w:pPr>
            <w:r>
              <w:rPr>
                <w:rFonts w:ascii="Times New Roman" w:hAnsi="Times New Roman"/>
                <w:b/>
                <w:sz w:val="24"/>
                <w:szCs w:val="24"/>
                <w:lang w:val="sq-AL" w:eastAsia="en-GB"/>
              </w:rPr>
              <w:t>Masat/a</w:t>
            </w:r>
            <w:r w:rsidRPr="007147C6">
              <w:rPr>
                <w:rFonts w:ascii="Times New Roman" w:hAnsi="Times New Roman"/>
                <w:b/>
                <w:sz w:val="24"/>
                <w:szCs w:val="24"/>
                <w:lang w:val="sq-AL" w:eastAsia="en-GB"/>
              </w:rPr>
              <w:t>ktivitetet</w:t>
            </w:r>
          </w:p>
        </w:tc>
        <w:tc>
          <w:tcPr>
            <w:tcW w:w="2376" w:type="dxa"/>
            <w:shd w:val="clear" w:color="auto" w:fill="D9D9D9"/>
            <w:noWrap/>
          </w:tcPr>
          <w:p w:rsidR="00276E1E" w:rsidRPr="007147C6" w:rsidRDefault="00276E1E" w:rsidP="00600502">
            <w:pPr>
              <w:spacing w:after="0" w:line="300" w:lineRule="exact"/>
              <w:jc w:val="center"/>
              <w:rPr>
                <w:rFonts w:ascii="Times New Roman" w:hAnsi="Times New Roman"/>
                <w:b/>
                <w:sz w:val="24"/>
                <w:szCs w:val="24"/>
                <w:lang w:val="sq-AL" w:eastAsia="en-GB"/>
              </w:rPr>
            </w:pPr>
            <w:r w:rsidRPr="007147C6">
              <w:rPr>
                <w:rFonts w:ascii="Times New Roman" w:hAnsi="Times New Roman"/>
                <w:b/>
                <w:sz w:val="24"/>
                <w:szCs w:val="24"/>
                <w:lang w:val="sq-AL" w:eastAsia="en-GB"/>
              </w:rPr>
              <w:t>Institucioni përgjegjës</w:t>
            </w:r>
          </w:p>
        </w:tc>
        <w:tc>
          <w:tcPr>
            <w:tcW w:w="5102" w:type="dxa"/>
            <w:gridSpan w:val="2"/>
            <w:shd w:val="clear" w:color="auto" w:fill="D9D9D9"/>
          </w:tcPr>
          <w:p w:rsidR="00276E1E" w:rsidRPr="007147C6" w:rsidRDefault="00276E1E" w:rsidP="00600502">
            <w:pPr>
              <w:spacing w:after="0" w:line="300" w:lineRule="exact"/>
              <w:jc w:val="center"/>
              <w:rPr>
                <w:rFonts w:ascii="Times New Roman" w:hAnsi="Times New Roman"/>
                <w:b/>
                <w:sz w:val="24"/>
                <w:szCs w:val="24"/>
                <w:lang w:val="sq-AL" w:eastAsia="en-GB"/>
              </w:rPr>
            </w:pPr>
            <w:r w:rsidRPr="007147C6">
              <w:rPr>
                <w:rFonts w:ascii="Times New Roman" w:hAnsi="Times New Roman"/>
                <w:b/>
                <w:sz w:val="24"/>
                <w:szCs w:val="24"/>
                <w:lang w:val="sq-AL" w:eastAsia="en-GB"/>
              </w:rPr>
              <w:t xml:space="preserve">Afati/ </w:t>
            </w:r>
            <w:r>
              <w:rPr>
                <w:rFonts w:ascii="Times New Roman" w:hAnsi="Times New Roman"/>
                <w:b/>
                <w:sz w:val="24"/>
                <w:szCs w:val="24"/>
                <w:lang w:val="sq-AL" w:eastAsia="en-GB"/>
              </w:rPr>
              <w:t>d</w:t>
            </w:r>
            <w:r w:rsidRPr="007147C6">
              <w:rPr>
                <w:rFonts w:ascii="Times New Roman" w:hAnsi="Times New Roman"/>
                <w:b/>
                <w:sz w:val="24"/>
                <w:szCs w:val="24"/>
                <w:lang w:val="sq-AL" w:eastAsia="en-GB"/>
              </w:rPr>
              <w:t>ata</w:t>
            </w:r>
          </w:p>
          <w:p w:rsidR="00276E1E" w:rsidRPr="007147C6" w:rsidRDefault="00276E1E" w:rsidP="00600502">
            <w:pPr>
              <w:spacing w:after="0" w:line="300" w:lineRule="exact"/>
              <w:jc w:val="center"/>
              <w:rPr>
                <w:rFonts w:ascii="Times New Roman" w:hAnsi="Times New Roman"/>
                <w:b/>
                <w:sz w:val="24"/>
                <w:szCs w:val="24"/>
                <w:lang w:val="sq-AL" w:eastAsia="en-GB"/>
              </w:rPr>
            </w:pPr>
          </w:p>
        </w:tc>
      </w:tr>
      <w:tr w:rsidR="00276E1E" w:rsidRPr="007147C6" w:rsidTr="00600502">
        <w:trPr>
          <w:trHeight w:val="300"/>
        </w:trPr>
        <w:tc>
          <w:tcPr>
            <w:tcW w:w="1284" w:type="dxa"/>
            <w:gridSpan w:val="2"/>
            <w:noWrap/>
          </w:tcPr>
          <w:p w:rsidR="00276E1E" w:rsidRPr="007147C6" w:rsidRDefault="00276E1E" w:rsidP="00600502">
            <w:pPr>
              <w:spacing w:after="0" w:line="300" w:lineRule="exact"/>
              <w:jc w:val="center"/>
              <w:rPr>
                <w:rFonts w:ascii="Times New Roman" w:hAnsi="Times New Roman"/>
                <w:sz w:val="24"/>
                <w:szCs w:val="24"/>
                <w:lang w:val="sq-AL" w:eastAsia="en-GB"/>
              </w:rPr>
            </w:pPr>
            <w:r w:rsidRPr="007147C6">
              <w:rPr>
                <w:rFonts w:ascii="Times New Roman" w:hAnsi="Times New Roman"/>
                <w:sz w:val="24"/>
                <w:szCs w:val="24"/>
                <w:lang w:val="sq-AL" w:eastAsia="en-GB"/>
              </w:rPr>
              <w:t>1.1</w:t>
            </w:r>
          </w:p>
        </w:tc>
        <w:tc>
          <w:tcPr>
            <w:tcW w:w="5575" w:type="dxa"/>
            <w:noWrap/>
          </w:tcPr>
          <w:p w:rsidR="00276E1E" w:rsidRPr="007147C6" w:rsidRDefault="00276E1E" w:rsidP="00600502">
            <w:pPr>
              <w:spacing w:after="0"/>
              <w:rPr>
                <w:rFonts w:ascii="Times New Roman" w:hAnsi="Times New Roman"/>
                <w:sz w:val="24"/>
                <w:szCs w:val="24"/>
                <w:lang w:val="sq-AL"/>
              </w:rPr>
            </w:pPr>
            <w:r w:rsidRPr="007147C6">
              <w:rPr>
                <w:rFonts w:ascii="Times New Roman" w:hAnsi="Times New Roman"/>
                <w:sz w:val="24"/>
                <w:szCs w:val="24"/>
                <w:lang w:val="sq-AL"/>
              </w:rPr>
              <w:t>Rritja e numrit të rasteve të trajtuara nga KMD</w:t>
            </w:r>
          </w:p>
        </w:tc>
        <w:tc>
          <w:tcPr>
            <w:tcW w:w="2376" w:type="dxa"/>
            <w:noWrap/>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KMD</w:t>
            </w:r>
          </w:p>
        </w:tc>
        <w:tc>
          <w:tcPr>
            <w:tcW w:w="5102" w:type="dxa"/>
            <w:gridSpan w:val="2"/>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Në vazhdim</w:t>
            </w:r>
          </w:p>
        </w:tc>
      </w:tr>
      <w:tr w:rsidR="00276E1E" w:rsidRPr="007147C6" w:rsidTr="00600502">
        <w:trPr>
          <w:trHeight w:val="416"/>
        </w:trPr>
        <w:tc>
          <w:tcPr>
            <w:tcW w:w="1284" w:type="dxa"/>
            <w:gridSpan w:val="2"/>
            <w:noWrap/>
          </w:tcPr>
          <w:p w:rsidR="00276E1E" w:rsidRPr="007147C6" w:rsidRDefault="00276E1E" w:rsidP="00600502">
            <w:pPr>
              <w:spacing w:after="0" w:line="300" w:lineRule="exact"/>
              <w:jc w:val="center"/>
              <w:rPr>
                <w:rFonts w:ascii="Times New Roman" w:hAnsi="Times New Roman"/>
                <w:sz w:val="24"/>
                <w:szCs w:val="24"/>
                <w:lang w:val="sq-AL" w:eastAsia="en-GB"/>
              </w:rPr>
            </w:pPr>
            <w:r w:rsidRPr="007147C6">
              <w:rPr>
                <w:rFonts w:ascii="Times New Roman" w:hAnsi="Times New Roman"/>
                <w:sz w:val="24"/>
                <w:szCs w:val="24"/>
                <w:lang w:val="sq-AL" w:eastAsia="en-GB"/>
              </w:rPr>
              <w:t>1.2</w:t>
            </w:r>
          </w:p>
        </w:tc>
        <w:tc>
          <w:tcPr>
            <w:tcW w:w="5575" w:type="dxa"/>
            <w:noWrap/>
          </w:tcPr>
          <w:p w:rsidR="00276E1E" w:rsidRPr="007147C6" w:rsidRDefault="00276E1E" w:rsidP="00600502">
            <w:pPr>
              <w:rPr>
                <w:rFonts w:ascii="Times New Roman" w:hAnsi="Times New Roman"/>
                <w:sz w:val="24"/>
                <w:szCs w:val="24"/>
                <w:lang w:val="sq-AL"/>
              </w:rPr>
            </w:pPr>
            <w:r w:rsidRPr="007147C6">
              <w:rPr>
                <w:rFonts w:ascii="Times New Roman" w:hAnsi="Times New Roman"/>
                <w:sz w:val="24"/>
                <w:szCs w:val="24"/>
                <w:lang w:val="sq-AL"/>
              </w:rPr>
              <w:t>Fuqizimi i kapaciteteve profesionale të stafit të KMD-së</w:t>
            </w:r>
          </w:p>
          <w:p w:rsidR="00276E1E" w:rsidRPr="007147C6" w:rsidRDefault="00276E1E" w:rsidP="00600502">
            <w:pPr>
              <w:contextualSpacing/>
              <w:rPr>
                <w:rFonts w:ascii="Times New Roman" w:hAnsi="Times New Roman"/>
                <w:sz w:val="24"/>
                <w:szCs w:val="24"/>
                <w:lang w:val="sq-AL"/>
              </w:rPr>
            </w:pPr>
            <w:r w:rsidRPr="007147C6">
              <w:rPr>
                <w:rFonts w:ascii="Times New Roman" w:hAnsi="Times New Roman"/>
                <w:sz w:val="24"/>
                <w:szCs w:val="24"/>
                <w:lang w:val="sq-AL"/>
              </w:rPr>
              <w:t>1.2.1 Trajnime të stafit të KMD në Shkollën Shqiptare të Administratës Publike (ASPA)</w:t>
            </w:r>
            <w:r>
              <w:rPr>
                <w:rFonts w:ascii="Times New Roman" w:hAnsi="Times New Roman"/>
                <w:sz w:val="24"/>
                <w:szCs w:val="24"/>
                <w:lang w:val="sq-AL"/>
              </w:rPr>
              <w:t>.</w:t>
            </w:r>
          </w:p>
          <w:p w:rsidR="00276E1E" w:rsidRPr="007147C6" w:rsidRDefault="00276E1E" w:rsidP="00600502">
            <w:pPr>
              <w:contextualSpacing/>
              <w:rPr>
                <w:rFonts w:ascii="Times New Roman" w:hAnsi="Times New Roman"/>
                <w:sz w:val="24"/>
                <w:szCs w:val="24"/>
                <w:lang w:val="sq-AL"/>
              </w:rPr>
            </w:pPr>
            <w:r w:rsidRPr="007147C6">
              <w:rPr>
                <w:rFonts w:ascii="Times New Roman" w:hAnsi="Times New Roman"/>
                <w:sz w:val="24"/>
                <w:szCs w:val="24"/>
                <w:lang w:val="sq-AL"/>
              </w:rPr>
              <w:t>1.2.2 Manual për stafin e KMD-së për procedurat e shqyrtimit të rasteve të diskriminimit ndaj komunitetit rom/egjiptian, në kuadër të projektit SSIREC- UNDP</w:t>
            </w:r>
            <w:r>
              <w:rPr>
                <w:rFonts w:ascii="Times New Roman" w:hAnsi="Times New Roman"/>
                <w:sz w:val="24"/>
                <w:szCs w:val="24"/>
                <w:lang w:val="sq-AL"/>
              </w:rPr>
              <w:t>.</w:t>
            </w:r>
          </w:p>
          <w:p w:rsidR="00276E1E" w:rsidRPr="007147C6" w:rsidRDefault="00276E1E" w:rsidP="00600502">
            <w:pPr>
              <w:contextualSpacing/>
              <w:rPr>
                <w:rFonts w:ascii="Times New Roman" w:hAnsi="Times New Roman"/>
                <w:sz w:val="24"/>
                <w:szCs w:val="24"/>
                <w:lang w:val="sq-AL"/>
              </w:rPr>
            </w:pPr>
            <w:r w:rsidRPr="007147C6">
              <w:rPr>
                <w:rFonts w:ascii="Times New Roman" w:hAnsi="Times New Roman"/>
                <w:sz w:val="24"/>
                <w:szCs w:val="24"/>
                <w:lang w:val="sq-AL"/>
              </w:rPr>
              <w:t>1.2.3 Dy ditë trajnim për çështjet e diskriminimit ndaj  komunitetit rom/egjiptian, në kuadër të projektit SSIREC- UNDP</w:t>
            </w:r>
            <w:r>
              <w:rPr>
                <w:rFonts w:ascii="Times New Roman" w:hAnsi="Times New Roman"/>
                <w:sz w:val="24"/>
                <w:szCs w:val="24"/>
                <w:lang w:val="sq-AL"/>
              </w:rPr>
              <w:t>.</w:t>
            </w:r>
          </w:p>
        </w:tc>
        <w:tc>
          <w:tcPr>
            <w:tcW w:w="2376" w:type="dxa"/>
            <w:noWrap/>
          </w:tcPr>
          <w:p w:rsidR="00276E1E" w:rsidRPr="007147C6" w:rsidRDefault="00276E1E" w:rsidP="00600502">
            <w:pPr>
              <w:spacing w:after="0" w:line="240" w:lineRule="auto"/>
              <w:rPr>
                <w:rFonts w:ascii="Times New Roman" w:hAnsi="Times New Roman"/>
                <w:sz w:val="24"/>
                <w:szCs w:val="24"/>
                <w:lang w:val="sq-AL"/>
              </w:rPr>
            </w:pPr>
            <w:r w:rsidRPr="007147C6">
              <w:rPr>
                <w:rFonts w:ascii="Times New Roman" w:hAnsi="Times New Roman"/>
                <w:sz w:val="24"/>
                <w:szCs w:val="24"/>
                <w:lang w:val="sq-AL"/>
              </w:rPr>
              <w:t>KMD</w:t>
            </w:r>
          </w:p>
          <w:p w:rsidR="00276E1E" w:rsidRPr="007147C6" w:rsidRDefault="00276E1E" w:rsidP="00600502">
            <w:pPr>
              <w:spacing w:line="240" w:lineRule="auto"/>
              <w:rPr>
                <w:rFonts w:ascii="Times New Roman" w:hAnsi="Times New Roman"/>
                <w:sz w:val="24"/>
                <w:szCs w:val="24"/>
                <w:lang w:val="sq-AL"/>
              </w:rPr>
            </w:pPr>
          </w:p>
          <w:p w:rsidR="00276E1E" w:rsidRPr="007147C6" w:rsidRDefault="00276E1E" w:rsidP="00600502">
            <w:pPr>
              <w:spacing w:line="240" w:lineRule="auto"/>
              <w:rPr>
                <w:rFonts w:ascii="Times New Roman" w:hAnsi="Times New Roman"/>
                <w:sz w:val="24"/>
                <w:szCs w:val="24"/>
                <w:lang w:val="sq-AL"/>
              </w:rPr>
            </w:pPr>
            <w:r w:rsidRPr="007147C6">
              <w:rPr>
                <w:rFonts w:ascii="Times New Roman" w:hAnsi="Times New Roman"/>
                <w:sz w:val="24"/>
                <w:szCs w:val="24"/>
                <w:lang w:val="sq-AL"/>
              </w:rPr>
              <w:t>KMD</w:t>
            </w:r>
          </w:p>
          <w:p w:rsidR="00276E1E" w:rsidRPr="007147C6" w:rsidRDefault="00276E1E" w:rsidP="00600502">
            <w:pPr>
              <w:spacing w:line="240" w:lineRule="auto"/>
              <w:rPr>
                <w:rFonts w:ascii="Times New Roman" w:hAnsi="Times New Roman"/>
                <w:sz w:val="24"/>
                <w:szCs w:val="24"/>
                <w:lang w:val="sq-AL"/>
              </w:rPr>
            </w:pPr>
          </w:p>
          <w:p w:rsidR="00276E1E" w:rsidRPr="007147C6" w:rsidRDefault="00276E1E" w:rsidP="00600502">
            <w:pPr>
              <w:spacing w:line="240" w:lineRule="auto"/>
              <w:rPr>
                <w:rFonts w:ascii="Times New Roman" w:hAnsi="Times New Roman"/>
                <w:sz w:val="24"/>
                <w:szCs w:val="24"/>
                <w:lang w:val="sq-AL"/>
              </w:rPr>
            </w:pPr>
            <w:r w:rsidRPr="007147C6">
              <w:rPr>
                <w:rFonts w:ascii="Times New Roman" w:hAnsi="Times New Roman"/>
                <w:sz w:val="24"/>
                <w:szCs w:val="24"/>
                <w:lang w:val="sq-AL"/>
              </w:rPr>
              <w:t>UNDP në partneritet me  KMD</w:t>
            </w:r>
          </w:p>
          <w:p w:rsidR="00276E1E" w:rsidRPr="007147C6" w:rsidRDefault="00276E1E" w:rsidP="00600502">
            <w:pPr>
              <w:spacing w:line="240" w:lineRule="auto"/>
              <w:rPr>
                <w:rFonts w:ascii="Times New Roman" w:hAnsi="Times New Roman"/>
                <w:sz w:val="24"/>
                <w:szCs w:val="24"/>
                <w:lang w:val="sq-AL"/>
              </w:rPr>
            </w:pPr>
          </w:p>
          <w:p w:rsidR="00276E1E" w:rsidRPr="007147C6" w:rsidRDefault="00276E1E" w:rsidP="00600502">
            <w:pPr>
              <w:spacing w:line="240" w:lineRule="auto"/>
              <w:rPr>
                <w:rFonts w:ascii="Times New Roman" w:hAnsi="Times New Roman"/>
                <w:sz w:val="24"/>
                <w:szCs w:val="24"/>
                <w:lang w:val="sq-AL"/>
              </w:rPr>
            </w:pPr>
            <w:r w:rsidRPr="007147C6">
              <w:rPr>
                <w:rFonts w:ascii="Times New Roman" w:hAnsi="Times New Roman"/>
                <w:sz w:val="24"/>
                <w:szCs w:val="24"/>
                <w:lang w:val="sq-AL"/>
              </w:rPr>
              <w:t>UNDP në partneritet me  KMD</w:t>
            </w:r>
          </w:p>
        </w:tc>
        <w:tc>
          <w:tcPr>
            <w:tcW w:w="5102" w:type="dxa"/>
            <w:gridSpan w:val="2"/>
          </w:tcPr>
          <w:p w:rsidR="00276E1E" w:rsidRPr="007147C6" w:rsidRDefault="00276E1E" w:rsidP="00600502">
            <w:pPr>
              <w:spacing w:after="0"/>
              <w:rPr>
                <w:rFonts w:ascii="Times New Roman" w:hAnsi="Times New Roman"/>
                <w:sz w:val="24"/>
                <w:szCs w:val="24"/>
                <w:lang w:val="sq-AL"/>
              </w:rPr>
            </w:pPr>
            <w:r w:rsidRPr="007147C6">
              <w:rPr>
                <w:rFonts w:ascii="Times New Roman" w:hAnsi="Times New Roman"/>
                <w:sz w:val="24"/>
                <w:szCs w:val="24"/>
                <w:lang w:val="sq-AL"/>
              </w:rPr>
              <w:t>Në vazhdim</w:t>
            </w:r>
          </w:p>
          <w:p w:rsidR="00276E1E" w:rsidRPr="007147C6" w:rsidRDefault="00276E1E" w:rsidP="00600502">
            <w:pPr>
              <w:spacing w:after="0" w:line="480" w:lineRule="auto"/>
              <w:rPr>
                <w:rFonts w:ascii="Times New Roman" w:hAnsi="Times New Roman"/>
                <w:sz w:val="24"/>
                <w:szCs w:val="24"/>
                <w:lang w:val="sq-AL"/>
              </w:rPr>
            </w:pPr>
          </w:p>
          <w:p w:rsidR="00276E1E" w:rsidRPr="007147C6" w:rsidRDefault="00276E1E" w:rsidP="00600502">
            <w:pPr>
              <w:spacing w:after="0" w:line="480" w:lineRule="auto"/>
              <w:rPr>
                <w:rFonts w:ascii="Times New Roman" w:hAnsi="Times New Roman"/>
                <w:sz w:val="24"/>
                <w:szCs w:val="24"/>
                <w:lang w:val="sq-AL"/>
              </w:rPr>
            </w:pPr>
            <w:r w:rsidRPr="007147C6">
              <w:rPr>
                <w:rFonts w:ascii="Times New Roman" w:hAnsi="Times New Roman"/>
                <w:sz w:val="24"/>
                <w:szCs w:val="24"/>
                <w:lang w:val="sq-AL"/>
              </w:rPr>
              <w:t>Janar dhe në vazhdim 2014</w:t>
            </w:r>
          </w:p>
          <w:p w:rsidR="00276E1E" w:rsidRPr="007147C6" w:rsidRDefault="00276E1E" w:rsidP="00600502">
            <w:pPr>
              <w:spacing w:after="0" w:line="480" w:lineRule="auto"/>
              <w:rPr>
                <w:rFonts w:ascii="Times New Roman" w:hAnsi="Times New Roman"/>
                <w:sz w:val="24"/>
                <w:szCs w:val="24"/>
                <w:lang w:val="sq-AL"/>
              </w:rPr>
            </w:pPr>
          </w:p>
          <w:p w:rsidR="00276E1E" w:rsidRPr="007147C6" w:rsidRDefault="00276E1E" w:rsidP="00600502">
            <w:pPr>
              <w:spacing w:after="0" w:line="480" w:lineRule="auto"/>
              <w:rPr>
                <w:rFonts w:ascii="Times New Roman" w:hAnsi="Times New Roman"/>
                <w:sz w:val="24"/>
                <w:szCs w:val="24"/>
                <w:lang w:val="sq-AL"/>
              </w:rPr>
            </w:pPr>
            <w:r w:rsidRPr="007147C6">
              <w:rPr>
                <w:rFonts w:ascii="Times New Roman" w:hAnsi="Times New Roman"/>
                <w:sz w:val="24"/>
                <w:szCs w:val="24"/>
                <w:lang w:val="sq-AL"/>
              </w:rPr>
              <w:t>Realizuar</w:t>
            </w:r>
          </w:p>
          <w:p w:rsidR="00276E1E" w:rsidRPr="007147C6" w:rsidRDefault="00276E1E" w:rsidP="00600502">
            <w:pPr>
              <w:spacing w:line="480" w:lineRule="auto"/>
              <w:rPr>
                <w:rFonts w:ascii="Times New Roman" w:hAnsi="Times New Roman"/>
                <w:sz w:val="24"/>
                <w:szCs w:val="24"/>
                <w:lang w:val="sq-AL"/>
              </w:rPr>
            </w:pPr>
            <w:r w:rsidRPr="007147C6">
              <w:rPr>
                <w:rFonts w:ascii="Times New Roman" w:hAnsi="Times New Roman"/>
                <w:sz w:val="24"/>
                <w:szCs w:val="24"/>
                <w:lang w:val="sq-AL"/>
              </w:rPr>
              <w:t>Realizuar</w:t>
            </w:r>
          </w:p>
        </w:tc>
      </w:tr>
      <w:tr w:rsidR="00276E1E" w:rsidRPr="007147C6" w:rsidTr="00600502">
        <w:trPr>
          <w:trHeight w:val="300"/>
        </w:trPr>
        <w:tc>
          <w:tcPr>
            <w:tcW w:w="1284" w:type="dxa"/>
            <w:gridSpan w:val="2"/>
            <w:noWrap/>
          </w:tcPr>
          <w:p w:rsidR="00276E1E" w:rsidRPr="007147C6" w:rsidRDefault="00276E1E" w:rsidP="00600502">
            <w:pPr>
              <w:spacing w:after="0" w:line="300" w:lineRule="exact"/>
              <w:jc w:val="center"/>
              <w:rPr>
                <w:rFonts w:ascii="Times New Roman" w:hAnsi="Times New Roman"/>
                <w:sz w:val="24"/>
                <w:szCs w:val="24"/>
                <w:lang w:val="sq-AL" w:eastAsia="en-GB"/>
              </w:rPr>
            </w:pPr>
            <w:r w:rsidRPr="007147C6">
              <w:rPr>
                <w:rFonts w:ascii="Times New Roman" w:hAnsi="Times New Roman"/>
                <w:sz w:val="24"/>
                <w:szCs w:val="24"/>
                <w:lang w:val="sq-AL" w:eastAsia="en-GB"/>
              </w:rPr>
              <w:t>1.3</w:t>
            </w:r>
          </w:p>
        </w:tc>
        <w:tc>
          <w:tcPr>
            <w:tcW w:w="5575" w:type="dxa"/>
            <w:noWrap/>
          </w:tcPr>
          <w:p w:rsidR="00276E1E" w:rsidRPr="007147C6" w:rsidRDefault="00276E1E" w:rsidP="00600502">
            <w:pPr>
              <w:rPr>
                <w:rFonts w:ascii="Times New Roman" w:hAnsi="Times New Roman"/>
                <w:sz w:val="24"/>
                <w:szCs w:val="24"/>
                <w:lang w:val="sq-AL"/>
              </w:rPr>
            </w:pPr>
            <w:r w:rsidRPr="007147C6">
              <w:rPr>
                <w:rFonts w:ascii="Times New Roman" w:hAnsi="Times New Roman"/>
                <w:sz w:val="24"/>
                <w:szCs w:val="24"/>
                <w:lang w:val="sq-AL"/>
              </w:rPr>
              <w:t>Forcimi i bashkëpunimit me institucionet homologe dhe partnerët kombëtarë (5 tryeza, vizita studimore etj).</w:t>
            </w:r>
          </w:p>
        </w:tc>
        <w:tc>
          <w:tcPr>
            <w:tcW w:w="2376" w:type="dxa"/>
            <w:noWrap/>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KMD</w:t>
            </w:r>
          </w:p>
          <w:p w:rsidR="00276E1E" w:rsidRPr="007147C6" w:rsidRDefault="00276E1E" w:rsidP="00600502">
            <w:pPr>
              <w:spacing w:after="0" w:line="300" w:lineRule="exact"/>
              <w:rPr>
                <w:rFonts w:ascii="Times New Roman" w:hAnsi="Times New Roman"/>
                <w:sz w:val="24"/>
                <w:szCs w:val="24"/>
                <w:lang w:val="sq-AL"/>
              </w:rPr>
            </w:pPr>
          </w:p>
        </w:tc>
        <w:tc>
          <w:tcPr>
            <w:tcW w:w="5102" w:type="dxa"/>
            <w:gridSpan w:val="2"/>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 xml:space="preserve">Janar - </w:t>
            </w:r>
            <w:r>
              <w:rPr>
                <w:rFonts w:ascii="Times New Roman" w:hAnsi="Times New Roman"/>
                <w:sz w:val="24"/>
                <w:szCs w:val="24"/>
                <w:lang w:val="sq-AL"/>
              </w:rPr>
              <w:t>d</w:t>
            </w:r>
            <w:r w:rsidRPr="007147C6">
              <w:rPr>
                <w:rFonts w:ascii="Times New Roman" w:hAnsi="Times New Roman"/>
                <w:sz w:val="24"/>
                <w:szCs w:val="24"/>
                <w:lang w:val="sq-AL"/>
              </w:rPr>
              <w:t>hjetor 2014</w:t>
            </w:r>
          </w:p>
        </w:tc>
      </w:tr>
      <w:tr w:rsidR="00276E1E" w:rsidRPr="007147C6" w:rsidTr="00600502">
        <w:trPr>
          <w:trHeight w:val="300"/>
        </w:trPr>
        <w:tc>
          <w:tcPr>
            <w:tcW w:w="1284" w:type="dxa"/>
            <w:gridSpan w:val="2"/>
            <w:noWrap/>
          </w:tcPr>
          <w:p w:rsidR="00276E1E" w:rsidRPr="007147C6" w:rsidRDefault="00276E1E" w:rsidP="00600502">
            <w:pPr>
              <w:spacing w:after="0" w:line="300" w:lineRule="exact"/>
              <w:jc w:val="center"/>
              <w:rPr>
                <w:rFonts w:ascii="Times New Roman" w:hAnsi="Times New Roman"/>
                <w:sz w:val="24"/>
                <w:szCs w:val="24"/>
                <w:lang w:val="sq-AL" w:eastAsia="en-GB"/>
              </w:rPr>
            </w:pPr>
            <w:r w:rsidRPr="007147C6">
              <w:rPr>
                <w:rFonts w:ascii="Times New Roman" w:hAnsi="Times New Roman"/>
                <w:sz w:val="24"/>
                <w:szCs w:val="24"/>
                <w:lang w:val="sq-AL" w:eastAsia="en-GB"/>
              </w:rPr>
              <w:t>1.4</w:t>
            </w:r>
          </w:p>
        </w:tc>
        <w:tc>
          <w:tcPr>
            <w:tcW w:w="5575" w:type="dxa"/>
            <w:noWrap/>
          </w:tcPr>
          <w:p w:rsidR="00276E1E" w:rsidRPr="007147C6" w:rsidRDefault="00276E1E" w:rsidP="00600502">
            <w:pPr>
              <w:rPr>
                <w:rFonts w:ascii="Times New Roman" w:hAnsi="Times New Roman"/>
                <w:sz w:val="24"/>
                <w:szCs w:val="24"/>
                <w:lang w:val="sq-AL"/>
              </w:rPr>
            </w:pPr>
            <w:r w:rsidRPr="007147C6">
              <w:rPr>
                <w:rFonts w:ascii="Times New Roman" w:hAnsi="Times New Roman"/>
                <w:sz w:val="24"/>
                <w:szCs w:val="24"/>
                <w:lang w:val="sq-AL"/>
              </w:rPr>
              <w:t>Forcimi i bashkëpunimit me gjykatën</w:t>
            </w:r>
          </w:p>
          <w:p w:rsidR="00276E1E" w:rsidRPr="007147C6" w:rsidRDefault="00276E1E" w:rsidP="00276E1E">
            <w:pPr>
              <w:numPr>
                <w:ilvl w:val="2"/>
                <w:numId w:val="20"/>
              </w:numPr>
              <w:contextualSpacing/>
              <w:jc w:val="both"/>
              <w:rPr>
                <w:rFonts w:ascii="Times New Roman" w:hAnsi="Times New Roman"/>
                <w:sz w:val="24"/>
                <w:szCs w:val="24"/>
                <w:lang w:val="sq-AL"/>
              </w:rPr>
            </w:pPr>
            <w:r w:rsidRPr="007147C6">
              <w:rPr>
                <w:rFonts w:ascii="Times New Roman" w:hAnsi="Times New Roman"/>
                <w:sz w:val="24"/>
                <w:szCs w:val="24"/>
                <w:lang w:val="sq-AL"/>
              </w:rPr>
              <w:t>Dhënia e opinioneve nga KMD për çështje diskriminimi</w:t>
            </w:r>
            <w:r>
              <w:rPr>
                <w:rFonts w:ascii="Times New Roman" w:hAnsi="Times New Roman"/>
                <w:sz w:val="24"/>
                <w:szCs w:val="24"/>
                <w:lang w:val="sq-AL"/>
              </w:rPr>
              <w:t>.</w:t>
            </w:r>
          </w:p>
        </w:tc>
        <w:tc>
          <w:tcPr>
            <w:tcW w:w="2376" w:type="dxa"/>
            <w:noWrap/>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KMD</w:t>
            </w:r>
          </w:p>
          <w:p w:rsidR="00276E1E" w:rsidRPr="007147C6" w:rsidRDefault="00276E1E" w:rsidP="00600502">
            <w:pPr>
              <w:spacing w:after="0" w:line="300" w:lineRule="exact"/>
              <w:rPr>
                <w:rFonts w:ascii="Times New Roman" w:hAnsi="Times New Roman"/>
                <w:smallCaps/>
                <w:sz w:val="24"/>
                <w:szCs w:val="24"/>
                <w:lang w:val="sq-AL"/>
              </w:rPr>
            </w:pPr>
          </w:p>
        </w:tc>
        <w:tc>
          <w:tcPr>
            <w:tcW w:w="5102" w:type="dxa"/>
            <w:gridSpan w:val="2"/>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Në vazhdim</w:t>
            </w:r>
          </w:p>
        </w:tc>
      </w:tr>
      <w:tr w:rsidR="00276E1E" w:rsidRPr="007147C6" w:rsidTr="00600502">
        <w:trPr>
          <w:trHeight w:val="300"/>
        </w:trPr>
        <w:tc>
          <w:tcPr>
            <w:tcW w:w="1284" w:type="dxa"/>
            <w:gridSpan w:val="2"/>
            <w:noWrap/>
          </w:tcPr>
          <w:p w:rsidR="00276E1E" w:rsidRPr="007147C6" w:rsidRDefault="00276E1E" w:rsidP="00600502">
            <w:pPr>
              <w:spacing w:after="0" w:line="300" w:lineRule="exact"/>
              <w:jc w:val="center"/>
              <w:rPr>
                <w:rFonts w:ascii="Times New Roman" w:hAnsi="Times New Roman"/>
                <w:sz w:val="24"/>
                <w:szCs w:val="24"/>
                <w:lang w:val="sq-AL" w:eastAsia="en-GB"/>
              </w:rPr>
            </w:pPr>
            <w:r w:rsidRPr="007147C6">
              <w:rPr>
                <w:rFonts w:ascii="Times New Roman" w:hAnsi="Times New Roman"/>
                <w:sz w:val="24"/>
                <w:szCs w:val="24"/>
                <w:lang w:val="sq-AL" w:eastAsia="en-GB"/>
              </w:rPr>
              <w:t>1.5</w:t>
            </w:r>
          </w:p>
        </w:tc>
        <w:tc>
          <w:tcPr>
            <w:tcW w:w="5575" w:type="dxa"/>
            <w:noWrap/>
          </w:tcPr>
          <w:p w:rsidR="00276E1E" w:rsidRPr="007147C6" w:rsidRDefault="00276E1E" w:rsidP="00600502">
            <w:pPr>
              <w:rPr>
                <w:rFonts w:ascii="Times New Roman" w:hAnsi="Times New Roman"/>
                <w:sz w:val="24"/>
                <w:szCs w:val="24"/>
                <w:lang w:val="sq-AL"/>
              </w:rPr>
            </w:pPr>
            <w:r w:rsidRPr="007147C6">
              <w:rPr>
                <w:rFonts w:ascii="Times New Roman" w:hAnsi="Times New Roman"/>
                <w:sz w:val="24"/>
                <w:szCs w:val="24"/>
                <w:lang w:val="sq-AL"/>
              </w:rPr>
              <w:t>Botimi i materialeve informuese:</w:t>
            </w:r>
          </w:p>
          <w:p w:rsidR="00276E1E" w:rsidRPr="007147C6" w:rsidRDefault="00276E1E" w:rsidP="00276E1E">
            <w:pPr>
              <w:numPr>
                <w:ilvl w:val="2"/>
                <w:numId w:val="21"/>
              </w:numPr>
              <w:contextualSpacing/>
              <w:jc w:val="both"/>
              <w:rPr>
                <w:rFonts w:ascii="Times New Roman" w:hAnsi="Times New Roman"/>
                <w:sz w:val="24"/>
                <w:szCs w:val="24"/>
                <w:lang w:val="sq-AL"/>
              </w:rPr>
            </w:pPr>
            <w:r w:rsidRPr="007147C6">
              <w:rPr>
                <w:rFonts w:ascii="Times New Roman" w:hAnsi="Times New Roman"/>
                <w:sz w:val="24"/>
                <w:szCs w:val="24"/>
                <w:lang w:val="sq-AL"/>
              </w:rPr>
              <w:t xml:space="preserve">Botimi i broshurave informuese, fletëpalosjeve </w:t>
            </w:r>
            <w:r w:rsidRPr="007147C6">
              <w:rPr>
                <w:rFonts w:ascii="Times New Roman" w:hAnsi="Times New Roman"/>
                <w:sz w:val="24"/>
                <w:szCs w:val="24"/>
                <w:lang w:val="sq-AL"/>
              </w:rPr>
              <w:lastRenderedPageBreak/>
              <w:t xml:space="preserve">dhe manualeve  mbi </w:t>
            </w:r>
            <w:r>
              <w:rPr>
                <w:rFonts w:ascii="Times New Roman" w:hAnsi="Times New Roman"/>
                <w:sz w:val="24"/>
                <w:szCs w:val="24"/>
                <w:lang w:val="sq-AL"/>
              </w:rPr>
              <w:t>l</w:t>
            </w:r>
            <w:r w:rsidRPr="007147C6">
              <w:rPr>
                <w:rFonts w:ascii="Times New Roman" w:hAnsi="Times New Roman"/>
                <w:sz w:val="24"/>
                <w:szCs w:val="24"/>
                <w:lang w:val="sq-AL"/>
              </w:rPr>
              <w:t>igjin dhe mjetet ligjore për mbrojtjen nga diskriminimi (6000 copë)</w:t>
            </w:r>
            <w:r>
              <w:rPr>
                <w:rFonts w:ascii="Times New Roman" w:hAnsi="Times New Roman"/>
                <w:sz w:val="24"/>
                <w:szCs w:val="24"/>
                <w:lang w:val="sq-AL"/>
              </w:rPr>
              <w:t>.</w:t>
            </w:r>
          </w:p>
          <w:p w:rsidR="00276E1E" w:rsidRPr="007147C6" w:rsidRDefault="00276E1E" w:rsidP="00276E1E">
            <w:pPr>
              <w:numPr>
                <w:ilvl w:val="2"/>
                <w:numId w:val="21"/>
              </w:numPr>
              <w:contextualSpacing/>
              <w:jc w:val="both"/>
              <w:rPr>
                <w:rFonts w:ascii="Times New Roman" w:hAnsi="Times New Roman"/>
                <w:sz w:val="24"/>
                <w:szCs w:val="24"/>
                <w:lang w:val="sq-AL"/>
              </w:rPr>
            </w:pPr>
            <w:r w:rsidRPr="007147C6">
              <w:rPr>
                <w:rFonts w:ascii="Times New Roman" w:hAnsi="Times New Roman"/>
                <w:sz w:val="24"/>
                <w:szCs w:val="24"/>
                <w:lang w:val="sq-AL"/>
              </w:rPr>
              <w:t>Manual për OJF-të në kuadër të projektit “</w:t>
            </w:r>
            <w:r w:rsidRPr="007147C6">
              <w:rPr>
                <w:rFonts w:ascii="Times New Roman" w:hAnsi="Times New Roman"/>
                <w:i/>
                <w:sz w:val="24"/>
                <w:szCs w:val="24"/>
                <w:lang w:val="sq-AL"/>
              </w:rPr>
              <w:t>Për promovimin dhe mbrojtjen e të drejtave të personave të diskriminuar</w:t>
            </w:r>
            <w:r w:rsidRPr="007147C6">
              <w:rPr>
                <w:rFonts w:ascii="Times New Roman" w:hAnsi="Times New Roman"/>
                <w:sz w:val="24"/>
                <w:szCs w:val="24"/>
                <w:lang w:val="sq-AL"/>
              </w:rPr>
              <w:t>” të Komitetit Shqiptar të Helsinkit në partneritet me KMD</w:t>
            </w:r>
            <w:r>
              <w:rPr>
                <w:rFonts w:ascii="Times New Roman" w:hAnsi="Times New Roman"/>
                <w:sz w:val="24"/>
                <w:szCs w:val="24"/>
                <w:lang w:val="sq-AL"/>
              </w:rPr>
              <w:t>.</w:t>
            </w:r>
          </w:p>
          <w:p w:rsidR="00276E1E" w:rsidRPr="007147C6" w:rsidRDefault="00276E1E" w:rsidP="00276E1E">
            <w:pPr>
              <w:numPr>
                <w:ilvl w:val="2"/>
                <w:numId w:val="21"/>
              </w:numPr>
              <w:contextualSpacing/>
              <w:jc w:val="both"/>
              <w:rPr>
                <w:rFonts w:ascii="Times New Roman" w:hAnsi="Times New Roman"/>
                <w:sz w:val="24"/>
                <w:szCs w:val="24"/>
                <w:lang w:val="sq-AL"/>
              </w:rPr>
            </w:pPr>
            <w:r w:rsidRPr="007147C6">
              <w:rPr>
                <w:rFonts w:ascii="Times New Roman" w:hAnsi="Times New Roman"/>
                <w:sz w:val="24"/>
                <w:szCs w:val="24"/>
                <w:lang w:val="sq-AL"/>
              </w:rPr>
              <w:t xml:space="preserve">Botimi i një përmbledhje të vendimeve të përkthyera të Gjykatës së Drejtësisë të Bashkimit Evropian, Gjykatës Evropiane të të Drejtave të Njeriut dhe Organeve të Barazisë </w:t>
            </w:r>
            <w:r>
              <w:rPr>
                <w:rFonts w:ascii="Times New Roman" w:hAnsi="Times New Roman"/>
                <w:sz w:val="24"/>
                <w:szCs w:val="24"/>
                <w:lang w:val="sq-AL"/>
              </w:rPr>
              <w:t>.</w:t>
            </w:r>
          </w:p>
          <w:p w:rsidR="00276E1E" w:rsidRPr="005770F6" w:rsidRDefault="00276E1E" w:rsidP="00276E1E">
            <w:pPr>
              <w:numPr>
                <w:ilvl w:val="2"/>
                <w:numId w:val="21"/>
              </w:numPr>
              <w:contextualSpacing/>
              <w:jc w:val="both"/>
              <w:rPr>
                <w:rFonts w:ascii="Times New Roman" w:hAnsi="Times New Roman"/>
                <w:sz w:val="24"/>
                <w:szCs w:val="24"/>
                <w:lang w:val="sq-AL"/>
              </w:rPr>
            </w:pPr>
            <w:r w:rsidRPr="007147C6">
              <w:rPr>
                <w:rFonts w:ascii="Times New Roman" w:hAnsi="Times New Roman"/>
                <w:sz w:val="24"/>
                <w:szCs w:val="24"/>
                <w:lang w:val="sq-AL"/>
              </w:rPr>
              <w:t>Përgatitja dhe shpërndarja e Broshurave Informuese “</w:t>
            </w:r>
            <w:r w:rsidRPr="007147C6">
              <w:rPr>
                <w:rFonts w:ascii="Times New Roman" w:hAnsi="Times New Roman"/>
                <w:i/>
                <w:sz w:val="24"/>
                <w:szCs w:val="24"/>
                <w:lang w:val="sq-AL"/>
              </w:rPr>
              <w:t xml:space="preserve">Mbrojtja e </w:t>
            </w:r>
            <w:r>
              <w:rPr>
                <w:rFonts w:ascii="Times New Roman" w:hAnsi="Times New Roman"/>
                <w:i/>
                <w:sz w:val="24"/>
                <w:szCs w:val="24"/>
                <w:lang w:val="sq-AL"/>
              </w:rPr>
              <w:t>m</w:t>
            </w:r>
            <w:r w:rsidRPr="007147C6">
              <w:rPr>
                <w:rFonts w:ascii="Times New Roman" w:hAnsi="Times New Roman"/>
                <w:i/>
                <w:sz w:val="24"/>
                <w:szCs w:val="24"/>
                <w:lang w:val="sq-AL"/>
              </w:rPr>
              <w:t xml:space="preserve">inoriteteve në Shqipëri sipas </w:t>
            </w:r>
            <w:r>
              <w:rPr>
                <w:rFonts w:ascii="Times New Roman" w:hAnsi="Times New Roman"/>
                <w:i/>
                <w:sz w:val="24"/>
                <w:szCs w:val="24"/>
                <w:lang w:val="sq-AL"/>
              </w:rPr>
              <w:t>l</w:t>
            </w:r>
            <w:r w:rsidRPr="007147C6">
              <w:rPr>
                <w:rFonts w:ascii="Times New Roman" w:hAnsi="Times New Roman"/>
                <w:i/>
                <w:sz w:val="24"/>
                <w:szCs w:val="24"/>
                <w:lang w:val="sq-AL"/>
              </w:rPr>
              <w:t>igjit “Për mbrojtjen nga diskriminimi</w:t>
            </w:r>
            <w:r w:rsidRPr="007147C6">
              <w:rPr>
                <w:rFonts w:ascii="Times New Roman" w:hAnsi="Times New Roman"/>
                <w:sz w:val="24"/>
                <w:szCs w:val="24"/>
                <w:lang w:val="sq-AL"/>
              </w:rPr>
              <w:t>”(1 000 copë)</w:t>
            </w:r>
            <w:r>
              <w:rPr>
                <w:rFonts w:ascii="Times New Roman" w:hAnsi="Times New Roman"/>
                <w:sz w:val="24"/>
                <w:szCs w:val="24"/>
                <w:lang w:val="sq-AL"/>
              </w:rPr>
              <w:t>.</w:t>
            </w:r>
          </w:p>
          <w:p w:rsidR="00276E1E" w:rsidRPr="007147C6" w:rsidRDefault="00276E1E" w:rsidP="00276E1E">
            <w:pPr>
              <w:numPr>
                <w:ilvl w:val="2"/>
                <w:numId w:val="21"/>
              </w:numPr>
              <w:contextualSpacing/>
              <w:jc w:val="both"/>
              <w:rPr>
                <w:rFonts w:ascii="Times New Roman" w:hAnsi="Times New Roman"/>
                <w:sz w:val="24"/>
                <w:szCs w:val="24"/>
                <w:lang w:val="sq-AL"/>
              </w:rPr>
            </w:pPr>
            <w:r w:rsidRPr="007147C6">
              <w:rPr>
                <w:rFonts w:ascii="Times New Roman" w:hAnsi="Times New Roman"/>
                <w:sz w:val="24"/>
                <w:szCs w:val="24"/>
                <w:lang w:val="sq-AL"/>
              </w:rPr>
              <w:t xml:space="preserve">Përgatitja dhe shpërndarja e </w:t>
            </w:r>
            <w:r>
              <w:rPr>
                <w:rFonts w:ascii="Times New Roman" w:hAnsi="Times New Roman"/>
                <w:sz w:val="24"/>
                <w:szCs w:val="24"/>
                <w:lang w:val="sq-AL"/>
              </w:rPr>
              <w:t>f</w:t>
            </w:r>
            <w:r w:rsidRPr="007147C6">
              <w:rPr>
                <w:rFonts w:ascii="Times New Roman" w:hAnsi="Times New Roman"/>
                <w:sz w:val="24"/>
                <w:szCs w:val="24"/>
                <w:lang w:val="sq-AL"/>
              </w:rPr>
              <w:t xml:space="preserve">letëpalosjeve informuese mbi </w:t>
            </w:r>
            <w:r>
              <w:rPr>
                <w:rFonts w:ascii="Times New Roman" w:hAnsi="Times New Roman"/>
                <w:sz w:val="24"/>
                <w:szCs w:val="24"/>
                <w:lang w:val="sq-AL"/>
              </w:rPr>
              <w:t>l</w:t>
            </w:r>
            <w:r w:rsidRPr="007147C6">
              <w:rPr>
                <w:rFonts w:ascii="Times New Roman" w:hAnsi="Times New Roman"/>
                <w:sz w:val="24"/>
                <w:szCs w:val="24"/>
                <w:lang w:val="sq-AL"/>
              </w:rPr>
              <w:t xml:space="preserve">igjin </w:t>
            </w:r>
            <w:r w:rsidRPr="007147C6">
              <w:rPr>
                <w:rFonts w:ascii="Times New Roman" w:hAnsi="Times New Roman"/>
                <w:i/>
                <w:sz w:val="24"/>
                <w:szCs w:val="24"/>
                <w:lang w:val="sq-AL"/>
              </w:rPr>
              <w:t>“Për mbrojtjen nga diskriminimi</w:t>
            </w:r>
            <w:r w:rsidRPr="007147C6">
              <w:rPr>
                <w:rFonts w:ascii="Times New Roman" w:hAnsi="Times New Roman"/>
                <w:sz w:val="24"/>
                <w:szCs w:val="24"/>
                <w:lang w:val="sq-AL"/>
              </w:rPr>
              <w:t>” për komunitetin rom/egjiptian, në kuadër të projektit SSIREC- UNDP</w:t>
            </w:r>
            <w:r>
              <w:rPr>
                <w:rFonts w:ascii="Times New Roman" w:hAnsi="Times New Roman"/>
                <w:sz w:val="24"/>
                <w:szCs w:val="24"/>
                <w:lang w:val="sq-AL"/>
              </w:rPr>
              <w:t>.</w:t>
            </w:r>
          </w:p>
          <w:p w:rsidR="00276E1E" w:rsidRPr="007147C6" w:rsidRDefault="00276E1E" w:rsidP="00276E1E">
            <w:pPr>
              <w:numPr>
                <w:ilvl w:val="2"/>
                <w:numId w:val="21"/>
              </w:numPr>
              <w:contextualSpacing/>
              <w:jc w:val="both"/>
              <w:rPr>
                <w:rFonts w:ascii="Times New Roman" w:hAnsi="Times New Roman"/>
                <w:sz w:val="24"/>
                <w:szCs w:val="24"/>
                <w:lang w:val="sq-AL"/>
              </w:rPr>
            </w:pPr>
            <w:r w:rsidRPr="007147C6">
              <w:rPr>
                <w:rFonts w:ascii="Times New Roman" w:hAnsi="Times New Roman"/>
                <w:sz w:val="24"/>
                <w:szCs w:val="24"/>
                <w:lang w:val="sq-AL"/>
              </w:rPr>
              <w:t>Botimi i një përmbledhje të vendimeve të Komisionerit për Mbrojtjen nga Diskriminimi, opinione të bordit të ekspertëve dhe rekomandimeve  legjislative</w:t>
            </w:r>
            <w:r>
              <w:rPr>
                <w:rFonts w:ascii="Times New Roman" w:hAnsi="Times New Roman"/>
                <w:sz w:val="24"/>
                <w:szCs w:val="24"/>
                <w:lang w:val="sq-AL"/>
              </w:rPr>
              <w:t>.</w:t>
            </w:r>
          </w:p>
          <w:p w:rsidR="00276E1E" w:rsidRPr="007147C6" w:rsidRDefault="00276E1E" w:rsidP="00276E1E">
            <w:pPr>
              <w:numPr>
                <w:ilvl w:val="2"/>
                <w:numId w:val="21"/>
              </w:numPr>
              <w:contextualSpacing/>
              <w:jc w:val="both"/>
              <w:rPr>
                <w:rFonts w:ascii="Times New Roman" w:hAnsi="Times New Roman"/>
                <w:sz w:val="24"/>
                <w:szCs w:val="24"/>
                <w:lang w:val="sq-AL"/>
              </w:rPr>
            </w:pPr>
            <w:r w:rsidRPr="007147C6">
              <w:rPr>
                <w:rFonts w:ascii="Times New Roman" w:hAnsi="Times New Roman"/>
                <w:sz w:val="24"/>
                <w:szCs w:val="24"/>
                <w:lang w:val="sq-AL"/>
              </w:rPr>
              <w:t xml:space="preserve">Botimi i komentarit mbi ligjin 10221/2010 </w:t>
            </w:r>
            <w:r w:rsidRPr="007147C6">
              <w:rPr>
                <w:rFonts w:ascii="Times New Roman" w:hAnsi="Times New Roman"/>
                <w:i/>
                <w:sz w:val="24"/>
                <w:szCs w:val="24"/>
                <w:lang w:val="sq-AL"/>
              </w:rPr>
              <w:t xml:space="preserve">“Për mbrojtjen nga </w:t>
            </w:r>
            <w:r>
              <w:rPr>
                <w:rFonts w:ascii="Times New Roman" w:hAnsi="Times New Roman"/>
                <w:i/>
                <w:sz w:val="24"/>
                <w:szCs w:val="24"/>
                <w:lang w:val="sq-AL"/>
              </w:rPr>
              <w:t>d</w:t>
            </w:r>
            <w:r w:rsidRPr="007147C6">
              <w:rPr>
                <w:rFonts w:ascii="Times New Roman" w:hAnsi="Times New Roman"/>
                <w:i/>
                <w:sz w:val="24"/>
                <w:szCs w:val="24"/>
                <w:lang w:val="sq-AL"/>
              </w:rPr>
              <w:t>iskriminimi</w:t>
            </w:r>
            <w:r w:rsidRPr="007147C6">
              <w:rPr>
                <w:rFonts w:ascii="Times New Roman" w:hAnsi="Times New Roman"/>
                <w:sz w:val="24"/>
                <w:szCs w:val="24"/>
                <w:lang w:val="sq-AL"/>
              </w:rPr>
              <w:t>”</w:t>
            </w:r>
            <w:r>
              <w:rPr>
                <w:rFonts w:ascii="Times New Roman" w:hAnsi="Times New Roman"/>
                <w:sz w:val="24"/>
                <w:szCs w:val="24"/>
                <w:lang w:val="sq-AL"/>
              </w:rPr>
              <w:t>.</w:t>
            </w:r>
          </w:p>
        </w:tc>
        <w:tc>
          <w:tcPr>
            <w:tcW w:w="2376" w:type="dxa"/>
            <w:noWrap/>
          </w:tcPr>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KMD</w:t>
            </w: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KMD</w:t>
            </w:r>
          </w:p>
          <w:p w:rsidR="00276E1E" w:rsidRPr="007147C6" w:rsidRDefault="00276E1E" w:rsidP="00600502">
            <w:pPr>
              <w:rPr>
                <w:rFonts w:ascii="Times New Roman" w:hAnsi="Times New Roman"/>
                <w:sz w:val="24"/>
                <w:szCs w:val="24"/>
                <w:lang w:val="sq-AL"/>
              </w:rPr>
            </w:pPr>
          </w:p>
          <w:p w:rsidR="00276E1E" w:rsidRPr="007147C6" w:rsidRDefault="00276E1E" w:rsidP="00600502">
            <w:pPr>
              <w:rPr>
                <w:rFonts w:ascii="Times New Roman" w:hAnsi="Times New Roman"/>
                <w:sz w:val="24"/>
                <w:szCs w:val="24"/>
                <w:lang w:val="sq-AL"/>
              </w:rPr>
            </w:pPr>
          </w:p>
          <w:p w:rsidR="00276E1E" w:rsidRPr="007147C6" w:rsidRDefault="00276E1E" w:rsidP="00600502">
            <w:pPr>
              <w:rPr>
                <w:rFonts w:ascii="Times New Roman" w:hAnsi="Times New Roman"/>
                <w:sz w:val="24"/>
                <w:szCs w:val="24"/>
                <w:lang w:val="sq-AL"/>
              </w:rPr>
            </w:pPr>
            <w:r w:rsidRPr="007147C6">
              <w:rPr>
                <w:rFonts w:ascii="Times New Roman" w:hAnsi="Times New Roman"/>
                <w:sz w:val="24"/>
                <w:szCs w:val="24"/>
                <w:lang w:val="sq-AL"/>
              </w:rPr>
              <w:t>KSHH në partneritet me KMD</w:t>
            </w:r>
          </w:p>
          <w:p w:rsidR="00276E1E" w:rsidRPr="007147C6" w:rsidRDefault="00276E1E" w:rsidP="00600502">
            <w:pPr>
              <w:spacing w:line="240" w:lineRule="auto"/>
              <w:rPr>
                <w:rFonts w:ascii="Times New Roman" w:hAnsi="Times New Roman"/>
                <w:sz w:val="24"/>
                <w:szCs w:val="24"/>
                <w:lang w:val="sq-AL"/>
              </w:rPr>
            </w:pPr>
          </w:p>
          <w:p w:rsidR="00276E1E" w:rsidRPr="007147C6" w:rsidRDefault="00276E1E" w:rsidP="00600502">
            <w:pPr>
              <w:spacing w:line="240" w:lineRule="auto"/>
              <w:rPr>
                <w:rFonts w:ascii="Times New Roman" w:hAnsi="Times New Roman"/>
                <w:sz w:val="24"/>
                <w:szCs w:val="24"/>
                <w:lang w:val="sq-AL"/>
              </w:rPr>
            </w:pPr>
          </w:p>
          <w:p w:rsidR="00276E1E" w:rsidRPr="007147C6" w:rsidRDefault="00276E1E" w:rsidP="00600502">
            <w:pPr>
              <w:spacing w:line="240" w:lineRule="auto"/>
              <w:rPr>
                <w:rFonts w:ascii="Times New Roman" w:hAnsi="Times New Roman"/>
                <w:sz w:val="24"/>
                <w:szCs w:val="24"/>
                <w:lang w:val="sq-AL"/>
              </w:rPr>
            </w:pPr>
            <w:r w:rsidRPr="007147C6">
              <w:rPr>
                <w:rFonts w:ascii="Times New Roman" w:hAnsi="Times New Roman"/>
                <w:sz w:val="24"/>
                <w:szCs w:val="24"/>
                <w:lang w:val="sq-AL"/>
              </w:rPr>
              <w:t>KMD në partneritet me ODIHR</w:t>
            </w:r>
          </w:p>
          <w:p w:rsidR="00276E1E" w:rsidRPr="007147C6" w:rsidRDefault="00276E1E" w:rsidP="00600502">
            <w:pPr>
              <w:spacing w:line="240" w:lineRule="auto"/>
              <w:rPr>
                <w:rFonts w:ascii="Times New Roman" w:hAnsi="Times New Roman"/>
                <w:sz w:val="24"/>
                <w:szCs w:val="24"/>
                <w:lang w:val="sq-AL"/>
              </w:rPr>
            </w:pPr>
          </w:p>
          <w:p w:rsidR="00276E1E" w:rsidRPr="007147C6" w:rsidRDefault="00276E1E" w:rsidP="00600502">
            <w:pPr>
              <w:spacing w:line="240" w:lineRule="auto"/>
              <w:rPr>
                <w:rFonts w:ascii="Times New Roman" w:hAnsi="Times New Roman"/>
                <w:sz w:val="24"/>
                <w:szCs w:val="24"/>
                <w:lang w:val="sq-AL"/>
              </w:rPr>
            </w:pPr>
            <w:r w:rsidRPr="007147C6">
              <w:rPr>
                <w:rFonts w:ascii="Times New Roman" w:hAnsi="Times New Roman"/>
                <w:sz w:val="24"/>
                <w:szCs w:val="24"/>
                <w:lang w:val="sq-AL"/>
              </w:rPr>
              <w:t>KMD në partneritet me UNDP</w:t>
            </w:r>
          </w:p>
          <w:p w:rsidR="00276E1E" w:rsidRPr="007147C6" w:rsidRDefault="00276E1E" w:rsidP="00600502">
            <w:pPr>
              <w:spacing w:line="240" w:lineRule="auto"/>
              <w:rPr>
                <w:rFonts w:ascii="Times New Roman" w:hAnsi="Times New Roman"/>
                <w:sz w:val="24"/>
                <w:szCs w:val="24"/>
                <w:lang w:val="sq-AL"/>
              </w:rPr>
            </w:pPr>
          </w:p>
          <w:p w:rsidR="00276E1E" w:rsidRPr="007147C6" w:rsidRDefault="00276E1E" w:rsidP="00600502">
            <w:pPr>
              <w:spacing w:line="240" w:lineRule="auto"/>
              <w:rPr>
                <w:rFonts w:ascii="Times New Roman" w:hAnsi="Times New Roman"/>
                <w:sz w:val="24"/>
                <w:szCs w:val="24"/>
                <w:lang w:val="sq-AL"/>
              </w:rPr>
            </w:pPr>
            <w:r w:rsidRPr="007147C6">
              <w:rPr>
                <w:rFonts w:ascii="Times New Roman" w:hAnsi="Times New Roman"/>
                <w:sz w:val="24"/>
                <w:szCs w:val="24"/>
                <w:lang w:val="sq-AL"/>
              </w:rPr>
              <w:t>KMD në partneritet me UNDP</w:t>
            </w: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line="240" w:lineRule="auto"/>
              <w:rPr>
                <w:rFonts w:ascii="Times New Roman" w:hAnsi="Times New Roman"/>
                <w:sz w:val="24"/>
                <w:szCs w:val="24"/>
                <w:lang w:val="sq-AL"/>
              </w:rPr>
            </w:pPr>
          </w:p>
          <w:p w:rsidR="00276E1E" w:rsidRPr="007147C6" w:rsidRDefault="00276E1E" w:rsidP="00600502">
            <w:pPr>
              <w:spacing w:line="240" w:lineRule="auto"/>
              <w:rPr>
                <w:rFonts w:ascii="Times New Roman" w:hAnsi="Times New Roman"/>
                <w:sz w:val="24"/>
                <w:szCs w:val="24"/>
                <w:lang w:val="sq-AL"/>
              </w:rPr>
            </w:pPr>
            <w:r w:rsidRPr="007147C6">
              <w:rPr>
                <w:rFonts w:ascii="Times New Roman" w:hAnsi="Times New Roman"/>
                <w:sz w:val="24"/>
                <w:szCs w:val="24"/>
                <w:lang w:val="sq-AL"/>
              </w:rPr>
              <w:t>KMD me mbështetjen e UNDP</w:t>
            </w:r>
          </w:p>
        </w:tc>
        <w:tc>
          <w:tcPr>
            <w:tcW w:w="5102" w:type="dxa"/>
            <w:gridSpan w:val="2"/>
          </w:tcPr>
          <w:p w:rsidR="00276E1E" w:rsidRPr="007147C6" w:rsidRDefault="00276E1E" w:rsidP="00600502">
            <w:pPr>
              <w:spacing w:line="360" w:lineRule="auto"/>
              <w:rPr>
                <w:rFonts w:ascii="Times New Roman" w:hAnsi="Times New Roman"/>
                <w:sz w:val="24"/>
                <w:szCs w:val="24"/>
                <w:lang w:val="sq-AL"/>
              </w:rPr>
            </w:pPr>
          </w:p>
          <w:p w:rsidR="00276E1E" w:rsidRPr="007147C6" w:rsidRDefault="00276E1E" w:rsidP="00600502">
            <w:pPr>
              <w:spacing w:line="360" w:lineRule="auto"/>
              <w:rPr>
                <w:rFonts w:ascii="Times New Roman" w:hAnsi="Times New Roman"/>
                <w:sz w:val="24"/>
                <w:szCs w:val="24"/>
                <w:lang w:val="sq-AL"/>
              </w:rPr>
            </w:pPr>
            <w:r w:rsidRPr="007147C6">
              <w:rPr>
                <w:rFonts w:ascii="Times New Roman" w:hAnsi="Times New Roman"/>
                <w:sz w:val="24"/>
                <w:szCs w:val="24"/>
                <w:lang w:val="sq-AL"/>
              </w:rPr>
              <w:lastRenderedPageBreak/>
              <w:t>Janar – Dhjetor 2014</w:t>
            </w:r>
          </w:p>
          <w:p w:rsidR="00276E1E" w:rsidRPr="007147C6" w:rsidRDefault="00276E1E" w:rsidP="00600502">
            <w:pPr>
              <w:spacing w:line="240" w:lineRule="auto"/>
              <w:rPr>
                <w:rFonts w:ascii="Times New Roman" w:hAnsi="Times New Roman"/>
                <w:sz w:val="24"/>
                <w:szCs w:val="24"/>
                <w:lang w:val="sq-AL"/>
              </w:rPr>
            </w:pPr>
          </w:p>
          <w:p w:rsidR="00276E1E" w:rsidRPr="007147C6" w:rsidRDefault="00276E1E" w:rsidP="00600502">
            <w:pPr>
              <w:spacing w:line="240" w:lineRule="auto"/>
              <w:rPr>
                <w:rFonts w:ascii="Times New Roman" w:hAnsi="Times New Roman"/>
                <w:sz w:val="24"/>
                <w:szCs w:val="24"/>
                <w:lang w:val="sq-AL"/>
              </w:rPr>
            </w:pPr>
            <w:r w:rsidRPr="007147C6">
              <w:rPr>
                <w:rFonts w:ascii="Times New Roman" w:hAnsi="Times New Roman"/>
                <w:sz w:val="24"/>
                <w:szCs w:val="24"/>
                <w:lang w:val="sq-AL"/>
              </w:rPr>
              <w:t>Realizuar</w:t>
            </w:r>
          </w:p>
          <w:p w:rsidR="00276E1E" w:rsidRPr="007147C6" w:rsidRDefault="00276E1E" w:rsidP="00600502">
            <w:pPr>
              <w:spacing w:line="240" w:lineRule="auto"/>
              <w:rPr>
                <w:rFonts w:ascii="Times New Roman" w:hAnsi="Times New Roman"/>
                <w:sz w:val="24"/>
                <w:szCs w:val="24"/>
                <w:lang w:val="sq-AL"/>
              </w:rPr>
            </w:pPr>
          </w:p>
          <w:p w:rsidR="00276E1E" w:rsidRPr="007147C6" w:rsidRDefault="00276E1E" w:rsidP="00600502">
            <w:pPr>
              <w:spacing w:line="240" w:lineRule="auto"/>
              <w:rPr>
                <w:rFonts w:ascii="Times New Roman" w:hAnsi="Times New Roman"/>
                <w:sz w:val="24"/>
                <w:szCs w:val="24"/>
                <w:lang w:val="sq-AL"/>
              </w:rPr>
            </w:pPr>
          </w:p>
          <w:p w:rsidR="00276E1E" w:rsidRPr="007147C6" w:rsidRDefault="00276E1E" w:rsidP="00600502">
            <w:pPr>
              <w:spacing w:line="240" w:lineRule="auto"/>
              <w:rPr>
                <w:rFonts w:ascii="Times New Roman" w:hAnsi="Times New Roman"/>
                <w:sz w:val="24"/>
                <w:szCs w:val="24"/>
                <w:lang w:val="sq-AL"/>
              </w:rPr>
            </w:pPr>
            <w:r w:rsidRPr="007147C6">
              <w:rPr>
                <w:rFonts w:ascii="Times New Roman" w:hAnsi="Times New Roman"/>
                <w:sz w:val="24"/>
                <w:szCs w:val="24"/>
                <w:lang w:val="sq-AL"/>
              </w:rPr>
              <w:t>Realizuar</w:t>
            </w:r>
          </w:p>
          <w:p w:rsidR="00276E1E" w:rsidRPr="007147C6" w:rsidRDefault="00276E1E" w:rsidP="00600502">
            <w:pPr>
              <w:spacing w:line="240" w:lineRule="auto"/>
              <w:rPr>
                <w:rFonts w:ascii="Times New Roman" w:hAnsi="Times New Roman"/>
                <w:sz w:val="24"/>
                <w:szCs w:val="24"/>
                <w:lang w:val="sq-AL"/>
              </w:rPr>
            </w:pPr>
          </w:p>
          <w:p w:rsidR="00276E1E" w:rsidRPr="007147C6" w:rsidRDefault="00276E1E" w:rsidP="00600502">
            <w:pPr>
              <w:spacing w:line="240" w:lineRule="auto"/>
              <w:rPr>
                <w:rFonts w:ascii="Times New Roman" w:hAnsi="Times New Roman"/>
                <w:sz w:val="24"/>
                <w:szCs w:val="24"/>
                <w:lang w:val="sq-AL"/>
              </w:rPr>
            </w:pPr>
          </w:p>
          <w:p w:rsidR="00276E1E" w:rsidRPr="007147C6" w:rsidRDefault="00276E1E" w:rsidP="00600502">
            <w:pPr>
              <w:spacing w:line="240" w:lineRule="auto"/>
              <w:rPr>
                <w:rFonts w:ascii="Times New Roman" w:hAnsi="Times New Roman"/>
                <w:sz w:val="24"/>
                <w:szCs w:val="24"/>
                <w:lang w:val="sq-AL"/>
              </w:rPr>
            </w:pPr>
          </w:p>
          <w:p w:rsidR="00276E1E" w:rsidRPr="007147C6" w:rsidRDefault="00276E1E" w:rsidP="00600502">
            <w:pPr>
              <w:spacing w:line="240" w:lineRule="auto"/>
              <w:rPr>
                <w:rFonts w:ascii="Times New Roman" w:hAnsi="Times New Roman"/>
                <w:sz w:val="24"/>
                <w:szCs w:val="24"/>
                <w:lang w:val="sq-AL"/>
              </w:rPr>
            </w:pPr>
            <w:r w:rsidRPr="007147C6">
              <w:rPr>
                <w:rFonts w:ascii="Times New Roman" w:hAnsi="Times New Roman"/>
                <w:sz w:val="24"/>
                <w:szCs w:val="24"/>
                <w:lang w:val="sq-AL"/>
              </w:rPr>
              <w:t>Realizuar</w:t>
            </w:r>
          </w:p>
          <w:p w:rsidR="00276E1E" w:rsidRPr="007147C6" w:rsidRDefault="00276E1E" w:rsidP="00600502">
            <w:pPr>
              <w:spacing w:line="240" w:lineRule="auto"/>
              <w:rPr>
                <w:rFonts w:ascii="Times New Roman" w:hAnsi="Times New Roman"/>
                <w:sz w:val="24"/>
                <w:szCs w:val="24"/>
                <w:lang w:val="sq-AL"/>
              </w:rPr>
            </w:pPr>
          </w:p>
          <w:p w:rsidR="00276E1E" w:rsidRPr="007147C6" w:rsidRDefault="00276E1E" w:rsidP="00600502">
            <w:pPr>
              <w:spacing w:line="240" w:lineRule="auto"/>
              <w:rPr>
                <w:rFonts w:ascii="Times New Roman" w:hAnsi="Times New Roman"/>
                <w:sz w:val="24"/>
                <w:szCs w:val="24"/>
                <w:lang w:val="sq-AL"/>
              </w:rPr>
            </w:pPr>
            <w:r w:rsidRPr="007147C6">
              <w:rPr>
                <w:rFonts w:ascii="Times New Roman" w:hAnsi="Times New Roman"/>
                <w:sz w:val="24"/>
                <w:szCs w:val="24"/>
                <w:lang w:val="sq-AL"/>
              </w:rPr>
              <w:t>Realizuar</w:t>
            </w:r>
          </w:p>
          <w:p w:rsidR="00276E1E" w:rsidRPr="007147C6" w:rsidRDefault="00276E1E" w:rsidP="00600502">
            <w:pPr>
              <w:spacing w:line="360" w:lineRule="auto"/>
              <w:rPr>
                <w:rFonts w:ascii="Times New Roman" w:hAnsi="Times New Roman"/>
                <w:sz w:val="24"/>
                <w:szCs w:val="24"/>
                <w:lang w:val="sq-AL"/>
              </w:rPr>
            </w:pPr>
            <w:r w:rsidRPr="007147C6">
              <w:rPr>
                <w:rFonts w:ascii="Times New Roman" w:hAnsi="Times New Roman"/>
                <w:sz w:val="24"/>
                <w:szCs w:val="24"/>
                <w:lang w:val="sq-AL"/>
              </w:rPr>
              <w:t xml:space="preserve">                              </w:t>
            </w:r>
          </w:p>
          <w:p w:rsidR="00276E1E" w:rsidRPr="007147C6" w:rsidRDefault="00276E1E" w:rsidP="00600502">
            <w:pPr>
              <w:spacing w:line="360" w:lineRule="auto"/>
              <w:rPr>
                <w:rFonts w:ascii="Times New Roman" w:hAnsi="Times New Roman"/>
                <w:sz w:val="24"/>
                <w:szCs w:val="24"/>
                <w:lang w:val="sq-AL"/>
              </w:rPr>
            </w:pPr>
          </w:p>
          <w:p w:rsidR="00276E1E" w:rsidRPr="007147C6" w:rsidRDefault="00276E1E" w:rsidP="00600502">
            <w:pPr>
              <w:spacing w:line="360" w:lineRule="auto"/>
              <w:rPr>
                <w:rFonts w:ascii="Times New Roman" w:hAnsi="Times New Roman"/>
                <w:sz w:val="24"/>
                <w:szCs w:val="24"/>
                <w:lang w:val="sq-AL"/>
              </w:rPr>
            </w:pPr>
            <w:r w:rsidRPr="007147C6">
              <w:rPr>
                <w:rFonts w:ascii="Times New Roman" w:hAnsi="Times New Roman"/>
                <w:sz w:val="24"/>
                <w:szCs w:val="24"/>
                <w:lang w:val="sq-AL"/>
              </w:rPr>
              <w:t>Realizuar</w:t>
            </w:r>
          </w:p>
          <w:p w:rsidR="00276E1E" w:rsidRPr="007147C6" w:rsidRDefault="00276E1E" w:rsidP="00600502">
            <w:pPr>
              <w:spacing w:line="360" w:lineRule="auto"/>
              <w:rPr>
                <w:rFonts w:ascii="Times New Roman" w:hAnsi="Times New Roman"/>
                <w:sz w:val="24"/>
                <w:szCs w:val="24"/>
                <w:lang w:val="sq-AL"/>
              </w:rPr>
            </w:pPr>
          </w:p>
          <w:p w:rsidR="00276E1E" w:rsidRPr="007147C6" w:rsidRDefault="00276E1E" w:rsidP="00600502">
            <w:pPr>
              <w:spacing w:line="360" w:lineRule="auto"/>
              <w:rPr>
                <w:rFonts w:ascii="Times New Roman" w:hAnsi="Times New Roman"/>
                <w:sz w:val="24"/>
                <w:szCs w:val="24"/>
                <w:lang w:val="sq-AL"/>
              </w:rPr>
            </w:pPr>
            <w:r w:rsidRPr="007147C6">
              <w:rPr>
                <w:rFonts w:ascii="Times New Roman" w:hAnsi="Times New Roman"/>
                <w:sz w:val="24"/>
                <w:szCs w:val="24"/>
                <w:lang w:val="sq-AL"/>
              </w:rPr>
              <w:t>Dhjetor 2014</w:t>
            </w:r>
          </w:p>
        </w:tc>
      </w:tr>
      <w:tr w:rsidR="00276E1E" w:rsidRPr="007147C6" w:rsidTr="00600502">
        <w:trPr>
          <w:trHeight w:val="300"/>
        </w:trPr>
        <w:tc>
          <w:tcPr>
            <w:tcW w:w="1284" w:type="dxa"/>
            <w:gridSpan w:val="2"/>
            <w:noWrap/>
          </w:tcPr>
          <w:p w:rsidR="00276E1E" w:rsidRPr="007147C6" w:rsidRDefault="00276E1E" w:rsidP="00600502">
            <w:pPr>
              <w:spacing w:after="0" w:line="300" w:lineRule="exact"/>
              <w:jc w:val="center"/>
              <w:rPr>
                <w:rFonts w:ascii="Times New Roman" w:hAnsi="Times New Roman"/>
                <w:sz w:val="24"/>
                <w:szCs w:val="24"/>
                <w:lang w:val="sq-AL" w:eastAsia="en-GB"/>
              </w:rPr>
            </w:pPr>
            <w:r w:rsidRPr="007147C6">
              <w:rPr>
                <w:rFonts w:ascii="Times New Roman" w:hAnsi="Times New Roman"/>
                <w:sz w:val="24"/>
                <w:szCs w:val="24"/>
                <w:lang w:val="sq-AL" w:eastAsia="en-GB"/>
              </w:rPr>
              <w:lastRenderedPageBreak/>
              <w:t>1.6</w:t>
            </w:r>
          </w:p>
        </w:tc>
        <w:tc>
          <w:tcPr>
            <w:tcW w:w="5575" w:type="dxa"/>
            <w:noWrap/>
          </w:tcPr>
          <w:p w:rsidR="00276E1E" w:rsidRPr="007147C6" w:rsidRDefault="00276E1E" w:rsidP="00600502">
            <w:pPr>
              <w:rPr>
                <w:rFonts w:ascii="Times New Roman" w:hAnsi="Times New Roman"/>
                <w:sz w:val="24"/>
                <w:szCs w:val="24"/>
                <w:lang w:val="sq-AL"/>
              </w:rPr>
            </w:pPr>
            <w:r w:rsidRPr="007147C6">
              <w:rPr>
                <w:rFonts w:ascii="Times New Roman" w:hAnsi="Times New Roman"/>
                <w:sz w:val="24"/>
                <w:szCs w:val="24"/>
                <w:lang w:val="sq-AL"/>
              </w:rPr>
              <w:t>Realizimi i sondazheve, studimeve dhe raporteve të veçanta (4 copë)</w:t>
            </w:r>
          </w:p>
        </w:tc>
        <w:tc>
          <w:tcPr>
            <w:tcW w:w="2376" w:type="dxa"/>
            <w:noWrap/>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KMD</w:t>
            </w:r>
          </w:p>
          <w:p w:rsidR="00276E1E" w:rsidRPr="007147C6" w:rsidRDefault="00276E1E" w:rsidP="00600502">
            <w:pPr>
              <w:spacing w:after="0" w:line="300" w:lineRule="exact"/>
              <w:rPr>
                <w:rFonts w:ascii="Times New Roman" w:hAnsi="Times New Roman"/>
                <w:sz w:val="24"/>
                <w:szCs w:val="24"/>
                <w:lang w:val="sq-AL"/>
              </w:rPr>
            </w:pPr>
          </w:p>
        </w:tc>
        <w:tc>
          <w:tcPr>
            <w:tcW w:w="5102" w:type="dxa"/>
            <w:gridSpan w:val="2"/>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 xml:space="preserve">Janar – </w:t>
            </w:r>
            <w:r>
              <w:rPr>
                <w:rFonts w:ascii="Times New Roman" w:hAnsi="Times New Roman"/>
                <w:sz w:val="24"/>
                <w:szCs w:val="24"/>
                <w:lang w:val="sq-AL"/>
              </w:rPr>
              <w:t>d</w:t>
            </w:r>
            <w:r w:rsidRPr="007147C6">
              <w:rPr>
                <w:rFonts w:ascii="Times New Roman" w:hAnsi="Times New Roman"/>
                <w:sz w:val="24"/>
                <w:szCs w:val="24"/>
                <w:lang w:val="sq-AL"/>
              </w:rPr>
              <w:t>hjetor 2014</w:t>
            </w:r>
          </w:p>
        </w:tc>
      </w:tr>
      <w:tr w:rsidR="00276E1E" w:rsidRPr="007147C6" w:rsidTr="00600502">
        <w:trPr>
          <w:trHeight w:val="300"/>
        </w:trPr>
        <w:tc>
          <w:tcPr>
            <w:tcW w:w="1284" w:type="dxa"/>
            <w:gridSpan w:val="2"/>
            <w:noWrap/>
          </w:tcPr>
          <w:p w:rsidR="00276E1E" w:rsidRPr="007147C6" w:rsidRDefault="00276E1E" w:rsidP="00600502">
            <w:pPr>
              <w:spacing w:after="0" w:line="300" w:lineRule="exact"/>
              <w:jc w:val="center"/>
              <w:rPr>
                <w:rFonts w:ascii="Times New Roman" w:hAnsi="Times New Roman"/>
                <w:sz w:val="24"/>
                <w:szCs w:val="24"/>
                <w:lang w:val="sq-AL" w:eastAsia="en-GB"/>
              </w:rPr>
            </w:pPr>
            <w:r w:rsidRPr="007147C6">
              <w:rPr>
                <w:rFonts w:ascii="Times New Roman" w:hAnsi="Times New Roman"/>
                <w:sz w:val="24"/>
                <w:szCs w:val="24"/>
                <w:lang w:val="sq-AL" w:eastAsia="en-GB"/>
              </w:rPr>
              <w:t>1.7</w:t>
            </w:r>
          </w:p>
        </w:tc>
        <w:tc>
          <w:tcPr>
            <w:tcW w:w="5575" w:type="dxa"/>
            <w:noWrap/>
          </w:tcPr>
          <w:p w:rsidR="00276E1E" w:rsidRPr="007147C6" w:rsidRDefault="00276E1E" w:rsidP="00600502">
            <w:pPr>
              <w:rPr>
                <w:rFonts w:ascii="Times New Roman" w:hAnsi="Times New Roman"/>
                <w:sz w:val="24"/>
                <w:szCs w:val="24"/>
                <w:lang w:val="sq-AL"/>
              </w:rPr>
            </w:pPr>
            <w:r w:rsidRPr="007147C6">
              <w:rPr>
                <w:rFonts w:ascii="Times New Roman" w:hAnsi="Times New Roman"/>
                <w:sz w:val="24"/>
                <w:szCs w:val="24"/>
                <w:lang w:val="sq-AL"/>
              </w:rPr>
              <w:t>Monitorimi i punësimit në sektorin privat, me fokus aksesin e grupeve vulnerabël në punësim (1 fushatë monitorimi)</w:t>
            </w:r>
          </w:p>
        </w:tc>
        <w:tc>
          <w:tcPr>
            <w:tcW w:w="2376" w:type="dxa"/>
            <w:noWrap/>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KMD</w:t>
            </w:r>
          </w:p>
          <w:p w:rsidR="00276E1E" w:rsidRPr="007147C6" w:rsidRDefault="00276E1E" w:rsidP="00600502">
            <w:pPr>
              <w:spacing w:after="0" w:line="300" w:lineRule="exact"/>
              <w:rPr>
                <w:rFonts w:ascii="Times New Roman" w:hAnsi="Times New Roman"/>
                <w:sz w:val="24"/>
                <w:szCs w:val="24"/>
                <w:lang w:val="sq-AL"/>
              </w:rPr>
            </w:pPr>
          </w:p>
        </w:tc>
        <w:tc>
          <w:tcPr>
            <w:tcW w:w="5102" w:type="dxa"/>
            <w:gridSpan w:val="2"/>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Tetor 2014</w:t>
            </w:r>
          </w:p>
        </w:tc>
      </w:tr>
      <w:tr w:rsidR="00276E1E" w:rsidRPr="007147C6" w:rsidTr="00600502">
        <w:trPr>
          <w:trHeight w:val="300"/>
        </w:trPr>
        <w:tc>
          <w:tcPr>
            <w:tcW w:w="1284" w:type="dxa"/>
            <w:gridSpan w:val="2"/>
            <w:noWrap/>
          </w:tcPr>
          <w:p w:rsidR="00276E1E" w:rsidRPr="007147C6" w:rsidRDefault="00276E1E" w:rsidP="00600502">
            <w:pPr>
              <w:spacing w:after="0" w:line="300" w:lineRule="exact"/>
              <w:jc w:val="center"/>
              <w:rPr>
                <w:rFonts w:ascii="Times New Roman" w:hAnsi="Times New Roman"/>
                <w:sz w:val="24"/>
                <w:szCs w:val="24"/>
                <w:lang w:val="sq-AL" w:eastAsia="en-GB"/>
              </w:rPr>
            </w:pPr>
            <w:r w:rsidRPr="007147C6">
              <w:rPr>
                <w:rFonts w:ascii="Times New Roman" w:hAnsi="Times New Roman"/>
                <w:sz w:val="24"/>
                <w:szCs w:val="24"/>
                <w:lang w:val="sq-AL" w:eastAsia="en-GB"/>
              </w:rPr>
              <w:t>1.8</w:t>
            </w:r>
          </w:p>
        </w:tc>
        <w:tc>
          <w:tcPr>
            <w:tcW w:w="5575" w:type="dxa"/>
            <w:noWrap/>
          </w:tcPr>
          <w:p w:rsidR="00276E1E" w:rsidRPr="007147C6" w:rsidRDefault="00276E1E" w:rsidP="00600502">
            <w:pPr>
              <w:rPr>
                <w:rFonts w:ascii="Times New Roman" w:hAnsi="Times New Roman"/>
                <w:sz w:val="24"/>
                <w:szCs w:val="24"/>
                <w:lang w:val="sq-AL"/>
              </w:rPr>
            </w:pPr>
            <w:r w:rsidRPr="007147C6">
              <w:rPr>
                <w:rFonts w:ascii="Times New Roman" w:hAnsi="Times New Roman"/>
                <w:sz w:val="24"/>
                <w:szCs w:val="24"/>
                <w:lang w:val="sq-AL"/>
              </w:rPr>
              <w:t>Zbatimi i rekomandimeve të Komisionerit për Mbrojtjen nga Diskriminimi dërguar Ministrisë së Arsimit dhe Shkencës (aktualisht Ministria e Arsimit dhe Sportev</w:t>
            </w:r>
            <w:r>
              <w:rPr>
                <w:rFonts w:ascii="Times New Roman" w:hAnsi="Times New Roman"/>
                <w:sz w:val="24"/>
                <w:szCs w:val="24"/>
                <w:lang w:val="sq-AL"/>
              </w:rPr>
              <w:t>e) me shkresën Prot. 367, datë 1.</w:t>
            </w:r>
            <w:r w:rsidRPr="007147C6">
              <w:rPr>
                <w:rFonts w:ascii="Times New Roman" w:hAnsi="Times New Roman"/>
                <w:sz w:val="24"/>
                <w:szCs w:val="24"/>
                <w:lang w:val="sq-AL"/>
              </w:rPr>
              <w:t>7.2013 në lidhje me masat për eliminimin nga programet studimore të institucioneve publike dhe private të arsimit të lartë, të literaturës që diskriminon dhe paragjykon të drejtat e komunit</w:t>
            </w:r>
            <w:r>
              <w:rPr>
                <w:rFonts w:ascii="Times New Roman" w:hAnsi="Times New Roman"/>
                <w:sz w:val="24"/>
                <w:szCs w:val="24"/>
                <w:lang w:val="sq-AL"/>
              </w:rPr>
              <w:t>etit LGBT.</w:t>
            </w:r>
          </w:p>
        </w:tc>
        <w:tc>
          <w:tcPr>
            <w:tcW w:w="2376" w:type="dxa"/>
            <w:noWrap/>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Ministria e Arsimit</w:t>
            </w:r>
          </w:p>
          <w:p w:rsidR="00276E1E" w:rsidRPr="007147C6" w:rsidRDefault="00276E1E" w:rsidP="00600502">
            <w:pPr>
              <w:spacing w:after="0" w:line="300" w:lineRule="exact"/>
              <w:rPr>
                <w:rFonts w:ascii="Times New Roman" w:hAnsi="Times New Roman"/>
                <w:sz w:val="24"/>
                <w:szCs w:val="24"/>
                <w:lang w:val="sq-AL"/>
              </w:rPr>
            </w:pPr>
          </w:p>
        </w:tc>
        <w:tc>
          <w:tcPr>
            <w:tcW w:w="5102" w:type="dxa"/>
            <w:gridSpan w:val="2"/>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Shtator 2014</w:t>
            </w:r>
          </w:p>
        </w:tc>
      </w:tr>
      <w:tr w:rsidR="00276E1E" w:rsidRPr="007147C6" w:rsidTr="00600502">
        <w:trPr>
          <w:trHeight w:val="300"/>
        </w:trPr>
        <w:tc>
          <w:tcPr>
            <w:tcW w:w="1284" w:type="dxa"/>
            <w:gridSpan w:val="2"/>
            <w:noWrap/>
          </w:tcPr>
          <w:p w:rsidR="00276E1E" w:rsidRPr="007147C6" w:rsidRDefault="00276E1E" w:rsidP="00600502">
            <w:pPr>
              <w:spacing w:after="0" w:line="300" w:lineRule="exact"/>
              <w:jc w:val="center"/>
              <w:rPr>
                <w:rFonts w:ascii="Times New Roman" w:hAnsi="Times New Roman"/>
                <w:sz w:val="24"/>
                <w:szCs w:val="24"/>
                <w:lang w:val="sq-AL" w:eastAsia="en-GB"/>
              </w:rPr>
            </w:pPr>
            <w:r w:rsidRPr="007147C6">
              <w:rPr>
                <w:rFonts w:ascii="Times New Roman" w:hAnsi="Times New Roman"/>
                <w:sz w:val="24"/>
                <w:szCs w:val="24"/>
                <w:lang w:val="sq-AL" w:eastAsia="en-GB"/>
              </w:rPr>
              <w:t>1.9</w:t>
            </w:r>
          </w:p>
        </w:tc>
        <w:tc>
          <w:tcPr>
            <w:tcW w:w="5575" w:type="dxa"/>
            <w:noWrap/>
          </w:tcPr>
          <w:p w:rsidR="00276E1E" w:rsidRPr="007147C6" w:rsidRDefault="00276E1E" w:rsidP="00600502">
            <w:pPr>
              <w:spacing w:after="0"/>
              <w:rPr>
                <w:rFonts w:ascii="Times New Roman" w:hAnsi="Times New Roman"/>
                <w:sz w:val="24"/>
                <w:szCs w:val="24"/>
                <w:lang w:val="sq-AL"/>
              </w:rPr>
            </w:pPr>
            <w:r w:rsidRPr="007147C6">
              <w:rPr>
                <w:rFonts w:ascii="Times New Roman" w:hAnsi="Times New Roman"/>
                <w:sz w:val="24"/>
                <w:szCs w:val="24"/>
                <w:lang w:val="sq-AL"/>
              </w:rPr>
              <w:t xml:space="preserve">Rekomandime autoriteteve kompetente për ndryshimin e legjislacionit ekzistues në përputhje me </w:t>
            </w:r>
            <w:r>
              <w:rPr>
                <w:rFonts w:ascii="Times New Roman" w:hAnsi="Times New Roman"/>
                <w:sz w:val="24"/>
                <w:szCs w:val="24"/>
                <w:lang w:val="sq-AL"/>
              </w:rPr>
              <w:t>l</w:t>
            </w:r>
            <w:r w:rsidRPr="007147C6">
              <w:rPr>
                <w:rFonts w:ascii="Times New Roman" w:hAnsi="Times New Roman"/>
                <w:sz w:val="24"/>
                <w:szCs w:val="24"/>
                <w:lang w:val="sq-AL"/>
              </w:rPr>
              <w:t>igjin 10221/2010 “</w:t>
            </w:r>
            <w:r w:rsidRPr="007147C6">
              <w:rPr>
                <w:rFonts w:ascii="Times New Roman" w:hAnsi="Times New Roman"/>
                <w:i/>
                <w:sz w:val="24"/>
                <w:szCs w:val="24"/>
                <w:lang w:val="sq-AL"/>
              </w:rPr>
              <w:t>Pёr mbrojtjen nga diskriminimi</w:t>
            </w:r>
            <w:r w:rsidRPr="007147C6">
              <w:rPr>
                <w:rFonts w:ascii="Times New Roman" w:hAnsi="Times New Roman"/>
                <w:sz w:val="24"/>
                <w:szCs w:val="24"/>
                <w:lang w:val="sq-AL"/>
              </w:rPr>
              <w:t>”:</w:t>
            </w:r>
          </w:p>
          <w:p w:rsidR="00276E1E" w:rsidRPr="007147C6" w:rsidRDefault="00276E1E" w:rsidP="00600502">
            <w:pPr>
              <w:spacing w:after="0"/>
              <w:rPr>
                <w:rFonts w:ascii="Times New Roman" w:hAnsi="Times New Roman"/>
                <w:sz w:val="24"/>
                <w:szCs w:val="24"/>
                <w:lang w:val="sq-AL"/>
              </w:rPr>
            </w:pPr>
          </w:p>
          <w:p w:rsidR="00276E1E" w:rsidRPr="0087542C" w:rsidRDefault="00276E1E" w:rsidP="00276E1E">
            <w:pPr>
              <w:numPr>
                <w:ilvl w:val="2"/>
                <w:numId w:val="22"/>
              </w:numPr>
              <w:spacing w:after="0"/>
              <w:contextualSpacing/>
              <w:jc w:val="both"/>
              <w:rPr>
                <w:rFonts w:ascii="Times New Roman" w:hAnsi="Times New Roman"/>
                <w:sz w:val="24"/>
                <w:szCs w:val="24"/>
                <w:lang w:val="sq-AL"/>
              </w:rPr>
            </w:pPr>
            <w:r w:rsidRPr="007147C6">
              <w:rPr>
                <w:rFonts w:ascii="Times New Roman" w:hAnsi="Times New Roman"/>
                <w:sz w:val="24"/>
                <w:szCs w:val="24"/>
                <w:lang w:val="sq-AL"/>
              </w:rPr>
              <w:t xml:space="preserve">Rekomandimet e KMD-së dërguar me letër zyrtare </w:t>
            </w:r>
            <w:r>
              <w:rPr>
                <w:rFonts w:ascii="Times New Roman" w:hAnsi="Times New Roman"/>
                <w:sz w:val="24"/>
                <w:szCs w:val="24"/>
                <w:lang w:val="sq-AL"/>
              </w:rPr>
              <w:t>n</w:t>
            </w:r>
            <w:r w:rsidRPr="007147C6">
              <w:rPr>
                <w:rFonts w:ascii="Times New Roman" w:hAnsi="Times New Roman"/>
                <w:sz w:val="24"/>
                <w:szCs w:val="24"/>
                <w:lang w:val="sq-AL"/>
              </w:rPr>
              <w:t>r. Prot. 1</w:t>
            </w:r>
            <w:r>
              <w:rPr>
                <w:rFonts w:ascii="Times New Roman" w:hAnsi="Times New Roman"/>
                <w:sz w:val="24"/>
                <w:szCs w:val="24"/>
                <w:lang w:val="sq-AL"/>
              </w:rPr>
              <w:t>75, datë 7.</w:t>
            </w:r>
            <w:r w:rsidRPr="007147C6">
              <w:rPr>
                <w:rFonts w:ascii="Times New Roman" w:hAnsi="Times New Roman"/>
                <w:sz w:val="24"/>
                <w:szCs w:val="24"/>
                <w:lang w:val="sq-AL"/>
              </w:rPr>
              <w:t>3.2013 për ndryshime të 5 akteve; 2 rekomandime janë marrë plotësisht parasysh, njëri pjesërisht dhe dy të tjerë nuk janë marrë parasysh. KMD do t’i ridërgojë rekomandimet e papërfshira në Kodin Penal, si vijon:</w:t>
            </w:r>
          </w:p>
          <w:p w:rsidR="00276E1E" w:rsidRPr="007147C6" w:rsidRDefault="00276E1E" w:rsidP="00600502">
            <w:pPr>
              <w:spacing w:line="300" w:lineRule="exact"/>
              <w:rPr>
                <w:rFonts w:ascii="Times New Roman" w:hAnsi="Times New Roman"/>
                <w:sz w:val="24"/>
                <w:szCs w:val="24"/>
                <w:lang w:val="sq-AL"/>
              </w:rPr>
            </w:pPr>
            <w:r w:rsidRPr="007147C6">
              <w:rPr>
                <w:rFonts w:ascii="Times New Roman" w:hAnsi="Times New Roman"/>
                <w:sz w:val="24"/>
                <w:szCs w:val="24"/>
                <w:lang w:val="sq-AL"/>
              </w:rPr>
              <w:t>Rekomandimet e KMD-së:</w:t>
            </w:r>
          </w:p>
          <w:p w:rsidR="00276E1E" w:rsidRPr="007147C6" w:rsidRDefault="00276E1E" w:rsidP="00276E1E">
            <w:pPr>
              <w:numPr>
                <w:ilvl w:val="0"/>
                <w:numId w:val="29"/>
              </w:numPr>
              <w:spacing w:after="0" w:line="300" w:lineRule="exact"/>
              <w:jc w:val="both"/>
              <w:rPr>
                <w:rFonts w:ascii="Times New Roman" w:hAnsi="Times New Roman"/>
                <w:sz w:val="24"/>
                <w:szCs w:val="24"/>
                <w:lang w:val="sq-AL"/>
              </w:rPr>
            </w:pPr>
            <w:r w:rsidRPr="007147C6">
              <w:rPr>
                <w:rFonts w:ascii="Times New Roman" w:hAnsi="Times New Roman"/>
                <w:sz w:val="24"/>
                <w:szCs w:val="24"/>
                <w:lang w:val="sq-AL"/>
              </w:rPr>
              <w:lastRenderedPageBreak/>
              <w:t xml:space="preserve">Të shtohet një dispozitë specifike në Kodin Penal me këtë përmbajtje: “Kërcënim për shkak të orientimit seksual dhe identitetit gjinor të personit” </w:t>
            </w:r>
            <w:r>
              <w:rPr>
                <w:rFonts w:ascii="Times New Roman" w:hAnsi="Times New Roman"/>
                <w:sz w:val="24"/>
                <w:szCs w:val="24"/>
                <w:lang w:val="sq-AL"/>
              </w:rPr>
              <w:t>.</w:t>
            </w: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276E1E">
            <w:pPr>
              <w:numPr>
                <w:ilvl w:val="0"/>
                <w:numId w:val="29"/>
              </w:numPr>
              <w:spacing w:after="0" w:line="300" w:lineRule="exact"/>
              <w:jc w:val="both"/>
              <w:rPr>
                <w:rFonts w:ascii="Times New Roman" w:hAnsi="Times New Roman"/>
                <w:sz w:val="24"/>
                <w:szCs w:val="24"/>
                <w:lang w:val="sq-AL"/>
              </w:rPr>
            </w:pPr>
            <w:r w:rsidRPr="007147C6">
              <w:rPr>
                <w:rFonts w:ascii="Times New Roman" w:hAnsi="Times New Roman"/>
                <w:sz w:val="24"/>
                <w:szCs w:val="24"/>
                <w:lang w:val="sq-AL"/>
              </w:rPr>
              <w:t>Të shtohet ose të riformulohet si vepër penale “Shpërndarja e materialeve raciste apo ksenofobe përmes sistemeve kompjuterike” në nenin 119/b “Fyerje dhe ksenofobi e motivuar nga racizmi në sisteme kompjuterike”, me qëllim që shpërndarja përmes sistemeve kompjuterike të materialeve fyese dhe homofobe mbi baza orientimi seksual dhe identiteti gjinor të personit, të përbëjë vepër penale.</w:t>
            </w:r>
          </w:p>
          <w:p w:rsidR="00276E1E" w:rsidRPr="007147C6" w:rsidRDefault="00276E1E" w:rsidP="00600502">
            <w:pPr>
              <w:spacing w:after="0" w:line="300" w:lineRule="exact"/>
              <w:rPr>
                <w:lang w:val="sq-AL"/>
              </w:rPr>
            </w:pPr>
          </w:p>
          <w:p w:rsidR="00276E1E" w:rsidRPr="007147C6" w:rsidRDefault="00276E1E" w:rsidP="00276E1E">
            <w:pPr>
              <w:numPr>
                <w:ilvl w:val="0"/>
                <w:numId w:val="29"/>
              </w:numPr>
              <w:spacing w:after="0" w:line="300" w:lineRule="exact"/>
              <w:jc w:val="both"/>
              <w:rPr>
                <w:rFonts w:ascii="Times New Roman" w:hAnsi="Times New Roman"/>
                <w:sz w:val="24"/>
                <w:szCs w:val="24"/>
                <w:lang w:val="sq-AL"/>
              </w:rPr>
            </w:pPr>
            <w:r w:rsidRPr="007147C6">
              <w:rPr>
                <w:rFonts w:ascii="Times New Roman" w:hAnsi="Times New Roman"/>
                <w:sz w:val="24"/>
                <w:szCs w:val="24"/>
                <w:lang w:val="sq-AL"/>
              </w:rPr>
              <w:t>Në ndryshimet që iu bënë Kodit Penal në vitin 2013, neni 265 u riformulua në mënyrë që grindjet dhe gjuha që nxit urrejtjen mbi baza të orientimit seksual të përbëjë vepër penale, duke lënë jashtë identitetin gjinor. Ne propozojmë që neni 265 “Nxitja e urrejtjes ose grindjeve” të riformulohet dhe nxitja e urrejtjes mbi baza “identiteti gjinor” të konsiderohet vepër penale.</w:t>
            </w:r>
          </w:p>
          <w:p w:rsidR="00276E1E" w:rsidRPr="007147C6" w:rsidRDefault="00276E1E" w:rsidP="00600502">
            <w:pPr>
              <w:spacing w:after="0"/>
              <w:rPr>
                <w:rFonts w:ascii="Times New Roman" w:hAnsi="Times New Roman"/>
                <w:sz w:val="24"/>
                <w:szCs w:val="24"/>
                <w:lang w:val="sq-AL"/>
              </w:rPr>
            </w:pPr>
          </w:p>
          <w:p w:rsidR="00276E1E" w:rsidRPr="007147C6" w:rsidRDefault="00276E1E" w:rsidP="00276E1E">
            <w:pPr>
              <w:numPr>
                <w:ilvl w:val="2"/>
                <w:numId w:val="22"/>
              </w:numPr>
              <w:spacing w:after="0"/>
              <w:contextualSpacing/>
              <w:jc w:val="both"/>
              <w:rPr>
                <w:rFonts w:ascii="Times New Roman" w:hAnsi="Times New Roman"/>
                <w:sz w:val="24"/>
                <w:szCs w:val="24"/>
                <w:lang w:val="sq-AL"/>
              </w:rPr>
            </w:pPr>
            <w:r w:rsidRPr="007147C6">
              <w:rPr>
                <w:rFonts w:ascii="Times New Roman" w:hAnsi="Times New Roman"/>
                <w:sz w:val="24"/>
                <w:szCs w:val="24"/>
                <w:lang w:val="sq-AL"/>
              </w:rPr>
              <w:t xml:space="preserve">Rekomandimet e KMD-së dërguar me letër zyrtare </w:t>
            </w:r>
            <w:r>
              <w:rPr>
                <w:rFonts w:ascii="Times New Roman" w:hAnsi="Times New Roman"/>
                <w:sz w:val="24"/>
                <w:szCs w:val="24"/>
                <w:lang w:val="sq-AL"/>
              </w:rPr>
              <w:t>nr. Prot. 360, datë 14.</w:t>
            </w:r>
            <w:r w:rsidRPr="007147C6">
              <w:rPr>
                <w:rFonts w:ascii="Times New Roman" w:hAnsi="Times New Roman"/>
                <w:sz w:val="24"/>
                <w:szCs w:val="24"/>
                <w:lang w:val="sq-AL"/>
              </w:rPr>
              <w:t xml:space="preserve">9.2012 Rekomandime për ndryshime në Kodin e Punës nuk janë pranuar. KMD do t’i ridërgojë </w:t>
            </w:r>
            <w:r w:rsidRPr="007147C6">
              <w:rPr>
                <w:rFonts w:ascii="Times New Roman" w:hAnsi="Times New Roman"/>
                <w:sz w:val="24"/>
                <w:szCs w:val="24"/>
                <w:lang w:val="sq-AL"/>
              </w:rPr>
              <w:lastRenderedPageBreak/>
              <w:t>ndryshimet e propozuara të Kodit të punës si me poshtë:</w:t>
            </w:r>
          </w:p>
          <w:p w:rsidR="00276E1E" w:rsidRPr="007147C6" w:rsidRDefault="00276E1E" w:rsidP="00600502">
            <w:pPr>
              <w:spacing w:after="0"/>
              <w:contextualSpacing/>
              <w:rPr>
                <w:rFonts w:ascii="Times New Roman" w:hAnsi="Times New Roman"/>
                <w:sz w:val="24"/>
                <w:szCs w:val="24"/>
                <w:lang w:val="sq-AL"/>
              </w:rPr>
            </w:pPr>
          </w:p>
          <w:p w:rsidR="00276E1E" w:rsidRPr="007147C6" w:rsidRDefault="00276E1E" w:rsidP="00276E1E">
            <w:pPr>
              <w:numPr>
                <w:ilvl w:val="0"/>
                <w:numId w:val="29"/>
              </w:numPr>
              <w:spacing w:after="0" w:line="300" w:lineRule="exact"/>
              <w:jc w:val="both"/>
              <w:rPr>
                <w:rFonts w:ascii="Times New Roman" w:hAnsi="Times New Roman"/>
                <w:sz w:val="24"/>
                <w:szCs w:val="24"/>
                <w:lang w:val="sq-AL"/>
              </w:rPr>
            </w:pPr>
            <w:r w:rsidRPr="007147C6">
              <w:rPr>
                <w:rFonts w:ascii="Times New Roman" w:hAnsi="Times New Roman"/>
                <w:sz w:val="24"/>
                <w:szCs w:val="24"/>
                <w:lang w:val="sq-AL"/>
              </w:rPr>
              <w:t xml:space="preserve">Të riformulohet koncepti i “diskriminimit” në Kodin e Punës, duke shtuar bazat e diskriminimit, përfshi orientimin seksual dhe identitetin gjinor, sipas </w:t>
            </w:r>
            <w:r>
              <w:rPr>
                <w:rFonts w:ascii="Times New Roman" w:hAnsi="Times New Roman"/>
                <w:sz w:val="24"/>
                <w:szCs w:val="24"/>
                <w:lang w:val="sq-AL"/>
              </w:rPr>
              <w:t>l</w:t>
            </w:r>
            <w:r w:rsidRPr="007147C6">
              <w:rPr>
                <w:rFonts w:ascii="Times New Roman" w:hAnsi="Times New Roman"/>
                <w:sz w:val="24"/>
                <w:szCs w:val="24"/>
                <w:lang w:val="sq-AL"/>
              </w:rPr>
              <w:t>igjit 10221/2010 “Për mbrojtjen nga diskriminimi”.</w:t>
            </w:r>
          </w:p>
          <w:p w:rsidR="00276E1E" w:rsidRPr="007147C6" w:rsidRDefault="00276E1E" w:rsidP="00600502">
            <w:pPr>
              <w:spacing w:after="0" w:line="300" w:lineRule="exact"/>
              <w:rPr>
                <w:rFonts w:ascii="Palatino Linotype" w:hAnsi="Palatino Linotype"/>
                <w:lang w:val="sq-AL"/>
              </w:rPr>
            </w:pPr>
          </w:p>
          <w:p w:rsidR="00276E1E" w:rsidRPr="007147C6" w:rsidRDefault="00276E1E" w:rsidP="00276E1E">
            <w:pPr>
              <w:numPr>
                <w:ilvl w:val="0"/>
                <w:numId w:val="29"/>
              </w:numPr>
              <w:spacing w:after="0" w:line="300" w:lineRule="exact"/>
              <w:jc w:val="both"/>
              <w:rPr>
                <w:rFonts w:ascii="Times New Roman" w:hAnsi="Times New Roman"/>
                <w:sz w:val="24"/>
                <w:szCs w:val="24"/>
                <w:lang w:val="sq-AL"/>
              </w:rPr>
            </w:pPr>
            <w:r w:rsidRPr="007147C6">
              <w:rPr>
                <w:rFonts w:ascii="Times New Roman" w:hAnsi="Times New Roman"/>
                <w:sz w:val="24"/>
                <w:szCs w:val="24"/>
                <w:lang w:val="sq-AL"/>
              </w:rPr>
              <w:t>Të përfshihen edhe format e tjera të diskriminimit, si udhëzimi për diskriminim,  ngacmi</w:t>
            </w:r>
            <w:r>
              <w:rPr>
                <w:rFonts w:ascii="Times New Roman" w:hAnsi="Times New Roman"/>
                <w:sz w:val="24"/>
                <w:szCs w:val="24"/>
                <w:lang w:val="sq-AL"/>
              </w:rPr>
              <w:t>mi seksual, viktimizimi dhe mos</w:t>
            </w:r>
            <w:r w:rsidRPr="007147C6">
              <w:rPr>
                <w:rFonts w:ascii="Times New Roman" w:hAnsi="Times New Roman"/>
                <w:sz w:val="24"/>
                <w:szCs w:val="24"/>
                <w:lang w:val="sq-AL"/>
              </w:rPr>
              <w:t>shoqërizimi si reagim i arsyeshëm.</w:t>
            </w:r>
          </w:p>
          <w:p w:rsidR="00276E1E" w:rsidRPr="007147C6" w:rsidRDefault="00276E1E" w:rsidP="00600502">
            <w:pPr>
              <w:spacing w:after="0" w:line="300" w:lineRule="exact"/>
              <w:rPr>
                <w:rFonts w:ascii="Palatino Linotype" w:hAnsi="Palatino Linotype"/>
                <w:lang w:val="sq-AL"/>
              </w:rPr>
            </w:pPr>
          </w:p>
          <w:p w:rsidR="00276E1E" w:rsidRPr="007147C6" w:rsidRDefault="00276E1E" w:rsidP="00276E1E">
            <w:pPr>
              <w:numPr>
                <w:ilvl w:val="0"/>
                <w:numId w:val="29"/>
              </w:numPr>
              <w:spacing w:after="0" w:line="300" w:lineRule="exact"/>
              <w:jc w:val="both"/>
              <w:rPr>
                <w:rFonts w:ascii="Times New Roman" w:hAnsi="Times New Roman"/>
                <w:sz w:val="24"/>
                <w:szCs w:val="24"/>
                <w:lang w:val="sq-AL"/>
              </w:rPr>
            </w:pPr>
            <w:r w:rsidRPr="007147C6">
              <w:rPr>
                <w:rFonts w:ascii="Times New Roman" w:hAnsi="Times New Roman"/>
                <w:sz w:val="24"/>
                <w:szCs w:val="24"/>
                <w:lang w:val="sq-AL"/>
              </w:rPr>
              <w:t>Të parashikohet në Kodin e Punës detyrimi i punëdhënësit që të marra masat e duhura për sistemimin e vendit të punës për personat me aftësi të kufizuar; vendi i punës, në të gjith</w:t>
            </w:r>
            <w:r>
              <w:rPr>
                <w:rFonts w:ascii="Times New Roman" w:hAnsi="Times New Roman"/>
                <w:sz w:val="24"/>
                <w:szCs w:val="24"/>
                <w:lang w:val="sq-AL"/>
              </w:rPr>
              <w:t>a</w:t>
            </w:r>
            <w:r w:rsidRPr="007147C6">
              <w:rPr>
                <w:rFonts w:ascii="Times New Roman" w:hAnsi="Times New Roman"/>
                <w:sz w:val="24"/>
                <w:szCs w:val="24"/>
                <w:lang w:val="sq-AL"/>
              </w:rPr>
              <w:t xml:space="preserve"> element</w:t>
            </w:r>
            <w:r>
              <w:rPr>
                <w:rFonts w:ascii="Times New Roman" w:hAnsi="Times New Roman"/>
                <w:sz w:val="24"/>
                <w:szCs w:val="24"/>
                <w:lang w:val="sq-AL"/>
              </w:rPr>
              <w:t>e</w:t>
            </w:r>
            <w:r w:rsidRPr="007147C6">
              <w:rPr>
                <w:rFonts w:ascii="Times New Roman" w:hAnsi="Times New Roman"/>
                <w:sz w:val="24"/>
                <w:szCs w:val="24"/>
                <w:lang w:val="sq-AL"/>
              </w:rPr>
              <w:t xml:space="preserve">t, duhet të përshtatet me natyrën e punës dhe nevojat e punëtorit, duke iu </w:t>
            </w:r>
            <w:r>
              <w:rPr>
                <w:rFonts w:ascii="Times New Roman" w:hAnsi="Times New Roman"/>
                <w:sz w:val="24"/>
                <w:szCs w:val="24"/>
                <w:lang w:val="sq-AL"/>
              </w:rPr>
              <w:t>garantuar personave me aftësi të</w:t>
            </w:r>
            <w:r w:rsidRPr="007147C6">
              <w:rPr>
                <w:rFonts w:ascii="Times New Roman" w:hAnsi="Times New Roman"/>
                <w:sz w:val="24"/>
                <w:szCs w:val="24"/>
                <w:lang w:val="sq-AL"/>
              </w:rPr>
              <w:t xml:space="preserve"> kufizuar të drejtën për punësim mbi baza barazie me personat e tjerë.</w:t>
            </w:r>
          </w:p>
          <w:p w:rsidR="00276E1E" w:rsidRPr="007147C6" w:rsidRDefault="00276E1E" w:rsidP="00600502">
            <w:pPr>
              <w:spacing w:after="0"/>
              <w:rPr>
                <w:rFonts w:ascii="Times New Roman" w:hAnsi="Times New Roman"/>
                <w:sz w:val="24"/>
                <w:szCs w:val="24"/>
                <w:lang w:val="sq-AL"/>
              </w:rPr>
            </w:pPr>
          </w:p>
          <w:p w:rsidR="00276E1E" w:rsidRPr="007147C6" w:rsidRDefault="00276E1E" w:rsidP="00276E1E">
            <w:pPr>
              <w:numPr>
                <w:ilvl w:val="2"/>
                <w:numId w:val="22"/>
              </w:numPr>
              <w:spacing w:after="0"/>
              <w:contextualSpacing/>
              <w:jc w:val="both"/>
              <w:rPr>
                <w:rFonts w:ascii="Times New Roman" w:hAnsi="Times New Roman"/>
                <w:sz w:val="24"/>
                <w:szCs w:val="24"/>
                <w:lang w:val="sq-AL"/>
              </w:rPr>
            </w:pPr>
            <w:r w:rsidRPr="007147C6">
              <w:rPr>
                <w:rFonts w:ascii="Times New Roman" w:hAnsi="Times New Roman"/>
                <w:sz w:val="24"/>
                <w:szCs w:val="24"/>
                <w:lang w:val="sq-AL"/>
              </w:rPr>
              <w:t>Rekomandime për ndryshime në Kodin e Familjes</w:t>
            </w:r>
          </w:p>
          <w:p w:rsidR="00276E1E" w:rsidRPr="007147C6" w:rsidRDefault="00276E1E" w:rsidP="00600502">
            <w:pPr>
              <w:spacing w:after="0"/>
              <w:contextualSpacing/>
              <w:rPr>
                <w:rFonts w:ascii="Times New Roman" w:hAnsi="Times New Roman"/>
                <w:sz w:val="24"/>
                <w:szCs w:val="24"/>
                <w:lang w:val="sq-AL"/>
              </w:rPr>
            </w:pPr>
          </w:p>
          <w:p w:rsidR="00276E1E" w:rsidRPr="007147C6" w:rsidRDefault="00276E1E" w:rsidP="00600502">
            <w:pPr>
              <w:spacing w:line="300" w:lineRule="exact"/>
              <w:rPr>
                <w:rFonts w:ascii="Times New Roman" w:hAnsi="Times New Roman"/>
                <w:sz w:val="24"/>
                <w:szCs w:val="24"/>
                <w:lang w:val="sq-AL"/>
              </w:rPr>
            </w:pPr>
            <w:r w:rsidRPr="007147C6">
              <w:rPr>
                <w:rFonts w:ascii="Times New Roman" w:hAnsi="Times New Roman"/>
                <w:sz w:val="24"/>
                <w:szCs w:val="24"/>
                <w:lang w:val="sq-AL"/>
              </w:rPr>
              <w:t xml:space="preserve">KMD do të evidentojë dispozitat e Kodit të Familjes që mund të duhet të harmonizohen me </w:t>
            </w:r>
            <w:r>
              <w:rPr>
                <w:rFonts w:ascii="Times New Roman" w:hAnsi="Times New Roman"/>
                <w:sz w:val="24"/>
                <w:szCs w:val="24"/>
                <w:lang w:val="sq-AL"/>
              </w:rPr>
              <w:t>l</w:t>
            </w:r>
            <w:r w:rsidRPr="007147C6">
              <w:rPr>
                <w:rFonts w:ascii="Times New Roman" w:hAnsi="Times New Roman"/>
                <w:sz w:val="24"/>
                <w:szCs w:val="24"/>
                <w:lang w:val="sq-AL"/>
              </w:rPr>
              <w:t xml:space="preserve">igjin 10221/2010 “Për mbrojtjen nga diskriminimi” dhe ndryshimet e </w:t>
            </w:r>
            <w:r w:rsidRPr="007147C6">
              <w:rPr>
                <w:rFonts w:ascii="Times New Roman" w:hAnsi="Times New Roman"/>
                <w:sz w:val="24"/>
                <w:szCs w:val="24"/>
                <w:lang w:val="sq-AL"/>
              </w:rPr>
              <w:lastRenderedPageBreak/>
              <w:t>propozuara do t’ua dërgojë autoriteteve përkatëse.</w:t>
            </w:r>
          </w:p>
          <w:p w:rsidR="00276E1E" w:rsidRPr="007147C6" w:rsidRDefault="00276E1E" w:rsidP="00600502">
            <w:pPr>
              <w:spacing w:after="0"/>
              <w:contextualSpacing/>
              <w:rPr>
                <w:rFonts w:ascii="Times New Roman" w:hAnsi="Times New Roman"/>
                <w:sz w:val="24"/>
                <w:szCs w:val="24"/>
                <w:lang w:val="sq-AL"/>
              </w:rPr>
            </w:pPr>
          </w:p>
          <w:p w:rsidR="00276E1E" w:rsidRPr="007147C6" w:rsidRDefault="00276E1E" w:rsidP="00276E1E">
            <w:pPr>
              <w:numPr>
                <w:ilvl w:val="2"/>
                <w:numId w:val="22"/>
              </w:numPr>
              <w:spacing w:after="0"/>
              <w:contextualSpacing/>
              <w:jc w:val="both"/>
              <w:rPr>
                <w:rFonts w:ascii="Times New Roman" w:hAnsi="Times New Roman"/>
                <w:sz w:val="24"/>
                <w:szCs w:val="24"/>
                <w:lang w:val="sq-AL"/>
              </w:rPr>
            </w:pPr>
            <w:r w:rsidRPr="007147C6">
              <w:rPr>
                <w:rFonts w:ascii="Times New Roman" w:hAnsi="Times New Roman"/>
                <w:sz w:val="24"/>
                <w:szCs w:val="24"/>
                <w:lang w:val="sq-AL"/>
              </w:rPr>
              <w:t>Rekomandime për ndryshime në Kodin e Procedurës Civile:</w:t>
            </w:r>
          </w:p>
          <w:p w:rsidR="00276E1E" w:rsidRPr="007147C6" w:rsidRDefault="00276E1E" w:rsidP="00600502">
            <w:pPr>
              <w:spacing w:after="0"/>
              <w:rPr>
                <w:rFonts w:ascii="Times New Roman" w:hAnsi="Times New Roman"/>
                <w:sz w:val="24"/>
                <w:szCs w:val="24"/>
                <w:lang w:val="sq-AL"/>
              </w:rPr>
            </w:pPr>
          </w:p>
          <w:p w:rsidR="00276E1E" w:rsidRPr="007147C6" w:rsidRDefault="00276E1E" w:rsidP="00600502">
            <w:pPr>
              <w:spacing w:line="300" w:lineRule="exact"/>
              <w:rPr>
                <w:rFonts w:ascii="Times New Roman" w:hAnsi="Times New Roman"/>
                <w:sz w:val="24"/>
                <w:szCs w:val="24"/>
                <w:lang w:val="sq-AL"/>
              </w:rPr>
            </w:pPr>
            <w:r w:rsidRPr="007147C6">
              <w:rPr>
                <w:rFonts w:ascii="Times New Roman" w:hAnsi="Times New Roman"/>
                <w:sz w:val="24"/>
                <w:szCs w:val="24"/>
                <w:lang w:val="sq-AL"/>
              </w:rPr>
              <w:t>Rekomandimet e KMD-së:</w:t>
            </w:r>
          </w:p>
          <w:p w:rsidR="00276E1E" w:rsidRPr="007147C6" w:rsidRDefault="00276E1E" w:rsidP="00276E1E">
            <w:pPr>
              <w:numPr>
                <w:ilvl w:val="0"/>
                <w:numId w:val="40"/>
              </w:numPr>
              <w:spacing w:line="300" w:lineRule="exact"/>
              <w:contextualSpacing/>
              <w:jc w:val="both"/>
              <w:rPr>
                <w:rFonts w:ascii="Times New Roman" w:hAnsi="Times New Roman"/>
                <w:sz w:val="24"/>
                <w:szCs w:val="24"/>
                <w:lang w:val="sq-AL"/>
              </w:rPr>
            </w:pPr>
            <w:r w:rsidRPr="007147C6">
              <w:rPr>
                <w:rFonts w:ascii="Times New Roman" w:hAnsi="Times New Roman"/>
                <w:sz w:val="24"/>
                <w:szCs w:val="24"/>
                <w:lang w:val="sq-AL"/>
              </w:rPr>
              <w:t>Të riformulohet neni 12 për ta ndryshuar barrën e provës në procedime civile ku gjykata shqyrton një rast diskriminimi, në përputhje me kërkesat e direktivave të BE-së në fushën e trajtimit të barabartë dhe mosdiskriminimit.</w:t>
            </w:r>
          </w:p>
          <w:p w:rsidR="00276E1E" w:rsidRPr="007147C6" w:rsidRDefault="00276E1E" w:rsidP="00600502">
            <w:pPr>
              <w:spacing w:after="0" w:line="300" w:lineRule="exact"/>
              <w:rPr>
                <w:rFonts w:ascii="Palatino Linotype" w:hAnsi="Palatino Linotype"/>
                <w:lang w:val="sq-AL"/>
              </w:rPr>
            </w:pPr>
          </w:p>
          <w:p w:rsidR="00276E1E" w:rsidRPr="007147C6" w:rsidRDefault="00276E1E" w:rsidP="00276E1E">
            <w:pPr>
              <w:numPr>
                <w:ilvl w:val="0"/>
                <w:numId w:val="29"/>
              </w:numPr>
              <w:spacing w:after="0" w:line="300" w:lineRule="exact"/>
              <w:jc w:val="both"/>
              <w:rPr>
                <w:rFonts w:ascii="Times New Roman" w:hAnsi="Times New Roman"/>
                <w:sz w:val="24"/>
                <w:szCs w:val="24"/>
                <w:lang w:val="sq-AL"/>
              </w:rPr>
            </w:pPr>
            <w:r w:rsidRPr="007147C6">
              <w:rPr>
                <w:rFonts w:ascii="Times New Roman" w:hAnsi="Times New Roman"/>
                <w:sz w:val="24"/>
                <w:szCs w:val="24"/>
                <w:lang w:val="sq-AL"/>
              </w:rPr>
              <w:t>Të shtohet një paragraf pas paragrafit të parë të nenit 12 të ligjit n</w:t>
            </w:r>
            <w:r>
              <w:rPr>
                <w:rFonts w:ascii="Times New Roman" w:hAnsi="Times New Roman"/>
                <w:sz w:val="24"/>
                <w:szCs w:val="24"/>
                <w:lang w:val="sq-AL"/>
              </w:rPr>
              <w:t>r. 8116, datë 29.3</w:t>
            </w:r>
            <w:r w:rsidRPr="007147C6">
              <w:rPr>
                <w:rFonts w:ascii="Times New Roman" w:hAnsi="Times New Roman"/>
                <w:sz w:val="24"/>
                <w:szCs w:val="24"/>
                <w:lang w:val="sq-AL"/>
              </w:rPr>
              <w:t>.1996 "Kodi i Procedurës Civile i Republikës së Shqipërisë”, i ndryshuar, me këtë përmbajtje: “Pasi paditësi paraqet provat mbi të cilat e bazon pretendimit dhe mbi bazën e të cilave gjykata mund të prezumojë sjelljen diskriminuese, i padituri ka detyrimit të vërtetojë se faktet nuk përbëjnë diskriminim”.</w:t>
            </w:r>
          </w:p>
          <w:p w:rsidR="00276E1E" w:rsidRPr="007147C6" w:rsidRDefault="00276E1E" w:rsidP="00600502">
            <w:pPr>
              <w:spacing w:after="0"/>
              <w:rPr>
                <w:rFonts w:ascii="Times New Roman" w:hAnsi="Times New Roman"/>
                <w:sz w:val="24"/>
                <w:szCs w:val="24"/>
                <w:lang w:val="sq-AL"/>
              </w:rPr>
            </w:pPr>
          </w:p>
          <w:p w:rsidR="00276E1E" w:rsidRPr="007147C6" w:rsidRDefault="00276E1E" w:rsidP="00600502">
            <w:pPr>
              <w:spacing w:after="0"/>
              <w:rPr>
                <w:rFonts w:ascii="Times New Roman" w:hAnsi="Times New Roman"/>
                <w:sz w:val="24"/>
                <w:szCs w:val="24"/>
                <w:lang w:val="sq-AL"/>
              </w:rPr>
            </w:pPr>
          </w:p>
          <w:p w:rsidR="00276E1E" w:rsidRPr="007147C6" w:rsidRDefault="00276E1E" w:rsidP="00276E1E">
            <w:pPr>
              <w:numPr>
                <w:ilvl w:val="2"/>
                <w:numId w:val="22"/>
              </w:numPr>
              <w:spacing w:after="0"/>
              <w:contextualSpacing/>
              <w:jc w:val="both"/>
              <w:rPr>
                <w:rFonts w:ascii="Times New Roman" w:hAnsi="Times New Roman"/>
                <w:sz w:val="24"/>
                <w:szCs w:val="24"/>
                <w:lang w:val="sq-AL"/>
              </w:rPr>
            </w:pPr>
            <w:r w:rsidRPr="007147C6">
              <w:rPr>
                <w:rFonts w:ascii="Times New Roman" w:hAnsi="Times New Roman"/>
                <w:sz w:val="24"/>
                <w:szCs w:val="24"/>
                <w:lang w:val="sq-AL"/>
              </w:rPr>
              <w:t>Rekomandime për ndryshime në Kodin Zgjedhor:</w:t>
            </w:r>
          </w:p>
          <w:p w:rsidR="00276E1E" w:rsidRPr="007147C6" w:rsidRDefault="00276E1E" w:rsidP="00600502">
            <w:pPr>
              <w:spacing w:after="0"/>
              <w:rPr>
                <w:rFonts w:ascii="Times New Roman" w:hAnsi="Times New Roman"/>
                <w:sz w:val="24"/>
                <w:szCs w:val="24"/>
                <w:lang w:val="sq-AL"/>
              </w:rPr>
            </w:pPr>
          </w:p>
          <w:p w:rsidR="00276E1E" w:rsidRPr="007147C6" w:rsidRDefault="00276E1E" w:rsidP="00600502">
            <w:pPr>
              <w:spacing w:line="300" w:lineRule="exact"/>
              <w:rPr>
                <w:rFonts w:ascii="Times New Roman" w:hAnsi="Times New Roman"/>
                <w:sz w:val="24"/>
                <w:szCs w:val="24"/>
                <w:lang w:val="sq-AL"/>
              </w:rPr>
            </w:pPr>
            <w:r w:rsidRPr="007147C6">
              <w:rPr>
                <w:rFonts w:ascii="Times New Roman" w:hAnsi="Times New Roman"/>
                <w:sz w:val="24"/>
                <w:szCs w:val="24"/>
                <w:lang w:val="sq-AL"/>
              </w:rPr>
              <w:t>Rekomandimet e KMD-së:</w:t>
            </w:r>
          </w:p>
          <w:p w:rsidR="00276E1E" w:rsidRPr="007147C6" w:rsidRDefault="00276E1E" w:rsidP="00276E1E">
            <w:pPr>
              <w:numPr>
                <w:ilvl w:val="0"/>
                <w:numId w:val="29"/>
              </w:numPr>
              <w:spacing w:after="0" w:line="300" w:lineRule="exact"/>
              <w:jc w:val="both"/>
              <w:rPr>
                <w:rFonts w:ascii="Times New Roman" w:hAnsi="Times New Roman"/>
                <w:sz w:val="24"/>
                <w:szCs w:val="24"/>
                <w:lang w:val="sq-AL"/>
              </w:rPr>
            </w:pPr>
            <w:r w:rsidRPr="007147C6">
              <w:rPr>
                <w:rFonts w:ascii="Times New Roman" w:hAnsi="Times New Roman"/>
                <w:sz w:val="24"/>
                <w:szCs w:val="24"/>
                <w:lang w:val="sq-AL"/>
              </w:rPr>
              <w:lastRenderedPageBreak/>
              <w:t xml:space="preserve">Të riformulohet neni 3(3) i Kodit Zgjedhor, ku bazat për diskriminim të jenë në përputhje me dispozitat e nenit 1 të </w:t>
            </w:r>
            <w:r>
              <w:rPr>
                <w:rFonts w:ascii="Times New Roman" w:hAnsi="Times New Roman"/>
                <w:sz w:val="24"/>
                <w:szCs w:val="24"/>
                <w:lang w:val="sq-AL"/>
              </w:rPr>
              <w:t>l</w:t>
            </w:r>
            <w:r w:rsidRPr="007147C6">
              <w:rPr>
                <w:rFonts w:ascii="Times New Roman" w:hAnsi="Times New Roman"/>
                <w:sz w:val="24"/>
                <w:szCs w:val="24"/>
                <w:lang w:val="sq-AL"/>
              </w:rPr>
              <w:t>igjit 10221/2010 "Për mbrojtjen nga diskriminimi".</w:t>
            </w:r>
          </w:p>
          <w:p w:rsidR="00276E1E" w:rsidRPr="007147C6" w:rsidRDefault="00276E1E" w:rsidP="00600502">
            <w:pPr>
              <w:spacing w:after="0" w:line="300" w:lineRule="exact"/>
              <w:rPr>
                <w:rFonts w:ascii="Palatino Linotype" w:hAnsi="Palatino Linotype"/>
                <w:lang w:val="sq-AL"/>
              </w:rPr>
            </w:pPr>
          </w:p>
          <w:p w:rsidR="00276E1E" w:rsidRPr="007147C6" w:rsidRDefault="00276E1E" w:rsidP="00276E1E">
            <w:pPr>
              <w:numPr>
                <w:ilvl w:val="0"/>
                <w:numId w:val="29"/>
              </w:numPr>
              <w:spacing w:after="0" w:line="300" w:lineRule="exact"/>
              <w:jc w:val="both"/>
              <w:rPr>
                <w:rFonts w:ascii="Times New Roman" w:hAnsi="Times New Roman"/>
                <w:sz w:val="24"/>
                <w:szCs w:val="24"/>
                <w:lang w:val="sq-AL"/>
              </w:rPr>
            </w:pPr>
            <w:r w:rsidRPr="007147C6">
              <w:rPr>
                <w:rFonts w:ascii="Times New Roman" w:hAnsi="Times New Roman"/>
                <w:sz w:val="24"/>
                <w:szCs w:val="24"/>
                <w:lang w:val="sq-AL"/>
              </w:rPr>
              <w:t xml:space="preserve">Të ndryshohet neni 67/6 i Kodit Zgjedhor nga </w:t>
            </w:r>
            <w:r>
              <w:rPr>
                <w:rFonts w:ascii="Times New Roman" w:hAnsi="Times New Roman"/>
                <w:sz w:val="24"/>
                <w:szCs w:val="24"/>
                <w:lang w:val="sq-AL"/>
              </w:rPr>
              <w:t>“</w:t>
            </w:r>
            <w:r w:rsidRPr="007147C6">
              <w:rPr>
                <w:rFonts w:ascii="Times New Roman" w:hAnsi="Times New Roman"/>
                <w:sz w:val="24"/>
                <w:szCs w:val="24"/>
                <w:lang w:val="sq-AL"/>
              </w:rPr>
              <w:t>Për çdo zonë zgjedhore, të paktën tridhjetë për qind e listës shumemërore dhe një në tre emrat e parë të listës shumemërore duhet t’i përkasë secilës gjini” në “Për çdo zonë zgjedhore, të paktën tridhjetë për qind e listës shumemërore dhe një në çdo emra të listës shumemërore duhet t’i përkasë secilës gjini”.</w:t>
            </w:r>
          </w:p>
          <w:p w:rsidR="00276E1E" w:rsidRPr="007147C6" w:rsidRDefault="00276E1E" w:rsidP="00600502">
            <w:pPr>
              <w:spacing w:after="0" w:line="300" w:lineRule="exact"/>
              <w:rPr>
                <w:lang w:val="sq-AL"/>
              </w:rPr>
            </w:pPr>
          </w:p>
          <w:p w:rsidR="00276E1E" w:rsidRPr="007147C6" w:rsidRDefault="00276E1E" w:rsidP="00276E1E">
            <w:pPr>
              <w:numPr>
                <w:ilvl w:val="0"/>
                <w:numId w:val="29"/>
              </w:numPr>
              <w:spacing w:after="0" w:line="300" w:lineRule="exact"/>
              <w:jc w:val="both"/>
              <w:rPr>
                <w:rFonts w:ascii="Times New Roman" w:hAnsi="Times New Roman"/>
                <w:sz w:val="24"/>
                <w:szCs w:val="24"/>
                <w:lang w:val="sq-AL"/>
              </w:rPr>
            </w:pPr>
            <w:r w:rsidRPr="007147C6">
              <w:rPr>
                <w:rFonts w:ascii="Times New Roman" w:hAnsi="Times New Roman"/>
                <w:sz w:val="24"/>
                <w:szCs w:val="24"/>
                <w:lang w:val="sq-AL"/>
              </w:rPr>
              <w:t>Neni 80(2) i Kodit Zgjedhor, pas fjalisë së parë të këtij paragrafi, të shtohet fjalia si vijon: “Radiotelevizioni publik e transmeton fushatën zgjedhore në formate dhe teknologji të aksesueshme, të përshtatshme për kategoritë e ndryshme të aftësisë së kufizuar.</w:t>
            </w:r>
          </w:p>
          <w:p w:rsidR="00276E1E" w:rsidRPr="007147C6" w:rsidRDefault="00276E1E" w:rsidP="00600502">
            <w:pPr>
              <w:spacing w:after="0" w:line="300" w:lineRule="exact"/>
              <w:rPr>
                <w:rFonts w:ascii="Palatino Linotype" w:hAnsi="Palatino Linotype"/>
                <w:lang w:val="sq-AL"/>
              </w:rPr>
            </w:pPr>
          </w:p>
          <w:p w:rsidR="00276E1E" w:rsidRPr="007147C6" w:rsidRDefault="00276E1E" w:rsidP="00276E1E">
            <w:pPr>
              <w:numPr>
                <w:ilvl w:val="0"/>
                <w:numId w:val="29"/>
              </w:numPr>
              <w:spacing w:after="0" w:line="300" w:lineRule="exact"/>
              <w:jc w:val="both"/>
              <w:rPr>
                <w:rFonts w:ascii="Times New Roman" w:hAnsi="Times New Roman"/>
                <w:sz w:val="24"/>
                <w:szCs w:val="24"/>
                <w:lang w:val="sq-AL"/>
              </w:rPr>
            </w:pPr>
            <w:r w:rsidRPr="007147C6">
              <w:rPr>
                <w:rFonts w:ascii="Times New Roman" w:hAnsi="Times New Roman"/>
                <w:sz w:val="24"/>
                <w:szCs w:val="24"/>
                <w:lang w:val="sq-AL"/>
              </w:rPr>
              <w:t>Të ndryshohet emërtimi i nenit 108 të Kodit Zgjedhor, nga “Zgjedhësit që nuk mund të votojnë vetë”, në “Zgjedhësit me aftësi të kufizuar”.</w:t>
            </w:r>
          </w:p>
          <w:p w:rsidR="00276E1E" w:rsidRPr="007147C6" w:rsidRDefault="00276E1E" w:rsidP="00600502">
            <w:pPr>
              <w:spacing w:after="0" w:line="300" w:lineRule="exact"/>
              <w:rPr>
                <w:rFonts w:ascii="Palatino Linotype" w:hAnsi="Palatino Linotype"/>
                <w:lang w:val="sq-AL"/>
              </w:rPr>
            </w:pPr>
          </w:p>
          <w:p w:rsidR="00276E1E" w:rsidRPr="007147C6" w:rsidRDefault="00276E1E" w:rsidP="00276E1E">
            <w:pPr>
              <w:numPr>
                <w:ilvl w:val="0"/>
                <w:numId w:val="29"/>
              </w:numPr>
              <w:spacing w:after="0" w:line="300" w:lineRule="exact"/>
              <w:jc w:val="both"/>
              <w:rPr>
                <w:rFonts w:ascii="Times New Roman" w:hAnsi="Times New Roman"/>
                <w:sz w:val="24"/>
                <w:szCs w:val="24"/>
                <w:lang w:val="sq-AL"/>
              </w:rPr>
            </w:pPr>
            <w:r w:rsidRPr="007147C6">
              <w:rPr>
                <w:rFonts w:ascii="Times New Roman" w:hAnsi="Times New Roman"/>
                <w:sz w:val="24"/>
                <w:szCs w:val="24"/>
                <w:lang w:val="sq-AL"/>
              </w:rPr>
              <w:t xml:space="preserve">T’i jepet prioritet zgjidhjes ligjore përmes rregullimeve specifike në Kodin Zgjedhor, me qëllim që t’iu garantohet e drejta e votës zgjedhësve që nuk mund të dalin nga shtëpia, </w:t>
            </w:r>
            <w:r w:rsidRPr="007147C6">
              <w:rPr>
                <w:rFonts w:ascii="Times New Roman" w:hAnsi="Times New Roman"/>
                <w:sz w:val="24"/>
                <w:szCs w:val="24"/>
                <w:lang w:val="sq-AL"/>
              </w:rPr>
              <w:lastRenderedPageBreak/>
              <w:t>duke iu mundësuar praninë në qendrat e votimit.</w:t>
            </w:r>
          </w:p>
          <w:p w:rsidR="00276E1E" w:rsidRPr="007147C6" w:rsidRDefault="00276E1E" w:rsidP="00600502">
            <w:pPr>
              <w:contextualSpacing/>
              <w:rPr>
                <w:rFonts w:ascii="Palatino Linotype" w:hAnsi="Palatino Linotype"/>
                <w:sz w:val="20"/>
                <w:szCs w:val="20"/>
                <w:lang w:val="sq-AL"/>
              </w:rPr>
            </w:pPr>
          </w:p>
          <w:p w:rsidR="00276E1E" w:rsidRPr="007147C6" w:rsidRDefault="00276E1E" w:rsidP="00276E1E">
            <w:pPr>
              <w:numPr>
                <w:ilvl w:val="0"/>
                <w:numId w:val="29"/>
              </w:numPr>
              <w:spacing w:after="0" w:line="300" w:lineRule="exact"/>
              <w:jc w:val="both"/>
              <w:rPr>
                <w:rFonts w:ascii="Times New Roman" w:hAnsi="Times New Roman"/>
                <w:sz w:val="24"/>
                <w:szCs w:val="24"/>
                <w:lang w:val="sq-AL"/>
              </w:rPr>
            </w:pPr>
            <w:r w:rsidRPr="007147C6">
              <w:rPr>
                <w:rFonts w:ascii="Times New Roman" w:hAnsi="Times New Roman"/>
                <w:sz w:val="24"/>
                <w:szCs w:val="24"/>
                <w:lang w:val="sq-AL"/>
              </w:rPr>
              <w:t>Të ashpërsohet gjoba e parashikuar në nenin 175(1) të Kodit Zgjedhor, si për zgjedhjet parlamentare edhe për ato vendore, si edhe të ngushtohet hendeku mes sanksioneve për zgjedhjet parlamentare dhe atyre për zgjedhjen e organeve vendore.</w:t>
            </w:r>
          </w:p>
          <w:p w:rsidR="00276E1E" w:rsidRPr="007147C6" w:rsidRDefault="00276E1E" w:rsidP="00600502">
            <w:pPr>
              <w:spacing w:after="0"/>
              <w:rPr>
                <w:rFonts w:ascii="Times New Roman" w:hAnsi="Times New Roman"/>
                <w:sz w:val="24"/>
                <w:szCs w:val="24"/>
                <w:lang w:val="sq-AL"/>
              </w:rPr>
            </w:pPr>
          </w:p>
          <w:p w:rsidR="00276E1E" w:rsidRPr="007147C6" w:rsidRDefault="00276E1E" w:rsidP="00600502">
            <w:pPr>
              <w:spacing w:after="0"/>
              <w:rPr>
                <w:rFonts w:ascii="Times New Roman" w:hAnsi="Times New Roman"/>
                <w:sz w:val="24"/>
                <w:szCs w:val="24"/>
                <w:lang w:val="sq-AL"/>
              </w:rPr>
            </w:pPr>
          </w:p>
        </w:tc>
        <w:tc>
          <w:tcPr>
            <w:tcW w:w="2376" w:type="dxa"/>
            <w:noWrap/>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lastRenderedPageBreak/>
              <w:t>KMD</w:t>
            </w:r>
          </w:p>
          <w:p w:rsidR="00276E1E" w:rsidRPr="007147C6" w:rsidRDefault="00276E1E" w:rsidP="00600502">
            <w:pPr>
              <w:spacing w:after="0" w:line="300" w:lineRule="exact"/>
              <w:rPr>
                <w:rFonts w:ascii="Times New Roman" w:hAnsi="Times New Roman"/>
                <w:sz w:val="24"/>
                <w:szCs w:val="24"/>
                <w:lang w:val="sq-AL"/>
              </w:rPr>
            </w:pPr>
          </w:p>
        </w:tc>
        <w:tc>
          <w:tcPr>
            <w:tcW w:w="5102" w:type="dxa"/>
            <w:gridSpan w:val="2"/>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Realizuar pjesërisht</w:t>
            </w:r>
          </w:p>
        </w:tc>
      </w:tr>
      <w:tr w:rsidR="00276E1E" w:rsidRPr="007147C6" w:rsidTr="00600502">
        <w:trPr>
          <w:trHeight w:val="300"/>
        </w:trPr>
        <w:tc>
          <w:tcPr>
            <w:tcW w:w="1284" w:type="dxa"/>
            <w:gridSpan w:val="2"/>
            <w:noWrap/>
          </w:tcPr>
          <w:p w:rsidR="00276E1E" w:rsidRPr="007147C6" w:rsidRDefault="00276E1E" w:rsidP="00600502">
            <w:pPr>
              <w:spacing w:after="0" w:line="300" w:lineRule="exact"/>
              <w:jc w:val="center"/>
              <w:rPr>
                <w:rFonts w:ascii="Times New Roman" w:hAnsi="Times New Roman"/>
                <w:sz w:val="24"/>
                <w:szCs w:val="24"/>
                <w:lang w:val="sq-AL" w:eastAsia="en-GB"/>
              </w:rPr>
            </w:pPr>
            <w:r w:rsidRPr="007147C6">
              <w:rPr>
                <w:rFonts w:ascii="Times New Roman" w:hAnsi="Times New Roman"/>
                <w:sz w:val="24"/>
                <w:szCs w:val="24"/>
                <w:lang w:val="sq-AL" w:eastAsia="en-GB"/>
              </w:rPr>
              <w:lastRenderedPageBreak/>
              <w:t>1.10</w:t>
            </w:r>
          </w:p>
          <w:p w:rsidR="00276E1E" w:rsidRPr="007147C6" w:rsidRDefault="00276E1E" w:rsidP="00600502">
            <w:pPr>
              <w:spacing w:after="0" w:line="300" w:lineRule="exact"/>
              <w:jc w:val="center"/>
              <w:rPr>
                <w:rFonts w:ascii="Times New Roman" w:hAnsi="Times New Roman"/>
                <w:sz w:val="24"/>
                <w:szCs w:val="24"/>
                <w:lang w:val="sq-AL" w:eastAsia="en-GB"/>
              </w:rPr>
            </w:pPr>
          </w:p>
        </w:tc>
        <w:tc>
          <w:tcPr>
            <w:tcW w:w="5575" w:type="dxa"/>
            <w:noWrap/>
          </w:tcPr>
          <w:p w:rsidR="00276E1E" w:rsidRPr="007147C6" w:rsidRDefault="00276E1E" w:rsidP="00600502">
            <w:pPr>
              <w:rPr>
                <w:rFonts w:ascii="Times New Roman" w:hAnsi="Times New Roman"/>
                <w:sz w:val="24"/>
                <w:szCs w:val="24"/>
                <w:lang w:val="sq-AL"/>
              </w:rPr>
            </w:pPr>
            <w:r w:rsidRPr="007147C6">
              <w:rPr>
                <w:rFonts w:ascii="Times New Roman" w:hAnsi="Times New Roman"/>
                <w:sz w:val="24"/>
                <w:szCs w:val="24"/>
                <w:lang w:val="sq-AL"/>
              </w:rPr>
              <w:t xml:space="preserve">Organizimi i trajnimeve me grupe të ndryshme profesionale për </w:t>
            </w:r>
            <w:r w:rsidRPr="007147C6">
              <w:rPr>
                <w:rFonts w:ascii="Times New Roman" w:hAnsi="Times New Roman"/>
                <w:sz w:val="24"/>
                <w:szCs w:val="24"/>
                <w:lang w:val="sq-AL" w:eastAsia="en-GB"/>
              </w:rPr>
              <w:t>ligjin kundër diskriminimit.</w:t>
            </w:r>
          </w:p>
          <w:p w:rsidR="00276E1E" w:rsidRPr="007147C6" w:rsidRDefault="00276E1E" w:rsidP="00276E1E">
            <w:pPr>
              <w:numPr>
                <w:ilvl w:val="2"/>
                <w:numId w:val="27"/>
              </w:numPr>
              <w:contextualSpacing/>
              <w:jc w:val="both"/>
              <w:rPr>
                <w:rFonts w:ascii="Times New Roman" w:hAnsi="Times New Roman"/>
                <w:sz w:val="24"/>
                <w:szCs w:val="24"/>
                <w:lang w:val="sq-AL"/>
              </w:rPr>
            </w:pPr>
            <w:r w:rsidRPr="007147C6">
              <w:rPr>
                <w:rFonts w:ascii="Times New Roman" w:hAnsi="Times New Roman"/>
                <w:sz w:val="24"/>
                <w:szCs w:val="24"/>
                <w:lang w:val="sq-AL"/>
              </w:rPr>
              <w:t xml:space="preserve">Trajnime per ligjin 10221/2010 </w:t>
            </w:r>
            <w:r w:rsidRPr="007147C6">
              <w:rPr>
                <w:rFonts w:ascii="Times New Roman" w:hAnsi="Times New Roman"/>
                <w:sz w:val="24"/>
                <w:szCs w:val="24"/>
                <w:lang w:val="sq-AL" w:eastAsia="en-GB"/>
              </w:rPr>
              <w:t>“</w:t>
            </w:r>
            <w:r w:rsidRPr="007147C6">
              <w:rPr>
                <w:rFonts w:ascii="Times New Roman" w:hAnsi="Times New Roman"/>
                <w:i/>
                <w:sz w:val="24"/>
                <w:szCs w:val="24"/>
                <w:lang w:val="sq-AL" w:eastAsia="en-GB"/>
              </w:rPr>
              <w:t xml:space="preserve">Pёr </w:t>
            </w:r>
            <w:r>
              <w:rPr>
                <w:rFonts w:ascii="Times New Roman" w:hAnsi="Times New Roman"/>
                <w:i/>
                <w:sz w:val="24"/>
                <w:szCs w:val="24"/>
                <w:lang w:val="sq-AL" w:eastAsia="en-GB"/>
              </w:rPr>
              <w:t>m</w:t>
            </w:r>
            <w:r w:rsidRPr="007147C6">
              <w:rPr>
                <w:rFonts w:ascii="Times New Roman" w:hAnsi="Times New Roman"/>
                <w:i/>
                <w:sz w:val="24"/>
                <w:szCs w:val="24"/>
                <w:lang w:val="sq-AL" w:eastAsia="en-GB"/>
              </w:rPr>
              <w:t xml:space="preserve">brojtjen nga </w:t>
            </w:r>
            <w:r>
              <w:rPr>
                <w:rFonts w:ascii="Times New Roman" w:hAnsi="Times New Roman"/>
                <w:i/>
                <w:sz w:val="24"/>
                <w:szCs w:val="24"/>
                <w:lang w:val="sq-AL" w:eastAsia="en-GB"/>
              </w:rPr>
              <w:t>d</w:t>
            </w:r>
            <w:r w:rsidRPr="007147C6">
              <w:rPr>
                <w:rFonts w:ascii="Times New Roman" w:hAnsi="Times New Roman"/>
                <w:i/>
                <w:sz w:val="24"/>
                <w:szCs w:val="24"/>
                <w:lang w:val="sq-AL" w:eastAsia="en-GB"/>
              </w:rPr>
              <w:t>iskriminimi</w:t>
            </w:r>
            <w:r w:rsidRPr="007147C6">
              <w:rPr>
                <w:rFonts w:ascii="Times New Roman" w:hAnsi="Times New Roman"/>
                <w:sz w:val="24"/>
                <w:szCs w:val="24"/>
                <w:lang w:val="sq-AL" w:eastAsia="en-GB"/>
              </w:rPr>
              <w:t>”</w:t>
            </w:r>
            <w:r w:rsidRPr="007147C6">
              <w:rPr>
                <w:rFonts w:ascii="Times New Roman" w:hAnsi="Times New Roman"/>
                <w:sz w:val="24"/>
                <w:szCs w:val="24"/>
                <w:lang w:val="sq-AL"/>
              </w:rPr>
              <w:t xml:space="preserve"> për gjyqtarët e </w:t>
            </w:r>
            <w:r>
              <w:rPr>
                <w:rFonts w:ascii="Times New Roman" w:hAnsi="Times New Roman"/>
                <w:sz w:val="24"/>
                <w:szCs w:val="24"/>
                <w:lang w:val="sq-AL"/>
              </w:rPr>
              <w:t>g</w:t>
            </w:r>
            <w:r w:rsidRPr="007147C6">
              <w:rPr>
                <w:rFonts w:ascii="Times New Roman" w:hAnsi="Times New Roman"/>
                <w:sz w:val="24"/>
                <w:szCs w:val="24"/>
                <w:lang w:val="sq-AL"/>
              </w:rPr>
              <w:t>jykatave të shkallës së parë në 5 (pesë) rrethe.</w:t>
            </w:r>
          </w:p>
          <w:p w:rsidR="00276E1E" w:rsidRPr="007147C6" w:rsidRDefault="00276E1E" w:rsidP="00600502">
            <w:pPr>
              <w:contextualSpacing/>
              <w:rPr>
                <w:rFonts w:ascii="Times New Roman" w:hAnsi="Times New Roman"/>
                <w:sz w:val="24"/>
                <w:szCs w:val="24"/>
                <w:lang w:val="sq-AL"/>
              </w:rPr>
            </w:pPr>
          </w:p>
          <w:p w:rsidR="00276E1E" w:rsidRPr="007147C6" w:rsidRDefault="00276E1E" w:rsidP="00276E1E">
            <w:pPr>
              <w:numPr>
                <w:ilvl w:val="2"/>
                <w:numId w:val="27"/>
              </w:numPr>
              <w:contextualSpacing/>
              <w:jc w:val="both"/>
              <w:rPr>
                <w:rFonts w:ascii="Times New Roman" w:hAnsi="Times New Roman"/>
                <w:sz w:val="24"/>
                <w:szCs w:val="24"/>
                <w:lang w:val="sq-AL"/>
              </w:rPr>
            </w:pPr>
            <w:r w:rsidRPr="007147C6">
              <w:rPr>
                <w:rFonts w:ascii="Times New Roman" w:hAnsi="Times New Roman"/>
                <w:sz w:val="24"/>
                <w:szCs w:val="24"/>
                <w:lang w:val="sq-AL"/>
              </w:rPr>
              <w:t>Trajnime me dhomat e tregtisë</w:t>
            </w:r>
            <w:r>
              <w:rPr>
                <w:rFonts w:ascii="Times New Roman" w:hAnsi="Times New Roman"/>
                <w:sz w:val="24"/>
                <w:szCs w:val="24"/>
                <w:lang w:val="sq-AL"/>
              </w:rPr>
              <w:t>.</w:t>
            </w:r>
          </w:p>
          <w:p w:rsidR="00276E1E" w:rsidRPr="007147C6" w:rsidRDefault="00276E1E" w:rsidP="00600502">
            <w:pPr>
              <w:contextualSpacing/>
              <w:rPr>
                <w:rFonts w:ascii="Times New Roman" w:hAnsi="Times New Roman"/>
                <w:sz w:val="24"/>
                <w:szCs w:val="24"/>
                <w:lang w:val="sq-AL"/>
              </w:rPr>
            </w:pPr>
          </w:p>
          <w:p w:rsidR="00276E1E" w:rsidRPr="007147C6" w:rsidRDefault="00276E1E" w:rsidP="00276E1E">
            <w:pPr>
              <w:numPr>
                <w:ilvl w:val="2"/>
                <w:numId w:val="27"/>
              </w:numPr>
              <w:contextualSpacing/>
              <w:jc w:val="both"/>
              <w:rPr>
                <w:rFonts w:ascii="Times New Roman" w:hAnsi="Times New Roman"/>
                <w:sz w:val="24"/>
                <w:szCs w:val="24"/>
                <w:lang w:val="sq-AL"/>
              </w:rPr>
            </w:pPr>
            <w:r w:rsidRPr="007147C6">
              <w:rPr>
                <w:rFonts w:ascii="Times New Roman" w:hAnsi="Times New Roman"/>
                <w:sz w:val="24"/>
                <w:szCs w:val="24"/>
                <w:lang w:val="sq-AL"/>
              </w:rPr>
              <w:t>Trajnime për OJF-të</w:t>
            </w:r>
            <w:r>
              <w:rPr>
                <w:rFonts w:ascii="Times New Roman" w:hAnsi="Times New Roman"/>
                <w:sz w:val="24"/>
                <w:szCs w:val="24"/>
                <w:lang w:val="sq-AL"/>
              </w:rPr>
              <w:t>.</w:t>
            </w:r>
          </w:p>
          <w:p w:rsidR="00276E1E" w:rsidRPr="007147C6" w:rsidRDefault="00276E1E" w:rsidP="00600502">
            <w:pPr>
              <w:contextualSpacing/>
              <w:rPr>
                <w:rFonts w:ascii="Times New Roman" w:hAnsi="Times New Roman"/>
                <w:sz w:val="24"/>
                <w:szCs w:val="24"/>
                <w:lang w:val="sq-AL"/>
              </w:rPr>
            </w:pPr>
          </w:p>
          <w:p w:rsidR="00276E1E" w:rsidRPr="007147C6" w:rsidRDefault="00276E1E" w:rsidP="00276E1E">
            <w:pPr>
              <w:numPr>
                <w:ilvl w:val="2"/>
                <w:numId w:val="27"/>
              </w:numPr>
              <w:contextualSpacing/>
              <w:jc w:val="both"/>
              <w:rPr>
                <w:rFonts w:ascii="Times New Roman" w:hAnsi="Times New Roman"/>
                <w:sz w:val="24"/>
                <w:szCs w:val="24"/>
                <w:lang w:val="sq-AL"/>
              </w:rPr>
            </w:pPr>
            <w:r w:rsidRPr="007147C6">
              <w:rPr>
                <w:rFonts w:ascii="Times New Roman" w:hAnsi="Times New Roman"/>
                <w:sz w:val="24"/>
                <w:szCs w:val="24"/>
                <w:lang w:val="sq-AL"/>
              </w:rPr>
              <w:t xml:space="preserve">Trajnime për oficerët e policisë për ligjin 10221/2010 </w:t>
            </w:r>
            <w:r w:rsidRPr="007147C6">
              <w:rPr>
                <w:rFonts w:ascii="Times New Roman" w:hAnsi="Times New Roman"/>
                <w:sz w:val="24"/>
                <w:szCs w:val="24"/>
                <w:lang w:val="sq-AL" w:eastAsia="en-GB"/>
              </w:rPr>
              <w:t>“</w:t>
            </w:r>
            <w:r w:rsidRPr="007147C6">
              <w:rPr>
                <w:rFonts w:ascii="Times New Roman" w:hAnsi="Times New Roman"/>
                <w:i/>
                <w:sz w:val="24"/>
                <w:szCs w:val="24"/>
                <w:lang w:val="sq-AL" w:eastAsia="en-GB"/>
              </w:rPr>
              <w:t>Pёr mbrojtjen nga diskriminimi</w:t>
            </w:r>
            <w:r w:rsidRPr="007147C6">
              <w:rPr>
                <w:rFonts w:ascii="Times New Roman" w:hAnsi="Times New Roman"/>
                <w:sz w:val="24"/>
                <w:szCs w:val="24"/>
                <w:lang w:val="sq-AL" w:eastAsia="en-GB"/>
              </w:rPr>
              <w:t>” dhe përfshirja n</w:t>
            </w:r>
            <w:r>
              <w:rPr>
                <w:rFonts w:ascii="Times New Roman" w:hAnsi="Times New Roman"/>
                <w:sz w:val="24"/>
                <w:szCs w:val="24"/>
                <w:lang w:val="sq-AL" w:eastAsia="en-GB"/>
              </w:rPr>
              <w:t>ë</w:t>
            </w:r>
            <w:r w:rsidRPr="007147C6">
              <w:rPr>
                <w:rFonts w:ascii="Times New Roman" w:hAnsi="Times New Roman"/>
                <w:sz w:val="24"/>
                <w:szCs w:val="24"/>
                <w:lang w:val="sq-AL" w:eastAsia="en-GB"/>
              </w:rPr>
              <w:t xml:space="preserve"> nj</w:t>
            </w:r>
            <w:r>
              <w:rPr>
                <w:rFonts w:ascii="Times New Roman" w:hAnsi="Times New Roman"/>
                <w:sz w:val="24"/>
                <w:szCs w:val="24"/>
                <w:lang w:val="sq-AL" w:eastAsia="en-GB"/>
              </w:rPr>
              <w:t>ë</w:t>
            </w:r>
            <w:r w:rsidRPr="007147C6">
              <w:rPr>
                <w:rFonts w:ascii="Times New Roman" w:hAnsi="Times New Roman"/>
                <w:sz w:val="24"/>
                <w:szCs w:val="24"/>
                <w:lang w:val="sq-AL" w:eastAsia="en-GB"/>
              </w:rPr>
              <w:t xml:space="preserve"> l</w:t>
            </w:r>
            <w:r>
              <w:rPr>
                <w:rFonts w:ascii="Times New Roman" w:hAnsi="Times New Roman"/>
                <w:sz w:val="24"/>
                <w:szCs w:val="24"/>
                <w:lang w:val="sq-AL" w:eastAsia="en-GB"/>
              </w:rPr>
              <w:t>ë</w:t>
            </w:r>
            <w:r w:rsidRPr="007147C6">
              <w:rPr>
                <w:rFonts w:ascii="Times New Roman" w:hAnsi="Times New Roman"/>
                <w:sz w:val="24"/>
                <w:szCs w:val="24"/>
                <w:lang w:val="sq-AL" w:eastAsia="en-GB"/>
              </w:rPr>
              <w:t>nd</w:t>
            </w:r>
            <w:r>
              <w:rPr>
                <w:rFonts w:ascii="Times New Roman" w:hAnsi="Times New Roman"/>
                <w:sz w:val="24"/>
                <w:szCs w:val="24"/>
                <w:lang w:val="sq-AL" w:eastAsia="en-GB"/>
              </w:rPr>
              <w:t>ë</w:t>
            </w:r>
            <w:r w:rsidRPr="007147C6">
              <w:rPr>
                <w:rFonts w:ascii="Times New Roman" w:hAnsi="Times New Roman"/>
                <w:sz w:val="24"/>
                <w:szCs w:val="24"/>
                <w:lang w:val="sq-AL" w:eastAsia="en-GB"/>
              </w:rPr>
              <w:t xml:space="preserve"> mbi barazinë dhe kundër diskriminimit n</w:t>
            </w:r>
            <w:r>
              <w:rPr>
                <w:rFonts w:ascii="Times New Roman" w:hAnsi="Times New Roman"/>
                <w:sz w:val="24"/>
                <w:szCs w:val="24"/>
                <w:lang w:val="sq-AL" w:eastAsia="en-GB"/>
              </w:rPr>
              <w:t>ë</w:t>
            </w:r>
            <w:r w:rsidRPr="007147C6">
              <w:rPr>
                <w:rFonts w:ascii="Times New Roman" w:hAnsi="Times New Roman"/>
                <w:sz w:val="24"/>
                <w:szCs w:val="24"/>
                <w:lang w:val="sq-AL" w:eastAsia="en-GB"/>
              </w:rPr>
              <w:t xml:space="preserve"> kurrikulumin edukativ  t</w:t>
            </w:r>
            <w:r>
              <w:rPr>
                <w:rFonts w:ascii="Times New Roman" w:hAnsi="Times New Roman"/>
                <w:sz w:val="24"/>
                <w:szCs w:val="24"/>
                <w:lang w:val="sq-AL" w:eastAsia="en-GB"/>
              </w:rPr>
              <w:t>ë</w:t>
            </w:r>
            <w:r w:rsidRPr="007147C6">
              <w:rPr>
                <w:rFonts w:ascii="Times New Roman" w:hAnsi="Times New Roman"/>
                <w:sz w:val="24"/>
                <w:szCs w:val="24"/>
                <w:lang w:val="sq-AL" w:eastAsia="en-GB"/>
              </w:rPr>
              <w:t xml:space="preserve"> Qendrës për Formimin e Policisë s</w:t>
            </w:r>
            <w:r>
              <w:rPr>
                <w:rFonts w:ascii="Times New Roman" w:hAnsi="Times New Roman"/>
                <w:sz w:val="24"/>
                <w:szCs w:val="24"/>
                <w:lang w:val="sq-AL" w:eastAsia="en-GB"/>
              </w:rPr>
              <w:t>ë</w:t>
            </w:r>
            <w:r w:rsidRPr="007147C6">
              <w:rPr>
                <w:rFonts w:ascii="Times New Roman" w:hAnsi="Times New Roman"/>
                <w:sz w:val="24"/>
                <w:szCs w:val="24"/>
                <w:lang w:val="sq-AL" w:eastAsia="en-GB"/>
              </w:rPr>
              <w:t xml:space="preserve"> Shqipërisë (FPSH)</w:t>
            </w:r>
            <w:r>
              <w:rPr>
                <w:rFonts w:ascii="Times New Roman" w:hAnsi="Times New Roman"/>
                <w:sz w:val="24"/>
                <w:szCs w:val="24"/>
                <w:lang w:val="sq-AL" w:eastAsia="en-GB"/>
              </w:rPr>
              <w:t>.</w:t>
            </w:r>
          </w:p>
        </w:tc>
        <w:tc>
          <w:tcPr>
            <w:tcW w:w="2376" w:type="dxa"/>
            <w:noWrap/>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KMD në ba</w:t>
            </w:r>
            <w:r>
              <w:rPr>
                <w:rFonts w:ascii="Times New Roman" w:hAnsi="Times New Roman"/>
                <w:sz w:val="24"/>
                <w:szCs w:val="24"/>
                <w:lang w:val="sq-AL"/>
              </w:rPr>
              <w:t xml:space="preserve">shkëpunim me partnerët kombëtarë </w:t>
            </w:r>
            <w:r w:rsidRPr="007147C6">
              <w:rPr>
                <w:rFonts w:ascii="Times New Roman" w:hAnsi="Times New Roman"/>
                <w:sz w:val="24"/>
                <w:szCs w:val="24"/>
                <w:lang w:val="sq-AL"/>
              </w:rPr>
              <w:t>dhe ndërkombëtar</w:t>
            </w:r>
            <w:r>
              <w:rPr>
                <w:rFonts w:ascii="Times New Roman" w:hAnsi="Times New Roman"/>
                <w:sz w:val="24"/>
                <w:szCs w:val="24"/>
                <w:lang w:val="sq-AL"/>
              </w:rPr>
              <w:t>ë</w:t>
            </w: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rPr>
                <w:rFonts w:ascii="Times New Roman" w:hAnsi="Times New Roman"/>
                <w:sz w:val="24"/>
                <w:szCs w:val="24"/>
                <w:lang w:val="sq-AL"/>
              </w:rPr>
            </w:pPr>
          </w:p>
          <w:p w:rsidR="00276E1E" w:rsidRPr="007147C6" w:rsidRDefault="00276E1E" w:rsidP="00600502">
            <w:pPr>
              <w:rPr>
                <w:rFonts w:ascii="Times New Roman" w:hAnsi="Times New Roman"/>
                <w:sz w:val="24"/>
                <w:szCs w:val="24"/>
                <w:lang w:val="sq-AL"/>
              </w:rPr>
            </w:pPr>
            <w:r w:rsidRPr="007147C6">
              <w:rPr>
                <w:rFonts w:ascii="Times New Roman" w:hAnsi="Times New Roman"/>
                <w:sz w:val="24"/>
                <w:szCs w:val="24"/>
                <w:lang w:val="sq-AL"/>
              </w:rPr>
              <w:t>KMD</w:t>
            </w:r>
          </w:p>
          <w:p w:rsidR="00276E1E" w:rsidRPr="007147C6" w:rsidRDefault="00276E1E" w:rsidP="00600502">
            <w:pPr>
              <w:rPr>
                <w:rFonts w:ascii="Times New Roman" w:hAnsi="Times New Roman"/>
                <w:sz w:val="24"/>
                <w:szCs w:val="24"/>
                <w:lang w:val="sq-AL"/>
              </w:rPr>
            </w:pPr>
          </w:p>
          <w:p w:rsidR="00276E1E" w:rsidRPr="007147C6" w:rsidRDefault="00276E1E" w:rsidP="00600502">
            <w:pPr>
              <w:rPr>
                <w:rFonts w:ascii="Times New Roman" w:hAnsi="Times New Roman"/>
                <w:sz w:val="24"/>
                <w:szCs w:val="24"/>
                <w:lang w:val="sq-AL"/>
              </w:rPr>
            </w:pPr>
          </w:p>
          <w:p w:rsidR="00276E1E" w:rsidRPr="007147C6" w:rsidRDefault="00276E1E" w:rsidP="00600502">
            <w:pPr>
              <w:rPr>
                <w:rFonts w:ascii="Times New Roman" w:hAnsi="Times New Roman"/>
                <w:sz w:val="24"/>
                <w:szCs w:val="24"/>
                <w:lang w:val="sq-AL"/>
              </w:rPr>
            </w:pPr>
            <w:r w:rsidRPr="007147C6">
              <w:rPr>
                <w:rFonts w:ascii="Times New Roman" w:hAnsi="Times New Roman"/>
                <w:sz w:val="24"/>
                <w:szCs w:val="24"/>
                <w:lang w:val="sq-AL"/>
              </w:rPr>
              <w:t>KMD, UN Women, Dhoma Kombëtare e Tregtisë</w:t>
            </w:r>
          </w:p>
          <w:p w:rsidR="00276E1E" w:rsidRPr="007147C6" w:rsidRDefault="00276E1E" w:rsidP="00600502">
            <w:pPr>
              <w:rPr>
                <w:rFonts w:ascii="Times New Roman" w:hAnsi="Times New Roman"/>
                <w:sz w:val="24"/>
                <w:szCs w:val="24"/>
                <w:lang w:val="sq-AL"/>
              </w:rPr>
            </w:pPr>
            <w:r w:rsidRPr="007147C6">
              <w:rPr>
                <w:rFonts w:ascii="Times New Roman" w:hAnsi="Times New Roman"/>
                <w:sz w:val="24"/>
                <w:szCs w:val="24"/>
                <w:lang w:val="sq-AL"/>
              </w:rPr>
              <w:t>KMD në partneritet me KSHH</w:t>
            </w:r>
          </w:p>
          <w:p w:rsidR="00276E1E" w:rsidRPr="007147C6" w:rsidRDefault="00276E1E" w:rsidP="00600502">
            <w:pPr>
              <w:rPr>
                <w:rFonts w:ascii="Times New Roman" w:hAnsi="Times New Roman"/>
                <w:sz w:val="24"/>
                <w:szCs w:val="24"/>
                <w:lang w:val="sq-AL"/>
              </w:rPr>
            </w:pPr>
            <w:r w:rsidRPr="007147C6">
              <w:rPr>
                <w:rFonts w:ascii="Times New Roman" w:hAnsi="Times New Roman"/>
                <w:sz w:val="24"/>
                <w:szCs w:val="24"/>
                <w:lang w:val="sq-AL"/>
              </w:rPr>
              <w:lastRenderedPageBreak/>
              <w:t>KMD me mbështetje nga PAMECA IV</w:t>
            </w:r>
          </w:p>
        </w:tc>
        <w:tc>
          <w:tcPr>
            <w:tcW w:w="5102" w:type="dxa"/>
            <w:gridSpan w:val="2"/>
          </w:tcPr>
          <w:p w:rsidR="00276E1E" w:rsidRPr="007147C6" w:rsidRDefault="00276E1E" w:rsidP="00600502">
            <w:pPr>
              <w:spacing w:after="0" w:line="240" w:lineRule="auto"/>
              <w:rPr>
                <w:rFonts w:ascii="Times New Roman" w:hAnsi="Times New Roman"/>
                <w:sz w:val="24"/>
                <w:szCs w:val="24"/>
                <w:lang w:val="sq-AL"/>
              </w:rPr>
            </w:pPr>
            <w:r w:rsidRPr="007147C6">
              <w:rPr>
                <w:rFonts w:ascii="Times New Roman" w:hAnsi="Times New Roman"/>
                <w:sz w:val="24"/>
                <w:szCs w:val="24"/>
                <w:lang w:val="sq-AL"/>
              </w:rPr>
              <w:lastRenderedPageBreak/>
              <w:t xml:space="preserve">Janar- </w:t>
            </w:r>
            <w:r>
              <w:rPr>
                <w:rFonts w:ascii="Times New Roman" w:hAnsi="Times New Roman"/>
                <w:sz w:val="24"/>
                <w:szCs w:val="24"/>
                <w:lang w:val="sq-AL"/>
              </w:rPr>
              <w:t>d</w:t>
            </w:r>
            <w:r w:rsidRPr="007147C6">
              <w:rPr>
                <w:rFonts w:ascii="Times New Roman" w:hAnsi="Times New Roman"/>
                <w:sz w:val="24"/>
                <w:szCs w:val="24"/>
                <w:lang w:val="sq-AL"/>
              </w:rPr>
              <w:t>hjetor 2014</w:t>
            </w:r>
          </w:p>
          <w:p w:rsidR="00276E1E" w:rsidRPr="007147C6" w:rsidRDefault="00276E1E" w:rsidP="00600502">
            <w:pPr>
              <w:spacing w:line="240" w:lineRule="auto"/>
              <w:rPr>
                <w:rFonts w:ascii="Times New Roman" w:hAnsi="Times New Roman"/>
                <w:sz w:val="24"/>
                <w:szCs w:val="24"/>
                <w:lang w:val="sq-AL"/>
              </w:rPr>
            </w:pPr>
          </w:p>
          <w:p w:rsidR="00276E1E" w:rsidRPr="007147C6" w:rsidRDefault="00276E1E" w:rsidP="00600502">
            <w:pPr>
              <w:spacing w:line="240" w:lineRule="auto"/>
              <w:rPr>
                <w:rFonts w:ascii="Times New Roman" w:hAnsi="Times New Roman"/>
                <w:sz w:val="24"/>
                <w:szCs w:val="24"/>
                <w:lang w:val="sq-AL"/>
              </w:rPr>
            </w:pPr>
          </w:p>
          <w:p w:rsidR="00276E1E" w:rsidRPr="007147C6" w:rsidRDefault="00276E1E" w:rsidP="00600502">
            <w:pPr>
              <w:rPr>
                <w:rFonts w:ascii="Times New Roman" w:hAnsi="Times New Roman"/>
                <w:sz w:val="24"/>
                <w:szCs w:val="24"/>
                <w:lang w:val="sq-AL"/>
              </w:rPr>
            </w:pPr>
          </w:p>
          <w:p w:rsidR="00276E1E" w:rsidRPr="007147C6" w:rsidRDefault="00276E1E" w:rsidP="00600502">
            <w:pPr>
              <w:rPr>
                <w:rFonts w:ascii="Times New Roman" w:hAnsi="Times New Roman"/>
                <w:sz w:val="24"/>
                <w:szCs w:val="24"/>
                <w:lang w:val="sq-AL"/>
              </w:rPr>
            </w:pPr>
            <w:r w:rsidRPr="007147C6">
              <w:rPr>
                <w:rFonts w:ascii="Times New Roman" w:hAnsi="Times New Roman"/>
                <w:sz w:val="24"/>
                <w:szCs w:val="24"/>
                <w:lang w:val="sq-AL"/>
              </w:rPr>
              <w:t>Prill-</w:t>
            </w:r>
            <w:r>
              <w:rPr>
                <w:rFonts w:ascii="Times New Roman" w:hAnsi="Times New Roman"/>
                <w:sz w:val="24"/>
                <w:szCs w:val="24"/>
                <w:lang w:val="sq-AL"/>
              </w:rPr>
              <w:t>s</w:t>
            </w:r>
            <w:r w:rsidRPr="007147C6">
              <w:rPr>
                <w:rFonts w:ascii="Times New Roman" w:hAnsi="Times New Roman"/>
                <w:sz w:val="24"/>
                <w:szCs w:val="24"/>
                <w:lang w:val="sq-AL"/>
              </w:rPr>
              <w:t>htator 2014</w:t>
            </w:r>
          </w:p>
          <w:p w:rsidR="00276E1E" w:rsidRPr="007147C6" w:rsidRDefault="00276E1E" w:rsidP="00600502">
            <w:pPr>
              <w:rPr>
                <w:rFonts w:ascii="Times New Roman" w:hAnsi="Times New Roman"/>
                <w:sz w:val="24"/>
                <w:szCs w:val="24"/>
                <w:lang w:val="sq-AL"/>
              </w:rPr>
            </w:pPr>
          </w:p>
          <w:p w:rsidR="00276E1E" w:rsidRPr="007147C6" w:rsidRDefault="00276E1E" w:rsidP="00600502">
            <w:pPr>
              <w:spacing w:line="480" w:lineRule="auto"/>
              <w:rPr>
                <w:rFonts w:ascii="Times New Roman" w:hAnsi="Times New Roman"/>
                <w:sz w:val="24"/>
                <w:szCs w:val="24"/>
                <w:lang w:val="sq-AL"/>
              </w:rPr>
            </w:pPr>
          </w:p>
          <w:p w:rsidR="00276E1E" w:rsidRPr="007147C6" w:rsidRDefault="00276E1E" w:rsidP="00600502">
            <w:pPr>
              <w:spacing w:line="480" w:lineRule="auto"/>
              <w:rPr>
                <w:rFonts w:ascii="Times New Roman" w:hAnsi="Times New Roman"/>
                <w:sz w:val="24"/>
                <w:szCs w:val="24"/>
                <w:lang w:val="sq-AL"/>
              </w:rPr>
            </w:pPr>
            <w:r w:rsidRPr="007147C6">
              <w:rPr>
                <w:rFonts w:ascii="Times New Roman" w:hAnsi="Times New Roman"/>
                <w:sz w:val="24"/>
                <w:szCs w:val="24"/>
                <w:lang w:val="sq-AL"/>
              </w:rPr>
              <w:t xml:space="preserve">Janar – </w:t>
            </w:r>
            <w:r>
              <w:rPr>
                <w:rFonts w:ascii="Times New Roman" w:hAnsi="Times New Roman"/>
                <w:sz w:val="24"/>
                <w:szCs w:val="24"/>
                <w:lang w:val="sq-AL"/>
              </w:rPr>
              <w:t>m</w:t>
            </w:r>
            <w:r w:rsidRPr="007147C6">
              <w:rPr>
                <w:rFonts w:ascii="Times New Roman" w:hAnsi="Times New Roman"/>
                <w:sz w:val="24"/>
                <w:szCs w:val="24"/>
                <w:lang w:val="sq-AL"/>
              </w:rPr>
              <w:t>aj 2014</w:t>
            </w:r>
          </w:p>
          <w:p w:rsidR="00276E1E" w:rsidRPr="007147C6" w:rsidRDefault="00276E1E" w:rsidP="00600502">
            <w:pPr>
              <w:spacing w:line="480" w:lineRule="auto"/>
              <w:rPr>
                <w:rFonts w:ascii="Times New Roman" w:hAnsi="Times New Roman"/>
                <w:sz w:val="24"/>
                <w:szCs w:val="24"/>
                <w:lang w:val="sq-AL"/>
              </w:rPr>
            </w:pPr>
          </w:p>
          <w:p w:rsidR="00276E1E" w:rsidRPr="007147C6" w:rsidRDefault="00276E1E" w:rsidP="00600502">
            <w:pPr>
              <w:spacing w:line="480" w:lineRule="auto"/>
              <w:rPr>
                <w:rFonts w:ascii="Times New Roman" w:hAnsi="Times New Roman"/>
                <w:sz w:val="24"/>
                <w:szCs w:val="24"/>
                <w:lang w:val="sq-AL"/>
              </w:rPr>
            </w:pPr>
            <w:r w:rsidRPr="007147C6">
              <w:rPr>
                <w:rFonts w:ascii="Times New Roman" w:hAnsi="Times New Roman"/>
                <w:sz w:val="24"/>
                <w:szCs w:val="24"/>
                <w:lang w:val="sq-AL"/>
              </w:rPr>
              <w:lastRenderedPageBreak/>
              <w:t xml:space="preserve">Janar – </w:t>
            </w:r>
            <w:r>
              <w:rPr>
                <w:rFonts w:ascii="Times New Roman" w:hAnsi="Times New Roman"/>
                <w:sz w:val="24"/>
                <w:szCs w:val="24"/>
                <w:lang w:val="sq-AL"/>
              </w:rPr>
              <w:t>m</w:t>
            </w:r>
            <w:r w:rsidRPr="007147C6">
              <w:rPr>
                <w:rFonts w:ascii="Times New Roman" w:hAnsi="Times New Roman"/>
                <w:sz w:val="24"/>
                <w:szCs w:val="24"/>
                <w:lang w:val="sq-AL"/>
              </w:rPr>
              <w:t>aj 2014</w:t>
            </w:r>
          </w:p>
          <w:p w:rsidR="00276E1E" w:rsidRPr="007147C6" w:rsidRDefault="00276E1E" w:rsidP="00600502">
            <w:pPr>
              <w:spacing w:line="480" w:lineRule="auto"/>
              <w:rPr>
                <w:rFonts w:ascii="Times New Roman" w:hAnsi="Times New Roman"/>
                <w:sz w:val="24"/>
                <w:szCs w:val="24"/>
                <w:lang w:val="sq-AL"/>
              </w:rPr>
            </w:pPr>
            <w:r w:rsidRPr="007147C6">
              <w:rPr>
                <w:rFonts w:ascii="Times New Roman" w:hAnsi="Times New Roman"/>
                <w:sz w:val="24"/>
                <w:szCs w:val="24"/>
                <w:lang w:val="sq-AL"/>
              </w:rPr>
              <w:t xml:space="preserve">Janar – </w:t>
            </w:r>
            <w:r>
              <w:rPr>
                <w:rFonts w:ascii="Times New Roman" w:hAnsi="Times New Roman"/>
                <w:sz w:val="24"/>
                <w:szCs w:val="24"/>
                <w:lang w:val="sq-AL"/>
              </w:rPr>
              <w:t>m</w:t>
            </w:r>
            <w:r w:rsidRPr="007147C6">
              <w:rPr>
                <w:rFonts w:ascii="Times New Roman" w:hAnsi="Times New Roman"/>
                <w:sz w:val="24"/>
                <w:szCs w:val="24"/>
                <w:lang w:val="sq-AL"/>
              </w:rPr>
              <w:t>aj 2014</w:t>
            </w:r>
          </w:p>
        </w:tc>
      </w:tr>
      <w:tr w:rsidR="00276E1E" w:rsidRPr="007147C6" w:rsidTr="00600502">
        <w:trPr>
          <w:trHeight w:val="842"/>
        </w:trPr>
        <w:tc>
          <w:tcPr>
            <w:tcW w:w="14337" w:type="dxa"/>
            <w:gridSpan w:val="6"/>
            <w:tcBorders>
              <w:left w:val="single" w:sz="4" w:space="0" w:color="auto"/>
            </w:tcBorders>
            <w:shd w:val="clear" w:color="auto" w:fill="D9D9D9"/>
            <w:noWrap/>
          </w:tcPr>
          <w:p w:rsidR="00276E1E" w:rsidRPr="007147C6" w:rsidRDefault="00276E1E" w:rsidP="00600502">
            <w:pPr>
              <w:spacing w:after="0" w:line="300" w:lineRule="exact"/>
              <w:jc w:val="center"/>
              <w:rPr>
                <w:rFonts w:ascii="Times New Roman" w:hAnsi="Times New Roman"/>
                <w:b/>
                <w:sz w:val="24"/>
                <w:szCs w:val="24"/>
                <w:lang w:val="sq-AL" w:eastAsia="en-GB"/>
              </w:rPr>
            </w:pPr>
          </w:p>
          <w:p w:rsidR="00276E1E" w:rsidRPr="007147C6" w:rsidRDefault="00276E1E" w:rsidP="00600502">
            <w:pPr>
              <w:spacing w:after="0" w:line="300" w:lineRule="exact"/>
              <w:jc w:val="center"/>
              <w:rPr>
                <w:rFonts w:ascii="Times New Roman" w:hAnsi="Times New Roman"/>
                <w:b/>
                <w:sz w:val="24"/>
                <w:szCs w:val="24"/>
                <w:lang w:val="sq-AL" w:eastAsia="en-GB"/>
              </w:rPr>
            </w:pPr>
            <w:r w:rsidRPr="007147C6">
              <w:rPr>
                <w:rFonts w:ascii="Times New Roman" w:hAnsi="Times New Roman"/>
                <w:b/>
                <w:sz w:val="24"/>
                <w:szCs w:val="24"/>
                <w:lang w:val="sq-AL" w:eastAsia="en-GB"/>
              </w:rPr>
              <w:t xml:space="preserve">2. Rritja e ndërgjegjësimit të opinionit publik pёr mbrojtjen nga diskriminimi dhe roli i KMD-së në këtë fushë                                                                     </w:t>
            </w:r>
          </w:p>
        </w:tc>
      </w:tr>
      <w:tr w:rsidR="00276E1E" w:rsidRPr="007147C6" w:rsidTr="00600502">
        <w:trPr>
          <w:trHeight w:val="300"/>
        </w:trPr>
        <w:tc>
          <w:tcPr>
            <w:tcW w:w="792" w:type="dxa"/>
            <w:shd w:val="clear" w:color="auto" w:fill="D9D9D9"/>
            <w:noWrap/>
          </w:tcPr>
          <w:p w:rsidR="00276E1E" w:rsidRPr="007147C6" w:rsidRDefault="00276E1E" w:rsidP="00600502">
            <w:pPr>
              <w:spacing w:after="0" w:line="300" w:lineRule="exact"/>
              <w:rPr>
                <w:rFonts w:ascii="Times New Roman" w:hAnsi="Times New Roman"/>
                <w:b/>
                <w:sz w:val="24"/>
                <w:szCs w:val="24"/>
                <w:lang w:val="sq-AL" w:eastAsia="en-GB"/>
              </w:rPr>
            </w:pPr>
            <w:r w:rsidRPr="007147C6">
              <w:rPr>
                <w:rFonts w:ascii="Times New Roman" w:hAnsi="Times New Roman"/>
                <w:b/>
                <w:sz w:val="24"/>
                <w:szCs w:val="24"/>
                <w:lang w:val="sq-AL" w:eastAsia="en-GB"/>
              </w:rPr>
              <w:t>Nr</w:t>
            </w:r>
            <w:r>
              <w:rPr>
                <w:rFonts w:ascii="Times New Roman" w:hAnsi="Times New Roman"/>
                <w:b/>
                <w:sz w:val="24"/>
                <w:szCs w:val="24"/>
                <w:lang w:val="sq-AL" w:eastAsia="en-GB"/>
              </w:rPr>
              <w:t>.</w:t>
            </w:r>
          </w:p>
        </w:tc>
        <w:tc>
          <w:tcPr>
            <w:tcW w:w="6067" w:type="dxa"/>
            <w:gridSpan w:val="2"/>
            <w:shd w:val="clear" w:color="auto" w:fill="D9D9D9"/>
            <w:noWrap/>
          </w:tcPr>
          <w:p w:rsidR="00276E1E" w:rsidRPr="007147C6" w:rsidRDefault="00276E1E" w:rsidP="00600502">
            <w:pPr>
              <w:spacing w:after="0" w:line="300" w:lineRule="exact"/>
              <w:jc w:val="center"/>
              <w:rPr>
                <w:rFonts w:ascii="Times New Roman" w:hAnsi="Times New Roman"/>
                <w:b/>
                <w:sz w:val="24"/>
                <w:szCs w:val="24"/>
                <w:lang w:val="sq-AL" w:eastAsia="en-GB"/>
              </w:rPr>
            </w:pPr>
            <w:r>
              <w:rPr>
                <w:rFonts w:ascii="Times New Roman" w:hAnsi="Times New Roman"/>
                <w:b/>
                <w:sz w:val="24"/>
                <w:szCs w:val="24"/>
                <w:lang w:val="sq-AL" w:eastAsia="en-GB"/>
              </w:rPr>
              <w:t>Masat/a</w:t>
            </w:r>
            <w:r w:rsidRPr="007147C6">
              <w:rPr>
                <w:rFonts w:ascii="Times New Roman" w:hAnsi="Times New Roman"/>
                <w:b/>
                <w:sz w:val="24"/>
                <w:szCs w:val="24"/>
                <w:lang w:val="sq-AL" w:eastAsia="en-GB"/>
              </w:rPr>
              <w:t>ktivitetet</w:t>
            </w:r>
          </w:p>
        </w:tc>
        <w:tc>
          <w:tcPr>
            <w:tcW w:w="3032" w:type="dxa"/>
            <w:gridSpan w:val="2"/>
            <w:shd w:val="clear" w:color="auto" w:fill="D9D9D9"/>
            <w:noWrap/>
          </w:tcPr>
          <w:p w:rsidR="00276E1E" w:rsidRPr="007147C6" w:rsidRDefault="00276E1E" w:rsidP="00600502">
            <w:pPr>
              <w:spacing w:after="0" w:line="300" w:lineRule="exact"/>
              <w:jc w:val="center"/>
              <w:rPr>
                <w:rFonts w:ascii="Times New Roman" w:hAnsi="Times New Roman"/>
                <w:b/>
                <w:sz w:val="24"/>
                <w:szCs w:val="24"/>
                <w:lang w:val="sq-AL" w:eastAsia="en-GB"/>
              </w:rPr>
            </w:pPr>
            <w:r w:rsidRPr="007147C6">
              <w:rPr>
                <w:rFonts w:ascii="Times New Roman" w:hAnsi="Times New Roman"/>
                <w:b/>
                <w:sz w:val="24"/>
                <w:szCs w:val="24"/>
                <w:lang w:val="sq-AL" w:eastAsia="en-GB"/>
              </w:rPr>
              <w:t>Institucioni përgjegjës</w:t>
            </w:r>
          </w:p>
        </w:tc>
        <w:tc>
          <w:tcPr>
            <w:tcW w:w="4446" w:type="dxa"/>
            <w:shd w:val="clear" w:color="auto" w:fill="D9D9D9"/>
          </w:tcPr>
          <w:p w:rsidR="00276E1E" w:rsidRPr="007147C6" w:rsidRDefault="00276E1E" w:rsidP="00600502">
            <w:pPr>
              <w:spacing w:after="0" w:line="300" w:lineRule="exact"/>
              <w:jc w:val="center"/>
              <w:rPr>
                <w:rFonts w:ascii="Times New Roman" w:hAnsi="Times New Roman"/>
                <w:b/>
                <w:sz w:val="24"/>
                <w:szCs w:val="24"/>
                <w:lang w:val="sq-AL" w:eastAsia="en-GB"/>
              </w:rPr>
            </w:pPr>
            <w:r>
              <w:rPr>
                <w:rFonts w:ascii="Times New Roman" w:hAnsi="Times New Roman"/>
                <w:b/>
                <w:sz w:val="24"/>
                <w:szCs w:val="24"/>
                <w:lang w:val="sq-AL" w:eastAsia="en-GB"/>
              </w:rPr>
              <w:t>Afati/d</w:t>
            </w:r>
            <w:r w:rsidRPr="007147C6">
              <w:rPr>
                <w:rFonts w:ascii="Times New Roman" w:hAnsi="Times New Roman"/>
                <w:b/>
                <w:sz w:val="24"/>
                <w:szCs w:val="24"/>
                <w:lang w:val="sq-AL" w:eastAsia="en-GB"/>
              </w:rPr>
              <w:t>ata</w:t>
            </w:r>
          </w:p>
        </w:tc>
      </w:tr>
      <w:tr w:rsidR="00276E1E" w:rsidRPr="007147C6" w:rsidTr="00600502">
        <w:trPr>
          <w:trHeight w:val="300"/>
        </w:trPr>
        <w:tc>
          <w:tcPr>
            <w:tcW w:w="792" w:type="dxa"/>
            <w:noWrap/>
          </w:tcPr>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2.1</w:t>
            </w:r>
          </w:p>
        </w:tc>
        <w:tc>
          <w:tcPr>
            <w:tcW w:w="6067" w:type="dxa"/>
            <w:gridSpan w:val="2"/>
            <w:noWrap/>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Arritja e një niveli bazë ndërgjegjësimi të publikut në përgjithësi</w:t>
            </w:r>
          </w:p>
          <w:p w:rsidR="00276E1E" w:rsidRPr="00FE56E9" w:rsidRDefault="00276E1E" w:rsidP="00276E1E">
            <w:pPr>
              <w:numPr>
                <w:ilvl w:val="2"/>
                <w:numId w:val="28"/>
              </w:numPr>
              <w:spacing w:after="0" w:line="300" w:lineRule="exact"/>
              <w:contextualSpacing/>
              <w:jc w:val="both"/>
              <w:rPr>
                <w:rFonts w:ascii="Times New Roman" w:hAnsi="Times New Roman"/>
                <w:sz w:val="24"/>
                <w:szCs w:val="24"/>
                <w:lang w:val="sq-AL"/>
              </w:rPr>
            </w:pPr>
            <w:r w:rsidRPr="007147C6">
              <w:rPr>
                <w:rFonts w:ascii="Times New Roman" w:hAnsi="Times New Roman"/>
                <w:sz w:val="24"/>
                <w:szCs w:val="24"/>
                <w:lang w:val="sq-AL"/>
              </w:rPr>
              <w:t>Shpërndarja e materialeve ndërgjegjësuese</w:t>
            </w:r>
            <w:r>
              <w:rPr>
                <w:rFonts w:ascii="Times New Roman" w:hAnsi="Times New Roman"/>
                <w:sz w:val="24"/>
                <w:szCs w:val="24"/>
                <w:lang w:val="sq-AL"/>
              </w:rPr>
              <w:t>.</w:t>
            </w:r>
          </w:p>
          <w:p w:rsidR="00276E1E" w:rsidRPr="00841E48" w:rsidRDefault="00276E1E" w:rsidP="00276E1E">
            <w:pPr>
              <w:numPr>
                <w:ilvl w:val="2"/>
                <w:numId w:val="28"/>
              </w:numPr>
              <w:spacing w:after="0" w:line="300" w:lineRule="exact"/>
              <w:contextualSpacing/>
              <w:jc w:val="both"/>
              <w:rPr>
                <w:rFonts w:ascii="Times New Roman" w:hAnsi="Times New Roman"/>
                <w:sz w:val="24"/>
                <w:szCs w:val="24"/>
                <w:lang w:val="sq-AL"/>
              </w:rPr>
            </w:pPr>
            <w:r w:rsidRPr="007147C6">
              <w:rPr>
                <w:rFonts w:ascii="Times New Roman" w:hAnsi="Times New Roman"/>
                <w:sz w:val="24"/>
                <w:szCs w:val="24"/>
                <w:lang w:val="sq-AL"/>
              </w:rPr>
              <w:t>Në zbatim të Marrëveshjes së Bashkëpunimit me Postën Shqiptare sh.a, do të shpërndahen materiale ndërgjegjësuese, kryesisht në zonat rurale</w:t>
            </w:r>
            <w:r>
              <w:rPr>
                <w:rFonts w:ascii="Times New Roman" w:hAnsi="Times New Roman"/>
                <w:sz w:val="24"/>
                <w:szCs w:val="24"/>
                <w:lang w:val="sq-AL"/>
              </w:rPr>
              <w:t>.</w:t>
            </w:r>
          </w:p>
          <w:p w:rsidR="00276E1E" w:rsidRPr="007147C6" w:rsidRDefault="00276E1E" w:rsidP="00276E1E">
            <w:pPr>
              <w:numPr>
                <w:ilvl w:val="2"/>
                <w:numId w:val="28"/>
              </w:numPr>
              <w:spacing w:after="0" w:line="300" w:lineRule="exact"/>
              <w:contextualSpacing/>
              <w:jc w:val="both"/>
              <w:rPr>
                <w:rFonts w:ascii="Times New Roman" w:hAnsi="Times New Roman"/>
                <w:sz w:val="24"/>
                <w:szCs w:val="24"/>
                <w:lang w:val="sq-AL"/>
              </w:rPr>
            </w:pPr>
            <w:r w:rsidRPr="007147C6">
              <w:rPr>
                <w:rFonts w:ascii="Times New Roman" w:hAnsi="Times New Roman"/>
                <w:sz w:val="24"/>
                <w:szCs w:val="24"/>
                <w:lang w:val="sq-AL"/>
              </w:rPr>
              <w:t>Organizimi i Ditëve të Hapura në rajone të ndryshme (5 Ditë të Hapura)</w:t>
            </w:r>
            <w:r>
              <w:rPr>
                <w:rFonts w:ascii="Times New Roman" w:hAnsi="Times New Roman"/>
                <w:sz w:val="24"/>
                <w:szCs w:val="24"/>
                <w:lang w:val="sq-AL"/>
              </w:rPr>
              <w:t>.</w:t>
            </w:r>
          </w:p>
          <w:p w:rsidR="00276E1E" w:rsidRPr="007147C6" w:rsidRDefault="00276E1E" w:rsidP="00600502">
            <w:pPr>
              <w:spacing w:after="0" w:line="300" w:lineRule="exact"/>
              <w:contextualSpacing/>
              <w:rPr>
                <w:rFonts w:ascii="Times New Roman" w:hAnsi="Times New Roman"/>
                <w:sz w:val="24"/>
                <w:szCs w:val="24"/>
                <w:lang w:val="sq-AL"/>
              </w:rPr>
            </w:pPr>
          </w:p>
          <w:p w:rsidR="00276E1E" w:rsidRPr="007147C6" w:rsidRDefault="00276E1E" w:rsidP="00276E1E">
            <w:pPr>
              <w:numPr>
                <w:ilvl w:val="2"/>
                <w:numId w:val="28"/>
              </w:numPr>
              <w:spacing w:after="0" w:line="300" w:lineRule="exact"/>
              <w:contextualSpacing/>
              <w:jc w:val="both"/>
              <w:rPr>
                <w:rFonts w:ascii="Times New Roman" w:hAnsi="Times New Roman"/>
                <w:sz w:val="24"/>
                <w:szCs w:val="24"/>
                <w:lang w:val="sq-AL"/>
              </w:rPr>
            </w:pPr>
            <w:r w:rsidRPr="007147C6">
              <w:rPr>
                <w:rFonts w:ascii="Times New Roman" w:hAnsi="Times New Roman"/>
                <w:sz w:val="24"/>
                <w:szCs w:val="24"/>
                <w:lang w:val="sq-AL"/>
              </w:rPr>
              <w:t>Shpërndarja e materialeve ndërgjegjësuese nëpërmjet biznesit privat dhe OJF-ve.</w:t>
            </w:r>
          </w:p>
          <w:p w:rsidR="00276E1E" w:rsidRPr="007147C6" w:rsidRDefault="00276E1E" w:rsidP="00600502">
            <w:pPr>
              <w:spacing w:after="0" w:line="300" w:lineRule="exact"/>
              <w:rPr>
                <w:rFonts w:ascii="Times New Roman" w:hAnsi="Times New Roman"/>
                <w:sz w:val="24"/>
                <w:szCs w:val="24"/>
                <w:lang w:val="sq-AL"/>
              </w:rPr>
            </w:pPr>
          </w:p>
        </w:tc>
        <w:tc>
          <w:tcPr>
            <w:tcW w:w="3032" w:type="dxa"/>
            <w:gridSpan w:val="2"/>
            <w:noWrap/>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KMD</w:t>
            </w: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KMD</w:t>
            </w:r>
          </w:p>
          <w:p w:rsidR="00276E1E" w:rsidRPr="007147C6" w:rsidRDefault="00276E1E" w:rsidP="00600502">
            <w:pPr>
              <w:spacing w:after="0" w:line="360" w:lineRule="auto"/>
              <w:rPr>
                <w:rFonts w:ascii="Times New Roman" w:hAnsi="Times New Roman"/>
                <w:sz w:val="24"/>
                <w:szCs w:val="24"/>
                <w:lang w:val="sq-AL"/>
              </w:rPr>
            </w:pPr>
          </w:p>
          <w:p w:rsidR="00276E1E" w:rsidRPr="007147C6" w:rsidRDefault="00276E1E" w:rsidP="00600502">
            <w:pPr>
              <w:spacing w:after="0" w:line="360" w:lineRule="auto"/>
              <w:rPr>
                <w:rFonts w:ascii="Times New Roman" w:hAnsi="Times New Roman"/>
                <w:sz w:val="24"/>
                <w:szCs w:val="24"/>
                <w:lang w:val="sq-AL"/>
              </w:rPr>
            </w:pPr>
            <w:r w:rsidRPr="007147C6">
              <w:rPr>
                <w:rFonts w:ascii="Times New Roman" w:hAnsi="Times New Roman"/>
                <w:sz w:val="24"/>
                <w:szCs w:val="24"/>
                <w:lang w:val="sq-AL"/>
              </w:rPr>
              <w:t>KMD në bashkëpunim me Postën Shqiptare sh.a</w:t>
            </w:r>
          </w:p>
          <w:p w:rsidR="00276E1E" w:rsidRPr="007147C6" w:rsidRDefault="00276E1E" w:rsidP="00600502">
            <w:pPr>
              <w:spacing w:after="0" w:line="360" w:lineRule="auto"/>
              <w:rPr>
                <w:rFonts w:ascii="Times New Roman" w:hAnsi="Times New Roman"/>
                <w:sz w:val="24"/>
                <w:szCs w:val="24"/>
                <w:lang w:val="sq-AL"/>
              </w:rPr>
            </w:pPr>
          </w:p>
          <w:p w:rsidR="00276E1E" w:rsidRPr="007147C6" w:rsidRDefault="00276E1E" w:rsidP="00600502">
            <w:pPr>
              <w:spacing w:after="0" w:line="360" w:lineRule="auto"/>
              <w:rPr>
                <w:rFonts w:ascii="Times New Roman" w:hAnsi="Times New Roman"/>
                <w:sz w:val="24"/>
                <w:szCs w:val="24"/>
                <w:lang w:val="sq-AL"/>
              </w:rPr>
            </w:pPr>
          </w:p>
          <w:p w:rsidR="00276E1E" w:rsidRPr="007147C6" w:rsidRDefault="00276E1E" w:rsidP="00600502">
            <w:pPr>
              <w:spacing w:after="0" w:line="360" w:lineRule="auto"/>
              <w:rPr>
                <w:rFonts w:ascii="Times New Roman" w:hAnsi="Times New Roman"/>
                <w:sz w:val="24"/>
                <w:szCs w:val="24"/>
                <w:lang w:val="sq-AL"/>
              </w:rPr>
            </w:pPr>
            <w:r w:rsidRPr="007147C6">
              <w:rPr>
                <w:rFonts w:ascii="Times New Roman" w:hAnsi="Times New Roman"/>
                <w:sz w:val="24"/>
                <w:szCs w:val="24"/>
                <w:lang w:val="sq-AL"/>
              </w:rPr>
              <w:t>KMD</w:t>
            </w:r>
          </w:p>
          <w:p w:rsidR="00276E1E" w:rsidRPr="007147C6" w:rsidRDefault="00276E1E" w:rsidP="00600502">
            <w:pPr>
              <w:rPr>
                <w:rFonts w:ascii="Times New Roman" w:hAnsi="Times New Roman"/>
                <w:sz w:val="24"/>
                <w:szCs w:val="24"/>
                <w:lang w:val="sq-AL"/>
              </w:rPr>
            </w:pPr>
            <w:r w:rsidRPr="007147C6">
              <w:rPr>
                <w:rFonts w:ascii="Times New Roman" w:hAnsi="Times New Roman"/>
                <w:sz w:val="24"/>
                <w:szCs w:val="24"/>
                <w:lang w:val="sq-AL"/>
              </w:rPr>
              <w:t>KMD</w:t>
            </w:r>
          </w:p>
        </w:tc>
        <w:tc>
          <w:tcPr>
            <w:tcW w:w="4446" w:type="dxa"/>
          </w:tcPr>
          <w:p w:rsidR="00276E1E" w:rsidRPr="007147C6" w:rsidRDefault="00276E1E" w:rsidP="00600502">
            <w:pPr>
              <w:spacing w:after="0"/>
              <w:rPr>
                <w:rFonts w:ascii="Times New Roman" w:hAnsi="Times New Roman"/>
                <w:sz w:val="24"/>
                <w:szCs w:val="24"/>
                <w:lang w:val="sq-AL"/>
              </w:rPr>
            </w:pPr>
          </w:p>
          <w:p w:rsidR="00276E1E" w:rsidRPr="007147C6" w:rsidRDefault="00276E1E" w:rsidP="00600502">
            <w:pPr>
              <w:spacing w:after="0"/>
              <w:rPr>
                <w:rFonts w:ascii="Times New Roman" w:hAnsi="Times New Roman"/>
                <w:sz w:val="24"/>
                <w:szCs w:val="24"/>
                <w:lang w:val="sq-AL"/>
              </w:rPr>
            </w:pPr>
          </w:p>
          <w:p w:rsidR="00276E1E" w:rsidRPr="007147C6" w:rsidRDefault="00276E1E" w:rsidP="00600502">
            <w:pPr>
              <w:spacing w:after="0" w:line="240" w:lineRule="auto"/>
              <w:rPr>
                <w:rFonts w:ascii="Times New Roman" w:hAnsi="Times New Roman"/>
                <w:sz w:val="24"/>
                <w:szCs w:val="24"/>
                <w:lang w:val="sq-AL"/>
              </w:rPr>
            </w:pPr>
            <w:r w:rsidRPr="007147C6">
              <w:rPr>
                <w:rFonts w:ascii="Times New Roman" w:hAnsi="Times New Roman"/>
                <w:sz w:val="24"/>
                <w:szCs w:val="24"/>
                <w:lang w:val="sq-AL"/>
              </w:rPr>
              <w:t xml:space="preserve">Janar – </w:t>
            </w:r>
            <w:r>
              <w:rPr>
                <w:rFonts w:ascii="Times New Roman" w:hAnsi="Times New Roman"/>
                <w:sz w:val="24"/>
                <w:szCs w:val="24"/>
                <w:lang w:val="sq-AL"/>
              </w:rPr>
              <w:t>d</w:t>
            </w:r>
            <w:r w:rsidRPr="007147C6">
              <w:rPr>
                <w:rFonts w:ascii="Times New Roman" w:hAnsi="Times New Roman"/>
                <w:sz w:val="24"/>
                <w:szCs w:val="24"/>
                <w:lang w:val="sq-AL"/>
              </w:rPr>
              <w:t>hjetor 2014</w:t>
            </w:r>
          </w:p>
          <w:p w:rsidR="00276E1E" w:rsidRPr="007147C6" w:rsidRDefault="00276E1E" w:rsidP="00600502">
            <w:pPr>
              <w:spacing w:line="240" w:lineRule="auto"/>
              <w:rPr>
                <w:rFonts w:ascii="Times New Roman" w:hAnsi="Times New Roman"/>
                <w:sz w:val="24"/>
                <w:szCs w:val="24"/>
                <w:lang w:val="sq-AL"/>
              </w:rPr>
            </w:pPr>
          </w:p>
          <w:p w:rsidR="00276E1E" w:rsidRPr="007147C6" w:rsidRDefault="00276E1E" w:rsidP="00600502">
            <w:pPr>
              <w:spacing w:line="360" w:lineRule="auto"/>
              <w:rPr>
                <w:rFonts w:ascii="Times New Roman" w:hAnsi="Times New Roman"/>
                <w:sz w:val="24"/>
                <w:szCs w:val="24"/>
                <w:lang w:val="sq-AL"/>
              </w:rPr>
            </w:pPr>
            <w:r w:rsidRPr="007147C6">
              <w:rPr>
                <w:rFonts w:ascii="Times New Roman" w:hAnsi="Times New Roman"/>
                <w:sz w:val="24"/>
                <w:szCs w:val="24"/>
                <w:lang w:val="sq-AL"/>
              </w:rPr>
              <w:t xml:space="preserve">Janar – </w:t>
            </w:r>
            <w:r>
              <w:rPr>
                <w:rFonts w:ascii="Times New Roman" w:hAnsi="Times New Roman"/>
                <w:sz w:val="24"/>
                <w:szCs w:val="24"/>
                <w:lang w:val="sq-AL"/>
              </w:rPr>
              <w:t>d</w:t>
            </w:r>
            <w:r w:rsidRPr="007147C6">
              <w:rPr>
                <w:rFonts w:ascii="Times New Roman" w:hAnsi="Times New Roman"/>
                <w:sz w:val="24"/>
                <w:szCs w:val="24"/>
                <w:lang w:val="sq-AL"/>
              </w:rPr>
              <w:t>hjetor 2014</w:t>
            </w:r>
          </w:p>
          <w:p w:rsidR="00276E1E" w:rsidRPr="007147C6" w:rsidRDefault="00276E1E" w:rsidP="00600502">
            <w:pPr>
              <w:spacing w:line="360" w:lineRule="auto"/>
              <w:rPr>
                <w:rFonts w:ascii="Times New Roman" w:hAnsi="Times New Roman"/>
                <w:sz w:val="24"/>
                <w:szCs w:val="24"/>
                <w:lang w:val="sq-AL"/>
              </w:rPr>
            </w:pPr>
          </w:p>
          <w:p w:rsidR="00276E1E" w:rsidRPr="007147C6" w:rsidRDefault="00276E1E" w:rsidP="00600502">
            <w:pPr>
              <w:spacing w:after="0" w:line="360" w:lineRule="auto"/>
              <w:rPr>
                <w:rFonts w:ascii="Times New Roman" w:hAnsi="Times New Roman"/>
                <w:sz w:val="24"/>
                <w:szCs w:val="24"/>
                <w:lang w:val="sq-AL"/>
              </w:rPr>
            </w:pPr>
            <w:r w:rsidRPr="007147C6">
              <w:rPr>
                <w:rFonts w:ascii="Times New Roman" w:hAnsi="Times New Roman"/>
                <w:sz w:val="24"/>
                <w:szCs w:val="24"/>
                <w:lang w:val="sq-AL"/>
              </w:rPr>
              <w:t xml:space="preserve">Janar – </w:t>
            </w:r>
            <w:r>
              <w:rPr>
                <w:rFonts w:ascii="Times New Roman" w:hAnsi="Times New Roman"/>
                <w:sz w:val="24"/>
                <w:szCs w:val="24"/>
                <w:lang w:val="sq-AL"/>
              </w:rPr>
              <w:t>d</w:t>
            </w:r>
            <w:r w:rsidRPr="007147C6">
              <w:rPr>
                <w:rFonts w:ascii="Times New Roman" w:hAnsi="Times New Roman"/>
                <w:sz w:val="24"/>
                <w:szCs w:val="24"/>
                <w:lang w:val="sq-AL"/>
              </w:rPr>
              <w:t>hjetor 2014</w:t>
            </w:r>
          </w:p>
          <w:p w:rsidR="00276E1E" w:rsidRPr="007147C6" w:rsidRDefault="00276E1E" w:rsidP="00600502">
            <w:pPr>
              <w:spacing w:line="240" w:lineRule="auto"/>
              <w:rPr>
                <w:rFonts w:ascii="Times New Roman" w:hAnsi="Times New Roman"/>
                <w:sz w:val="24"/>
                <w:szCs w:val="24"/>
                <w:lang w:val="sq-AL"/>
              </w:rPr>
            </w:pPr>
          </w:p>
          <w:p w:rsidR="00276E1E" w:rsidRPr="007147C6" w:rsidRDefault="00276E1E" w:rsidP="00600502">
            <w:pPr>
              <w:spacing w:after="0" w:line="240" w:lineRule="auto"/>
              <w:rPr>
                <w:rFonts w:ascii="Times New Roman" w:hAnsi="Times New Roman"/>
                <w:sz w:val="24"/>
                <w:szCs w:val="24"/>
                <w:lang w:val="sq-AL"/>
              </w:rPr>
            </w:pPr>
            <w:r w:rsidRPr="007147C6">
              <w:rPr>
                <w:rFonts w:ascii="Times New Roman" w:hAnsi="Times New Roman"/>
                <w:sz w:val="24"/>
                <w:szCs w:val="24"/>
                <w:lang w:val="sq-AL"/>
              </w:rPr>
              <w:t xml:space="preserve">Janar – </w:t>
            </w:r>
            <w:r>
              <w:rPr>
                <w:rFonts w:ascii="Times New Roman" w:hAnsi="Times New Roman"/>
                <w:sz w:val="24"/>
                <w:szCs w:val="24"/>
                <w:lang w:val="sq-AL"/>
              </w:rPr>
              <w:t>d</w:t>
            </w:r>
            <w:r w:rsidRPr="007147C6">
              <w:rPr>
                <w:rFonts w:ascii="Times New Roman" w:hAnsi="Times New Roman"/>
                <w:sz w:val="24"/>
                <w:szCs w:val="24"/>
                <w:lang w:val="sq-AL"/>
              </w:rPr>
              <w:t>hjetor 2014</w:t>
            </w:r>
          </w:p>
          <w:p w:rsidR="00276E1E" w:rsidRPr="007147C6" w:rsidRDefault="00276E1E" w:rsidP="00600502">
            <w:pPr>
              <w:rPr>
                <w:rFonts w:ascii="Times New Roman" w:hAnsi="Times New Roman"/>
                <w:sz w:val="24"/>
                <w:szCs w:val="24"/>
                <w:lang w:val="sq-AL"/>
              </w:rPr>
            </w:pPr>
          </w:p>
        </w:tc>
      </w:tr>
      <w:tr w:rsidR="00276E1E" w:rsidRPr="007147C6" w:rsidTr="00600502">
        <w:trPr>
          <w:trHeight w:val="300"/>
        </w:trPr>
        <w:tc>
          <w:tcPr>
            <w:tcW w:w="792" w:type="dxa"/>
            <w:noWrap/>
          </w:tcPr>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2.2</w:t>
            </w:r>
          </w:p>
        </w:tc>
        <w:tc>
          <w:tcPr>
            <w:tcW w:w="6067" w:type="dxa"/>
            <w:gridSpan w:val="2"/>
            <w:noWrap/>
          </w:tcPr>
          <w:p w:rsidR="00276E1E" w:rsidRPr="007147C6" w:rsidRDefault="00276E1E" w:rsidP="00600502">
            <w:pPr>
              <w:rPr>
                <w:rFonts w:ascii="Times New Roman" w:eastAsia="MS Mincho" w:hAnsi="Times New Roman"/>
                <w:sz w:val="24"/>
                <w:szCs w:val="24"/>
                <w:lang w:val="sq-AL"/>
              </w:rPr>
            </w:pPr>
            <w:r w:rsidRPr="007147C6">
              <w:rPr>
                <w:rFonts w:ascii="Times New Roman" w:hAnsi="Times New Roman"/>
                <w:sz w:val="24"/>
                <w:szCs w:val="24"/>
                <w:lang w:val="sq-AL"/>
              </w:rPr>
              <w:t>Arritja e një niveli</w:t>
            </w:r>
            <w:r w:rsidRPr="007147C6">
              <w:rPr>
                <w:rFonts w:ascii="Times New Roman" w:eastAsia="MS Mincho" w:hAnsi="Times New Roman"/>
                <w:sz w:val="24"/>
                <w:szCs w:val="24"/>
                <w:lang w:val="sq-AL"/>
              </w:rPr>
              <w:t xml:space="preserve"> të lartë ndërgjegjësimi</w:t>
            </w:r>
            <w:r>
              <w:rPr>
                <w:rFonts w:ascii="Times New Roman" w:eastAsia="MS Mincho" w:hAnsi="Times New Roman"/>
                <w:sz w:val="24"/>
                <w:szCs w:val="24"/>
                <w:lang w:val="sq-AL"/>
              </w:rPr>
              <w:t xml:space="preserve"> në institucionet arsimore para</w:t>
            </w:r>
            <w:r w:rsidRPr="007147C6">
              <w:rPr>
                <w:rFonts w:ascii="Times New Roman" w:eastAsia="MS Mincho" w:hAnsi="Times New Roman"/>
                <w:sz w:val="24"/>
                <w:szCs w:val="24"/>
                <w:lang w:val="sq-AL"/>
              </w:rPr>
              <w:t>universitare dhe universitare.</w:t>
            </w:r>
          </w:p>
          <w:p w:rsidR="00276E1E" w:rsidRPr="007147C6" w:rsidRDefault="00276E1E" w:rsidP="00276E1E">
            <w:pPr>
              <w:numPr>
                <w:ilvl w:val="2"/>
                <w:numId w:val="23"/>
              </w:numPr>
              <w:contextualSpacing/>
              <w:jc w:val="both"/>
              <w:rPr>
                <w:rFonts w:ascii="Times New Roman" w:hAnsi="Times New Roman"/>
                <w:sz w:val="24"/>
                <w:szCs w:val="24"/>
                <w:lang w:val="sq-AL"/>
              </w:rPr>
            </w:pPr>
            <w:r w:rsidRPr="007147C6">
              <w:rPr>
                <w:rFonts w:ascii="Times New Roman" w:hAnsi="Times New Roman"/>
                <w:sz w:val="24"/>
                <w:szCs w:val="24"/>
                <w:lang w:val="sq-AL"/>
              </w:rPr>
              <w:t>Organizimi i takimeve informuese me stafet mësimore të shkollave 9-vjeçare dhe të mesme në Tiranë</w:t>
            </w:r>
            <w:r>
              <w:rPr>
                <w:rFonts w:ascii="Times New Roman" w:hAnsi="Times New Roman"/>
                <w:sz w:val="24"/>
                <w:szCs w:val="24"/>
                <w:lang w:val="sq-AL"/>
              </w:rPr>
              <w:t>.</w:t>
            </w:r>
          </w:p>
          <w:p w:rsidR="00276E1E" w:rsidRPr="007147C6" w:rsidRDefault="00276E1E" w:rsidP="00276E1E">
            <w:pPr>
              <w:numPr>
                <w:ilvl w:val="2"/>
                <w:numId w:val="23"/>
              </w:numPr>
              <w:contextualSpacing/>
              <w:jc w:val="both"/>
              <w:rPr>
                <w:rFonts w:ascii="Times New Roman" w:hAnsi="Times New Roman"/>
                <w:sz w:val="24"/>
                <w:szCs w:val="24"/>
                <w:lang w:val="sq-AL"/>
              </w:rPr>
            </w:pPr>
            <w:r w:rsidRPr="007147C6">
              <w:rPr>
                <w:rFonts w:ascii="Times New Roman" w:hAnsi="Times New Roman"/>
                <w:sz w:val="24"/>
                <w:szCs w:val="24"/>
                <w:lang w:val="sq-AL"/>
              </w:rPr>
              <w:lastRenderedPageBreak/>
              <w:t xml:space="preserve">Leksione të </w:t>
            </w:r>
            <w:r>
              <w:rPr>
                <w:rFonts w:ascii="Times New Roman" w:hAnsi="Times New Roman"/>
                <w:sz w:val="24"/>
                <w:szCs w:val="24"/>
                <w:lang w:val="sq-AL"/>
              </w:rPr>
              <w:t>h</w:t>
            </w:r>
            <w:r w:rsidRPr="007147C6">
              <w:rPr>
                <w:rFonts w:ascii="Times New Roman" w:hAnsi="Times New Roman"/>
                <w:sz w:val="24"/>
                <w:szCs w:val="24"/>
                <w:lang w:val="sq-AL"/>
              </w:rPr>
              <w:t>apura në universitete (4 aktivitete)</w:t>
            </w:r>
            <w:r>
              <w:rPr>
                <w:rFonts w:ascii="Times New Roman" w:hAnsi="Times New Roman"/>
                <w:sz w:val="24"/>
                <w:szCs w:val="24"/>
                <w:lang w:val="sq-AL"/>
              </w:rPr>
              <w:t>.</w:t>
            </w:r>
          </w:p>
        </w:tc>
        <w:tc>
          <w:tcPr>
            <w:tcW w:w="3032" w:type="dxa"/>
            <w:gridSpan w:val="2"/>
            <w:noWrap/>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lastRenderedPageBreak/>
              <w:t xml:space="preserve">KMD </w:t>
            </w:r>
          </w:p>
          <w:p w:rsidR="00276E1E" w:rsidRPr="007147C6" w:rsidRDefault="00276E1E" w:rsidP="00600502">
            <w:pPr>
              <w:rPr>
                <w:rFonts w:ascii="Times New Roman" w:hAnsi="Times New Roman"/>
                <w:sz w:val="24"/>
                <w:szCs w:val="24"/>
                <w:lang w:val="sq-AL"/>
              </w:rPr>
            </w:pPr>
          </w:p>
          <w:p w:rsidR="00276E1E" w:rsidRPr="007147C6" w:rsidRDefault="00276E1E" w:rsidP="00600502">
            <w:pPr>
              <w:rPr>
                <w:rFonts w:ascii="Times New Roman" w:hAnsi="Times New Roman"/>
                <w:sz w:val="24"/>
                <w:szCs w:val="24"/>
                <w:lang w:val="sq-AL"/>
              </w:rPr>
            </w:pPr>
          </w:p>
          <w:p w:rsidR="00276E1E" w:rsidRPr="007147C6" w:rsidRDefault="00276E1E" w:rsidP="00600502">
            <w:pPr>
              <w:rPr>
                <w:rFonts w:ascii="Times New Roman" w:hAnsi="Times New Roman"/>
                <w:sz w:val="24"/>
                <w:szCs w:val="24"/>
                <w:lang w:val="sq-AL"/>
              </w:rPr>
            </w:pPr>
            <w:r w:rsidRPr="007147C6">
              <w:rPr>
                <w:rFonts w:ascii="Times New Roman" w:hAnsi="Times New Roman"/>
                <w:sz w:val="24"/>
                <w:szCs w:val="24"/>
                <w:lang w:val="sq-AL"/>
              </w:rPr>
              <w:t>KMD</w:t>
            </w:r>
          </w:p>
          <w:p w:rsidR="00276E1E" w:rsidRPr="007147C6" w:rsidRDefault="00276E1E" w:rsidP="00600502">
            <w:pPr>
              <w:rPr>
                <w:rFonts w:ascii="Times New Roman" w:hAnsi="Times New Roman"/>
                <w:sz w:val="24"/>
                <w:szCs w:val="24"/>
                <w:lang w:val="sq-AL"/>
              </w:rPr>
            </w:pPr>
            <w:r w:rsidRPr="007147C6">
              <w:rPr>
                <w:rFonts w:ascii="Times New Roman" w:hAnsi="Times New Roman"/>
                <w:sz w:val="24"/>
                <w:szCs w:val="24"/>
                <w:lang w:val="sq-AL"/>
              </w:rPr>
              <w:lastRenderedPageBreak/>
              <w:t>KMD</w:t>
            </w:r>
          </w:p>
        </w:tc>
        <w:tc>
          <w:tcPr>
            <w:tcW w:w="4446" w:type="dxa"/>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lastRenderedPageBreak/>
              <w:t xml:space="preserve">Janar – </w:t>
            </w:r>
            <w:r>
              <w:rPr>
                <w:rFonts w:ascii="Times New Roman" w:hAnsi="Times New Roman"/>
                <w:sz w:val="24"/>
                <w:szCs w:val="24"/>
                <w:lang w:val="sq-AL"/>
              </w:rPr>
              <w:t>d</w:t>
            </w:r>
            <w:r w:rsidRPr="007147C6">
              <w:rPr>
                <w:rFonts w:ascii="Times New Roman" w:hAnsi="Times New Roman"/>
                <w:sz w:val="24"/>
                <w:szCs w:val="24"/>
                <w:lang w:val="sq-AL"/>
              </w:rPr>
              <w:t>hjetor 2014</w:t>
            </w:r>
          </w:p>
          <w:p w:rsidR="00276E1E" w:rsidRPr="007147C6" w:rsidRDefault="00276E1E" w:rsidP="00600502">
            <w:pPr>
              <w:rPr>
                <w:rFonts w:ascii="Times New Roman" w:hAnsi="Times New Roman"/>
                <w:sz w:val="24"/>
                <w:szCs w:val="24"/>
                <w:lang w:val="sq-AL"/>
              </w:rPr>
            </w:pPr>
          </w:p>
          <w:p w:rsidR="00276E1E" w:rsidRPr="007147C6" w:rsidRDefault="00276E1E" w:rsidP="00600502">
            <w:pPr>
              <w:rPr>
                <w:rFonts w:ascii="Times New Roman" w:hAnsi="Times New Roman"/>
                <w:sz w:val="24"/>
                <w:szCs w:val="24"/>
                <w:lang w:val="sq-AL"/>
              </w:rPr>
            </w:pPr>
          </w:p>
          <w:p w:rsidR="00276E1E" w:rsidRPr="007147C6" w:rsidRDefault="00276E1E" w:rsidP="00600502">
            <w:pPr>
              <w:rPr>
                <w:rFonts w:ascii="Times New Roman" w:hAnsi="Times New Roman"/>
                <w:sz w:val="24"/>
                <w:szCs w:val="24"/>
                <w:lang w:val="sq-AL"/>
              </w:rPr>
            </w:pPr>
            <w:r w:rsidRPr="007147C6">
              <w:rPr>
                <w:rFonts w:ascii="Times New Roman" w:hAnsi="Times New Roman"/>
                <w:sz w:val="24"/>
                <w:szCs w:val="24"/>
                <w:lang w:val="sq-AL"/>
              </w:rPr>
              <w:t xml:space="preserve">Janar – </w:t>
            </w:r>
            <w:r>
              <w:rPr>
                <w:rFonts w:ascii="Times New Roman" w:hAnsi="Times New Roman"/>
                <w:sz w:val="24"/>
                <w:szCs w:val="24"/>
                <w:lang w:val="sq-AL"/>
              </w:rPr>
              <w:t>d</w:t>
            </w:r>
            <w:r w:rsidRPr="007147C6">
              <w:rPr>
                <w:rFonts w:ascii="Times New Roman" w:hAnsi="Times New Roman"/>
                <w:sz w:val="24"/>
                <w:szCs w:val="24"/>
                <w:lang w:val="sq-AL"/>
              </w:rPr>
              <w:t>hjetor 2014</w:t>
            </w:r>
          </w:p>
          <w:p w:rsidR="00276E1E" w:rsidRPr="007147C6" w:rsidRDefault="00276E1E" w:rsidP="00600502">
            <w:pPr>
              <w:rPr>
                <w:rFonts w:ascii="Times New Roman" w:hAnsi="Times New Roman"/>
                <w:sz w:val="24"/>
                <w:szCs w:val="24"/>
                <w:lang w:val="sq-AL"/>
              </w:rPr>
            </w:pPr>
            <w:r w:rsidRPr="007147C6">
              <w:rPr>
                <w:rFonts w:ascii="Times New Roman" w:hAnsi="Times New Roman"/>
                <w:sz w:val="24"/>
                <w:szCs w:val="24"/>
                <w:lang w:val="sq-AL"/>
              </w:rPr>
              <w:lastRenderedPageBreak/>
              <w:t xml:space="preserve">Janar – </w:t>
            </w:r>
            <w:r>
              <w:rPr>
                <w:rFonts w:ascii="Times New Roman" w:hAnsi="Times New Roman"/>
                <w:sz w:val="24"/>
                <w:szCs w:val="24"/>
                <w:lang w:val="sq-AL"/>
              </w:rPr>
              <w:t>d</w:t>
            </w:r>
            <w:r w:rsidRPr="007147C6">
              <w:rPr>
                <w:rFonts w:ascii="Times New Roman" w:hAnsi="Times New Roman"/>
                <w:sz w:val="24"/>
                <w:szCs w:val="24"/>
                <w:lang w:val="sq-AL"/>
              </w:rPr>
              <w:t>hjetor 2014</w:t>
            </w:r>
          </w:p>
        </w:tc>
      </w:tr>
      <w:tr w:rsidR="00276E1E" w:rsidRPr="007147C6" w:rsidTr="00600502">
        <w:trPr>
          <w:trHeight w:val="300"/>
        </w:trPr>
        <w:tc>
          <w:tcPr>
            <w:tcW w:w="792" w:type="dxa"/>
            <w:noWrap/>
          </w:tcPr>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lastRenderedPageBreak/>
              <w:t>2.3</w:t>
            </w:r>
          </w:p>
          <w:p w:rsidR="00276E1E" w:rsidRPr="007147C6" w:rsidRDefault="00276E1E" w:rsidP="00600502">
            <w:pPr>
              <w:spacing w:after="0" w:line="300" w:lineRule="exact"/>
              <w:jc w:val="center"/>
              <w:rPr>
                <w:rFonts w:ascii="Times New Roman" w:hAnsi="Times New Roman"/>
                <w:sz w:val="24"/>
                <w:szCs w:val="24"/>
                <w:lang w:val="sq-AL" w:eastAsia="en-GB"/>
              </w:rPr>
            </w:pPr>
          </w:p>
          <w:p w:rsidR="00276E1E" w:rsidRPr="007147C6" w:rsidRDefault="00276E1E" w:rsidP="00600502">
            <w:pPr>
              <w:spacing w:after="0" w:line="300" w:lineRule="exact"/>
              <w:jc w:val="center"/>
              <w:rPr>
                <w:rFonts w:ascii="Times New Roman" w:hAnsi="Times New Roman"/>
                <w:sz w:val="24"/>
                <w:szCs w:val="24"/>
                <w:lang w:val="sq-AL" w:eastAsia="en-GB"/>
              </w:rPr>
            </w:pPr>
          </w:p>
        </w:tc>
        <w:tc>
          <w:tcPr>
            <w:tcW w:w="6067" w:type="dxa"/>
            <w:gridSpan w:val="2"/>
            <w:noWrap/>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Arritja e një niveli të lartë ndërgjegjësimi në fushën e punësimit në sektorin publik dhe privat.</w:t>
            </w: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numPr>
                <w:ilvl w:val="2"/>
                <w:numId w:val="24"/>
              </w:numPr>
              <w:spacing w:after="0" w:line="300" w:lineRule="exact"/>
              <w:contextualSpacing/>
              <w:rPr>
                <w:rFonts w:ascii="Times New Roman" w:hAnsi="Times New Roman"/>
                <w:sz w:val="24"/>
                <w:szCs w:val="24"/>
                <w:lang w:val="sq-AL"/>
              </w:rPr>
            </w:pPr>
            <w:r w:rsidRPr="007147C6">
              <w:rPr>
                <w:rFonts w:ascii="Times New Roman" w:hAnsi="Times New Roman"/>
                <w:sz w:val="24"/>
                <w:szCs w:val="24"/>
                <w:lang w:val="sq-AL"/>
              </w:rPr>
              <w:t>Hartimi i një broshure informuese në fushën e punësimit në sektorin publik dhe privat</w:t>
            </w:r>
            <w:r>
              <w:rPr>
                <w:rFonts w:ascii="Times New Roman" w:hAnsi="Times New Roman"/>
                <w:sz w:val="24"/>
                <w:szCs w:val="24"/>
                <w:lang w:val="sq-AL"/>
              </w:rPr>
              <w:t>.</w:t>
            </w:r>
            <w:r w:rsidRPr="007147C6">
              <w:rPr>
                <w:rFonts w:ascii="Times New Roman" w:hAnsi="Times New Roman"/>
                <w:sz w:val="24"/>
                <w:szCs w:val="24"/>
                <w:lang w:val="sq-AL"/>
              </w:rPr>
              <w:t xml:space="preserve">  </w:t>
            </w:r>
          </w:p>
          <w:p w:rsidR="00276E1E" w:rsidRPr="007147C6" w:rsidRDefault="00276E1E" w:rsidP="00600502">
            <w:pPr>
              <w:spacing w:after="0" w:line="300" w:lineRule="exact"/>
              <w:contextualSpacing/>
              <w:rPr>
                <w:rFonts w:ascii="Times New Roman" w:hAnsi="Times New Roman"/>
                <w:sz w:val="24"/>
                <w:szCs w:val="24"/>
                <w:lang w:val="sq-AL"/>
              </w:rPr>
            </w:pPr>
          </w:p>
          <w:p w:rsidR="00276E1E" w:rsidRPr="00FE56E9" w:rsidRDefault="00276E1E" w:rsidP="00600502">
            <w:pPr>
              <w:numPr>
                <w:ilvl w:val="2"/>
                <w:numId w:val="24"/>
              </w:numPr>
              <w:spacing w:after="0" w:line="300" w:lineRule="exact"/>
              <w:contextualSpacing/>
              <w:rPr>
                <w:rFonts w:ascii="Times New Roman" w:hAnsi="Times New Roman"/>
                <w:sz w:val="24"/>
                <w:szCs w:val="24"/>
                <w:lang w:val="sq-AL"/>
              </w:rPr>
            </w:pPr>
            <w:r w:rsidRPr="007147C6">
              <w:rPr>
                <w:rFonts w:ascii="Times New Roman" w:hAnsi="Times New Roman"/>
                <w:sz w:val="24"/>
                <w:szCs w:val="24"/>
                <w:lang w:val="sq-AL"/>
              </w:rPr>
              <w:t>Shpërndarja e materialeve ndërgjegjësuese</w:t>
            </w:r>
            <w:r>
              <w:rPr>
                <w:rFonts w:ascii="Times New Roman" w:hAnsi="Times New Roman"/>
                <w:sz w:val="24"/>
                <w:szCs w:val="24"/>
                <w:lang w:val="sq-AL"/>
              </w:rPr>
              <w:t>.</w:t>
            </w:r>
          </w:p>
        </w:tc>
        <w:tc>
          <w:tcPr>
            <w:tcW w:w="3032" w:type="dxa"/>
            <w:gridSpan w:val="2"/>
            <w:noWrap/>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KMD</w:t>
            </w:r>
          </w:p>
          <w:p w:rsidR="00276E1E" w:rsidRPr="007147C6" w:rsidRDefault="00276E1E" w:rsidP="00600502">
            <w:pPr>
              <w:rPr>
                <w:rFonts w:ascii="Times New Roman" w:hAnsi="Times New Roman"/>
                <w:sz w:val="24"/>
                <w:szCs w:val="24"/>
                <w:lang w:val="sq-AL"/>
              </w:rPr>
            </w:pPr>
          </w:p>
          <w:p w:rsidR="00276E1E" w:rsidRPr="007147C6" w:rsidRDefault="00276E1E" w:rsidP="00600502">
            <w:pPr>
              <w:rPr>
                <w:rFonts w:ascii="Times New Roman" w:hAnsi="Times New Roman"/>
                <w:sz w:val="24"/>
                <w:szCs w:val="24"/>
                <w:lang w:val="sq-AL"/>
              </w:rPr>
            </w:pPr>
            <w:r w:rsidRPr="007147C6">
              <w:rPr>
                <w:rFonts w:ascii="Times New Roman" w:hAnsi="Times New Roman"/>
                <w:sz w:val="24"/>
                <w:szCs w:val="24"/>
                <w:lang w:val="sq-AL"/>
              </w:rPr>
              <w:t>KMD</w:t>
            </w:r>
          </w:p>
          <w:p w:rsidR="00276E1E" w:rsidRPr="007147C6" w:rsidRDefault="00276E1E" w:rsidP="00600502">
            <w:pPr>
              <w:rPr>
                <w:rFonts w:ascii="Times New Roman" w:hAnsi="Times New Roman"/>
                <w:sz w:val="24"/>
                <w:szCs w:val="24"/>
                <w:lang w:val="sq-AL"/>
              </w:rPr>
            </w:pPr>
          </w:p>
          <w:p w:rsidR="00276E1E" w:rsidRPr="007147C6" w:rsidRDefault="00276E1E" w:rsidP="00600502">
            <w:pPr>
              <w:rPr>
                <w:rFonts w:ascii="Times New Roman" w:hAnsi="Times New Roman"/>
                <w:sz w:val="24"/>
                <w:szCs w:val="24"/>
                <w:lang w:val="sq-AL"/>
              </w:rPr>
            </w:pPr>
            <w:r w:rsidRPr="007147C6">
              <w:rPr>
                <w:rFonts w:ascii="Times New Roman" w:hAnsi="Times New Roman"/>
                <w:sz w:val="24"/>
                <w:szCs w:val="24"/>
                <w:lang w:val="sq-AL"/>
              </w:rPr>
              <w:t>KMD</w:t>
            </w:r>
          </w:p>
        </w:tc>
        <w:tc>
          <w:tcPr>
            <w:tcW w:w="4446" w:type="dxa"/>
          </w:tcPr>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rPr>
                <w:rFonts w:ascii="Times New Roman" w:hAnsi="Times New Roman"/>
                <w:sz w:val="24"/>
                <w:szCs w:val="24"/>
                <w:lang w:val="sq-AL"/>
              </w:rPr>
            </w:pPr>
          </w:p>
          <w:p w:rsidR="00276E1E" w:rsidRPr="007147C6" w:rsidRDefault="00276E1E" w:rsidP="00600502">
            <w:pPr>
              <w:rPr>
                <w:rFonts w:ascii="Times New Roman" w:hAnsi="Times New Roman"/>
                <w:sz w:val="24"/>
                <w:szCs w:val="24"/>
                <w:lang w:val="sq-AL"/>
              </w:rPr>
            </w:pPr>
            <w:r w:rsidRPr="007147C6">
              <w:rPr>
                <w:rFonts w:ascii="Times New Roman" w:hAnsi="Times New Roman"/>
                <w:sz w:val="24"/>
                <w:szCs w:val="24"/>
                <w:lang w:val="sq-AL"/>
              </w:rPr>
              <w:t>Realizuar pjesërisht</w:t>
            </w:r>
          </w:p>
          <w:p w:rsidR="00276E1E" w:rsidRPr="007147C6" w:rsidRDefault="00276E1E" w:rsidP="00600502">
            <w:pPr>
              <w:rPr>
                <w:rFonts w:ascii="Times New Roman" w:hAnsi="Times New Roman"/>
                <w:sz w:val="24"/>
                <w:szCs w:val="24"/>
                <w:lang w:val="sq-AL"/>
              </w:rPr>
            </w:pPr>
          </w:p>
          <w:p w:rsidR="00276E1E" w:rsidRPr="007147C6" w:rsidRDefault="00276E1E" w:rsidP="00600502">
            <w:pPr>
              <w:rPr>
                <w:rFonts w:ascii="Times New Roman" w:hAnsi="Times New Roman"/>
                <w:sz w:val="24"/>
                <w:szCs w:val="24"/>
                <w:lang w:val="sq-AL"/>
              </w:rPr>
            </w:pPr>
            <w:r w:rsidRPr="007147C6">
              <w:rPr>
                <w:rFonts w:ascii="Times New Roman" w:hAnsi="Times New Roman"/>
                <w:sz w:val="24"/>
                <w:szCs w:val="24"/>
                <w:lang w:val="sq-AL"/>
              </w:rPr>
              <w:t xml:space="preserve">Janar – </w:t>
            </w:r>
            <w:r>
              <w:rPr>
                <w:rFonts w:ascii="Times New Roman" w:hAnsi="Times New Roman"/>
                <w:sz w:val="24"/>
                <w:szCs w:val="24"/>
                <w:lang w:val="sq-AL"/>
              </w:rPr>
              <w:t>d</w:t>
            </w:r>
            <w:r w:rsidRPr="007147C6">
              <w:rPr>
                <w:rFonts w:ascii="Times New Roman" w:hAnsi="Times New Roman"/>
                <w:sz w:val="24"/>
                <w:szCs w:val="24"/>
                <w:lang w:val="sq-AL"/>
              </w:rPr>
              <w:t>hjetor 2014</w:t>
            </w:r>
          </w:p>
        </w:tc>
      </w:tr>
      <w:tr w:rsidR="00276E1E" w:rsidRPr="007147C6" w:rsidTr="00600502">
        <w:trPr>
          <w:trHeight w:val="300"/>
        </w:trPr>
        <w:tc>
          <w:tcPr>
            <w:tcW w:w="792" w:type="dxa"/>
            <w:noWrap/>
          </w:tcPr>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2.4</w:t>
            </w:r>
          </w:p>
          <w:p w:rsidR="00276E1E" w:rsidRPr="007147C6" w:rsidRDefault="00276E1E" w:rsidP="00600502">
            <w:pPr>
              <w:spacing w:after="0" w:line="300" w:lineRule="exact"/>
              <w:jc w:val="center"/>
              <w:rPr>
                <w:rFonts w:ascii="Times New Roman" w:hAnsi="Times New Roman"/>
                <w:sz w:val="24"/>
                <w:szCs w:val="24"/>
                <w:lang w:val="sq-AL" w:eastAsia="en-GB"/>
              </w:rPr>
            </w:pPr>
          </w:p>
          <w:p w:rsidR="00276E1E" w:rsidRPr="007147C6" w:rsidRDefault="00276E1E" w:rsidP="00600502">
            <w:pPr>
              <w:spacing w:after="0" w:line="300" w:lineRule="exact"/>
              <w:jc w:val="center"/>
              <w:rPr>
                <w:rFonts w:ascii="Times New Roman" w:hAnsi="Times New Roman"/>
                <w:sz w:val="24"/>
                <w:szCs w:val="24"/>
                <w:lang w:val="sq-AL" w:eastAsia="en-GB"/>
              </w:rPr>
            </w:pPr>
          </w:p>
          <w:p w:rsidR="00276E1E" w:rsidRPr="007147C6" w:rsidRDefault="00276E1E" w:rsidP="00600502">
            <w:pPr>
              <w:spacing w:after="0" w:line="300" w:lineRule="exact"/>
              <w:jc w:val="center"/>
              <w:rPr>
                <w:rFonts w:ascii="Times New Roman" w:hAnsi="Times New Roman"/>
                <w:sz w:val="24"/>
                <w:szCs w:val="24"/>
                <w:lang w:val="sq-AL" w:eastAsia="en-GB"/>
              </w:rPr>
            </w:pPr>
          </w:p>
        </w:tc>
        <w:tc>
          <w:tcPr>
            <w:tcW w:w="6067" w:type="dxa"/>
            <w:gridSpan w:val="2"/>
            <w:noWrap/>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Arritja e një niveli bazë ndërgjegjësimi në fushën e ofrimit të të mirave dhe shërbimeve për nëpunësit civil dhe punonjësit e njësive të qeverisjes vendore me qëllim që të nxitet roli proaktiv i administratës qendrorë dhe vendore në drejtim të zbatimit të ligjit për të qenë pranë komunitetit</w:t>
            </w:r>
          </w:p>
          <w:p w:rsidR="00276E1E" w:rsidRPr="007147C6" w:rsidRDefault="00276E1E" w:rsidP="00600502">
            <w:pPr>
              <w:spacing w:after="0" w:line="300" w:lineRule="exact"/>
              <w:rPr>
                <w:rFonts w:ascii="Times New Roman" w:hAnsi="Times New Roman"/>
                <w:sz w:val="24"/>
                <w:szCs w:val="24"/>
                <w:lang w:val="sq-AL"/>
              </w:rPr>
            </w:pPr>
          </w:p>
          <w:p w:rsidR="00276E1E" w:rsidRPr="001151EB" w:rsidRDefault="00276E1E" w:rsidP="00600502">
            <w:pPr>
              <w:numPr>
                <w:ilvl w:val="2"/>
                <w:numId w:val="25"/>
              </w:numPr>
              <w:spacing w:after="0" w:line="300" w:lineRule="exact"/>
              <w:contextualSpacing/>
              <w:rPr>
                <w:rFonts w:ascii="Times New Roman" w:hAnsi="Times New Roman"/>
                <w:sz w:val="24"/>
                <w:szCs w:val="24"/>
                <w:lang w:val="sq-AL"/>
              </w:rPr>
            </w:pPr>
            <w:r w:rsidRPr="007147C6">
              <w:rPr>
                <w:rFonts w:ascii="Times New Roman" w:hAnsi="Times New Roman"/>
                <w:sz w:val="24"/>
                <w:szCs w:val="24"/>
                <w:lang w:val="sq-AL"/>
              </w:rPr>
              <w:t>Hartimi i një broshure informuese në fushën e ofrimit të të mirave dhe shërbimeve</w:t>
            </w:r>
            <w:r>
              <w:rPr>
                <w:rFonts w:ascii="Times New Roman" w:hAnsi="Times New Roman"/>
                <w:sz w:val="24"/>
                <w:szCs w:val="24"/>
                <w:lang w:val="sq-AL"/>
              </w:rPr>
              <w:t>.</w:t>
            </w:r>
          </w:p>
          <w:p w:rsidR="00276E1E" w:rsidRPr="007147C6" w:rsidRDefault="00276E1E" w:rsidP="00600502">
            <w:pPr>
              <w:numPr>
                <w:ilvl w:val="2"/>
                <w:numId w:val="25"/>
              </w:numPr>
              <w:spacing w:after="0" w:line="300" w:lineRule="exact"/>
              <w:contextualSpacing/>
              <w:rPr>
                <w:rFonts w:ascii="Times New Roman" w:hAnsi="Times New Roman"/>
                <w:sz w:val="24"/>
                <w:szCs w:val="24"/>
                <w:lang w:val="sq-AL"/>
              </w:rPr>
            </w:pPr>
            <w:r w:rsidRPr="007147C6">
              <w:rPr>
                <w:rFonts w:ascii="Times New Roman" w:hAnsi="Times New Roman"/>
                <w:sz w:val="24"/>
                <w:szCs w:val="24"/>
                <w:lang w:val="sq-AL"/>
              </w:rPr>
              <w:t>Shpërndarja e materialeve ndërgjegjësuese</w:t>
            </w:r>
            <w:r>
              <w:rPr>
                <w:rFonts w:ascii="Times New Roman" w:hAnsi="Times New Roman"/>
                <w:sz w:val="24"/>
                <w:szCs w:val="24"/>
                <w:lang w:val="sq-AL"/>
              </w:rPr>
              <w:t>.</w:t>
            </w:r>
          </w:p>
        </w:tc>
        <w:tc>
          <w:tcPr>
            <w:tcW w:w="3032" w:type="dxa"/>
            <w:gridSpan w:val="2"/>
            <w:noWrap/>
          </w:tcPr>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KMD</w:t>
            </w:r>
          </w:p>
        </w:tc>
        <w:tc>
          <w:tcPr>
            <w:tcW w:w="4446" w:type="dxa"/>
          </w:tcPr>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 xml:space="preserve">Janar- </w:t>
            </w:r>
            <w:r>
              <w:rPr>
                <w:rFonts w:ascii="Times New Roman" w:hAnsi="Times New Roman"/>
                <w:sz w:val="24"/>
                <w:szCs w:val="24"/>
                <w:lang w:val="sq-AL"/>
              </w:rPr>
              <w:t>d</w:t>
            </w:r>
            <w:r w:rsidRPr="007147C6">
              <w:rPr>
                <w:rFonts w:ascii="Times New Roman" w:hAnsi="Times New Roman"/>
                <w:sz w:val="24"/>
                <w:szCs w:val="24"/>
                <w:lang w:val="sq-AL"/>
              </w:rPr>
              <w:t>hjetor 2014</w:t>
            </w: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rPr>
                <w:rFonts w:ascii="Times New Roman" w:hAnsi="Times New Roman"/>
                <w:sz w:val="24"/>
                <w:szCs w:val="24"/>
                <w:lang w:val="sq-AL"/>
              </w:rPr>
            </w:pPr>
          </w:p>
          <w:p w:rsidR="00276E1E" w:rsidRPr="007147C6" w:rsidRDefault="00276E1E" w:rsidP="00600502">
            <w:pPr>
              <w:spacing w:after="0"/>
              <w:rPr>
                <w:rFonts w:ascii="Times New Roman" w:hAnsi="Times New Roman"/>
                <w:sz w:val="24"/>
                <w:szCs w:val="24"/>
                <w:lang w:val="sq-AL"/>
              </w:rPr>
            </w:pPr>
          </w:p>
          <w:p w:rsidR="00276E1E" w:rsidRPr="007147C6" w:rsidRDefault="00276E1E" w:rsidP="00600502">
            <w:pPr>
              <w:spacing w:after="0"/>
              <w:rPr>
                <w:rFonts w:ascii="Times New Roman" w:hAnsi="Times New Roman"/>
                <w:sz w:val="24"/>
                <w:szCs w:val="24"/>
                <w:lang w:val="sq-AL"/>
              </w:rPr>
            </w:pPr>
            <w:r w:rsidRPr="007147C6">
              <w:rPr>
                <w:rFonts w:ascii="Times New Roman" w:hAnsi="Times New Roman"/>
                <w:sz w:val="24"/>
                <w:szCs w:val="24"/>
                <w:lang w:val="sq-AL"/>
              </w:rPr>
              <w:t>Realizuar pjesërisht</w:t>
            </w:r>
          </w:p>
          <w:p w:rsidR="00276E1E" w:rsidRPr="007147C6" w:rsidRDefault="00276E1E" w:rsidP="00600502">
            <w:pPr>
              <w:spacing w:after="0"/>
              <w:rPr>
                <w:rFonts w:ascii="Times New Roman" w:hAnsi="Times New Roman"/>
                <w:sz w:val="24"/>
                <w:szCs w:val="24"/>
                <w:lang w:val="sq-AL"/>
              </w:rPr>
            </w:pPr>
          </w:p>
          <w:p w:rsidR="00276E1E" w:rsidRPr="007147C6" w:rsidRDefault="00276E1E" w:rsidP="00600502">
            <w:pPr>
              <w:rPr>
                <w:rFonts w:ascii="Times New Roman" w:hAnsi="Times New Roman"/>
                <w:sz w:val="24"/>
                <w:szCs w:val="24"/>
                <w:lang w:val="sq-AL"/>
              </w:rPr>
            </w:pPr>
            <w:r w:rsidRPr="007147C6">
              <w:rPr>
                <w:rFonts w:ascii="Times New Roman" w:hAnsi="Times New Roman"/>
                <w:sz w:val="24"/>
                <w:szCs w:val="24"/>
                <w:lang w:val="sq-AL"/>
              </w:rPr>
              <w:t xml:space="preserve">Janar- </w:t>
            </w:r>
            <w:r>
              <w:rPr>
                <w:rFonts w:ascii="Times New Roman" w:hAnsi="Times New Roman"/>
                <w:sz w:val="24"/>
                <w:szCs w:val="24"/>
                <w:lang w:val="sq-AL"/>
              </w:rPr>
              <w:t>d</w:t>
            </w:r>
            <w:r w:rsidRPr="007147C6">
              <w:rPr>
                <w:rFonts w:ascii="Times New Roman" w:hAnsi="Times New Roman"/>
                <w:sz w:val="24"/>
                <w:szCs w:val="24"/>
                <w:lang w:val="sq-AL"/>
              </w:rPr>
              <w:t>hjetor 2014</w:t>
            </w:r>
          </w:p>
        </w:tc>
      </w:tr>
      <w:tr w:rsidR="00276E1E" w:rsidRPr="007147C6" w:rsidTr="00600502">
        <w:trPr>
          <w:trHeight w:val="300"/>
        </w:trPr>
        <w:tc>
          <w:tcPr>
            <w:tcW w:w="792" w:type="dxa"/>
            <w:noWrap/>
          </w:tcPr>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2.5</w:t>
            </w:r>
          </w:p>
        </w:tc>
        <w:tc>
          <w:tcPr>
            <w:tcW w:w="6067" w:type="dxa"/>
            <w:gridSpan w:val="2"/>
            <w:noWrap/>
          </w:tcPr>
          <w:p w:rsidR="00276E1E" w:rsidRPr="007147C6" w:rsidRDefault="00276E1E" w:rsidP="00600502">
            <w:pPr>
              <w:rPr>
                <w:rFonts w:ascii="Times New Roman" w:hAnsi="Times New Roman"/>
                <w:sz w:val="24"/>
                <w:szCs w:val="24"/>
                <w:lang w:val="sq-AL"/>
              </w:rPr>
            </w:pPr>
            <w:r w:rsidRPr="007147C6">
              <w:rPr>
                <w:rFonts w:ascii="Times New Roman" w:hAnsi="Times New Roman"/>
                <w:sz w:val="24"/>
                <w:szCs w:val="24"/>
                <w:lang w:val="sq-AL"/>
              </w:rPr>
              <w:t>Organizimi i seminareve, takimeve, tryezave të rrumbullakëta ose konferencave me fokus mbrojtjen nga diskriminimi (në total 10 aktivitete)</w:t>
            </w:r>
            <w:r>
              <w:rPr>
                <w:rFonts w:ascii="Times New Roman" w:hAnsi="Times New Roman"/>
                <w:sz w:val="24"/>
                <w:szCs w:val="24"/>
                <w:lang w:val="sq-AL"/>
              </w:rPr>
              <w:t>.</w:t>
            </w:r>
          </w:p>
        </w:tc>
        <w:tc>
          <w:tcPr>
            <w:tcW w:w="3032" w:type="dxa"/>
            <w:gridSpan w:val="2"/>
            <w:noWrap/>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KMD</w:t>
            </w:r>
          </w:p>
          <w:p w:rsidR="00276E1E" w:rsidRPr="007147C6" w:rsidRDefault="00276E1E" w:rsidP="00600502">
            <w:pPr>
              <w:spacing w:after="0" w:line="300" w:lineRule="exact"/>
              <w:rPr>
                <w:rFonts w:ascii="Times New Roman" w:hAnsi="Times New Roman"/>
                <w:sz w:val="24"/>
                <w:szCs w:val="24"/>
                <w:lang w:val="sq-AL"/>
              </w:rPr>
            </w:pPr>
          </w:p>
        </w:tc>
        <w:tc>
          <w:tcPr>
            <w:tcW w:w="4446" w:type="dxa"/>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 xml:space="preserve">Janar- </w:t>
            </w:r>
            <w:r>
              <w:rPr>
                <w:rFonts w:ascii="Times New Roman" w:hAnsi="Times New Roman"/>
                <w:sz w:val="24"/>
                <w:szCs w:val="24"/>
                <w:lang w:val="sq-AL"/>
              </w:rPr>
              <w:t>d</w:t>
            </w:r>
            <w:r w:rsidRPr="007147C6">
              <w:rPr>
                <w:rFonts w:ascii="Times New Roman" w:hAnsi="Times New Roman"/>
                <w:sz w:val="24"/>
                <w:szCs w:val="24"/>
                <w:lang w:val="sq-AL"/>
              </w:rPr>
              <w:t>hjetor 2014</w:t>
            </w:r>
          </w:p>
        </w:tc>
      </w:tr>
      <w:tr w:rsidR="00276E1E" w:rsidRPr="007147C6" w:rsidTr="00600502">
        <w:trPr>
          <w:trHeight w:val="300"/>
        </w:trPr>
        <w:tc>
          <w:tcPr>
            <w:tcW w:w="792" w:type="dxa"/>
            <w:noWrap/>
          </w:tcPr>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2.6</w:t>
            </w:r>
          </w:p>
        </w:tc>
        <w:tc>
          <w:tcPr>
            <w:tcW w:w="6067" w:type="dxa"/>
            <w:gridSpan w:val="2"/>
            <w:noWrap/>
          </w:tcPr>
          <w:p w:rsidR="00276E1E" w:rsidRPr="007147C6" w:rsidRDefault="00276E1E" w:rsidP="00600502">
            <w:pPr>
              <w:rPr>
                <w:rFonts w:ascii="Times New Roman" w:hAnsi="Times New Roman"/>
                <w:sz w:val="24"/>
                <w:szCs w:val="24"/>
                <w:lang w:val="sq-AL"/>
              </w:rPr>
            </w:pPr>
            <w:r w:rsidRPr="007147C6">
              <w:rPr>
                <w:rFonts w:ascii="Times New Roman" w:hAnsi="Times New Roman"/>
                <w:sz w:val="24"/>
                <w:szCs w:val="24"/>
                <w:lang w:val="sq-AL"/>
              </w:rPr>
              <w:t>Rritja e vizibilitetit të KMD-së nëpërmjet pjesëmarrjes në median e shkruar dhe atë vizive</w:t>
            </w:r>
            <w:r>
              <w:rPr>
                <w:rFonts w:ascii="Times New Roman" w:hAnsi="Times New Roman"/>
                <w:sz w:val="24"/>
                <w:szCs w:val="24"/>
                <w:lang w:val="sq-AL"/>
              </w:rPr>
              <w:t>.</w:t>
            </w:r>
          </w:p>
        </w:tc>
        <w:tc>
          <w:tcPr>
            <w:tcW w:w="3032" w:type="dxa"/>
            <w:gridSpan w:val="2"/>
            <w:noWrap/>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KMD</w:t>
            </w:r>
          </w:p>
          <w:p w:rsidR="00276E1E" w:rsidRPr="007147C6" w:rsidRDefault="00276E1E" w:rsidP="00600502">
            <w:pPr>
              <w:spacing w:after="0" w:line="300" w:lineRule="exact"/>
              <w:rPr>
                <w:rFonts w:ascii="Times New Roman" w:hAnsi="Times New Roman"/>
                <w:sz w:val="24"/>
                <w:szCs w:val="24"/>
                <w:lang w:val="sq-AL"/>
              </w:rPr>
            </w:pPr>
          </w:p>
        </w:tc>
        <w:tc>
          <w:tcPr>
            <w:tcW w:w="4446" w:type="dxa"/>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Në vazhdim</w:t>
            </w:r>
          </w:p>
          <w:p w:rsidR="00276E1E" w:rsidRPr="007147C6" w:rsidRDefault="00276E1E" w:rsidP="00600502">
            <w:pPr>
              <w:spacing w:after="0" w:line="300" w:lineRule="exact"/>
              <w:rPr>
                <w:rFonts w:ascii="Times New Roman" w:hAnsi="Times New Roman"/>
                <w:sz w:val="24"/>
                <w:szCs w:val="24"/>
                <w:lang w:val="sq-AL"/>
              </w:rPr>
            </w:pPr>
          </w:p>
        </w:tc>
      </w:tr>
      <w:tr w:rsidR="00276E1E" w:rsidRPr="007147C6" w:rsidTr="00600502">
        <w:trPr>
          <w:trHeight w:val="300"/>
        </w:trPr>
        <w:tc>
          <w:tcPr>
            <w:tcW w:w="792" w:type="dxa"/>
            <w:noWrap/>
          </w:tcPr>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2.7</w:t>
            </w:r>
          </w:p>
        </w:tc>
        <w:tc>
          <w:tcPr>
            <w:tcW w:w="6067" w:type="dxa"/>
            <w:gridSpan w:val="2"/>
            <w:noWrap/>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Aktivitete sensibilizuese për mosdiskriminimin për shkak të orientimit seksual dhe identitetit gjinor.</w:t>
            </w:r>
          </w:p>
        </w:tc>
        <w:tc>
          <w:tcPr>
            <w:tcW w:w="3032" w:type="dxa"/>
            <w:gridSpan w:val="2"/>
            <w:noWrap/>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MMSR</w:t>
            </w:r>
          </w:p>
        </w:tc>
        <w:tc>
          <w:tcPr>
            <w:tcW w:w="4446" w:type="dxa"/>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Gjatë vitit 2014</w:t>
            </w:r>
          </w:p>
        </w:tc>
      </w:tr>
      <w:tr w:rsidR="00276E1E" w:rsidRPr="007147C6" w:rsidTr="00600502">
        <w:trPr>
          <w:trHeight w:val="300"/>
        </w:trPr>
        <w:tc>
          <w:tcPr>
            <w:tcW w:w="14337" w:type="dxa"/>
            <w:gridSpan w:val="6"/>
            <w:tcBorders>
              <w:left w:val="single" w:sz="4" w:space="0" w:color="auto"/>
            </w:tcBorders>
            <w:shd w:val="clear" w:color="auto" w:fill="D9D9D9"/>
            <w:noWrap/>
          </w:tcPr>
          <w:p w:rsidR="00276E1E" w:rsidRPr="007147C6" w:rsidRDefault="00276E1E" w:rsidP="00600502">
            <w:pPr>
              <w:shd w:val="clear" w:color="auto" w:fill="D9D9D9"/>
              <w:spacing w:after="0" w:line="300" w:lineRule="exact"/>
              <w:contextualSpacing/>
              <w:jc w:val="center"/>
              <w:rPr>
                <w:rFonts w:ascii="Times New Roman" w:hAnsi="Times New Roman"/>
                <w:b/>
                <w:sz w:val="24"/>
                <w:szCs w:val="24"/>
                <w:lang w:val="sq-AL" w:eastAsia="en-GB"/>
              </w:rPr>
            </w:pPr>
          </w:p>
          <w:p w:rsidR="00276E1E" w:rsidRPr="007147C6" w:rsidRDefault="00276E1E" w:rsidP="00600502">
            <w:pPr>
              <w:shd w:val="clear" w:color="auto" w:fill="D9D9D9"/>
              <w:spacing w:after="0" w:line="300" w:lineRule="exact"/>
              <w:contextualSpacing/>
              <w:jc w:val="center"/>
              <w:rPr>
                <w:rFonts w:ascii="Times New Roman" w:hAnsi="Times New Roman"/>
                <w:b/>
                <w:sz w:val="24"/>
                <w:szCs w:val="24"/>
                <w:lang w:val="sq-AL" w:eastAsia="en-GB"/>
              </w:rPr>
            </w:pPr>
            <w:r w:rsidRPr="007147C6">
              <w:rPr>
                <w:rFonts w:ascii="Times New Roman" w:hAnsi="Times New Roman"/>
                <w:b/>
                <w:sz w:val="24"/>
                <w:szCs w:val="24"/>
                <w:lang w:val="sq-AL" w:eastAsia="en-GB"/>
              </w:rPr>
              <w:lastRenderedPageBreak/>
              <w:t xml:space="preserve">3. Futja e konceptit të mbrojtjes së orientimit seksual dhe identitetit gjinor në kuadrin e gjerë legjislativ (duke bërë një skanim të të gjithë legjislacionit përkatës për klauzola antidiskriminim, përfshi Kodin e Punës, Kodin e Familjes dhe legjislacionin në fushën e </w:t>
            </w:r>
            <w:r>
              <w:rPr>
                <w:rFonts w:ascii="Times New Roman" w:hAnsi="Times New Roman"/>
                <w:b/>
                <w:sz w:val="24"/>
                <w:szCs w:val="24"/>
                <w:lang w:val="sq-AL" w:eastAsia="en-GB"/>
              </w:rPr>
              <w:t>m</w:t>
            </w:r>
            <w:r w:rsidRPr="007147C6">
              <w:rPr>
                <w:rFonts w:ascii="Times New Roman" w:hAnsi="Times New Roman"/>
                <w:b/>
                <w:sz w:val="24"/>
                <w:szCs w:val="24"/>
                <w:lang w:val="sq-AL" w:eastAsia="en-GB"/>
              </w:rPr>
              <w:t>edi</w:t>
            </w:r>
            <w:r>
              <w:rPr>
                <w:rFonts w:ascii="Times New Roman" w:hAnsi="Times New Roman"/>
                <w:b/>
                <w:sz w:val="24"/>
                <w:szCs w:val="24"/>
                <w:lang w:val="sq-AL" w:eastAsia="en-GB"/>
              </w:rPr>
              <w:t>e</w:t>
            </w:r>
            <w:r w:rsidRPr="007147C6">
              <w:rPr>
                <w:rFonts w:ascii="Times New Roman" w:hAnsi="Times New Roman"/>
                <w:b/>
                <w:sz w:val="24"/>
                <w:szCs w:val="24"/>
                <w:lang w:val="sq-AL" w:eastAsia="en-GB"/>
              </w:rPr>
              <w:t>s, si edhe duke harmonizuar dispozitat ligjore ekzistuese).</w:t>
            </w:r>
          </w:p>
          <w:p w:rsidR="00276E1E" w:rsidRPr="007147C6" w:rsidRDefault="00276E1E" w:rsidP="00600502">
            <w:pPr>
              <w:spacing w:after="0" w:line="300" w:lineRule="exact"/>
              <w:rPr>
                <w:rFonts w:ascii="Times New Roman" w:hAnsi="Times New Roman"/>
                <w:sz w:val="24"/>
                <w:szCs w:val="24"/>
                <w:lang w:val="sq-AL"/>
              </w:rPr>
            </w:pPr>
          </w:p>
        </w:tc>
      </w:tr>
      <w:tr w:rsidR="00276E1E" w:rsidRPr="007147C6" w:rsidTr="00600502">
        <w:trPr>
          <w:trHeight w:val="300"/>
        </w:trPr>
        <w:tc>
          <w:tcPr>
            <w:tcW w:w="792" w:type="dxa"/>
            <w:shd w:val="clear" w:color="auto" w:fill="D9D9D9"/>
            <w:noWrap/>
          </w:tcPr>
          <w:p w:rsidR="00276E1E" w:rsidRPr="007147C6" w:rsidRDefault="00276E1E" w:rsidP="00600502">
            <w:pPr>
              <w:spacing w:after="0" w:line="300" w:lineRule="exact"/>
              <w:rPr>
                <w:rFonts w:ascii="Times New Roman" w:hAnsi="Times New Roman"/>
                <w:b/>
                <w:sz w:val="24"/>
                <w:szCs w:val="24"/>
                <w:lang w:val="sq-AL" w:eastAsia="en-GB"/>
              </w:rPr>
            </w:pPr>
            <w:r w:rsidRPr="007147C6">
              <w:rPr>
                <w:rFonts w:ascii="Times New Roman" w:hAnsi="Times New Roman"/>
                <w:b/>
                <w:sz w:val="24"/>
                <w:szCs w:val="24"/>
                <w:lang w:val="sq-AL" w:eastAsia="en-GB"/>
              </w:rPr>
              <w:lastRenderedPageBreak/>
              <w:t>Nr.</w:t>
            </w:r>
          </w:p>
        </w:tc>
        <w:tc>
          <w:tcPr>
            <w:tcW w:w="6067" w:type="dxa"/>
            <w:gridSpan w:val="2"/>
            <w:shd w:val="clear" w:color="auto" w:fill="D9D9D9"/>
            <w:noWrap/>
          </w:tcPr>
          <w:p w:rsidR="00276E1E" w:rsidRPr="007147C6" w:rsidRDefault="00276E1E" w:rsidP="00600502">
            <w:pPr>
              <w:spacing w:after="0" w:line="300" w:lineRule="exact"/>
              <w:jc w:val="center"/>
              <w:rPr>
                <w:rFonts w:ascii="Times New Roman" w:hAnsi="Times New Roman"/>
                <w:b/>
                <w:sz w:val="24"/>
                <w:szCs w:val="24"/>
                <w:lang w:val="sq-AL" w:eastAsia="en-GB"/>
              </w:rPr>
            </w:pPr>
            <w:r w:rsidRPr="007147C6">
              <w:rPr>
                <w:rFonts w:ascii="Times New Roman" w:hAnsi="Times New Roman"/>
                <w:b/>
                <w:sz w:val="24"/>
                <w:szCs w:val="24"/>
                <w:lang w:val="sq-AL" w:eastAsia="en-GB"/>
              </w:rPr>
              <w:t xml:space="preserve">Masat/ </w:t>
            </w:r>
            <w:r>
              <w:rPr>
                <w:rFonts w:ascii="Times New Roman" w:hAnsi="Times New Roman"/>
                <w:b/>
                <w:sz w:val="24"/>
                <w:szCs w:val="24"/>
                <w:lang w:val="sq-AL" w:eastAsia="en-GB"/>
              </w:rPr>
              <w:t>a</w:t>
            </w:r>
            <w:r w:rsidRPr="007147C6">
              <w:rPr>
                <w:rFonts w:ascii="Times New Roman" w:hAnsi="Times New Roman"/>
                <w:b/>
                <w:sz w:val="24"/>
                <w:szCs w:val="24"/>
                <w:lang w:val="sq-AL" w:eastAsia="en-GB"/>
              </w:rPr>
              <w:t>ktivitetet</w:t>
            </w:r>
          </w:p>
        </w:tc>
        <w:tc>
          <w:tcPr>
            <w:tcW w:w="3032" w:type="dxa"/>
            <w:gridSpan w:val="2"/>
            <w:shd w:val="clear" w:color="auto" w:fill="D9D9D9"/>
            <w:noWrap/>
          </w:tcPr>
          <w:p w:rsidR="00276E1E" w:rsidRPr="007147C6" w:rsidRDefault="00276E1E" w:rsidP="00600502">
            <w:pPr>
              <w:spacing w:after="0" w:line="300" w:lineRule="exact"/>
              <w:jc w:val="center"/>
              <w:rPr>
                <w:rFonts w:ascii="Times New Roman" w:hAnsi="Times New Roman"/>
                <w:b/>
                <w:sz w:val="24"/>
                <w:szCs w:val="24"/>
                <w:lang w:val="sq-AL" w:eastAsia="en-GB"/>
              </w:rPr>
            </w:pPr>
            <w:r w:rsidRPr="007147C6">
              <w:rPr>
                <w:rFonts w:ascii="Times New Roman" w:hAnsi="Times New Roman"/>
                <w:b/>
                <w:sz w:val="24"/>
                <w:szCs w:val="24"/>
                <w:lang w:val="sq-AL" w:eastAsia="en-GB"/>
              </w:rPr>
              <w:t>Institucioni përgjegjës</w:t>
            </w:r>
          </w:p>
        </w:tc>
        <w:tc>
          <w:tcPr>
            <w:tcW w:w="4446" w:type="dxa"/>
            <w:shd w:val="clear" w:color="auto" w:fill="D9D9D9"/>
          </w:tcPr>
          <w:p w:rsidR="00276E1E" w:rsidRPr="007147C6" w:rsidRDefault="00276E1E" w:rsidP="00600502">
            <w:pPr>
              <w:spacing w:after="0" w:line="300" w:lineRule="exact"/>
              <w:jc w:val="center"/>
              <w:rPr>
                <w:rFonts w:ascii="Times New Roman" w:hAnsi="Times New Roman"/>
                <w:b/>
                <w:sz w:val="24"/>
                <w:szCs w:val="24"/>
                <w:lang w:val="sq-AL" w:eastAsia="en-GB"/>
              </w:rPr>
            </w:pPr>
            <w:r>
              <w:rPr>
                <w:rFonts w:ascii="Times New Roman" w:hAnsi="Times New Roman"/>
                <w:b/>
                <w:sz w:val="24"/>
                <w:szCs w:val="24"/>
                <w:lang w:val="sq-AL" w:eastAsia="en-GB"/>
              </w:rPr>
              <w:t>Afati/d</w:t>
            </w:r>
            <w:r w:rsidRPr="007147C6">
              <w:rPr>
                <w:rFonts w:ascii="Times New Roman" w:hAnsi="Times New Roman"/>
                <w:b/>
                <w:sz w:val="24"/>
                <w:szCs w:val="24"/>
                <w:lang w:val="sq-AL" w:eastAsia="en-GB"/>
              </w:rPr>
              <w:t>ata</w:t>
            </w:r>
          </w:p>
          <w:p w:rsidR="00276E1E" w:rsidRPr="007147C6" w:rsidRDefault="00276E1E" w:rsidP="00600502">
            <w:pPr>
              <w:spacing w:after="0" w:line="300" w:lineRule="exact"/>
              <w:jc w:val="center"/>
              <w:rPr>
                <w:rFonts w:ascii="Times New Roman" w:hAnsi="Times New Roman"/>
                <w:b/>
                <w:sz w:val="24"/>
                <w:szCs w:val="24"/>
                <w:lang w:val="sq-AL" w:eastAsia="en-GB"/>
              </w:rPr>
            </w:pPr>
          </w:p>
        </w:tc>
      </w:tr>
      <w:tr w:rsidR="00276E1E" w:rsidRPr="007147C6" w:rsidTr="00600502">
        <w:trPr>
          <w:trHeight w:val="300"/>
        </w:trPr>
        <w:tc>
          <w:tcPr>
            <w:tcW w:w="792" w:type="dxa"/>
            <w:noWrap/>
          </w:tcPr>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3.1</w:t>
            </w:r>
          </w:p>
        </w:tc>
        <w:tc>
          <w:tcPr>
            <w:tcW w:w="6067" w:type="dxa"/>
            <w:gridSpan w:val="2"/>
            <w:noWrap/>
          </w:tcPr>
          <w:p w:rsidR="00276E1E" w:rsidRPr="007147C6" w:rsidRDefault="00276E1E" w:rsidP="00276E1E">
            <w:pPr>
              <w:numPr>
                <w:ilvl w:val="2"/>
                <w:numId w:val="26"/>
              </w:numPr>
              <w:spacing w:after="0"/>
              <w:contextualSpacing/>
              <w:jc w:val="both"/>
              <w:rPr>
                <w:rFonts w:ascii="Times New Roman" w:hAnsi="Times New Roman"/>
                <w:sz w:val="24"/>
                <w:szCs w:val="24"/>
                <w:lang w:val="sq-AL"/>
              </w:rPr>
            </w:pPr>
            <w:r w:rsidRPr="007147C6">
              <w:rPr>
                <w:rFonts w:ascii="Times New Roman" w:hAnsi="Times New Roman"/>
                <w:sz w:val="24"/>
                <w:szCs w:val="24"/>
                <w:lang w:val="sq-AL"/>
              </w:rPr>
              <w:t>Hartimi i propozimeve për ndryshime në Kodin e Familjes</w:t>
            </w:r>
          </w:p>
          <w:p w:rsidR="00276E1E" w:rsidRPr="007147C6" w:rsidRDefault="00276E1E" w:rsidP="00600502">
            <w:pPr>
              <w:spacing w:after="0"/>
              <w:contextualSpacing/>
              <w:rPr>
                <w:rFonts w:ascii="Times New Roman" w:hAnsi="Times New Roman"/>
                <w:sz w:val="24"/>
                <w:szCs w:val="24"/>
                <w:lang w:val="sq-AL"/>
              </w:rPr>
            </w:pPr>
          </w:p>
          <w:p w:rsidR="00276E1E" w:rsidRPr="007147C6" w:rsidRDefault="00276E1E" w:rsidP="00276E1E">
            <w:pPr>
              <w:numPr>
                <w:ilvl w:val="2"/>
                <w:numId w:val="26"/>
              </w:numPr>
              <w:spacing w:after="0"/>
              <w:contextualSpacing/>
              <w:jc w:val="both"/>
              <w:rPr>
                <w:rFonts w:ascii="Times New Roman" w:hAnsi="Times New Roman"/>
                <w:sz w:val="24"/>
                <w:szCs w:val="24"/>
                <w:lang w:val="sq-AL"/>
              </w:rPr>
            </w:pPr>
            <w:r w:rsidRPr="007147C6">
              <w:rPr>
                <w:rFonts w:ascii="Times New Roman" w:eastAsia="MS Mincho" w:hAnsi="Times New Roman"/>
                <w:sz w:val="24"/>
                <w:szCs w:val="24"/>
                <w:lang w:val="sq-AL"/>
              </w:rPr>
              <w:t>Përfshirja e konceptit të orientimit seksual dhe identitetin gjinor dhe jetesës me HIV/AIDS, n</w:t>
            </w:r>
            <w:r>
              <w:rPr>
                <w:rFonts w:ascii="Times New Roman" w:eastAsia="MS Mincho" w:hAnsi="Times New Roman"/>
                <w:sz w:val="24"/>
                <w:szCs w:val="24"/>
                <w:lang w:val="sq-AL"/>
              </w:rPr>
              <w:t>ë</w:t>
            </w:r>
            <w:r w:rsidRPr="007147C6">
              <w:rPr>
                <w:rFonts w:ascii="Times New Roman" w:eastAsia="MS Mincho" w:hAnsi="Times New Roman"/>
                <w:sz w:val="24"/>
                <w:szCs w:val="24"/>
                <w:lang w:val="sq-AL"/>
              </w:rPr>
              <w:t xml:space="preserve"> Kodin e Punës</w:t>
            </w:r>
          </w:p>
        </w:tc>
        <w:tc>
          <w:tcPr>
            <w:tcW w:w="3032" w:type="dxa"/>
            <w:gridSpan w:val="2"/>
            <w:noWrap/>
          </w:tcPr>
          <w:p w:rsidR="00276E1E" w:rsidRPr="007147C6" w:rsidRDefault="00276E1E" w:rsidP="00600502">
            <w:pPr>
              <w:spacing w:after="0" w:line="300" w:lineRule="exact"/>
              <w:rPr>
                <w:rFonts w:ascii="Times New Roman" w:eastAsia="MS Mincho" w:hAnsi="Times New Roman"/>
                <w:sz w:val="24"/>
                <w:szCs w:val="24"/>
                <w:lang w:val="sq-AL"/>
              </w:rPr>
            </w:pPr>
            <w:r w:rsidRPr="007147C6">
              <w:rPr>
                <w:rFonts w:ascii="Times New Roman" w:hAnsi="Times New Roman"/>
                <w:sz w:val="24"/>
                <w:szCs w:val="24"/>
                <w:lang w:val="sq-AL"/>
              </w:rPr>
              <w:t>MMSR</w:t>
            </w:r>
            <w:r w:rsidRPr="007147C6">
              <w:rPr>
                <w:rFonts w:ascii="Times New Roman" w:eastAsia="MS Mincho" w:hAnsi="Times New Roman"/>
                <w:sz w:val="24"/>
                <w:szCs w:val="24"/>
                <w:lang w:val="sq-AL"/>
              </w:rPr>
              <w:t xml:space="preserve"> </w:t>
            </w: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eastAsia="MS Mincho" w:hAnsi="Times New Roman"/>
                <w:sz w:val="24"/>
                <w:szCs w:val="24"/>
                <w:lang w:val="sq-AL"/>
              </w:rPr>
              <w:t>MMSR</w:t>
            </w:r>
          </w:p>
          <w:p w:rsidR="00276E1E" w:rsidRPr="007147C6" w:rsidRDefault="00276E1E" w:rsidP="00600502">
            <w:pPr>
              <w:rPr>
                <w:rFonts w:ascii="Times New Roman" w:hAnsi="Times New Roman"/>
                <w:sz w:val="24"/>
                <w:szCs w:val="24"/>
                <w:lang w:val="sq-AL"/>
              </w:rPr>
            </w:pPr>
          </w:p>
        </w:tc>
        <w:tc>
          <w:tcPr>
            <w:tcW w:w="4446" w:type="dxa"/>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Gjashtëmujori i parë  i 2014</w:t>
            </w: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Shtator 2014</w:t>
            </w:r>
          </w:p>
        </w:tc>
      </w:tr>
    </w:tbl>
    <w:p w:rsidR="00276E1E" w:rsidRDefault="00276E1E" w:rsidP="00276E1E">
      <w:pPr>
        <w:rPr>
          <w:rFonts w:ascii="Times New Roman" w:hAnsi="Times New Roman"/>
          <w:b/>
          <w:i/>
          <w:sz w:val="24"/>
          <w:szCs w:val="24"/>
          <w:lang w:val="sq-AL"/>
        </w:rPr>
      </w:pPr>
    </w:p>
    <w:p w:rsidR="00276E1E" w:rsidRDefault="00276E1E" w:rsidP="00276E1E">
      <w:pPr>
        <w:rPr>
          <w:rFonts w:ascii="Times New Roman" w:hAnsi="Times New Roman"/>
          <w:b/>
          <w:i/>
          <w:sz w:val="24"/>
          <w:szCs w:val="24"/>
          <w:lang w:val="sq-AL"/>
        </w:rPr>
      </w:pPr>
    </w:p>
    <w:p w:rsidR="00276E1E" w:rsidRDefault="00276E1E" w:rsidP="00276E1E">
      <w:pPr>
        <w:rPr>
          <w:rFonts w:ascii="Times New Roman" w:hAnsi="Times New Roman"/>
          <w:b/>
          <w:i/>
          <w:sz w:val="24"/>
          <w:szCs w:val="24"/>
          <w:lang w:val="sq-AL"/>
        </w:rPr>
      </w:pPr>
    </w:p>
    <w:p w:rsidR="00276E1E" w:rsidRPr="007147C6" w:rsidRDefault="00276E1E" w:rsidP="00276E1E">
      <w:pPr>
        <w:rPr>
          <w:rFonts w:ascii="Times New Roman" w:hAnsi="Times New Roman"/>
          <w:b/>
          <w:i/>
          <w:sz w:val="24"/>
          <w:szCs w:val="24"/>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95"/>
        <w:gridCol w:w="5826"/>
        <w:gridCol w:w="2782"/>
        <w:gridCol w:w="4772"/>
      </w:tblGrid>
      <w:tr w:rsidR="00276E1E" w:rsidRPr="007147C6" w:rsidTr="00600502">
        <w:trPr>
          <w:trHeight w:val="300"/>
        </w:trPr>
        <w:tc>
          <w:tcPr>
            <w:tcW w:w="13051" w:type="dxa"/>
            <w:gridSpan w:val="4"/>
            <w:tcBorders>
              <w:top w:val="single" w:sz="4" w:space="0" w:color="auto"/>
              <w:left w:val="single" w:sz="4" w:space="0" w:color="auto"/>
            </w:tcBorders>
            <w:shd w:val="clear" w:color="auto" w:fill="FFFFFF"/>
          </w:tcPr>
          <w:p w:rsidR="00276E1E" w:rsidRPr="007147C6" w:rsidRDefault="00276E1E" w:rsidP="00600502">
            <w:pPr>
              <w:spacing w:after="0" w:line="300" w:lineRule="exact"/>
              <w:ind w:left="720"/>
              <w:jc w:val="center"/>
              <w:rPr>
                <w:rFonts w:ascii="Times New Roman" w:hAnsi="Times New Roman"/>
                <w:b/>
                <w:i/>
                <w:sz w:val="24"/>
                <w:szCs w:val="24"/>
                <w:lang w:val="sq-AL"/>
              </w:rPr>
            </w:pPr>
          </w:p>
          <w:p w:rsidR="00276E1E" w:rsidRPr="007147C6" w:rsidRDefault="00276E1E" w:rsidP="00600502">
            <w:pPr>
              <w:spacing w:after="0" w:line="300" w:lineRule="exact"/>
              <w:contextualSpacing/>
              <w:jc w:val="center"/>
              <w:rPr>
                <w:rFonts w:ascii="Times New Roman" w:hAnsi="Times New Roman"/>
                <w:b/>
                <w:sz w:val="24"/>
                <w:szCs w:val="24"/>
                <w:lang w:val="sq-AL" w:eastAsia="en-GB"/>
              </w:rPr>
            </w:pPr>
            <w:r w:rsidRPr="007147C6">
              <w:rPr>
                <w:rFonts w:ascii="Times New Roman" w:hAnsi="Times New Roman"/>
                <w:b/>
                <w:sz w:val="24"/>
                <w:szCs w:val="24"/>
                <w:lang w:val="sq-AL" w:eastAsia="en-GB"/>
              </w:rPr>
              <w:t xml:space="preserve">4. Forcimi i sistemit të mbrojtjes së fëmijëve (përfshi kryerjen e vlerësimit të organeve përgjegjëse për mbrojtjen e fëmijëve, me synimin </w:t>
            </w:r>
            <w:r>
              <w:rPr>
                <w:rFonts w:ascii="Times New Roman" w:hAnsi="Times New Roman"/>
                <w:b/>
                <w:sz w:val="24"/>
                <w:szCs w:val="24"/>
                <w:lang w:val="sq-AL" w:eastAsia="en-GB"/>
              </w:rPr>
              <w:t>për të krijuar një sistem shumësektorial dhe shumë</w:t>
            </w:r>
            <w:r w:rsidRPr="007147C6">
              <w:rPr>
                <w:rFonts w:ascii="Times New Roman" w:hAnsi="Times New Roman"/>
                <w:b/>
                <w:sz w:val="24"/>
                <w:szCs w:val="24"/>
                <w:lang w:val="sq-AL" w:eastAsia="en-GB"/>
              </w:rPr>
              <w:t>disiplinor me procedura dhe mekanizmave të nevojshme funksionale, si dhe për të siguruar akordimin e duhur të buxhetit për funksionimin e sistemit të mbrojtjes së fëmijëve në vend.</w:t>
            </w:r>
          </w:p>
          <w:p w:rsidR="00276E1E" w:rsidRPr="007147C6" w:rsidRDefault="00276E1E" w:rsidP="00600502">
            <w:pPr>
              <w:spacing w:after="0" w:line="300" w:lineRule="exact"/>
              <w:contextualSpacing/>
              <w:rPr>
                <w:rFonts w:ascii="Times New Roman" w:hAnsi="Times New Roman"/>
                <w:b/>
                <w:sz w:val="24"/>
                <w:szCs w:val="24"/>
                <w:lang w:val="sq-AL"/>
              </w:rPr>
            </w:pPr>
          </w:p>
        </w:tc>
      </w:tr>
      <w:tr w:rsidR="00276E1E" w:rsidRPr="007147C6" w:rsidTr="00600502">
        <w:trPr>
          <w:trHeight w:val="300"/>
        </w:trPr>
        <w:tc>
          <w:tcPr>
            <w:tcW w:w="732" w:type="dxa"/>
            <w:shd w:val="clear" w:color="auto" w:fill="D9D9D9"/>
            <w:noWrap/>
          </w:tcPr>
          <w:p w:rsidR="00276E1E" w:rsidRPr="007147C6" w:rsidRDefault="00276E1E" w:rsidP="00600502">
            <w:pPr>
              <w:rPr>
                <w:rFonts w:ascii="Times New Roman" w:hAnsi="Times New Roman"/>
                <w:b/>
                <w:sz w:val="24"/>
                <w:szCs w:val="24"/>
                <w:lang w:val="sq-AL"/>
              </w:rPr>
            </w:pPr>
            <w:r w:rsidRPr="007147C6">
              <w:rPr>
                <w:rFonts w:ascii="Times New Roman" w:hAnsi="Times New Roman"/>
                <w:b/>
                <w:sz w:val="24"/>
                <w:szCs w:val="24"/>
                <w:lang w:val="sq-AL"/>
              </w:rPr>
              <w:t>Nr.</w:t>
            </w:r>
          </w:p>
        </w:tc>
        <w:tc>
          <w:tcPr>
            <w:tcW w:w="5364" w:type="dxa"/>
            <w:shd w:val="clear" w:color="auto" w:fill="D9D9D9"/>
            <w:noWrap/>
          </w:tcPr>
          <w:p w:rsidR="00276E1E" w:rsidRPr="007147C6" w:rsidRDefault="00276E1E" w:rsidP="00600502">
            <w:pPr>
              <w:rPr>
                <w:rFonts w:ascii="Times New Roman" w:hAnsi="Times New Roman"/>
                <w:b/>
                <w:sz w:val="24"/>
                <w:szCs w:val="24"/>
                <w:lang w:val="sq-AL"/>
              </w:rPr>
            </w:pPr>
            <w:r w:rsidRPr="007147C6">
              <w:rPr>
                <w:rFonts w:ascii="Times New Roman" w:hAnsi="Times New Roman"/>
                <w:b/>
                <w:sz w:val="24"/>
                <w:szCs w:val="24"/>
                <w:lang w:val="sq-AL"/>
              </w:rPr>
              <w:t>Masat/</w:t>
            </w:r>
            <w:r>
              <w:rPr>
                <w:rFonts w:ascii="Times New Roman" w:hAnsi="Times New Roman"/>
                <w:b/>
                <w:sz w:val="24"/>
                <w:szCs w:val="24"/>
                <w:lang w:val="sq-AL"/>
              </w:rPr>
              <w:t>a</w:t>
            </w:r>
            <w:r w:rsidRPr="007147C6">
              <w:rPr>
                <w:rFonts w:ascii="Times New Roman" w:hAnsi="Times New Roman"/>
                <w:b/>
                <w:sz w:val="24"/>
                <w:szCs w:val="24"/>
                <w:lang w:val="sq-AL"/>
              </w:rPr>
              <w:t xml:space="preserve">ktivitetet </w:t>
            </w:r>
          </w:p>
        </w:tc>
        <w:tc>
          <w:tcPr>
            <w:tcW w:w="2561" w:type="dxa"/>
            <w:shd w:val="clear" w:color="auto" w:fill="D9D9D9"/>
            <w:noWrap/>
          </w:tcPr>
          <w:p w:rsidR="00276E1E" w:rsidRPr="007147C6" w:rsidRDefault="00276E1E" w:rsidP="00600502">
            <w:pPr>
              <w:rPr>
                <w:rFonts w:ascii="Times New Roman" w:hAnsi="Times New Roman"/>
                <w:b/>
                <w:sz w:val="24"/>
                <w:szCs w:val="24"/>
                <w:lang w:val="sq-AL"/>
              </w:rPr>
            </w:pPr>
            <w:r>
              <w:rPr>
                <w:rFonts w:ascii="Times New Roman" w:hAnsi="Times New Roman"/>
                <w:b/>
                <w:sz w:val="24"/>
                <w:szCs w:val="24"/>
                <w:lang w:val="sq-AL"/>
              </w:rPr>
              <w:t xml:space="preserve">Institucioni </w:t>
            </w:r>
            <w:r w:rsidRPr="007147C6">
              <w:rPr>
                <w:rFonts w:ascii="Times New Roman" w:hAnsi="Times New Roman"/>
                <w:b/>
                <w:sz w:val="24"/>
                <w:szCs w:val="24"/>
                <w:lang w:val="sq-AL"/>
              </w:rPr>
              <w:t xml:space="preserve">përgjegjës </w:t>
            </w:r>
          </w:p>
        </w:tc>
        <w:tc>
          <w:tcPr>
            <w:tcW w:w="4394" w:type="dxa"/>
            <w:shd w:val="clear" w:color="auto" w:fill="D9D9D9"/>
          </w:tcPr>
          <w:p w:rsidR="00276E1E" w:rsidRPr="007147C6" w:rsidRDefault="00276E1E" w:rsidP="00600502">
            <w:pPr>
              <w:jc w:val="center"/>
              <w:rPr>
                <w:rFonts w:ascii="Times New Roman" w:hAnsi="Times New Roman"/>
                <w:b/>
                <w:sz w:val="24"/>
                <w:szCs w:val="24"/>
                <w:lang w:val="sq-AL"/>
              </w:rPr>
            </w:pPr>
            <w:r w:rsidRPr="007147C6">
              <w:rPr>
                <w:rFonts w:ascii="Times New Roman" w:hAnsi="Times New Roman"/>
                <w:b/>
                <w:sz w:val="24"/>
                <w:szCs w:val="24"/>
                <w:lang w:val="sq-AL"/>
              </w:rPr>
              <w:t>Afati</w:t>
            </w:r>
          </w:p>
        </w:tc>
      </w:tr>
      <w:tr w:rsidR="00276E1E" w:rsidRPr="007147C6" w:rsidTr="00600502">
        <w:trPr>
          <w:trHeight w:val="300"/>
        </w:trPr>
        <w:tc>
          <w:tcPr>
            <w:tcW w:w="732" w:type="dxa"/>
            <w:noWrap/>
          </w:tcPr>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4.1</w:t>
            </w:r>
          </w:p>
        </w:tc>
        <w:tc>
          <w:tcPr>
            <w:tcW w:w="5364" w:type="dxa"/>
            <w:noWrap/>
          </w:tcPr>
          <w:p w:rsidR="00276E1E" w:rsidRPr="007147C6" w:rsidRDefault="00276E1E" w:rsidP="00600502">
            <w:pPr>
              <w:spacing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Monitorimi i strukturave për mbrojtjen e fëmijëve në nivel vendor</w:t>
            </w:r>
          </w:p>
          <w:p w:rsidR="00276E1E" w:rsidRPr="007147C6" w:rsidRDefault="00276E1E" w:rsidP="00600502">
            <w:pPr>
              <w:spacing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 xml:space="preserve">4.1.1 Kryerja e vlerësimeve periodike dhe monitorim në </w:t>
            </w:r>
            <w:r w:rsidRPr="007147C6">
              <w:rPr>
                <w:rFonts w:ascii="Times New Roman" w:hAnsi="Times New Roman"/>
                <w:sz w:val="24"/>
                <w:szCs w:val="24"/>
                <w:lang w:val="sq-AL" w:eastAsia="en-GB"/>
              </w:rPr>
              <w:lastRenderedPageBreak/>
              <w:t>terren të Njësive të Mbrojtjes së Fëmijëve</w:t>
            </w:r>
          </w:p>
          <w:p w:rsidR="00276E1E" w:rsidRPr="007147C6" w:rsidRDefault="00276E1E" w:rsidP="00600502">
            <w:pPr>
              <w:spacing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4.1.2 Monitorimi i strukturave të fëmijëve në nivel vendor:</w:t>
            </w:r>
          </w:p>
          <w:p w:rsidR="00276E1E" w:rsidRPr="007147C6" w:rsidRDefault="00276E1E" w:rsidP="00276E1E">
            <w:pPr>
              <w:numPr>
                <w:ilvl w:val="0"/>
                <w:numId w:val="30"/>
              </w:numPr>
              <w:spacing w:after="0" w:line="300" w:lineRule="exact"/>
              <w:jc w:val="both"/>
              <w:rPr>
                <w:rFonts w:ascii="Times New Roman" w:hAnsi="Times New Roman"/>
                <w:sz w:val="24"/>
                <w:szCs w:val="24"/>
                <w:lang w:val="sq-AL" w:eastAsia="en-GB"/>
              </w:rPr>
            </w:pPr>
            <w:r w:rsidRPr="007147C6">
              <w:rPr>
                <w:rFonts w:ascii="Times New Roman" w:hAnsi="Times New Roman"/>
                <w:sz w:val="24"/>
                <w:szCs w:val="24"/>
                <w:lang w:val="sq-AL" w:eastAsia="en-GB"/>
              </w:rPr>
              <w:t>Njësitë e Mbrojtjes së Fëmijëve në nivel vendor;</w:t>
            </w:r>
          </w:p>
          <w:p w:rsidR="00276E1E" w:rsidRPr="007147C6" w:rsidRDefault="00276E1E" w:rsidP="00276E1E">
            <w:pPr>
              <w:numPr>
                <w:ilvl w:val="0"/>
                <w:numId w:val="30"/>
              </w:numPr>
              <w:spacing w:after="0" w:line="300" w:lineRule="exact"/>
              <w:jc w:val="both"/>
              <w:rPr>
                <w:rFonts w:ascii="Times New Roman" w:hAnsi="Times New Roman"/>
                <w:sz w:val="24"/>
                <w:szCs w:val="24"/>
                <w:lang w:val="sq-AL" w:eastAsia="en-GB"/>
              </w:rPr>
            </w:pPr>
            <w:r w:rsidRPr="007147C6">
              <w:rPr>
                <w:rFonts w:ascii="Times New Roman" w:hAnsi="Times New Roman"/>
                <w:sz w:val="24"/>
                <w:szCs w:val="24"/>
                <w:lang w:val="sq-AL" w:eastAsia="en-GB"/>
              </w:rPr>
              <w:t>Njësitë e Mbrojtjes së Fëmijëve në nivel bashkie/komune (me fokus të drejtën e mbrojtjes nga dhuna dhe çdo formë tjetër abuzimi);</w:t>
            </w:r>
          </w:p>
          <w:p w:rsidR="00276E1E" w:rsidRPr="00FE56E9" w:rsidRDefault="00276E1E" w:rsidP="00276E1E">
            <w:pPr>
              <w:numPr>
                <w:ilvl w:val="0"/>
                <w:numId w:val="30"/>
              </w:numPr>
              <w:spacing w:after="0" w:line="300" w:lineRule="exact"/>
              <w:jc w:val="both"/>
              <w:rPr>
                <w:rFonts w:ascii="Times New Roman" w:hAnsi="Times New Roman"/>
                <w:sz w:val="24"/>
                <w:szCs w:val="24"/>
                <w:lang w:val="sq-AL" w:eastAsia="en-GB"/>
              </w:rPr>
            </w:pPr>
            <w:r w:rsidRPr="007147C6">
              <w:rPr>
                <w:rFonts w:ascii="Times New Roman" w:hAnsi="Times New Roman"/>
                <w:sz w:val="24"/>
                <w:szCs w:val="24"/>
                <w:lang w:val="sq-AL" w:eastAsia="en-GB"/>
              </w:rPr>
              <w:t xml:space="preserve">Përgatitja e raporteve nga të dhënat e mbledhura dhe formulimi i rekomandimeve për zbatim nga niveli vendor dhe qendror. </w:t>
            </w:r>
          </w:p>
          <w:p w:rsidR="00276E1E" w:rsidRPr="007147C6" w:rsidRDefault="00276E1E" w:rsidP="00600502">
            <w:pPr>
              <w:spacing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4.1.3 Përgatitja i një plani me burimet e nevojshme (të stafit dhe buxhetit) për të realizuar monitorimin e NJMBF.</w:t>
            </w:r>
          </w:p>
          <w:p w:rsidR="00276E1E" w:rsidRPr="007147C6" w:rsidRDefault="00276E1E" w:rsidP="00600502">
            <w:pPr>
              <w:spacing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4.1.4 Miratimi i standardeve dhe metodologjisë për monitorimin e shërbimit të NJMBF-ve.</w:t>
            </w:r>
          </w:p>
          <w:p w:rsidR="00276E1E" w:rsidRPr="007147C6" w:rsidRDefault="00276E1E" w:rsidP="00600502">
            <w:pPr>
              <w:spacing w:line="300" w:lineRule="exact"/>
              <w:rPr>
                <w:rFonts w:ascii="Times New Roman" w:hAnsi="Times New Roman"/>
                <w:sz w:val="24"/>
                <w:szCs w:val="24"/>
                <w:lang w:val="sq-AL" w:eastAsia="en-GB"/>
              </w:rPr>
            </w:pPr>
          </w:p>
          <w:p w:rsidR="00276E1E" w:rsidRPr="00855724" w:rsidRDefault="00276E1E" w:rsidP="00600502">
            <w:pPr>
              <w:spacing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4.1.5 Përgatitja e një Plani Ndërhyrjeje për Fëmijët e Rrugës, në bashkëpunim me institucionet e tjera</w:t>
            </w:r>
          </w:p>
          <w:p w:rsidR="00276E1E" w:rsidRPr="007147C6" w:rsidRDefault="00276E1E" w:rsidP="00600502">
            <w:pPr>
              <w:spacing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 xml:space="preserve">4.1.6 Kryerja e një Vlerësimi për Sistemin e </w:t>
            </w:r>
            <w:r>
              <w:rPr>
                <w:rFonts w:ascii="Times New Roman" w:hAnsi="Times New Roman"/>
                <w:sz w:val="24"/>
                <w:szCs w:val="24"/>
                <w:lang w:val="sq-AL" w:eastAsia="en-GB"/>
              </w:rPr>
              <w:t>Mbrojtjes së Fëmijëve (me fokus</w:t>
            </w:r>
            <w:r w:rsidRPr="007147C6">
              <w:rPr>
                <w:rFonts w:ascii="Times New Roman" w:hAnsi="Times New Roman"/>
                <w:sz w:val="24"/>
                <w:szCs w:val="24"/>
                <w:lang w:val="sq-AL" w:eastAsia="en-GB"/>
              </w:rPr>
              <w:t>)</w:t>
            </w:r>
            <w:r>
              <w:rPr>
                <w:rFonts w:ascii="Times New Roman" w:hAnsi="Times New Roman"/>
                <w:sz w:val="24"/>
                <w:szCs w:val="24"/>
                <w:lang w:val="sq-AL" w:eastAsia="en-GB"/>
              </w:rPr>
              <w:t>:</w:t>
            </w:r>
          </w:p>
          <w:p w:rsidR="00276E1E" w:rsidRPr="007147C6" w:rsidRDefault="00276E1E" w:rsidP="00600502">
            <w:pPr>
              <w:spacing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 Integrimi me reformën e shërbimeve sociale</w:t>
            </w:r>
            <w:r>
              <w:rPr>
                <w:rFonts w:ascii="Times New Roman" w:hAnsi="Times New Roman"/>
                <w:sz w:val="24"/>
                <w:szCs w:val="24"/>
                <w:lang w:val="sq-AL" w:eastAsia="en-GB"/>
              </w:rPr>
              <w:t>;</w:t>
            </w:r>
          </w:p>
          <w:p w:rsidR="00276E1E" w:rsidRPr="007147C6" w:rsidRDefault="00276E1E" w:rsidP="00600502">
            <w:pPr>
              <w:spacing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 Bashkëpunimi ndërinstitucional</w:t>
            </w:r>
            <w:r>
              <w:rPr>
                <w:rFonts w:ascii="Times New Roman" w:hAnsi="Times New Roman"/>
                <w:sz w:val="24"/>
                <w:szCs w:val="24"/>
                <w:lang w:val="sq-AL" w:eastAsia="en-GB"/>
              </w:rPr>
              <w:t>;</w:t>
            </w:r>
          </w:p>
          <w:p w:rsidR="00276E1E" w:rsidRPr="007147C6" w:rsidRDefault="00276E1E" w:rsidP="00600502">
            <w:pPr>
              <w:spacing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 Buxhetimi i shërbimeve të tilla</w:t>
            </w:r>
            <w:r>
              <w:rPr>
                <w:rFonts w:ascii="Times New Roman" w:hAnsi="Times New Roman"/>
                <w:sz w:val="24"/>
                <w:szCs w:val="24"/>
                <w:lang w:val="sq-AL" w:eastAsia="en-GB"/>
              </w:rPr>
              <w:t>;</w:t>
            </w:r>
          </w:p>
          <w:p w:rsidR="00276E1E" w:rsidRPr="007147C6" w:rsidRDefault="00276E1E" w:rsidP="00600502">
            <w:pPr>
              <w:spacing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lastRenderedPageBreak/>
              <w:t>- Reforma territorial</w:t>
            </w:r>
            <w:r>
              <w:rPr>
                <w:rFonts w:ascii="Times New Roman" w:hAnsi="Times New Roman"/>
                <w:sz w:val="24"/>
                <w:szCs w:val="24"/>
                <w:lang w:val="sq-AL" w:eastAsia="en-GB"/>
              </w:rPr>
              <w:t>e;</w:t>
            </w:r>
          </w:p>
          <w:p w:rsidR="00276E1E" w:rsidRPr="007147C6" w:rsidRDefault="00276E1E" w:rsidP="00600502">
            <w:pPr>
              <w:spacing w:line="300" w:lineRule="exact"/>
              <w:rPr>
                <w:rFonts w:ascii="Times New Roman" w:hAnsi="Times New Roman"/>
                <w:sz w:val="24"/>
                <w:szCs w:val="24"/>
                <w:lang w:val="sq-AL"/>
              </w:rPr>
            </w:pPr>
            <w:r w:rsidRPr="007147C6">
              <w:rPr>
                <w:rFonts w:ascii="Times New Roman" w:hAnsi="Times New Roman"/>
                <w:sz w:val="24"/>
                <w:szCs w:val="24"/>
                <w:lang w:val="sq-AL" w:eastAsia="en-GB"/>
              </w:rPr>
              <w:t>- Konventa e Stambollit</w:t>
            </w:r>
            <w:r>
              <w:rPr>
                <w:rFonts w:ascii="Times New Roman" w:hAnsi="Times New Roman"/>
                <w:sz w:val="24"/>
                <w:szCs w:val="24"/>
                <w:lang w:val="sq-AL" w:eastAsia="en-GB"/>
              </w:rPr>
              <w:t>;</w:t>
            </w:r>
          </w:p>
        </w:tc>
        <w:tc>
          <w:tcPr>
            <w:tcW w:w="2561" w:type="dxa"/>
            <w:noWrap/>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lastRenderedPageBreak/>
              <w:t xml:space="preserve">Agjencia Shtetërore për Mbrojtjen e </w:t>
            </w:r>
            <w:r>
              <w:rPr>
                <w:rFonts w:ascii="Times New Roman" w:hAnsi="Times New Roman"/>
                <w:sz w:val="24"/>
                <w:szCs w:val="24"/>
                <w:lang w:val="sq-AL"/>
              </w:rPr>
              <w:t>t</w:t>
            </w:r>
            <w:r w:rsidRPr="007147C6">
              <w:rPr>
                <w:rFonts w:ascii="Times New Roman" w:hAnsi="Times New Roman"/>
                <w:sz w:val="24"/>
                <w:szCs w:val="24"/>
                <w:lang w:val="sq-AL"/>
              </w:rPr>
              <w:t>ë Drejtave të fëmijëve (ASHMDF)</w:t>
            </w: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ASHMDF</w:t>
            </w: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MMSR/OJF</w:t>
            </w: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ab/>
            </w: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b/>
                <w:sz w:val="24"/>
                <w:szCs w:val="24"/>
                <w:lang w:val="sq-AL"/>
              </w:rPr>
              <w:t>MMSR</w:t>
            </w:r>
            <w:r w:rsidRPr="007147C6">
              <w:rPr>
                <w:rFonts w:ascii="Times New Roman" w:hAnsi="Times New Roman"/>
                <w:sz w:val="24"/>
                <w:szCs w:val="24"/>
                <w:lang w:val="sq-AL"/>
              </w:rPr>
              <w:t xml:space="preserve">, MB, </w:t>
            </w: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Policia e Shtetit, SHSSH</w:t>
            </w:r>
          </w:p>
          <w:p w:rsidR="00276E1E" w:rsidRPr="007147C6" w:rsidRDefault="00276E1E" w:rsidP="00600502">
            <w:pPr>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MMSR</w:t>
            </w:r>
            <w:r>
              <w:rPr>
                <w:rFonts w:ascii="Times New Roman" w:hAnsi="Times New Roman"/>
                <w:sz w:val="24"/>
                <w:szCs w:val="24"/>
                <w:lang w:val="sq-AL"/>
              </w:rPr>
              <w:t>/ASHMDF/ Ministria e Brendshme</w:t>
            </w:r>
          </w:p>
          <w:p w:rsidR="00276E1E" w:rsidRPr="007147C6" w:rsidRDefault="00276E1E" w:rsidP="00600502">
            <w:pPr>
              <w:rPr>
                <w:rFonts w:ascii="Times New Roman" w:hAnsi="Times New Roman"/>
                <w:sz w:val="24"/>
                <w:szCs w:val="24"/>
                <w:lang w:val="sq-AL"/>
              </w:rPr>
            </w:pPr>
          </w:p>
          <w:p w:rsidR="00276E1E" w:rsidRPr="007147C6" w:rsidRDefault="00276E1E" w:rsidP="00600502">
            <w:pPr>
              <w:rPr>
                <w:rFonts w:ascii="Times New Roman" w:hAnsi="Times New Roman"/>
                <w:sz w:val="24"/>
                <w:szCs w:val="24"/>
                <w:lang w:val="sq-AL"/>
              </w:rPr>
            </w:pPr>
          </w:p>
          <w:p w:rsidR="00276E1E" w:rsidRPr="007147C6" w:rsidRDefault="00276E1E" w:rsidP="00600502">
            <w:pPr>
              <w:rPr>
                <w:rFonts w:ascii="Times New Roman" w:hAnsi="Times New Roman"/>
                <w:sz w:val="24"/>
                <w:szCs w:val="24"/>
                <w:lang w:val="sq-AL"/>
              </w:rPr>
            </w:pPr>
            <w:r w:rsidRPr="007147C6">
              <w:rPr>
                <w:rFonts w:ascii="Times New Roman" w:hAnsi="Times New Roman"/>
                <w:sz w:val="24"/>
                <w:szCs w:val="24"/>
                <w:lang w:val="sq-AL"/>
              </w:rPr>
              <w:t>MMSR/ASHMDF</w:t>
            </w:r>
            <w:r w:rsidRPr="007147C6" w:rsidDel="00E518F0">
              <w:rPr>
                <w:rFonts w:ascii="Times New Roman" w:hAnsi="Times New Roman"/>
                <w:sz w:val="24"/>
                <w:szCs w:val="24"/>
                <w:lang w:val="sq-AL"/>
              </w:rPr>
              <w:t xml:space="preserve"> </w:t>
            </w:r>
            <w:r w:rsidRPr="007147C6">
              <w:rPr>
                <w:rFonts w:ascii="Times New Roman" w:hAnsi="Times New Roman"/>
                <w:sz w:val="24"/>
                <w:szCs w:val="24"/>
                <w:lang w:val="sq-AL"/>
              </w:rPr>
              <w:t>/OJF</w:t>
            </w:r>
          </w:p>
          <w:p w:rsidR="00276E1E" w:rsidRPr="007147C6" w:rsidRDefault="00276E1E" w:rsidP="00600502">
            <w:pPr>
              <w:rPr>
                <w:rFonts w:ascii="Times New Roman" w:hAnsi="Times New Roman"/>
                <w:sz w:val="24"/>
                <w:szCs w:val="24"/>
                <w:lang w:val="sq-AL"/>
              </w:rPr>
            </w:pPr>
          </w:p>
          <w:p w:rsidR="00276E1E" w:rsidRPr="007147C6" w:rsidRDefault="00276E1E" w:rsidP="00600502">
            <w:pPr>
              <w:rPr>
                <w:rFonts w:ascii="Times New Roman" w:hAnsi="Times New Roman"/>
                <w:sz w:val="24"/>
                <w:szCs w:val="24"/>
                <w:lang w:val="sq-AL"/>
              </w:rPr>
            </w:pPr>
          </w:p>
        </w:tc>
        <w:tc>
          <w:tcPr>
            <w:tcW w:w="4394" w:type="dxa"/>
          </w:tcPr>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lastRenderedPageBreak/>
              <w:t>Në 2014</w:t>
            </w: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rPr>
                <w:rFonts w:ascii="Times New Roman" w:hAnsi="Times New Roman"/>
                <w:sz w:val="24"/>
                <w:szCs w:val="24"/>
                <w:lang w:val="sq-AL"/>
              </w:rPr>
            </w:pPr>
          </w:p>
          <w:p w:rsidR="00276E1E" w:rsidRPr="007147C6" w:rsidRDefault="00276E1E" w:rsidP="00600502">
            <w:pPr>
              <w:rPr>
                <w:rFonts w:ascii="Times New Roman" w:hAnsi="Times New Roman"/>
                <w:sz w:val="24"/>
                <w:szCs w:val="24"/>
                <w:lang w:val="sq-AL"/>
              </w:rPr>
            </w:pPr>
            <w:r w:rsidRPr="007147C6">
              <w:rPr>
                <w:rFonts w:ascii="Times New Roman" w:hAnsi="Times New Roman"/>
                <w:sz w:val="24"/>
                <w:szCs w:val="24"/>
                <w:lang w:val="sq-AL"/>
              </w:rPr>
              <w:t>Në fund të vitit 2014</w:t>
            </w:r>
          </w:p>
          <w:p w:rsidR="00276E1E" w:rsidRPr="007147C6" w:rsidRDefault="00276E1E" w:rsidP="00600502">
            <w:pPr>
              <w:rPr>
                <w:rFonts w:ascii="Times New Roman" w:hAnsi="Times New Roman"/>
                <w:sz w:val="24"/>
                <w:szCs w:val="24"/>
                <w:lang w:val="sq-AL"/>
              </w:rPr>
            </w:pPr>
          </w:p>
          <w:p w:rsidR="00276E1E" w:rsidRPr="007147C6" w:rsidRDefault="00276E1E" w:rsidP="00600502">
            <w:pPr>
              <w:rPr>
                <w:rFonts w:ascii="Times New Roman" w:hAnsi="Times New Roman"/>
                <w:sz w:val="24"/>
                <w:szCs w:val="24"/>
                <w:lang w:val="sq-AL"/>
              </w:rPr>
            </w:pPr>
          </w:p>
          <w:p w:rsidR="00276E1E" w:rsidRPr="007147C6" w:rsidRDefault="00276E1E" w:rsidP="00600502">
            <w:pPr>
              <w:rPr>
                <w:rFonts w:ascii="Times New Roman" w:hAnsi="Times New Roman"/>
                <w:sz w:val="24"/>
                <w:szCs w:val="24"/>
                <w:lang w:val="sq-AL"/>
              </w:rPr>
            </w:pPr>
          </w:p>
          <w:p w:rsidR="00276E1E" w:rsidRPr="007147C6" w:rsidRDefault="00276E1E" w:rsidP="00600502">
            <w:pPr>
              <w:rPr>
                <w:rFonts w:ascii="Times New Roman" w:hAnsi="Times New Roman"/>
                <w:sz w:val="24"/>
                <w:szCs w:val="24"/>
                <w:lang w:val="sq-AL"/>
              </w:rPr>
            </w:pPr>
          </w:p>
          <w:p w:rsidR="00276E1E" w:rsidRPr="007147C6" w:rsidRDefault="00276E1E" w:rsidP="00600502">
            <w:pPr>
              <w:rPr>
                <w:rFonts w:ascii="Times New Roman" w:hAnsi="Times New Roman"/>
                <w:sz w:val="24"/>
                <w:szCs w:val="24"/>
                <w:lang w:val="sq-AL"/>
              </w:rPr>
            </w:pPr>
          </w:p>
          <w:p w:rsidR="00276E1E" w:rsidRPr="007147C6" w:rsidRDefault="00276E1E" w:rsidP="00600502">
            <w:pPr>
              <w:rPr>
                <w:rFonts w:ascii="Times New Roman" w:hAnsi="Times New Roman"/>
                <w:sz w:val="24"/>
                <w:szCs w:val="24"/>
                <w:lang w:val="sq-AL"/>
              </w:rPr>
            </w:pPr>
            <w:r w:rsidRPr="007147C6">
              <w:rPr>
                <w:rFonts w:ascii="Times New Roman" w:hAnsi="Times New Roman"/>
                <w:sz w:val="24"/>
                <w:szCs w:val="24"/>
                <w:lang w:val="sq-AL"/>
              </w:rPr>
              <w:t>Qershor 2014</w:t>
            </w:r>
          </w:p>
          <w:p w:rsidR="00276E1E" w:rsidRPr="007147C6" w:rsidRDefault="00276E1E" w:rsidP="00600502">
            <w:pPr>
              <w:rPr>
                <w:rFonts w:ascii="Times New Roman" w:hAnsi="Times New Roman"/>
                <w:sz w:val="24"/>
                <w:szCs w:val="24"/>
                <w:lang w:val="sq-AL"/>
              </w:rPr>
            </w:pPr>
          </w:p>
          <w:p w:rsidR="00276E1E" w:rsidRPr="007147C6" w:rsidRDefault="00276E1E" w:rsidP="00600502">
            <w:pPr>
              <w:rPr>
                <w:rFonts w:ascii="Times New Roman" w:hAnsi="Times New Roman"/>
                <w:sz w:val="24"/>
                <w:szCs w:val="24"/>
                <w:lang w:val="sq-AL"/>
              </w:rPr>
            </w:pPr>
            <w:r w:rsidRPr="007147C6">
              <w:rPr>
                <w:rFonts w:ascii="Times New Roman" w:hAnsi="Times New Roman"/>
                <w:sz w:val="24"/>
                <w:szCs w:val="24"/>
                <w:lang w:val="sq-AL"/>
              </w:rPr>
              <w:t>Gusht 2014</w:t>
            </w:r>
          </w:p>
          <w:p w:rsidR="00276E1E" w:rsidRPr="007147C6" w:rsidRDefault="00276E1E" w:rsidP="00600502">
            <w:pPr>
              <w:rPr>
                <w:rFonts w:ascii="Times New Roman" w:hAnsi="Times New Roman"/>
                <w:sz w:val="24"/>
                <w:szCs w:val="24"/>
                <w:lang w:val="sq-AL"/>
              </w:rPr>
            </w:pPr>
          </w:p>
          <w:p w:rsidR="00276E1E" w:rsidRPr="007147C6" w:rsidRDefault="00276E1E" w:rsidP="00600502">
            <w:pPr>
              <w:rPr>
                <w:rFonts w:ascii="Times New Roman" w:hAnsi="Times New Roman"/>
                <w:sz w:val="24"/>
                <w:szCs w:val="24"/>
                <w:lang w:val="sq-AL"/>
              </w:rPr>
            </w:pPr>
          </w:p>
          <w:p w:rsidR="00276E1E" w:rsidRPr="007147C6" w:rsidRDefault="00276E1E" w:rsidP="00600502">
            <w:pPr>
              <w:rPr>
                <w:rFonts w:ascii="Times New Roman" w:hAnsi="Times New Roman"/>
                <w:sz w:val="24"/>
                <w:szCs w:val="24"/>
                <w:lang w:val="sq-AL"/>
              </w:rPr>
            </w:pPr>
            <w:r w:rsidRPr="007147C6">
              <w:rPr>
                <w:rFonts w:ascii="Times New Roman" w:hAnsi="Times New Roman"/>
                <w:sz w:val="24"/>
                <w:szCs w:val="24"/>
                <w:lang w:val="sq-AL"/>
              </w:rPr>
              <w:t>Maj 2014</w:t>
            </w:r>
          </w:p>
          <w:p w:rsidR="00276E1E" w:rsidRPr="007147C6" w:rsidRDefault="00276E1E" w:rsidP="00600502">
            <w:pPr>
              <w:rPr>
                <w:rFonts w:ascii="Times New Roman" w:hAnsi="Times New Roman"/>
                <w:sz w:val="24"/>
                <w:szCs w:val="24"/>
                <w:lang w:val="sq-AL"/>
              </w:rPr>
            </w:pPr>
          </w:p>
          <w:p w:rsidR="00276E1E" w:rsidRPr="007147C6" w:rsidRDefault="00276E1E" w:rsidP="00600502">
            <w:pPr>
              <w:rPr>
                <w:rFonts w:ascii="Times New Roman" w:hAnsi="Times New Roman"/>
                <w:sz w:val="24"/>
                <w:szCs w:val="24"/>
                <w:lang w:val="sq-AL"/>
              </w:rPr>
            </w:pPr>
            <w:r w:rsidRPr="007147C6">
              <w:rPr>
                <w:rFonts w:ascii="Times New Roman" w:hAnsi="Times New Roman"/>
                <w:sz w:val="24"/>
                <w:szCs w:val="24"/>
                <w:lang w:val="sq-AL"/>
              </w:rPr>
              <w:t xml:space="preserve">Qershor – </w:t>
            </w:r>
            <w:r>
              <w:rPr>
                <w:rFonts w:ascii="Times New Roman" w:hAnsi="Times New Roman"/>
                <w:sz w:val="24"/>
                <w:szCs w:val="24"/>
                <w:lang w:val="sq-AL"/>
              </w:rPr>
              <w:t>k</w:t>
            </w:r>
            <w:r w:rsidRPr="007147C6">
              <w:rPr>
                <w:rFonts w:ascii="Times New Roman" w:hAnsi="Times New Roman"/>
                <w:sz w:val="24"/>
                <w:szCs w:val="24"/>
                <w:lang w:val="sq-AL"/>
              </w:rPr>
              <w:t>orrik 2014</w:t>
            </w:r>
          </w:p>
        </w:tc>
      </w:tr>
      <w:tr w:rsidR="00276E1E" w:rsidRPr="007147C6" w:rsidTr="00600502">
        <w:trPr>
          <w:trHeight w:val="300"/>
        </w:trPr>
        <w:tc>
          <w:tcPr>
            <w:tcW w:w="732" w:type="dxa"/>
            <w:noWrap/>
          </w:tcPr>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lastRenderedPageBreak/>
              <w:t>4.2</w:t>
            </w:r>
          </w:p>
        </w:tc>
        <w:tc>
          <w:tcPr>
            <w:tcW w:w="5364" w:type="dxa"/>
            <w:noWrap/>
          </w:tcPr>
          <w:p w:rsidR="00276E1E" w:rsidRPr="007147C6" w:rsidRDefault="00276E1E" w:rsidP="00600502">
            <w:pPr>
              <w:spacing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 xml:space="preserve">Institucionalizimi i Protokollit të Punës për Mbrojtjen e Fëmijëve, si një instrument detyrues për të kryer menaxhim shumëdisiplinor rastesh të udhëhequr nga NJMF-të, me mbështetjen e profesionistëve të tjerë të fushës. Ky institucionalizim garanton trajtim të standardizuar të rasteve të fëmijëve që janë objekt abuzimi apo në rrezik abuzimi. </w:t>
            </w: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4.2.1 Hartimi i draftit të parë të Protokollit për Mb.F.</w:t>
            </w: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240" w:lineRule="auto"/>
              <w:rPr>
                <w:rFonts w:ascii="Times New Roman" w:hAnsi="Times New Roman"/>
                <w:iCs/>
                <w:sz w:val="24"/>
                <w:szCs w:val="24"/>
                <w:lang w:val="sq-AL"/>
              </w:rPr>
            </w:pPr>
            <w:r w:rsidRPr="007147C6">
              <w:rPr>
                <w:rFonts w:ascii="Times New Roman" w:eastAsia="Arial Unicode MS" w:hAnsi="Times New Roman"/>
                <w:sz w:val="24"/>
                <w:szCs w:val="24"/>
                <w:lang w:val="sq-AL"/>
              </w:rPr>
              <w:t xml:space="preserve">4.2.2 </w:t>
            </w:r>
            <w:r w:rsidRPr="007147C6">
              <w:rPr>
                <w:rFonts w:ascii="Times New Roman" w:hAnsi="Times New Roman"/>
                <w:iCs/>
                <w:sz w:val="24"/>
                <w:szCs w:val="24"/>
                <w:lang w:val="sq-AL"/>
              </w:rPr>
              <w:t xml:space="preserve">Tryezë e rrumbullakët diskutimi me përfaqësuesit e institucioneve dhe shoqërinë civile me qëllim prezantimin e </w:t>
            </w:r>
            <w:r>
              <w:rPr>
                <w:rFonts w:ascii="Times New Roman" w:hAnsi="Times New Roman"/>
                <w:iCs/>
                <w:sz w:val="24"/>
                <w:szCs w:val="24"/>
                <w:lang w:val="sq-AL"/>
              </w:rPr>
              <w:t>draft</w:t>
            </w:r>
            <w:r w:rsidRPr="007147C6">
              <w:rPr>
                <w:rFonts w:ascii="Times New Roman" w:hAnsi="Times New Roman"/>
                <w:iCs/>
                <w:sz w:val="24"/>
                <w:szCs w:val="24"/>
                <w:lang w:val="sq-AL"/>
              </w:rPr>
              <w:t>protokollit</w:t>
            </w:r>
            <w:r>
              <w:rPr>
                <w:rFonts w:ascii="Times New Roman" w:hAnsi="Times New Roman"/>
                <w:iCs/>
                <w:sz w:val="24"/>
                <w:szCs w:val="24"/>
                <w:lang w:val="sq-AL"/>
              </w:rPr>
              <w:t>.</w:t>
            </w:r>
          </w:p>
          <w:p w:rsidR="00276E1E" w:rsidRPr="007147C6" w:rsidRDefault="00276E1E" w:rsidP="00600502">
            <w:pPr>
              <w:spacing w:after="0" w:line="240" w:lineRule="auto"/>
              <w:rPr>
                <w:rFonts w:ascii="Times New Roman" w:hAnsi="Times New Roman"/>
                <w:iCs/>
                <w:sz w:val="24"/>
                <w:szCs w:val="24"/>
                <w:lang w:val="sq-AL"/>
              </w:rPr>
            </w:pPr>
          </w:p>
          <w:p w:rsidR="00276E1E" w:rsidRPr="007147C6" w:rsidRDefault="00276E1E" w:rsidP="00600502">
            <w:pPr>
              <w:spacing w:after="0" w:line="240" w:lineRule="auto"/>
              <w:rPr>
                <w:rFonts w:ascii="Times New Roman" w:hAnsi="Times New Roman"/>
                <w:iCs/>
                <w:sz w:val="24"/>
                <w:szCs w:val="24"/>
                <w:lang w:val="sq-AL"/>
              </w:rPr>
            </w:pPr>
            <w:r w:rsidRPr="007147C6">
              <w:rPr>
                <w:rFonts w:ascii="Times New Roman" w:hAnsi="Times New Roman"/>
                <w:iCs/>
                <w:sz w:val="24"/>
                <w:szCs w:val="24"/>
                <w:lang w:val="sq-AL"/>
              </w:rPr>
              <w:t>4.2.3 Pasqyrimi i komenteve dhe përgatitja e dokumentit të përfunduar</w:t>
            </w:r>
            <w:r>
              <w:rPr>
                <w:rFonts w:ascii="Times New Roman" w:hAnsi="Times New Roman"/>
                <w:iCs/>
                <w:sz w:val="24"/>
                <w:szCs w:val="24"/>
                <w:lang w:val="sq-AL"/>
              </w:rPr>
              <w:t>.</w:t>
            </w:r>
          </w:p>
          <w:p w:rsidR="00276E1E" w:rsidRPr="007147C6" w:rsidRDefault="00276E1E" w:rsidP="00600502">
            <w:pPr>
              <w:spacing w:after="0" w:line="240" w:lineRule="auto"/>
              <w:rPr>
                <w:rFonts w:ascii="Times New Roman" w:hAnsi="Times New Roman"/>
                <w:iCs/>
                <w:sz w:val="24"/>
                <w:szCs w:val="24"/>
                <w:lang w:val="sq-AL"/>
              </w:rPr>
            </w:pPr>
          </w:p>
          <w:p w:rsidR="00276E1E" w:rsidRPr="001151EB" w:rsidRDefault="00276E1E" w:rsidP="00600502">
            <w:pPr>
              <w:spacing w:after="0" w:line="300" w:lineRule="exact"/>
              <w:rPr>
                <w:rFonts w:ascii="Times New Roman" w:hAnsi="Times New Roman"/>
                <w:iCs/>
                <w:sz w:val="24"/>
                <w:szCs w:val="24"/>
                <w:lang w:val="sq-AL"/>
              </w:rPr>
            </w:pPr>
            <w:r w:rsidRPr="007147C6">
              <w:rPr>
                <w:rFonts w:ascii="Times New Roman" w:hAnsi="Times New Roman"/>
                <w:iCs/>
                <w:sz w:val="24"/>
                <w:szCs w:val="24"/>
                <w:lang w:val="sq-AL"/>
              </w:rPr>
              <w:t xml:space="preserve">4.2.4 Miratimi i Protokollit të Mbrojtjes së Fëmijëve  me </w:t>
            </w:r>
            <w:r>
              <w:rPr>
                <w:rFonts w:ascii="Times New Roman" w:hAnsi="Times New Roman"/>
                <w:iCs/>
                <w:sz w:val="24"/>
                <w:szCs w:val="24"/>
                <w:lang w:val="sq-AL"/>
              </w:rPr>
              <w:t>u</w:t>
            </w:r>
            <w:r w:rsidRPr="007147C6">
              <w:rPr>
                <w:rFonts w:ascii="Times New Roman" w:hAnsi="Times New Roman"/>
                <w:iCs/>
                <w:sz w:val="24"/>
                <w:szCs w:val="24"/>
                <w:lang w:val="sq-AL"/>
              </w:rPr>
              <w:t>dhëzim të  Ministrit të MMSR</w:t>
            </w:r>
            <w:r>
              <w:rPr>
                <w:rFonts w:ascii="Times New Roman" w:hAnsi="Times New Roman"/>
                <w:iCs/>
                <w:sz w:val="24"/>
                <w:szCs w:val="24"/>
                <w:lang w:val="sq-AL"/>
              </w:rPr>
              <w:t>.</w:t>
            </w:r>
          </w:p>
        </w:tc>
        <w:tc>
          <w:tcPr>
            <w:tcW w:w="2561" w:type="dxa"/>
            <w:noWrap/>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b/>
                <w:sz w:val="24"/>
                <w:szCs w:val="24"/>
                <w:lang w:val="sq-AL"/>
              </w:rPr>
              <w:t>ASHMDF</w:t>
            </w:r>
            <w:r w:rsidRPr="007147C6">
              <w:rPr>
                <w:rFonts w:ascii="Times New Roman" w:hAnsi="Times New Roman"/>
                <w:sz w:val="24"/>
                <w:szCs w:val="24"/>
                <w:lang w:val="sq-AL"/>
              </w:rPr>
              <w:t>, MMSR</w:t>
            </w:r>
          </w:p>
          <w:p w:rsidR="00276E1E" w:rsidRPr="007147C6" w:rsidRDefault="00276E1E" w:rsidP="00600502">
            <w:pPr>
              <w:rPr>
                <w:rFonts w:ascii="Times New Roman" w:hAnsi="Times New Roman"/>
                <w:sz w:val="24"/>
                <w:szCs w:val="24"/>
                <w:lang w:val="sq-AL"/>
              </w:rPr>
            </w:pPr>
          </w:p>
        </w:tc>
        <w:tc>
          <w:tcPr>
            <w:tcW w:w="4394" w:type="dxa"/>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 xml:space="preserve">Qershor - </w:t>
            </w:r>
            <w:r>
              <w:rPr>
                <w:rFonts w:ascii="Times New Roman" w:hAnsi="Times New Roman"/>
                <w:sz w:val="24"/>
                <w:szCs w:val="24"/>
                <w:lang w:val="sq-AL"/>
              </w:rPr>
              <w:t>k</w:t>
            </w:r>
            <w:r w:rsidRPr="007147C6">
              <w:rPr>
                <w:rFonts w:ascii="Times New Roman" w:hAnsi="Times New Roman"/>
                <w:sz w:val="24"/>
                <w:szCs w:val="24"/>
                <w:lang w:val="sq-AL"/>
              </w:rPr>
              <w:t>orrik 2014</w:t>
            </w:r>
          </w:p>
        </w:tc>
      </w:tr>
      <w:tr w:rsidR="00276E1E" w:rsidRPr="007147C6" w:rsidTr="00600502">
        <w:trPr>
          <w:trHeight w:val="300"/>
        </w:trPr>
        <w:tc>
          <w:tcPr>
            <w:tcW w:w="732" w:type="dxa"/>
            <w:noWrap/>
          </w:tcPr>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4.3</w:t>
            </w:r>
          </w:p>
        </w:tc>
        <w:tc>
          <w:tcPr>
            <w:tcW w:w="5364" w:type="dxa"/>
            <w:noWrap/>
          </w:tcPr>
          <w:p w:rsidR="00276E1E" w:rsidRPr="007147C6" w:rsidRDefault="00276E1E" w:rsidP="00600502">
            <w:pPr>
              <w:shd w:val="clear" w:color="auto" w:fill="FFFFFF"/>
              <w:spacing w:after="0" w:line="300" w:lineRule="atLeast"/>
              <w:rPr>
                <w:rFonts w:ascii="Times New Roman" w:hAnsi="Times New Roman"/>
                <w:sz w:val="24"/>
                <w:szCs w:val="24"/>
                <w:lang w:val="sq-AL"/>
              </w:rPr>
            </w:pPr>
            <w:r w:rsidRPr="007147C6">
              <w:rPr>
                <w:rFonts w:ascii="Times New Roman" w:hAnsi="Times New Roman"/>
                <w:sz w:val="24"/>
                <w:szCs w:val="24"/>
                <w:lang w:val="sq-AL"/>
              </w:rPr>
              <w:t xml:space="preserve"> Ngritje kapacitetesh e punonjësve për mbrojtjen e fëmijëve </w:t>
            </w:r>
          </w:p>
          <w:p w:rsidR="00276E1E" w:rsidRPr="007147C6" w:rsidRDefault="00276E1E" w:rsidP="00600502">
            <w:pPr>
              <w:shd w:val="clear" w:color="auto" w:fill="FFFFFF"/>
              <w:spacing w:after="0" w:line="300" w:lineRule="atLeas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 xml:space="preserve"> 4.3.1 Trajnimi i Njësive për Mbrojtjen e Fëmijëve  dhe shërbimeve sociale për çështjet e   Mbrojtjes së Fëmijëve</w:t>
            </w: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 xml:space="preserve">4.3.2 Trajnimi i grupeve teknike shumëdisiplinore ne nivel bashkie me Protokollin e Mbrojtjes së Fëmijëve </w:t>
            </w: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shd w:val="clear" w:color="auto" w:fill="FFFFFF"/>
                <w:lang w:val="sq-AL"/>
              </w:rPr>
            </w:pPr>
            <w:r w:rsidRPr="007147C6">
              <w:rPr>
                <w:rFonts w:ascii="Times New Roman" w:hAnsi="Times New Roman"/>
                <w:sz w:val="24"/>
                <w:szCs w:val="24"/>
                <w:lang w:val="sq-AL"/>
              </w:rPr>
              <w:t xml:space="preserve">4.3.3 </w:t>
            </w:r>
            <w:r w:rsidRPr="007147C6">
              <w:rPr>
                <w:rFonts w:ascii="Times New Roman" w:hAnsi="Times New Roman"/>
                <w:sz w:val="24"/>
                <w:szCs w:val="24"/>
                <w:shd w:val="clear" w:color="auto" w:fill="FFFFFF"/>
                <w:lang w:val="sq-AL"/>
              </w:rPr>
              <w:t>Krijimi i një modeli s</w:t>
            </w:r>
            <w:r w:rsidRPr="007147C6">
              <w:rPr>
                <w:rFonts w:ascii="Times New Roman" w:hAnsi="Times New Roman"/>
                <w:sz w:val="24"/>
                <w:szCs w:val="24"/>
                <w:lang w:val="sq-AL"/>
              </w:rPr>
              <w:t>humëdisiplinor</w:t>
            </w:r>
            <w:r w:rsidRPr="007147C6">
              <w:rPr>
                <w:rFonts w:ascii="Times New Roman" w:hAnsi="Times New Roman"/>
                <w:sz w:val="24"/>
                <w:szCs w:val="24"/>
                <w:shd w:val="clear" w:color="auto" w:fill="FFFFFF"/>
                <w:lang w:val="sq-AL"/>
              </w:rPr>
              <w:t xml:space="preserve"> për trajtimin e rasteve të abuzimeve seksuale. </w:t>
            </w:r>
          </w:p>
          <w:p w:rsidR="00276E1E" w:rsidRPr="007147C6" w:rsidRDefault="00276E1E" w:rsidP="00600502">
            <w:pPr>
              <w:spacing w:after="0" w:line="300" w:lineRule="exact"/>
              <w:rPr>
                <w:rFonts w:ascii="Times New Roman" w:hAnsi="Times New Roman"/>
                <w:sz w:val="24"/>
                <w:szCs w:val="24"/>
                <w:shd w:val="clear" w:color="auto" w:fill="FFFFFF"/>
                <w:lang w:val="sq-AL"/>
              </w:rPr>
            </w:pPr>
          </w:p>
          <w:p w:rsidR="00276E1E" w:rsidRPr="0087542C" w:rsidRDefault="00276E1E" w:rsidP="00600502">
            <w:pPr>
              <w:spacing w:after="0" w:line="300" w:lineRule="exact"/>
              <w:rPr>
                <w:rFonts w:ascii="Times New Roman" w:hAnsi="Times New Roman"/>
                <w:sz w:val="24"/>
                <w:szCs w:val="24"/>
                <w:shd w:val="clear" w:color="auto" w:fill="FFFFFF"/>
                <w:lang w:val="sq-AL"/>
              </w:rPr>
            </w:pPr>
            <w:r w:rsidRPr="007147C6">
              <w:rPr>
                <w:rFonts w:ascii="Times New Roman" w:hAnsi="Times New Roman"/>
                <w:sz w:val="24"/>
                <w:szCs w:val="24"/>
                <w:lang w:val="sq-AL"/>
              </w:rPr>
              <w:t xml:space="preserve">4.3.4 Rregullore për funksionimin e grupeve shumëdisiplinore në nivel vendor për mbrojtjen e fëmijës (punonjës për mbrojtjen e fëmijëve, personel shëndetësor, shërbime arsimore, policore dhe sociale, sipas VKM </w:t>
            </w:r>
            <w:r>
              <w:rPr>
                <w:rFonts w:ascii="Times New Roman" w:hAnsi="Times New Roman"/>
                <w:sz w:val="24"/>
                <w:szCs w:val="24"/>
                <w:lang w:val="sq-AL"/>
              </w:rPr>
              <w:t>265, 12.</w:t>
            </w:r>
            <w:r w:rsidRPr="007147C6">
              <w:rPr>
                <w:rFonts w:ascii="Times New Roman" w:hAnsi="Times New Roman"/>
                <w:sz w:val="24"/>
                <w:szCs w:val="24"/>
                <w:lang w:val="sq-AL"/>
              </w:rPr>
              <w:t>4.2012).</w:t>
            </w:r>
          </w:p>
        </w:tc>
        <w:tc>
          <w:tcPr>
            <w:tcW w:w="2561" w:type="dxa"/>
            <w:noWrap/>
          </w:tcPr>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rPr>
                <w:rFonts w:ascii="Times New Roman" w:hAnsi="Times New Roman"/>
                <w:sz w:val="24"/>
                <w:szCs w:val="24"/>
                <w:lang w:val="sq-AL"/>
              </w:rPr>
            </w:pPr>
            <w:r w:rsidRPr="007147C6">
              <w:rPr>
                <w:rFonts w:ascii="Times New Roman" w:hAnsi="Times New Roman"/>
                <w:b/>
                <w:sz w:val="24"/>
                <w:szCs w:val="24"/>
                <w:lang w:val="sq-AL"/>
              </w:rPr>
              <w:t>MMSR</w:t>
            </w:r>
            <w:r w:rsidRPr="007147C6">
              <w:rPr>
                <w:rFonts w:ascii="Times New Roman" w:hAnsi="Times New Roman"/>
                <w:sz w:val="24"/>
                <w:szCs w:val="24"/>
                <w:lang w:val="sq-AL"/>
              </w:rPr>
              <w:t>, Fakulteti i Shkencave Sociale, OJF</w:t>
            </w:r>
          </w:p>
          <w:p w:rsidR="00276E1E" w:rsidRPr="007147C6" w:rsidRDefault="00276E1E" w:rsidP="00600502">
            <w:pPr>
              <w:rPr>
                <w:rFonts w:ascii="Times New Roman" w:hAnsi="Times New Roman"/>
                <w:sz w:val="24"/>
                <w:szCs w:val="24"/>
                <w:lang w:val="sq-AL"/>
              </w:rPr>
            </w:pPr>
          </w:p>
          <w:p w:rsidR="00276E1E" w:rsidRPr="007147C6" w:rsidRDefault="00276E1E" w:rsidP="00600502">
            <w:pPr>
              <w:rPr>
                <w:rFonts w:ascii="Times New Roman" w:hAnsi="Times New Roman"/>
                <w:sz w:val="24"/>
                <w:szCs w:val="24"/>
                <w:lang w:val="sq-AL"/>
              </w:rPr>
            </w:pPr>
            <w:r w:rsidRPr="007147C6">
              <w:rPr>
                <w:rFonts w:ascii="Times New Roman" w:hAnsi="Times New Roman"/>
                <w:sz w:val="24"/>
                <w:szCs w:val="24"/>
                <w:lang w:val="sq-AL"/>
              </w:rPr>
              <w:lastRenderedPageBreak/>
              <w:t>ASHMDF, MMSR, OJF-të</w:t>
            </w:r>
          </w:p>
          <w:p w:rsidR="00276E1E" w:rsidRPr="007147C6" w:rsidRDefault="00276E1E" w:rsidP="00600502">
            <w:pPr>
              <w:rPr>
                <w:rFonts w:ascii="Times New Roman" w:hAnsi="Times New Roman"/>
                <w:sz w:val="24"/>
                <w:szCs w:val="24"/>
                <w:lang w:val="sq-AL"/>
              </w:rPr>
            </w:pPr>
            <w:r w:rsidRPr="007147C6">
              <w:rPr>
                <w:rFonts w:ascii="Times New Roman" w:hAnsi="Times New Roman"/>
                <w:sz w:val="24"/>
                <w:szCs w:val="24"/>
                <w:lang w:val="sq-AL"/>
              </w:rPr>
              <w:t>MMSR, ministritë e linjës me mbështetje OJF</w:t>
            </w: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ASHMDF, MMSR</w:t>
            </w:r>
          </w:p>
          <w:p w:rsidR="00276E1E" w:rsidRPr="007147C6" w:rsidRDefault="00276E1E" w:rsidP="00600502">
            <w:pPr>
              <w:rPr>
                <w:rFonts w:ascii="Times New Roman" w:hAnsi="Times New Roman"/>
                <w:sz w:val="24"/>
                <w:szCs w:val="24"/>
                <w:lang w:val="sq-AL"/>
              </w:rPr>
            </w:pPr>
          </w:p>
        </w:tc>
        <w:tc>
          <w:tcPr>
            <w:tcW w:w="4394" w:type="dxa"/>
          </w:tcPr>
          <w:p w:rsidR="00276E1E" w:rsidRPr="007147C6" w:rsidRDefault="00276E1E" w:rsidP="00600502">
            <w:pPr>
              <w:rPr>
                <w:rFonts w:ascii="Times New Roman" w:hAnsi="Times New Roman"/>
                <w:sz w:val="24"/>
                <w:szCs w:val="24"/>
                <w:lang w:val="sq-AL"/>
              </w:rPr>
            </w:pPr>
            <w:r w:rsidRPr="007147C6">
              <w:rPr>
                <w:rFonts w:ascii="Times New Roman" w:hAnsi="Times New Roman"/>
                <w:sz w:val="24"/>
                <w:szCs w:val="24"/>
                <w:lang w:val="sq-AL"/>
              </w:rPr>
              <w:lastRenderedPageBreak/>
              <w:t>Gjatë (deri në gusht) 2014</w:t>
            </w:r>
          </w:p>
          <w:p w:rsidR="00276E1E" w:rsidRPr="007147C6" w:rsidRDefault="00276E1E" w:rsidP="00600502">
            <w:pPr>
              <w:rPr>
                <w:rFonts w:ascii="Times New Roman" w:hAnsi="Times New Roman"/>
                <w:sz w:val="24"/>
                <w:szCs w:val="24"/>
                <w:lang w:val="sq-AL"/>
              </w:rPr>
            </w:pPr>
          </w:p>
          <w:p w:rsidR="00276E1E" w:rsidRPr="007147C6" w:rsidRDefault="00276E1E" w:rsidP="00600502">
            <w:pPr>
              <w:tabs>
                <w:tab w:val="left" w:pos="978"/>
              </w:tabs>
              <w:rPr>
                <w:rFonts w:ascii="Times New Roman" w:hAnsi="Times New Roman"/>
                <w:sz w:val="24"/>
                <w:szCs w:val="24"/>
                <w:lang w:val="sq-AL"/>
              </w:rPr>
            </w:pPr>
            <w:r w:rsidRPr="007147C6">
              <w:rPr>
                <w:rFonts w:ascii="Times New Roman" w:hAnsi="Times New Roman"/>
                <w:sz w:val="24"/>
                <w:szCs w:val="24"/>
                <w:lang w:val="sq-AL"/>
              </w:rPr>
              <w:t>Gjashtëmujorin e dytë 2014</w:t>
            </w:r>
          </w:p>
          <w:p w:rsidR="00276E1E" w:rsidRPr="007147C6" w:rsidRDefault="00276E1E" w:rsidP="00600502">
            <w:pPr>
              <w:rPr>
                <w:rFonts w:ascii="Times New Roman" w:hAnsi="Times New Roman"/>
                <w:sz w:val="24"/>
                <w:szCs w:val="24"/>
                <w:lang w:val="sq-AL"/>
              </w:rPr>
            </w:pPr>
          </w:p>
          <w:p w:rsidR="00276E1E" w:rsidRPr="007147C6" w:rsidRDefault="00276E1E" w:rsidP="00600502">
            <w:pPr>
              <w:tabs>
                <w:tab w:val="left" w:pos="978"/>
              </w:tabs>
              <w:rPr>
                <w:rFonts w:ascii="Times New Roman" w:hAnsi="Times New Roman"/>
                <w:sz w:val="24"/>
                <w:szCs w:val="24"/>
                <w:lang w:val="sq-AL"/>
              </w:rPr>
            </w:pPr>
            <w:r w:rsidRPr="007147C6">
              <w:rPr>
                <w:rFonts w:ascii="Times New Roman" w:hAnsi="Times New Roman"/>
                <w:sz w:val="24"/>
                <w:szCs w:val="24"/>
                <w:lang w:val="sq-AL"/>
              </w:rPr>
              <w:lastRenderedPageBreak/>
              <w:t>Gjashtëmujorin e dytë 2014</w:t>
            </w:r>
          </w:p>
          <w:p w:rsidR="00276E1E" w:rsidRPr="007147C6" w:rsidRDefault="00276E1E" w:rsidP="00600502">
            <w:pPr>
              <w:tabs>
                <w:tab w:val="left" w:pos="978"/>
              </w:tabs>
              <w:rPr>
                <w:rFonts w:ascii="Times New Roman" w:hAnsi="Times New Roman"/>
                <w:sz w:val="24"/>
                <w:szCs w:val="24"/>
                <w:lang w:val="sq-AL"/>
              </w:rPr>
            </w:pPr>
          </w:p>
          <w:p w:rsidR="00276E1E" w:rsidRPr="007147C6" w:rsidRDefault="00276E1E" w:rsidP="00600502">
            <w:pPr>
              <w:tabs>
                <w:tab w:val="left" w:pos="978"/>
              </w:tabs>
              <w:rPr>
                <w:rFonts w:ascii="Times New Roman" w:hAnsi="Times New Roman"/>
                <w:sz w:val="24"/>
                <w:szCs w:val="24"/>
                <w:lang w:val="sq-AL"/>
              </w:rPr>
            </w:pPr>
            <w:r w:rsidRPr="007147C6">
              <w:rPr>
                <w:rFonts w:ascii="Times New Roman" w:hAnsi="Times New Roman"/>
                <w:sz w:val="24"/>
                <w:szCs w:val="24"/>
                <w:lang w:val="sq-AL"/>
              </w:rPr>
              <w:t>Gjashtëmujorin e dytë 2014</w:t>
            </w:r>
          </w:p>
          <w:p w:rsidR="00276E1E" w:rsidRPr="007147C6" w:rsidRDefault="00276E1E" w:rsidP="00600502">
            <w:pPr>
              <w:tabs>
                <w:tab w:val="left" w:pos="1291"/>
              </w:tabs>
              <w:rPr>
                <w:rFonts w:ascii="Times New Roman" w:hAnsi="Times New Roman"/>
                <w:sz w:val="24"/>
                <w:szCs w:val="24"/>
                <w:lang w:val="sq-AL"/>
              </w:rPr>
            </w:pPr>
          </w:p>
          <w:p w:rsidR="00276E1E" w:rsidRPr="007147C6" w:rsidRDefault="00276E1E" w:rsidP="00600502">
            <w:pPr>
              <w:tabs>
                <w:tab w:val="left" w:pos="1291"/>
              </w:tabs>
              <w:rPr>
                <w:rFonts w:ascii="Times New Roman" w:hAnsi="Times New Roman"/>
                <w:sz w:val="24"/>
                <w:szCs w:val="24"/>
                <w:lang w:val="sq-AL"/>
              </w:rPr>
            </w:pPr>
            <w:r w:rsidRPr="007147C6">
              <w:rPr>
                <w:rFonts w:ascii="Times New Roman" w:hAnsi="Times New Roman"/>
                <w:sz w:val="24"/>
                <w:szCs w:val="24"/>
                <w:lang w:val="sq-AL"/>
              </w:rPr>
              <w:t xml:space="preserve">Qershor - </w:t>
            </w:r>
            <w:r>
              <w:rPr>
                <w:rFonts w:ascii="Times New Roman" w:hAnsi="Times New Roman"/>
                <w:sz w:val="24"/>
                <w:szCs w:val="24"/>
                <w:lang w:val="sq-AL"/>
              </w:rPr>
              <w:t>k</w:t>
            </w:r>
            <w:r w:rsidRPr="007147C6">
              <w:rPr>
                <w:rFonts w:ascii="Times New Roman" w:hAnsi="Times New Roman"/>
                <w:sz w:val="24"/>
                <w:szCs w:val="24"/>
                <w:lang w:val="sq-AL"/>
              </w:rPr>
              <w:t>orrik 2014</w:t>
            </w:r>
          </w:p>
        </w:tc>
      </w:tr>
      <w:tr w:rsidR="00276E1E" w:rsidRPr="007147C6" w:rsidTr="00600502">
        <w:trPr>
          <w:trHeight w:val="300"/>
        </w:trPr>
        <w:tc>
          <w:tcPr>
            <w:tcW w:w="732" w:type="dxa"/>
            <w:tcBorders>
              <w:bottom w:val="single" w:sz="4" w:space="0" w:color="auto"/>
            </w:tcBorders>
            <w:noWrap/>
          </w:tcPr>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lastRenderedPageBreak/>
              <w:t>4.4</w:t>
            </w:r>
          </w:p>
        </w:tc>
        <w:tc>
          <w:tcPr>
            <w:tcW w:w="5364" w:type="dxa"/>
            <w:tcBorders>
              <w:bottom w:val="single" w:sz="4" w:space="0" w:color="auto"/>
            </w:tcBorders>
            <w:noWrap/>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Bashkëpunimi i strukturave në nivel vendor  me njësitë e mbrojtjes së fëmijëve në bashki/komuna.</w:t>
            </w: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4.4.1 Caktimi pranë DRSH dhe DSHP të rretheve të personave përgjegjës për çështje të mbrojtjes së fëmijës të cilët do bashkëpunojnë me njësitë e mbrojtjes së fëmijës në rreth/qark, bashki, etj</w:t>
            </w:r>
            <w:r>
              <w:rPr>
                <w:rFonts w:ascii="Times New Roman" w:hAnsi="Times New Roman"/>
                <w:sz w:val="24"/>
                <w:szCs w:val="24"/>
                <w:lang w:val="sq-AL"/>
              </w:rPr>
              <w:t>.</w:t>
            </w: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4.4.2 Raportimi periodik në MSH lidhur me lidhur me  rastet e mbrojtjes së fëmijës të trajtuara nga sektori shëndetësor</w:t>
            </w:r>
            <w:r>
              <w:rPr>
                <w:rFonts w:ascii="Times New Roman" w:hAnsi="Times New Roman"/>
                <w:sz w:val="24"/>
                <w:szCs w:val="24"/>
                <w:lang w:val="sq-AL"/>
              </w:rPr>
              <w:t>.</w:t>
            </w: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4.4.3 Raportimi statistikor tek Agjencia Shtetërore për Mbrojtjen e të Drejtave të Fëmijëve, lidhur me rastet e mbrojtjes së fëmijës të trajtuara nga sektori shëndetësor.</w:t>
            </w:r>
          </w:p>
        </w:tc>
        <w:tc>
          <w:tcPr>
            <w:tcW w:w="2561" w:type="dxa"/>
            <w:tcBorders>
              <w:bottom w:val="single" w:sz="4" w:space="0" w:color="auto"/>
            </w:tcBorders>
            <w:noWrap/>
          </w:tcPr>
          <w:p w:rsidR="00276E1E" w:rsidRPr="007147C6" w:rsidRDefault="00276E1E" w:rsidP="00600502">
            <w:pPr>
              <w:spacing w:line="300" w:lineRule="exact"/>
              <w:rPr>
                <w:rFonts w:ascii="Times New Roman" w:hAnsi="Times New Roman"/>
                <w:sz w:val="24"/>
                <w:szCs w:val="24"/>
                <w:lang w:val="sq-AL"/>
              </w:rPr>
            </w:pPr>
            <w:r w:rsidRPr="007147C6">
              <w:rPr>
                <w:rFonts w:ascii="Times New Roman" w:hAnsi="Times New Roman"/>
                <w:sz w:val="24"/>
                <w:szCs w:val="24"/>
                <w:lang w:val="sq-AL"/>
              </w:rPr>
              <w:t>MSH</w:t>
            </w:r>
          </w:p>
          <w:p w:rsidR="00276E1E" w:rsidRPr="007147C6" w:rsidRDefault="00276E1E" w:rsidP="00600502">
            <w:pPr>
              <w:spacing w:line="300" w:lineRule="exact"/>
              <w:rPr>
                <w:rFonts w:ascii="Times New Roman" w:hAnsi="Times New Roman"/>
                <w:sz w:val="24"/>
                <w:szCs w:val="24"/>
                <w:lang w:val="sq-AL"/>
              </w:rPr>
            </w:pPr>
          </w:p>
          <w:p w:rsidR="00276E1E" w:rsidRPr="007147C6" w:rsidRDefault="00276E1E" w:rsidP="00600502">
            <w:pPr>
              <w:spacing w:line="300" w:lineRule="exact"/>
              <w:rPr>
                <w:rFonts w:ascii="Times New Roman" w:hAnsi="Times New Roman"/>
                <w:sz w:val="24"/>
                <w:szCs w:val="24"/>
                <w:lang w:val="sq-AL"/>
              </w:rPr>
            </w:pPr>
            <w:r w:rsidRPr="007147C6">
              <w:rPr>
                <w:rFonts w:ascii="Times New Roman" w:hAnsi="Times New Roman"/>
                <w:sz w:val="24"/>
                <w:szCs w:val="24"/>
                <w:lang w:val="sq-AL"/>
              </w:rPr>
              <w:t>Drejtoritë Rajonale të Shëndetësisë</w:t>
            </w:r>
          </w:p>
          <w:p w:rsidR="00276E1E" w:rsidRPr="007147C6" w:rsidRDefault="00276E1E" w:rsidP="00600502">
            <w:pPr>
              <w:spacing w:line="300" w:lineRule="exact"/>
              <w:rPr>
                <w:rFonts w:ascii="Times New Roman" w:hAnsi="Times New Roman"/>
                <w:sz w:val="24"/>
                <w:szCs w:val="24"/>
                <w:lang w:val="sq-AL"/>
              </w:rPr>
            </w:pPr>
          </w:p>
          <w:p w:rsidR="00276E1E" w:rsidRPr="007147C6" w:rsidRDefault="00276E1E" w:rsidP="00600502">
            <w:pPr>
              <w:spacing w:line="300" w:lineRule="exact"/>
              <w:rPr>
                <w:rFonts w:ascii="Times New Roman" w:hAnsi="Times New Roman"/>
                <w:sz w:val="24"/>
                <w:szCs w:val="24"/>
                <w:lang w:val="sq-AL"/>
              </w:rPr>
            </w:pPr>
            <w:r w:rsidRPr="007147C6">
              <w:rPr>
                <w:rFonts w:ascii="Times New Roman" w:hAnsi="Times New Roman"/>
                <w:sz w:val="24"/>
                <w:szCs w:val="24"/>
                <w:lang w:val="sq-AL"/>
              </w:rPr>
              <w:t>Drejtoritë e Shëndetit Publik të Rretheve</w:t>
            </w: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ASHMDF</w:t>
            </w:r>
          </w:p>
        </w:tc>
        <w:tc>
          <w:tcPr>
            <w:tcW w:w="4394" w:type="dxa"/>
            <w:tcBorders>
              <w:bottom w:val="single" w:sz="4" w:space="0" w:color="auto"/>
            </w:tcBorders>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Mars 2014</w:t>
            </w: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Gjatë vitit 2014</w:t>
            </w:r>
          </w:p>
        </w:tc>
      </w:tr>
      <w:tr w:rsidR="00276E1E" w:rsidRPr="007147C6" w:rsidTr="00600502">
        <w:trPr>
          <w:trHeight w:val="300"/>
        </w:trPr>
        <w:tc>
          <w:tcPr>
            <w:tcW w:w="732" w:type="dxa"/>
            <w:noWrap/>
          </w:tcPr>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4.5</w:t>
            </w:r>
          </w:p>
        </w:tc>
        <w:tc>
          <w:tcPr>
            <w:tcW w:w="5364" w:type="dxa"/>
            <w:noWrap/>
          </w:tcPr>
          <w:p w:rsidR="00276E1E" w:rsidRPr="007147C6" w:rsidRDefault="00276E1E" w:rsidP="00600502">
            <w:pPr>
              <w:rPr>
                <w:rFonts w:ascii="Times New Roman" w:hAnsi="Times New Roman"/>
                <w:sz w:val="24"/>
                <w:szCs w:val="24"/>
                <w:lang w:val="sq-AL"/>
              </w:rPr>
            </w:pPr>
            <w:r w:rsidRPr="007147C6">
              <w:rPr>
                <w:rFonts w:ascii="Times New Roman" w:hAnsi="Times New Roman"/>
                <w:sz w:val="24"/>
                <w:szCs w:val="24"/>
                <w:lang w:val="sq-AL"/>
              </w:rPr>
              <w:t>Bashkëpunimi i strukturave të arsimit me  njësitë e mbrojtjes së fëmijëve në  bashki/komuna</w:t>
            </w:r>
          </w:p>
          <w:p w:rsidR="00276E1E" w:rsidRPr="007147C6" w:rsidRDefault="00276E1E" w:rsidP="00600502">
            <w:pPr>
              <w:rPr>
                <w:rFonts w:ascii="Times New Roman" w:hAnsi="Times New Roman"/>
                <w:sz w:val="24"/>
                <w:szCs w:val="24"/>
                <w:lang w:val="sq-AL"/>
              </w:rPr>
            </w:pPr>
            <w:r w:rsidRPr="007147C6">
              <w:rPr>
                <w:rFonts w:ascii="Times New Roman" w:hAnsi="Times New Roman"/>
                <w:sz w:val="24"/>
                <w:szCs w:val="24"/>
                <w:lang w:val="sq-AL"/>
              </w:rPr>
              <w:t xml:space="preserve">4.5.1 Caktimi pranë DAR dhe ZA të personave përgjegjës për çështje të mbrojtjes së fëmijës të cilët do </w:t>
            </w:r>
            <w:r w:rsidRPr="007147C6">
              <w:rPr>
                <w:rFonts w:ascii="Times New Roman" w:hAnsi="Times New Roman"/>
                <w:sz w:val="24"/>
                <w:szCs w:val="24"/>
                <w:lang w:val="sq-AL"/>
              </w:rPr>
              <w:lastRenderedPageBreak/>
              <w:t>bashkëpunojnë me njësitë e mbrojtjes së fëmijës</w:t>
            </w:r>
          </w:p>
          <w:p w:rsidR="00276E1E" w:rsidRPr="007147C6" w:rsidRDefault="00276E1E" w:rsidP="00600502">
            <w:pPr>
              <w:rPr>
                <w:rFonts w:ascii="Times New Roman" w:hAnsi="Times New Roman"/>
                <w:sz w:val="24"/>
                <w:szCs w:val="24"/>
                <w:lang w:val="sq-AL"/>
              </w:rPr>
            </w:pPr>
            <w:r w:rsidRPr="007147C6">
              <w:rPr>
                <w:rFonts w:ascii="Times New Roman" w:hAnsi="Times New Roman"/>
                <w:sz w:val="24"/>
                <w:szCs w:val="24"/>
                <w:lang w:val="sq-AL"/>
              </w:rPr>
              <w:t>4.5.2 Raportimi statistikor tek Agjencia Shtetërore për Mbrojtjen e të Drejtave të Fëmijëve, lidhur me rastet e mbrojtjes së fëmijës të trajtuara nga sektori arsimit.</w:t>
            </w:r>
          </w:p>
        </w:tc>
        <w:tc>
          <w:tcPr>
            <w:tcW w:w="2561" w:type="dxa"/>
            <w:noWrap/>
          </w:tcPr>
          <w:p w:rsidR="00276E1E" w:rsidRPr="007147C6" w:rsidRDefault="00276E1E" w:rsidP="00600502">
            <w:pPr>
              <w:rPr>
                <w:rFonts w:ascii="Times New Roman" w:hAnsi="Times New Roman"/>
                <w:sz w:val="24"/>
                <w:szCs w:val="24"/>
                <w:lang w:val="sq-AL" w:eastAsia="en-GB"/>
              </w:rPr>
            </w:pPr>
            <w:r w:rsidRPr="007147C6">
              <w:rPr>
                <w:rFonts w:ascii="Times New Roman" w:hAnsi="Times New Roman"/>
                <w:sz w:val="24"/>
                <w:szCs w:val="24"/>
                <w:lang w:val="sq-AL" w:eastAsia="en-GB"/>
              </w:rPr>
              <w:lastRenderedPageBreak/>
              <w:t>MAS</w:t>
            </w:r>
          </w:p>
          <w:p w:rsidR="00276E1E" w:rsidRPr="007147C6" w:rsidRDefault="00276E1E" w:rsidP="00600502">
            <w:pPr>
              <w:rPr>
                <w:rFonts w:ascii="Times New Roman" w:hAnsi="Times New Roman"/>
                <w:sz w:val="24"/>
                <w:szCs w:val="24"/>
                <w:lang w:val="sq-AL" w:eastAsia="en-GB"/>
              </w:rPr>
            </w:pPr>
            <w:r w:rsidRPr="007147C6">
              <w:rPr>
                <w:rFonts w:ascii="Times New Roman" w:hAnsi="Times New Roman"/>
                <w:sz w:val="24"/>
                <w:szCs w:val="24"/>
                <w:lang w:val="sq-AL" w:eastAsia="en-GB"/>
              </w:rPr>
              <w:t xml:space="preserve">Drejtoritë </w:t>
            </w:r>
            <w:r>
              <w:rPr>
                <w:rFonts w:ascii="Times New Roman" w:hAnsi="Times New Roman"/>
                <w:sz w:val="24"/>
                <w:szCs w:val="24"/>
                <w:lang w:val="sq-AL" w:eastAsia="en-GB"/>
              </w:rPr>
              <w:t>a</w:t>
            </w:r>
            <w:r w:rsidRPr="007147C6">
              <w:rPr>
                <w:rFonts w:ascii="Times New Roman" w:hAnsi="Times New Roman"/>
                <w:sz w:val="24"/>
                <w:szCs w:val="24"/>
                <w:lang w:val="sq-AL" w:eastAsia="en-GB"/>
              </w:rPr>
              <w:t xml:space="preserve">rsimore Rajonale </w:t>
            </w:r>
          </w:p>
          <w:p w:rsidR="00276E1E" w:rsidRPr="007147C6" w:rsidRDefault="00276E1E" w:rsidP="00600502">
            <w:pPr>
              <w:rPr>
                <w:rFonts w:ascii="Times New Roman" w:hAnsi="Times New Roman"/>
                <w:sz w:val="24"/>
                <w:szCs w:val="24"/>
                <w:lang w:val="sq-AL" w:eastAsia="en-GB"/>
              </w:rPr>
            </w:pPr>
          </w:p>
          <w:p w:rsidR="00276E1E" w:rsidRPr="007147C6" w:rsidRDefault="00276E1E" w:rsidP="00600502">
            <w:pPr>
              <w:rPr>
                <w:rFonts w:ascii="Times New Roman" w:hAnsi="Times New Roman"/>
                <w:sz w:val="24"/>
                <w:szCs w:val="24"/>
                <w:lang w:val="sq-AL" w:eastAsia="en-GB"/>
              </w:rPr>
            </w:pPr>
            <w:r w:rsidRPr="007147C6">
              <w:rPr>
                <w:rFonts w:ascii="Times New Roman" w:hAnsi="Times New Roman"/>
                <w:sz w:val="24"/>
                <w:szCs w:val="24"/>
                <w:lang w:val="sq-AL" w:eastAsia="en-GB"/>
              </w:rPr>
              <w:t xml:space="preserve">Zyrat </w:t>
            </w:r>
            <w:r>
              <w:rPr>
                <w:rFonts w:ascii="Times New Roman" w:hAnsi="Times New Roman"/>
                <w:sz w:val="24"/>
                <w:szCs w:val="24"/>
                <w:lang w:val="sq-AL" w:eastAsia="en-GB"/>
              </w:rPr>
              <w:t>a</w:t>
            </w:r>
            <w:r w:rsidRPr="007147C6">
              <w:rPr>
                <w:rFonts w:ascii="Times New Roman" w:hAnsi="Times New Roman"/>
                <w:sz w:val="24"/>
                <w:szCs w:val="24"/>
                <w:lang w:val="sq-AL" w:eastAsia="en-GB"/>
              </w:rPr>
              <w:t xml:space="preserve">rsimore </w:t>
            </w:r>
            <w:r>
              <w:rPr>
                <w:rFonts w:ascii="Times New Roman" w:hAnsi="Times New Roman"/>
                <w:sz w:val="24"/>
                <w:szCs w:val="24"/>
                <w:lang w:val="sq-AL" w:eastAsia="en-GB"/>
              </w:rPr>
              <w:t>rajonale</w:t>
            </w:r>
            <w:r w:rsidRPr="007147C6">
              <w:rPr>
                <w:rFonts w:ascii="Times New Roman" w:hAnsi="Times New Roman"/>
                <w:sz w:val="24"/>
                <w:szCs w:val="24"/>
                <w:lang w:val="sq-AL" w:eastAsia="en-GB"/>
              </w:rPr>
              <w:t xml:space="preserve">/ </w:t>
            </w:r>
            <w:r>
              <w:rPr>
                <w:rFonts w:ascii="Times New Roman" w:hAnsi="Times New Roman"/>
                <w:sz w:val="24"/>
                <w:szCs w:val="24"/>
                <w:lang w:val="sq-AL" w:eastAsia="en-GB"/>
              </w:rPr>
              <w:t>p</w:t>
            </w:r>
            <w:r w:rsidRPr="007147C6">
              <w:rPr>
                <w:rFonts w:ascii="Times New Roman" w:hAnsi="Times New Roman"/>
                <w:sz w:val="24"/>
                <w:szCs w:val="24"/>
                <w:lang w:val="sq-AL" w:eastAsia="en-GB"/>
              </w:rPr>
              <w:t xml:space="preserve">ersoni i caktuar në MAS  </w:t>
            </w:r>
          </w:p>
        </w:tc>
        <w:tc>
          <w:tcPr>
            <w:tcW w:w="4394" w:type="dxa"/>
          </w:tcPr>
          <w:p w:rsidR="00276E1E" w:rsidRPr="007147C6" w:rsidRDefault="00276E1E" w:rsidP="00600502">
            <w:pPr>
              <w:spacing w:after="0" w:line="240" w:lineRule="auto"/>
              <w:rPr>
                <w:rFonts w:ascii="Times New Roman" w:hAnsi="Times New Roman"/>
                <w:sz w:val="24"/>
                <w:szCs w:val="24"/>
                <w:lang w:val="sq-AL" w:eastAsia="en-GB"/>
              </w:rPr>
            </w:pPr>
          </w:p>
          <w:p w:rsidR="00276E1E" w:rsidRPr="007147C6" w:rsidRDefault="00276E1E" w:rsidP="00600502">
            <w:pPr>
              <w:spacing w:after="0" w:line="240" w:lineRule="auto"/>
              <w:rPr>
                <w:rFonts w:ascii="Times New Roman" w:hAnsi="Times New Roman"/>
                <w:sz w:val="24"/>
                <w:szCs w:val="24"/>
                <w:lang w:val="sq-AL" w:eastAsia="en-GB"/>
              </w:rPr>
            </w:pPr>
            <w:r w:rsidRPr="007147C6">
              <w:rPr>
                <w:rFonts w:ascii="Times New Roman" w:hAnsi="Times New Roman"/>
                <w:sz w:val="24"/>
                <w:szCs w:val="24"/>
                <w:lang w:val="sq-AL" w:eastAsia="en-GB"/>
              </w:rPr>
              <w:t>Maj 2014</w:t>
            </w:r>
          </w:p>
        </w:tc>
      </w:tr>
      <w:tr w:rsidR="00276E1E" w:rsidRPr="007147C6" w:rsidTr="00600502">
        <w:trPr>
          <w:trHeight w:val="300"/>
        </w:trPr>
        <w:tc>
          <w:tcPr>
            <w:tcW w:w="732" w:type="dxa"/>
            <w:noWrap/>
          </w:tcPr>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4.6</w:t>
            </w:r>
          </w:p>
        </w:tc>
        <w:tc>
          <w:tcPr>
            <w:tcW w:w="5364" w:type="dxa"/>
            <w:noWrap/>
          </w:tcPr>
          <w:p w:rsidR="00276E1E" w:rsidRPr="007147C6" w:rsidRDefault="00276E1E" w:rsidP="00600502">
            <w:pPr>
              <w:spacing w:after="0" w:line="240" w:lineRule="auto"/>
              <w:rPr>
                <w:rFonts w:ascii="Times New Roman" w:hAnsi="Times New Roman"/>
                <w:sz w:val="24"/>
                <w:szCs w:val="24"/>
                <w:lang w:val="sq-AL" w:eastAsia="en-GB"/>
              </w:rPr>
            </w:pPr>
            <w:r w:rsidRPr="007147C6">
              <w:rPr>
                <w:rFonts w:ascii="Times New Roman" w:hAnsi="Times New Roman"/>
                <w:sz w:val="24"/>
                <w:szCs w:val="24"/>
                <w:lang w:val="sq-AL" w:eastAsia="en-GB"/>
              </w:rPr>
              <w:t>Deinstitucionalizimi i sistemit</w:t>
            </w:r>
            <w:r w:rsidRPr="007147C6">
              <w:rPr>
                <w:lang w:val="sq-AL"/>
              </w:rPr>
              <w:t xml:space="preserve"> </w:t>
            </w:r>
            <w:r w:rsidRPr="007147C6">
              <w:rPr>
                <w:rFonts w:ascii="Times New Roman" w:hAnsi="Times New Roman"/>
                <w:sz w:val="24"/>
                <w:szCs w:val="24"/>
                <w:lang w:val="sq-AL" w:eastAsia="en-GB"/>
              </w:rPr>
              <w:t>të kujdesit rezidencial për fëmijët pa kujdes prindëror:</w:t>
            </w:r>
          </w:p>
          <w:p w:rsidR="00276E1E" w:rsidRPr="007147C6" w:rsidRDefault="00276E1E" w:rsidP="00600502">
            <w:pPr>
              <w:spacing w:after="0" w:line="240" w:lineRule="auto"/>
              <w:rPr>
                <w:rFonts w:ascii="Times New Roman" w:hAnsi="Times New Roman"/>
                <w:sz w:val="24"/>
                <w:szCs w:val="24"/>
                <w:lang w:val="sq-AL" w:eastAsia="en-GB"/>
              </w:rPr>
            </w:pPr>
          </w:p>
          <w:p w:rsidR="00276E1E" w:rsidRPr="007147C6" w:rsidRDefault="00276E1E" w:rsidP="00600502">
            <w:pPr>
              <w:spacing w:after="0" w:line="240" w:lineRule="auto"/>
              <w:rPr>
                <w:rFonts w:ascii="Times New Roman" w:hAnsi="Times New Roman"/>
                <w:sz w:val="24"/>
                <w:szCs w:val="24"/>
                <w:lang w:val="sq-AL" w:eastAsia="en-GB"/>
              </w:rPr>
            </w:pPr>
            <w:r w:rsidRPr="007147C6">
              <w:rPr>
                <w:rFonts w:ascii="Times New Roman" w:hAnsi="Times New Roman"/>
                <w:sz w:val="24"/>
                <w:szCs w:val="24"/>
                <w:lang w:val="sq-AL" w:eastAsia="en-GB"/>
              </w:rPr>
              <w:t xml:space="preserve">4.6.1 Projekt </w:t>
            </w:r>
            <w:r>
              <w:rPr>
                <w:rFonts w:ascii="Times New Roman" w:hAnsi="Times New Roman"/>
                <w:sz w:val="24"/>
                <w:szCs w:val="24"/>
                <w:lang w:val="sq-AL" w:eastAsia="en-GB"/>
              </w:rPr>
              <w:t>p</w:t>
            </w:r>
            <w:r w:rsidRPr="007147C6">
              <w:rPr>
                <w:rFonts w:ascii="Times New Roman" w:hAnsi="Times New Roman"/>
                <w:sz w:val="24"/>
                <w:szCs w:val="24"/>
                <w:lang w:val="sq-AL" w:eastAsia="en-GB"/>
              </w:rPr>
              <w:t xml:space="preserve">ilot në 3 </w:t>
            </w:r>
            <w:r>
              <w:rPr>
                <w:rFonts w:ascii="Times New Roman" w:hAnsi="Times New Roman"/>
                <w:sz w:val="24"/>
                <w:szCs w:val="24"/>
                <w:lang w:val="sq-AL" w:eastAsia="en-GB"/>
              </w:rPr>
              <w:t>q</w:t>
            </w:r>
            <w:r w:rsidRPr="007147C6">
              <w:rPr>
                <w:rFonts w:ascii="Times New Roman" w:hAnsi="Times New Roman"/>
                <w:sz w:val="24"/>
                <w:szCs w:val="24"/>
                <w:lang w:val="sq-AL" w:eastAsia="en-GB"/>
              </w:rPr>
              <w:t xml:space="preserve">endra: Qendra për Personat me Aftësi të Kufizuar në Tiranë, Shtëpia e </w:t>
            </w:r>
            <w:r>
              <w:rPr>
                <w:rFonts w:ascii="Times New Roman" w:hAnsi="Times New Roman"/>
                <w:sz w:val="24"/>
                <w:szCs w:val="24"/>
                <w:lang w:val="sq-AL" w:eastAsia="en-GB"/>
              </w:rPr>
              <w:t>t</w:t>
            </w:r>
            <w:r w:rsidRPr="007147C6">
              <w:rPr>
                <w:rFonts w:ascii="Times New Roman" w:hAnsi="Times New Roman"/>
                <w:sz w:val="24"/>
                <w:szCs w:val="24"/>
                <w:lang w:val="sq-AL" w:eastAsia="en-GB"/>
              </w:rPr>
              <w:t>ë Moshuarve në Shkodër, Shtëpia e Fëmijës në Shkodër.</w:t>
            </w:r>
          </w:p>
          <w:p w:rsidR="00276E1E" w:rsidRPr="007147C6" w:rsidRDefault="00276E1E" w:rsidP="00600502">
            <w:pPr>
              <w:spacing w:after="0" w:line="240" w:lineRule="auto"/>
              <w:rPr>
                <w:rFonts w:ascii="Times New Roman" w:hAnsi="Times New Roman"/>
                <w:sz w:val="24"/>
                <w:szCs w:val="24"/>
                <w:lang w:val="sq-AL" w:eastAsia="en-GB"/>
              </w:rPr>
            </w:pPr>
          </w:p>
          <w:p w:rsidR="00276E1E" w:rsidRPr="007147C6" w:rsidRDefault="00276E1E" w:rsidP="00600502">
            <w:pPr>
              <w:spacing w:after="0" w:line="240" w:lineRule="auto"/>
              <w:rPr>
                <w:rFonts w:ascii="Times New Roman" w:hAnsi="Times New Roman"/>
                <w:sz w:val="24"/>
                <w:szCs w:val="24"/>
                <w:lang w:val="sq-AL" w:eastAsia="en-GB"/>
              </w:rPr>
            </w:pPr>
            <w:r w:rsidRPr="007147C6">
              <w:rPr>
                <w:rFonts w:ascii="Times New Roman" w:hAnsi="Times New Roman"/>
                <w:sz w:val="24"/>
                <w:szCs w:val="24"/>
                <w:lang w:val="sq-AL" w:eastAsia="en-GB"/>
              </w:rPr>
              <w:t xml:space="preserve">4.6.2 Modeli i </w:t>
            </w:r>
            <w:r>
              <w:rPr>
                <w:rFonts w:ascii="Times New Roman" w:hAnsi="Times New Roman"/>
                <w:sz w:val="24"/>
                <w:szCs w:val="24"/>
                <w:lang w:val="sq-AL" w:eastAsia="en-GB"/>
              </w:rPr>
              <w:t>s</w:t>
            </w:r>
            <w:r w:rsidRPr="007147C6">
              <w:rPr>
                <w:rFonts w:ascii="Times New Roman" w:hAnsi="Times New Roman"/>
                <w:sz w:val="24"/>
                <w:szCs w:val="24"/>
                <w:lang w:val="sq-AL" w:eastAsia="en-GB"/>
              </w:rPr>
              <w:t xml:space="preserve">hërbime </w:t>
            </w:r>
            <w:r>
              <w:rPr>
                <w:rFonts w:ascii="Times New Roman" w:hAnsi="Times New Roman"/>
                <w:sz w:val="24"/>
                <w:szCs w:val="24"/>
                <w:lang w:val="sq-AL" w:eastAsia="en-GB"/>
              </w:rPr>
              <w:t>alternative – Kujdes në Familje/</w:t>
            </w:r>
            <w:r w:rsidRPr="007147C6">
              <w:rPr>
                <w:rFonts w:ascii="Times New Roman" w:hAnsi="Times New Roman"/>
                <w:sz w:val="24"/>
                <w:szCs w:val="24"/>
                <w:lang w:val="sq-AL" w:eastAsia="en-GB"/>
              </w:rPr>
              <w:t>30 të mitur nën kujdes të tillë (nxitje bashkëpunimi me Komitetin e Birësimeve për të nxitur birësimin si një mënyrë kujdesi alternativ)</w:t>
            </w:r>
            <w:r>
              <w:rPr>
                <w:rFonts w:ascii="Times New Roman" w:hAnsi="Times New Roman"/>
                <w:sz w:val="24"/>
                <w:szCs w:val="24"/>
                <w:lang w:val="sq-AL" w:eastAsia="en-GB"/>
              </w:rPr>
              <w:t>.</w:t>
            </w:r>
          </w:p>
          <w:p w:rsidR="00276E1E" w:rsidRPr="007147C6" w:rsidRDefault="00276E1E" w:rsidP="00600502">
            <w:pPr>
              <w:spacing w:after="0" w:line="240" w:lineRule="auto"/>
              <w:rPr>
                <w:rFonts w:ascii="Times New Roman" w:hAnsi="Times New Roman"/>
                <w:sz w:val="24"/>
                <w:szCs w:val="24"/>
                <w:lang w:val="sq-AL" w:eastAsia="en-GB"/>
              </w:rPr>
            </w:pPr>
          </w:p>
          <w:p w:rsidR="00276E1E" w:rsidRPr="007147C6" w:rsidRDefault="00276E1E" w:rsidP="00600502">
            <w:pPr>
              <w:spacing w:after="0" w:line="240" w:lineRule="auto"/>
              <w:rPr>
                <w:rFonts w:ascii="Times New Roman" w:hAnsi="Times New Roman"/>
                <w:sz w:val="24"/>
                <w:szCs w:val="24"/>
                <w:lang w:val="sq-AL" w:eastAsia="en-GB"/>
              </w:rPr>
            </w:pPr>
            <w:r w:rsidRPr="007147C6">
              <w:rPr>
                <w:rFonts w:ascii="Times New Roman" w:hAnsi="Times New Roman"/>
                <w:sz w:val="24"/>
                <w:szCs w:val="24"/>
                <w:lang w:val="sq-AL" w:eastAsia="en-GB"/>
              </w:rPr>
              <w:t xml:space="preserve">4.6.3 Analizë e plotë e institucioneve publike dhe jopublike me fokus situatën e fëmijëve. Analiza shërben si bazë për </w:t>
            </w:r>
            <w:r>
              <w:rPr>
                <w:rFonts w:ascii="Times New Roman" w:hAnsi="Times New Roman"/>
                <w:sz w:val="24"/>
                <w:szCs w:val="24"/>
                <w:lang w:val="sq-AL" w:eastAsia="en-GB"/>
              </w:rPr>
              <w:t>u</w:t>
            </w:r>
            <w:r w:rsidRPr="007147C6">
              <w:rPr>
                <w:rFonts w:ascii="Times New Roman" w:hAnsi="Times New Roman"/>
                <w:sz w:val="24"/>
                <w:szCs w:val="24"/>
                <w:lang w:val="sq-AL" w:eastAsia="en-GB"/>
              </w:rPr>
              <w:t>dhërrëfyesin e deinstitucionalizimit të sistemit.</w:t>
            </w:r>
          </w:p>
          <w:p w:rsidR="00276E1E" w:rsidRPr="007147C6" w:rsidRDefault="00276E1E" w:rsidP="00600502">
            <w:pPr>
              <w:spacing w:after="0" w:line="240" w:lineRule="auto"/>
              <w:rPr>
                <w:rFonts w:ascii="Times New Roman" w:hAnsi="Times New Roman"/>
                <w:sz w:val="24"/>
                <w:szCs w:val="24"/>
                <w:lang w:val="sq-AL"/>
              </w:rPr>
            </w:pPr>
          </w:p>
        </w:tc>
        <w:tc>
          <w:tcPr>
            <w:tcW w:w="2561" w:type="dxa"/>
            <w:noWrap/>
          </w:tcPr>
          <w:p w:rsidR="00276E1E" w:rsidRPr="007147C6" w:rsidRDefault="00276E1E" w:rsidP="00600502">
            <w:pPr>
              <w:spacing w:after="0" w:line="240" w:lineRule="auto"/>
              <w:rPr>
                <w:rFonts w:ascii="Times New Roman" w:hAnsi="Times New Roman"/>
                <w:sz w:val="24"/>
                <w:szCs w:val="24"/>
                <w:lang w:val="sq-AL" w:eastAsia="en-GB"/>
              </w:rPr>
            </w:pPr>
          </w:p>
          <w:p w:rsidR="00276E1E" w:rsidRPr="007147C6" w:rsidRDefault="00276E1E" w:rsidP="00600502">
            <w:pPr>
              <w:spacing w:after="0" w:line="240" w:lineRule="auto"/>
              <w:rPr>
                <w:rFonts w:ascii="Times New Roman" w:hAnsi="Times New Roman"/>
                <w:sz w:val="24"/>
                <w:szCs w:val="24"/>
                <w:lang w:val="sq-AL" w:eastAsia="en-GB"/>
              </w:rPr>
            </w:pPr>
          </w:p>
          <w:p w:rsidR="00276E1E" w:rsidRPr="007147C6" w:rsidRDefault="00276E1E" w:rsidP="00600502">
            <w:pPr>
              <w:spacing w:after="0" w:line="240" w:lineRule="auto"/>
              <w:rPr>
                <w:rFonts w:ascii="Times New Roman" w:hAnsi="Times New Roman"/>
                <w:sz w:val="24"/>
                <w:szCs w:val="24"/>
                <w:lang w:val="sq-AL" w:eastAsia="en-GB"/>
              </w:rPr>
            </w:pPr>
          </w:p>
          <w:p w:rsidR="00276E1E" w:rsidRPr="007147C6" w:rsidRDefault="00276E1E" w:rsidP="00600502">
            <w:pPr>
              <w:spacing w:after="0" w:line="240" w:lineRule="auto"/>
              <w:rPr>
                <w:rFonts w:ascii="Times New Roman" w:hAnsi="Times New Roman"/>
                <w:sz w:val="24"/>
                <w:szCs w:val="24"/>
                <w:lang w:val="sq-AL" w:eastAsia="en-GB"/>
              </w:rPr>
            </w:pPr>
          </w:p>
          <w:p w:rsidR="00276E1E" w:rsidRPr="007147C6" w:rsidRDefault="00276E1E" w:rsidP="00600502">
            <w:pPr>
              <w:spacing w:after="0" w:line="240" w:lineRule="auto"/>
              <w:rPr>
                <w:rFonts w:ascii="Times New Roman" w:hAnsi="Times New Roman"/>
                <w:sz w:val="24"/>
                <w:szCs w:val="24"/>
                <w:lang w:val="sq-AL" w:eastAsia="en-GB"/>
              </w:rPr>
            </w:pPr>
            <w:r w:rsidRPr="007147C6">
              <w:rPr>
                <w:rFonts w:ascii="Times New Roman" w:hAnsi="Times New Roman"/>
                <w:sz w:val="24"/>
                <w:szCs w:val="24"/>
                <w:lang w:val="sq-AL" w:eastAsia="en-GB"/>
              </w:rPr>
              <w:t>MMSR/DSCIS</w:t>
            </w:r>
          </w:p>
          <w:p w:rsidR="00276E1E" w:rsidRPr="007147C6" w:rsidRDefault="00276E1E" w:rsidP="00600502">
            <w:pPr>
              <w:spacing w:after="0" w:line="240" w:lineRule="auto"/>
              <w:rPr>
                <w:rFonts w:ascii="Times New Roman" w:hAnsi="Times New Roman"/>
                <w:sz w:val="24"/>
                <w:szCs w:val="24"/>
                <w:lang w:val="sq-AL" w:eastAsia="en-GB"/>
              </w:rPr>
            </w:pPr>
          </w:p>
          <w:p w:rsidR="00276E1E" w:rsidRPr="007147C6" w:rsidRDefault="00276E1E" w:rsidP="00600502">
            <w:pPr>
              <w:spacing w:after="0" w:line="240" w:lineRule="auto"/>
              <w:rPr>
                <w:rFonts w:ascii="Times New Roman" w:hAnsi="Times New Roman"/>
                <w:sz w:val="24"/>
                <w:szCs w:val="24"/>
                <w:lang w:val="sq-AL" w:eastAsia="en-GB"/>
              </w:rPr>
            </w:pPr>
          </w:p>
          <w:p w:rsidR="00276E1E" w:rsidRPr="007147C6" w:rsidRDefault="00276E1E" w:rsidP="00600502">
            <w:pPr>
              <w:spacing w:after="0" w:line="240" w:lineRule="auto"/>
              <w:rPr>
                <w:rFonts w:ascii="Times New Roman" w:hAnsi="Times New Roman"/>
                <w:sz w:val="24"/>
                <w:szCs w:val="24"/>
                <w:lang w:val="sq-AL" w:eastAsia="en-GB"/>
              </w:rPr>
            </w:pPr>
          </w:p>
          <w:p w:rsidR="00276E1E" w:rsidRPr="007147C6" w:rsidRDefault="00276E1E" w:rsidP="00600502">
            <w:pPr>
              <w:spacing w:after="0" w:line="240" w:lineRule="auto"/>
              <w:rPr>
                <w:rFonts w:ascii="Times New Roman" w:hAnsi="Times New Roman"/>
                <w:sz w:val="24"/>
                <w:szCs w:val="24"/>
                <w:lang w:val="sq-AL" w:eastAsia="en-GB"/>
              </w:rPr>
            </w:pPr>
            <w:r w:rsidRPr="007147C6">
              <w:rPr>
                <w:rFonts w:ascii="Times New Roman" w:hAnsi="Times New Roman"/>
                <w:sz w:val="24"/>
                <w:szCs w:val="24"/>
                <w:lang w:val="sq-AL" w:eastAsia="en-GB"/>
              </w:rPr>
              <w:t>MMSR/DSCIS</w:t>
            </w:r>
          </w:p>
          <w:p w:rsidR="00276E1E" w:rsidRPr="007147C6" w:rsidRDefault="00276E1E" w:rsidP="00600502">
            <w:pPr>
              <w:spacing w:after="0" w:line="240" w:lineRule="auto"/>
              <w:rPr>
                <w:rFonts w:ascii="Times New Roman" w:hAnsi="Times New Roman"/>
                <w:sz w:val="24"/>
                <w:szCs w:val="24"/>
                <w:lang w:val="sq-AL" w:eastAsia="en-GB"/>
              </w:rPr>
            </w:pPr>
          </w:p>
          <w:p w:rsidR="00276E1E" w:rsidRPr="007147C6" w:rsidRDefault="00276E1E" w:rsidP="00600502">
            <w:pPr>
              <w:spacing w:after="0" w:line="240" w:lineRule="auto"/>
              <w:rPr>
                <w:rFonts w:ascii="Times New Roman" w:hAnsi="Times New Roman"/>
                <w:sz w:val="24"/>
                <w:szCs w:val="24"/>
                <w:lang w:val="sq-AL" w:eastAsia="en-GB"/>
              </w:rPr>
            </w:pPr>
          </w:p>
          <w:p w:rsidR="00276E1E" w:rsidRPr="007147C6" w:rsidRDefault="00276E1E" w:rsidP="00600502">
            <w:pPr>
              <w:spacing w:after="0" w:line="240" w:lineRule="auto"/>
              <w:rPr>
                <w:rFonts w:ascii="Times New Roman" w:hAnsi="Times New Roman"/>
                <w:sz w:val="24"/>
                <w:szCs w:val="24"/>
                <w:lang w:val="sq-AL" w:eastAsia="en-GB"/>
              </w:rPr>
            </w:pPr>
          </w:p>
          <w:p w:rsidR="00276E1E" w:rsidRPr="007147C6" w:rsidRDefault="00276E1E" w:rsidP="00600502">
            <w:pPr>
              <w:spacing w:after="0" w:line="240" w:lineRule="auto"/>
              <w:rPr>
                <w:rFonts w:ascii="Times New Roman" w:hAnsi="Times New Roman"/>
                <w:sz w:val="24"/>
                <w:szCs w:val="24"/>
                <w:lang w:val="sq-AL" w:eastAsia="en-GB"/>
              </w:rPr>
            </w:pPr>
          </w:p>
          <w:p w:rsidR="00276E1E" w:rsidRPr="007147C6" w:rsidRDefault="00276E1E" w:rsidP="00600502">
            <w:pPr>
              <w:spacing w:after="0" w:line="240" w:lineRule="auto"/>
              <w:rPr>
                <w:rFonts w:ascii="Times New Roman" w:hAnsi="Times New Roman"/>
                <w:sz w:val="24"/>
                <w:szCs w:val="24"/>
                <w:lang w:val="sq-AL" w:eastAsia="en-GB"/>
              </w:rPr>
            </w:pPr>
            <w:r w:rsidRPr="007147C6">
              <w:rPr>
                <w:rFonts w:ascii="Times New Roman" w:hAnsi="Times New Roman"/>
                <w:sz w:val="24"/>
                <w:szCs w:val="24"/>
                <w:lang w:val="sq-AL" w:eastAsia="en-GB"/>
              </w:rPr>
              <w:t xml:space="preserve">MMSR/ UNICEF </w:t>
            </w:r>
          </w:p>
        </w:tc>
        <w:tc>
          <w:tcPr>
            <w:tcW w:w="4394" w:type="dxa"/>
          </w:tcPr>
          <w:p w:rsidR="00276E1E" w:rsidRPr="007147C6" w:rsidRDefault="00276E1E" w:rsidP="00600502">
            <w:pPr>
              <w:spacing w:after="0" w:line="240" w:lineRule="auto"/>
              <w:rPr>
                <w:rFonts w:ascii="Times New Roman" w:hAnsi="Times New Roman"/>
                <w:sz w:val="24"/>
                <w:szCs w:val="24"/>
                <w:lang w:val="sq-AL" w:eastAsia="en-GB"/>
              </w:rPr>
            </w:pPr>
          </w:p>
          <w:p w:rsidR="00276E1E" w:rsidRPr="007147C6" w:rsidRDefault="00276E1E" w:rsidP="00600502">
            <w:pPr>
              <w:spacing w:after="0" w:line="240" w:lineRule="auto"/>
              <w:rPr>
                <w:rFonts w:ascii="Times New Roman" w:hAnsi="Times New Roman"/>
                <w:sz w:val="24"/>
                <w:szCs w:val="24"/>
                <w:lang w:val="sq-AL" w:eastAsia="en-GB"/>
              </w:rPr>
            </w:pPr>
          </w:p>
          <w:p w:rsidR="00276E1E" w:rsidRPr="007147C6" w:rsidRDefault="00276E1E" w:rsidP="00600502">
            <w:pPr>
              <w:spacing w:after="0" w:line="240" w:lineRule="auto"/>
              <w:rPr>
                <w:rFonts w:ascii="Times New Roman" w:hAnsi="Times New Roman"/>
                <w:sz w:val="24"/>
                <w:szCs w:val="24"/>
                <w:lang w:val="sq-AL" w:eastAsia="en-GB"/>
              </w:rPr>
            </w:pPr>
          </w:p>
          <w:p w:rsidR="00276E1E" w:rsidRPr="007147C6" w:rsidRDefault="00276E1E" w:rsidP="00600502">
            <w:pPr>
              <w:spacing w:after="0" w:line="240" w:lineRule="auto"/>
              <w:rPr>
                <w:rFonts w:ascii="Times New Roman" w:hAnsi="Times New Roman"/>
                <w:sz w:val="24"/>
                <w:szCs w:val="24"/>
                <w:lang w:val="sq-AL" w:eastAsia="en-GB"/>
              </w:rPr>
            </w:pPr>
          </w:p>
          <w:p w:rsidR="00276E1E" w:rsidRPr="007147C6" w:rsidRDefault="00276E1E" w:rsidP="00600502">
            <w:pPr>
              <w:spacing w:after="0" w:line="240" w:lineRule="auto"/>
              <w:rPr>
                <w:rFonts w:ascii="Times New Roman" w:hAnsi="Times New Roman"/>
                <w:sz w:val="24"/>
                <w:szCs w:val="24"/>
                <w:lang w:val="sq-AL" w:eastAsia="en-GB"/>
              </w:rPr>
            </w:pPr>
            <w:r w:rsidRPr="007147C6">
              <w:rPr>
                <w:rFonts w:ascii="Times New Roman" w:hAnsi="Times New Roman"/>
                <w:sz w:val="24"/>
                <w:szCs w:val="24"/>
                <w:lang w:val="sq-AL" w:eastAsia="en-GB"/>
              </w:rPr>
              <w:t xml:space="preserve">Shkurt 2014 - </w:t>
            </w:r>
            <w:r>
              <w:rPr>
                <w:rFonts w:ascii="Times New Roman" w:hAnsi="Times New Roman"/>
                <w:sz w:val="24"/>
                <w:szCs w:val="24"/>
                <w:lang w:val="sq-AL" w:eastAsia="en-GB"/>
              </w:rPr>
              <w:t>t</w:t>
            </w:r>
            <w:r w:rsidRPr="007147C6">
              <w:rPr>
                <w:rFonts w:ascii="Times New Roman" w:hAnsi="Times New Roman"/>
                <w:sz w:val="24"/>
                <w:szCs w:val="24"/>
                <w:lang w:val="sq-AL" w:eastAsia="en-GB"/>
              </w:rPr>
              <w:t>etor 2015</w:t>
            </w:r>
          </w:p>
          <w:p w:rsidR="00276E1E" w:rsidRPr="007147C6" w:rsidRDefault="00276E1E" w:rsidP="00600502">
            <w:pPr>
              <w:spacing w:after="0" w:line="240" w:lineRule="auto"/>
              <w:rPr>
                <w:rFonts w:ascii="Times New Roman" w:hAnsi="Times New Roman"/>
                <w:sz w:val="24"/>
                <w:szCs w:val="24"/>
                <w:lang w:val="sq-AL" w:eastAsia="en-GB"/>
              </w:rPr>
            </w:pPr>
          </w:p>
          <w:p w:rsidR="00276E1E" w:rsidRPr="007147C6" w:rsidRDefault="00276E1E" w:rsidP="00600502">
            <w:pPr>
              <w:spacing w:after="0" w:line="240" w:lineRule="auto"/>
              <w:rPr>
                <w:rFonts w:ascii="Times New Roman" w:hAnsi="Times New Roman"/>
                <w:sz w:val="24"/>
                <w:szCs w:val="24"/>
                <w:lang w:val="sq-AL" w:eastAsia="en-GB"/>
              </w:rPr>
            </w:pPr>
          </w:p>
          <w:p w:rsidR="00276E1E" w:rsidRPr="007147C6" w:rsidRDefault="00276E1E" w:rsidP="00600502">
            <w:pPr>
              <w:spacing w:after="0" w:line="240" w:lineRule="auto"/>
              <w:rPr>
                <w:rFonts w:ascii="Times New Roman" w:hAnsi="Times New Roman"/>
                <w:sz w:val="24"/>
                <w:szCs w:val="24"/>
                <w:lang w:val="sq-AL" w:eastAsia="en-GB"/>
              </w:rPr>
            </w:pPr>
          </w:p>
          <w:p w:rsidR="00276E1E" w:rsidRPr="007147C6" w:rsidRDefault="00276E1E" w:rsidP="00600502">
            <w:pPr>
              <w:spacing w:after="0" w:line="240" w:lineRule="auto"/>
              <w:rPr>
                <w:rFonts w:ascii="Times New Roman" w:hAnsi="Times New Roman"/>
                <w:sz w:val="24"/>
                <w:szCs w:val="24"/>
                <w:lang w:val="sq-AL" w:eastAsia="en-GB"/>
              </w:rPr>
            </w:pPr>
            <w:r w:rsidRPr="007147C6">
              <w:rPr>
                <w:rFonts w:ascii="Times New Roman" w:hAnsi="Times New Roman"/>
                <w:sz w:val="24"/>
                <w:szCs w:val="24"/>
                <w:lang w:val="sq-AL" w:eastAsia="en-GB"/>
              </w:rPr>
              <w:t>Fundi i 2014</w:t>
            </w:r>
            <w:r>
              <w:rPr>
                <w:rFonts w:ascii="Times New Roman" w:hAnsi="Times New Roman"/>
                <w:sz w:val="24"/>
                <w:szCs w:val="24"/>
                <w:lang w:val="sq-AL" w:eastAsia="en-GB"/>
              </w:rPr>
              <w:t>-ës</w:t>
            </w:r>
          </w:p>
          <w:p w:rsidR="00276E1E" w:rsidRPr="007147C6" w:rsidRDefault="00276E1E" w:rsidP="00600502">
            <w:pPr>
              <w:spacing w:after="0" w:line="240" w:lineRule="auto"/>
              <w:rPr>
                <w:rFonts w:ascii="Times New Roman" w:hAnsi="Times New Roman"/>
                <w:sz w:val="24"/>
                <w:szCs w:val="24"/>
                <w:lang w:val="sq-AL" w:eastAsia="en-GB"/>
              </w:rPr>
            </w:pPr>
          </w:p>
          <w:p w:rsidR="00276E1E" w:rsidRPr="007147C6" w:rsidRDefault="00276E1E" w:rsidP="00600502">
            <w:pPr>
              <w:spacing w:after="0" w:line="240" w:lineRule="auto"/>
              <w:rPr>
                <w:rFonts w:ascii="Times New Roman" w:hAnsi="Times New Roman"/>
                <w:sz w:val="24"/>
                <w:szCs w:val="24"/>
                <w:lang w:val="sq-AL" w:eastAsia="en-GB"/>
              </w:rPr>
            </w:pPr>
          </w:p>
          <w:p w:rsidR="00276E1E" w:rsidRPr="007147C6" w:rsidRDefault="00276E1E" w:rsidP="00600502">
            <w:pPr>
              <w:spacing w:after="0" w:line="240" w:lineRule="auto"/>
              <w:rPr>
                <w:rFonts w:ascii="Times New Roman" w:hAnsi="Times New Roman"/>
                <w:sz w:val="24"/>
                <w:szCs w:val="24"/>
                <w:lang w:val="sq-AL" w:eastAsia="en-GB"/>
              </w:rPr>
            </w:pPr>
          </w:p>
          <w:p w:rsidR="00276E1E" w:rsidRPr="007147C6" w:rsidRDefault="00276E1E" w:rsidP="00600502">
            <w:pPr>
              <w:spacing w:after="0" w:line="240" w:lineRule="auto"/>
              <w:rPr>
                <w:rFonts w:ascii="Times New Roman" w:hAnsi="Times New Roman"/>
                <w:sz w:val="24"/>
                <w:szCs w:val="24"/>
                <w:lang w:val="sq-AL" w:eastAsia="en-GB"/>
              </w:rPr>
            </w:pPr>
          </w:p>
          <w:p w:rsidR="00276E1E" w:rsidRPr="007147C6" w:rsidRDefault="00276E1E" w:rsidP="00600502">
            <w:pPr>
              <w:spacing w:after="0" w:line="240" w:lineRule="auto"/>
              <w:rPr>
                <w:rFonts w:ascii="Times New Roman" w:hAnsi="Times New Roman"/>
                <w:sz w:val="24"/>
                <w:szCs w:val="24"/>
                <w:lang w:val="sq-AL" w:eastAsia="en-GB"/>
              </w:rPr>
            </w:pPr>
            <w:r w:rsidRPr="007147C6">
              <w:rPr>
                <w:rFonts w:ascii="Times New Roman" w:hAnsi="Times New Roman"/>
                <w:sz w:val="24"/>
                <w:szCs w:val="24"/>
                <w:lang w:val="sq-AL" w:eastAsia="en-GB"/>
              </w:rPr>
              <w:t>Fundi i 2014</w:t>
            </w:r>
            <w:r>
              <w:rPr>
                <w:rFonts w:ascii="Times New Roman" w:hAnsi="Times New Roman"/>
                <w:sz w:val="24"/>
                <w:szCs w:val="24"/>
                <w:lang w:val="sq-AL" w:eastAsia="en-GB"/>
              </w:rPr>
              <w:t>-ës</w:t>
            </w:r>
          </w:p>
          <w:p w:rsidR="00276E1E" w:rsidRPr="007147C6" w:rsidRDefault="00276E1E" w:rsidP="00600502">
            <w:pPr>
              <w:spacing w:after="0" w:line="240" w:lineRule="auto"/>
              <w:rPr>
                <w:rFonts w:ascii="Times New Roman" w:hAnsi="Times New Roman"/>
                <w:sz w:val="24"/>
                <w:szCs w:val="24"/>
                <w:lang w:val="sq-AL" w:eastAsia="en-GB"/>
              </w:rPr>
            </w:pPr>
          </w:p>
        </w:tc>
      </w:tr>
      <w:tr w:rsidR="00276E1E" w:rsidRPr="007147C6" w:rsidTr="00600502">
        <w:trPr>
          <w:trHeight w:val="300"/>
        </w:trPr>
        <w:tc>
          <w:tcPr>
            <w:tcW w:w="732" w:type="dxa"/>
            <w:noWrap/>
          </w:tcPr>
          <w:p w:rsidR="00276E1E" w:rsidRPr="007147C6" w:rsidRDefault="00276E1E" w:rsidP="00600502">
            <w:pPr>
              <w:spacing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4.7</w:t>
            </w:r>
          </w:p>
        </w:tc>
        <w:tc>
          <w:tcPr>
            <w:tcW w:w="5364" w:type="dxa"/>
            <w:noWrap/>
          </w:tcPr>
          <w:p w:rsidR="00276E1E" w:rsidRPr="007147C6" w:rsidRDefault="00276E1E" w:rsidP="00600502">
            <w:pPr>
              <w:spacing w:after="0" w:line="240" w:lineRule="auto"/>
              <w:rPr>
                <w:rFonts w:ascii="Times New Roman" w:hAnsi="Times New Roman"/>
                <w:sz w:val="24"/>
                <w:szCs w:val="24"/>
                <w:lang w:val="sq-AL" w:eastAsia="en-GB"/>
              </w:rPr>
            </w:pPr>
            <w:r w:rsidRPr="007147C6">
              <w:rPr>
                <w:rFonts w:ascii="Times New Roman" w:hAnsi="Times New Roman"/>
                <w:sz w:val="24"/>
                <w:szCs w:val="24"/>
                <w:lang w:val="sq-AL" w:eastAsia="en-GB"/>
              </w:rPr>
              <w:t xml:space="preserve">Integrimi i të drejtave të fëmijëve në politikat dhe strategjitë kombëtare (në politikat e tjera sociale dhe të zhvillimit) </w:t>
            </w:r>
          </w:p>
          <w:p w:rsidR="00276E1E" w:rsidRPr="007147C6" w:rsidRDefault="00276E1E" w:rsidP="00600502">
            <w:pPr>
              <w:spacing w:after="0" w:line="240" w:lineRule="auto"/>
              <w:rPr>
                <w:rFonts w:ascii="Times New Roman" w:hAnsi="Times New Roman"/>
                <w:sz w:val="24"/>
                <w:szCs w:val="24"/>
                <w:lang w:val="sq-AL" w:eastAsia="en-GB"/>
              </w:rPr>
            </w:pPr>
          </w:p>
          <w:p w:rsidR="00276E1E" w:rsidRPr="007147C6" w:rsidRDefault="00276E1E" w:rsidP="00600502">
            <w:pPr>
              <w:spacing w:after="0" w:line="240" w:lineRule="auto"/>
              <w:rPr>
                <w:rFonts w:ascii="Times New Roman" w:hAnsi="Times New Roman"/>
                <w:sz w:val="24"/>
                <w:szCs w:val="24"/>
                <w:lang w:val="sq-AL" w:eastAsia="en-GB"/>
              </w:rPr>
            </w:pPr>
            <w:r w:rsidRPr="007147C6">
              <w:rPr>
                <w:rFonts w:ascii="Times New Roman" w:hAnsi="Times New Roman"/>
                <w:sz w:val="24"/>
                <w:szCs w:val="24"/>
                <w:lang w:val="sq-AL" w:eastAsia="en-GB"/>
              </w:rPr>
              <w:t>4.7.1 Përfshirja e kontrollit</w:t>
            </w:r>
            <w:r>
              <w:rPr>
                <w:rFonts w:ascii="Times New Roman" w:hAnsi="Times New Roman"/>
                <w:sz w:val="24"/>
                <w:szCs w:val="24"/>
                <w:lang w:val="sq-AL" w:eastAsia="en-GB"/>
              </w:rPr>
              <w:t xml:space="preserve"> dhe dhënie rekomandimesh rreth</w:t>
            </w:r>
            <w:r w:rsidRPr="007147C6">
              <w:rPr>
                <w:rFonts w:ascii="Times New Roman" w:hAnsi="Times New Roman"/>
                <w:sz w:val="24"/>
                <w:szCs w:val="24"/>
                <w:lang w:val="sq-AL" w:eastAsia="en-GB"/>
              </w:rPr>
              <w:t xml:space="preserve"> shpenzimeve buxhetore për fëmijët (direkt dhe indirekt) në strategjitë që trajtojnë mbrojtjen e të drejtave të fëmijëve. </w:t>
            </w:r>
          </w:p>
          <w:p w:rsidR="00276E1E" w:rsidRPr="007147C6" w:rsidRDefault="00276E1E" w:rsidP="00600502">
            <w:pPr>
              <w:spacing w:after="0" w:line="240" w:lineRule="auto"/>
              <w:rPr>
                <w:rFonts w:ascii="Times New Roman" w:hAnsi="Times New Roman"/>
                <w:sz w:val="24"/>
                <w:szCs w:val="24"/>
                <w:lang w:val="sq-AL" w:eastAsia="en-GB"/>
              </w:rPr>
            </w:pPr>
          </w:p>
          <w:p w:rsidR="00276E1E" w:rsidRPr="007147C6" w:rsidRDefault="00276E1E" w:rsidP="00600502">
            <w:pPr>
              <w:spacing w:after="0" w:line="240" w:lineRule="auto"/>
              <w:rPr>
                <w:rFonts w:ascii="Times New Roman" w:hAnsi="Times New Roman"/>
                <w:sz w:val="24"/>
                <w:szCs w:val="24"/>
                <w:lang w:val="sq-AL" w:eastAsia="en-GB"/>
              </w:rPr>
            </w:pPr>
            <w:r w:rsidRPr="007147C6">
              <w:rPr>
                <w:rFonts w:ascii="Times New Roman" w:hAnsi="Times New Roman"/>
                <w:sz w:val="24"/>
                <w:szCs w:val="24"/>
                <w:lang w:val="sq-AL" w:eastAsia="en-GB"/>
              </w:rPr>
              <w:lastRenderedPageBreak/>
              <w:t>4.7.2 Integrimi i të drejtave të fëmijëve në dokumentin e politikave të përfshirjes dhe mbrojtjes sociale, dhe strategjive të tjera relevante</w:t>
            </w:r>
            <w:r>
              <w:rPr>
                <w:rFonts w:ascii="Times New Roman" w:hAnsi="Times New Roman"/>
                <w:sz w:val="24"/>
                <w:szCs w:val="24"/>
                <w:lang w:val="sq-AL" w:eastAsia="en-GB"/>
              </w:rPr>
              <w:t>,</w:t>
            </w:r>
            <w:r w:rsidRPr="007147C6">
              <w:rPr>
                <w:rFonts w:ascii="Times New Roman" w:hAnsi="Times New Roman"/>
                <w:sz w:val="24"/>
                <w:szCs w:val="24"/>
                <w:lang w:val="sq-AL" w:eastAsia="en-GB"/>
              </w:rPr>
              <w:t xml:space="preserve"> siç janë strategjitë për uljen e varfërisë, planet e zhvillimit urban, punësimi, energjia, transporti dhe bujqësia. </w:t>
            </w:r>
          </w:p>
          <w:p w:rsidR="00276E1E" w:rsidRPr="007147C6" w:rsidRDefault="00276E1E" w:rsidP="00600502">
            <w:pPr>
              <w:spacing w:after="0" w:line="240" w:lineRule="auto"/>
              <w:rPr>
                <w:rFonts w:ascii="Times New Roman" w:hAnsi="Times New Roman"/>
                <w:sz w:val="24"/>
                <w:szCs w:val="24"/>
                <w:lang w:val="sq-AL" w:eastAsia="en-GB"/>
              </w:rPr>
            </w:pPr>
          </w:p>
          <w:p w:rsidR="00276E1E" w:rsidRPr="007147C6" w:rsidRDefault="00276E1E" w:rsidP="00600502">
            <w:pPr>
              <w:spacing w:after="0" w:line="240" w:lineRule="auto"/>
              <w:rPr>
                <w:rFonts w:ascii="Times New Roman" w:hAnsi="Times New Roman"/>
                <w:sz w:val="24"/>
                <w:szCs w:val="24"/>
                <w:lang w:val="sq-AL" w:eastAsia="en-GB"/>
              </w:rPr>
            </w:pPr>
            <w:r w:rsidRPr="007147C6">
              <w:rPr>
                <w:rFonts w:ascii="Times New Roman" w:hAnsi="Times New Roman"/>
                <w:sz w:val="24"/>
                <w:szCs w:val="24"/>
                <w:lang w:val="sq-AL" w:eastAsia="en-GB"/>
              </w:rPr>
              <w:t>4.7.3 Trajnimi mbi të drejtat e fëmijës dhe në komunikimin me fëmijët në një mënyrë me kontekst të përshtatshë</w:t>
            </w:r>
            <w:r>
              <w:rPr>
                <w:rFonts w:ascii="Times New Roman" w:hAnsi="Times New Roman"/>
                <w:sz w:val="24"/>
                <w:szCs w:val="24"/>
                <w:lang w:val="sq-AL" w:eastAsia="en-GB"/>
              </w:rPr>
              <w:t>m</w:t>
            </w:r>
            <w:r w:rsidRPr="007147C6">
              <w:rPr>
                <w:rFonts w:ascii="Times New Roman" w:hAnsi="Times New Roman"/>
                <w:sz w:val="24"/>
                <w:szCs w:val="24"/>
                <w:lang w:val="sq-AL" w:eastAsia="en-GB"/>
              </w:rPr>
              <w:t xml:space="preserve"> moshe për profesionist</w:t>
            </w:r>
            <w:r>
              <w:rPr>
                <w:rFonts w:ascii="Times New Roman" w:hAnsi="Times New Roman"/>
                <w:sz w:val="24"/>
                <w:szCs w:val="24"/>
                <w:lang w:val="sq-AL" w:eastAsia="en-GB"/>
              </w:rPr>
              <w:t>ët dhe praktikuesit në Shqipëri.</w:t>
            </w:r>
          </w:p>
          <w:p w:rsidR="00276E1E" w:rsidRPr="007147C6" w:rsidRDefault="00276E1E" w:rsidP="00600502">
            <w:pPr>
              <w:spacing w:after="0" w:line="240" w:lineRule="auto"/>
              <w:rPr>
                <w:rFonts w:ascii="Times New Roman" w:hAnsi="Times New Roman"/>
                <w:sz w:val="24"/>
                <w:szCs w:val="24"/>
                <w:lang w:val="sq-AL" w:eastAsia="en-GB"/>
              </w:rPr>
            </w:pPr>
          </w:p>
          <w:p w:rsidR="00276E1E" w:rsidRPr="007147C6" w:rsidRDefault="00276E1E" w:rsidP="00600502">
            <w:pPr>
              <w:spacing w:after="0" w:line="240" w:lineRule="auto"/>
              <w:rPr>
                <w:rFonts w:ascii="Times New Roman" w:hAnsi="Times New Roman"/>
                <w:sz w:val="24"/>
                <w:szCs w:val="24"/>
                <w:lang w:val="sq-AL" w:eastAsia="en-GB"/>
              </w:rPr>
            </w:pPr>
            <w:r w:rsidRPr="007147C6">
              <w:rPr>
                <w:rFonts w:ascii="Times New Roman" w:hAnsi="Times New Roman"/>
                <w:sz w:val="24"/>
                <w:szCs w:val="24"/>
                <w:lang w:val="sq-AL" w:eastAsia="en-GB"/>
              </w:rPr>
              <w:t>4.7.4 Hartimi i një plani të veprimit për të angazhuar dhe informuar fëmijët për të drejtat e tyre.</w:t>
            </w:r>
          </w:p>
        </w:tc>
        <w:tc>
          <w:tcPr>
            <w:tcW w:w="2561" w:type="dxa"/>
            <w:noWrap/>
          </w:tcPr>
          <w:p w:rsidR="00276E1E" w:rsidRPr="007147C6" w:rsidRDefault="00276E1E" w:rsidP="00600502">
            <w:pPr>
              <w:spacing w:after="0" w:line="240" w:lineRule="auto"/>
              <w:rPr>
                <w:rFonts w:ascii="Times New Roman" w:hAnsi="Times New Roman"/>
                <w:sz w:val="24"/>
                <w:szCs w:val="24"/>
                <w:lang w:val="sq-AL" w:eastAsia="en-GB"/>
              </w:rPr>
            </w:pPr>
            <w:r w:rsidRPr="007147C6">
              <w:rPr>
                <w:rFonts w:ascii="Times New Roman" w:hAnsi="Times New Roman"/>
                <w:sz w:val="24"/>
                <w:szCs w:val="24"/>
                <w:lang w:val="sq-AL" w:eastAsia="en-GB"/>
              </w:rPr>
              <w:lastRenderedPageBreak/>
              <w:t>MMSR/ASHMDF/ OJF</w:t>
            </w:r>
          </w:p>
          <w:p w:rsidR="00276E1E" w:rsidRPr="007147C6" w:rsidRDefault="00276E1E" w:rsidP="00600502">
            <w:pPr>
              <w:spacing w:after="0" w:line="240" w:lineRule="auto"/>
              <w:rPr>
                <w:rFonts w:ascii="Times New Roman" w:hAnsi="Times New Roman"/>
                <w:sz w:val="24"/>
                <w:szCs w:val="24"/>
                <w:lang w:val="sq-AL" w:eastAsia="en-GB"/>
              </w:rPr>
            </w:pPr>
          </w:p>
          <w:p w:rsidR="00276E1E" w:rsidRPr="007147C6" w:rsidRDefault="00276E1E" w:rsidP="00600502">
            <w:pPr>
              <w:spacing w:after="0" w:line="240" w:lineRule="auto"/>
              <w:rPr>
                <w:rFonts w:ascii="Times New Roman" w:hAnsi="Times New Roman"/>
                <w:sz w:val="24"/>
                <w:szCs w:val="24"/>
                <w:lang w:val="sq-AL" w:eastAsia="en-GB"/>
              </w:rPr>
            </w:pPr>
          </w:p>
          <w:p w:rsidR="00276E1E" w:rsidRPr="007147C6" w:rsidRDefault="00276E1E" w:rsidP="00600502">
            <w:pPr>
              <w:spacing w:after="0" w:line="240" w:lineRule="auto"/>
              <w:rPr>
                <w:rFonts w:ascii="Times New Roman" w:hAnsi="Times New Roman"/>
                <w:sz w:val="24"/>
                <w:szCs w:val="24"/>
                <w:lang w:val="sq-AL" w:eastAsia="en-GB"/>
              </w:rPr>
            </w:pPr>
          </w:p>
          <w:p w:rsidR="00276E1E" w:rsidRPr="007147C6" w:rsidRDefault="00276E1E" w:rsidP="00600502">
            <w:pPr>
              <w:spacing w:after="0" w:line="240" w:lineRule="auto"/>
              <w:rPr>
                <w:rFonts w:ascii="Times New Roman" w:hAnsi="Times New Roman"/>
                <w:sz w:val="24"/>
                <w:szCs w:val="24"/>
                <w:lang w:val="sq-AL" w:eastAsia="en-GB"/>
              </w:rPr>
            </w:pPr>
            <w:r w:rsidRPr="007147C6">
              <w:rPr>
                <w:rFonts w:ascii="Times New Roman" w:hAnsi="Times New Roman"/>
                <w:sz w:val="24"/>
                <w:szCs w:val="24"/>
                <w:lang w:val="sq-AL" w:eastAsia="en-GB"/>
              </w:rPr>
              <w:t>MMSR/ASHMDF/ OJF</w:t>
            </w:r>
          </w:p>
          <w:p w:rsidR="00276E1E" w:rsidRPr="007147C6" w:rsidRDefault="00276E1E" w:rsidP="00600502">
            <w:pPr>
              <w:spacing w:after="0" w:line="240" w:lineRule="auto"/>
              <w:rPr>
                <w:rFonts w:ascii="Times New Roman" w:hAnsi="Times New Roman"/>
                <w:sz w:val="24"/>
                <w:szCs w:val="24"/>
                <w:lang w:val="sq-AL" w:eastAsia="en-GB"/>
              </w:rPr>
            </w:pPr>
          </w:p>
          <w:p w:rsidR="00276E1E" w:rsidRPr="007147C6" w:rsidRDefault="00276E1E" w:rsidP="00600502">
            <w:pPr>
              <w:spacing w:after="0" w:line="240" w:lineRule="auto"/>
              <w:rPr>
                <w:rFonts w:ascii="Times New Roman" w:hAnsi="Times New Roman"/>
                <w:sz w:val="24"/>
                <w:szCs w:val="24"/>
                <w:lang w:val="sq-AL" w:eastAsia="en-GB"/>
              </w:rPr>
            </w:pPr>
          </w:p>
          <w:p w:rsidR="00276E1E" w:rsidRPr="007147C6" w:rsidRDefault="00276E1E" w:rsidP="00600502">
            <w:pPr>
              <w:spacing w:after="0" w:line="240" w:lineRule="auto"/>
              <w:rPr>
                <w:rFonts w:ascii="Times New Roman" w:hAnsi="Times New Roman"/>
                <w:sz w:val="24"/>
                <w:szCs w:val="24"/>
                <w:lang w:val="sq-AL" w:eastAsia="en-GB"/>
              </w:rPr>
            </w:pPr>
          </w:p>
          <w:p w:rsidR="00276E1E" w:rsidRPr="007147C6" w:rsidRDefault="00276E1E" w:rsidP="00600502">
            <w:pPr>
              <w:spacing w:after="0" w:line="240" w:lineRule="auto"/>
              <w:rPr>
                <w:rFonts w:ascii="Times New Roman" w:hAnsi="Times New Roman"/>
                <w:sz w:val="24"/>
                <w:szCs w:val="24"/>
                <w:lang w:val="sq-AL" w:eastAsia="en-GB"/>
              </w:rPr>
            </w:pPr>
          </w:p>
          <w:p w:rsidR="00276E1E" w:rsidRPr="007147C6" w:rsidRDefault="00276E1E" w:rsidP="00600502">
            <w:pPr>
              <w:spacing w:after="0" w:line="240" w:lineRule="auto"/>
              <w:rPr>
                <w:rFonts w:ascii="Times New Roman" w:hAnsi="Times New Roman"/>
                <w:sz w:val="24"/>
                <w:szCs w:val="24"/>
                <w:lang w:val="sq-AL" w:eastAsia="en-GB"/>
              </w:rPr>
            </w:pPr>
            <w:r w:rsidRPr="007147C6">
              <w:rPr>
                <w:rFonts w:ascii="Times New Roman" w:hAnsi="Times New Roman"/>
                <w:sz w:val="24"/>
                <w:szCs w:val="24"/>
                <w:lang w:val="sq-AL" w:eastAsia="en-GB"/>
              </w:rPr>
              <w:lastRenderedPageBreak/>
              <w:t>MMSR/ASHMDF/ OJF</w:t>
            </w:r>
          </w:p>
          <w:p w:rsidR="00276E1E" w:rsidRPr="007147C6" w:rsidRDefault="00276E1E" w:rsidP="00600502">
            <w:pPr>
              <w:spacing w:after="0" w:line="240" w:lineRule="auto"/>
              <w:rPr>
                <w:rFonts w:ascii="Times New Roman" w:hAnsi="Times New Roman"/>
                <w:sz w:val="24"/>
                <w:szCs w:val="24"/>
                <w:lang w:val="sq-AL" w:eastAsia="en-GB"/>
              </w:rPr>
            </w:pPr>
          </w:p>
          <w:p w:rsidR="00276E1E" w:rsidRPr="007147C6" w:rsidRDefault="00276E1E" w:rsidP="00600502">
            <w:pPr>
              <w:spacing w:after="0" w:line="240" w:lineRule="auto"/>
              <w:rPr>
                <w:rFonts w:ascii="Times New Roman" w:hAnsi="Times New Roman"/>
                <w:sz w:val="24"/>
                <w:szCs w:val="24"/>
                <w:lang w:val="sq-AL" w:eastAsia="en-GB"/>
              </w:rPr>
            </w:pPr>
          </w:p>
          <w:p w:rsidR="00276E1E" w:rsidRPr="007147C6" w:rsidRDefault="00276E1E" w:rsidP="00600502">
            <w:pPr>
              <w:spacing w:after="0" w:line="240" w:lineRule="auto"/>
              <w:rPr>
                <w:rFonts w:ascii="Times New Roman" w:hAnsi="Times New Roman"/>
                <w:sz w:val="24"/>
                <w:szCs w:val="24"/>
                <w:lang w:val="sq-AL" w:eastAsia="en-GB"/>
              </w:rPr>
            </w:pPr>
          </w:p>
          <w:p w:rsidR="00276E1E" w:rsidRPr="007147C6" w:rsidRDefault="00276E1E" w:rsidP="00600502">
            <w:pPr>
              <w:spacing w:after="0" w:line="240" w:lineRule="auto"/>
              <w:rPr>
                <w:rFonts w:ascii="Times New Roman" w:hAnsi="Times New Roman"/>
                <w:sz w:val="24"/>
                <w:szCs w:val="24"/>
                <w:lang w:val="sq-AL" w:eastAsia="en-GB"/>
              </w:rPr>
            </w:pPr>
          </w:p>
          <w:p w:rsidR="00276E1E" w:rsidRPr="007147C6" w:rsidRDefault="00276E1E" w:rsidP="00600502">
            <w:pPr>
              <w:spacing w:after="0" w:line="240" w:lineRule="auto"/>
              <w:rPr>
                <w:rFonts w:ascii="Times New Roman" w:hAnsi="Times New Roman"/>
                <w:sz w:val="24"/>
                <w:szCs w:val="24"/>
                <w:lang w:val="sq-AL" w:eastAsia="en-GB"/>
              </w:rPr>
            </w:pPr>
          </w:p>
          <w:p w:rsidR="00276E1E" w:rsidRPr="007147C6" w:rsidRDefault="00276E1E" w:rsidP="00600502">
            <w:pPr>
              <w:spacing w:after="0" w:line="240" w:lineRule="auto"/>
              <w:rPr>
                <w:rFonts w:ascii="Times New Roman" w:hAnsi="Times New Roman"/>
                <w:sz w:val="24"/>
                <w:szCs w:val="24"/>
                <w:lang w:val="sq-AL" w:eastAsia="en-GB"/>
              </w:rPr>
            </w:pPr>
            <w:r w:rsidRPr="007147C6">
              <w:rPr>
                <w:rFonts w:ascii="Times New Roman" w:hAnsi="Times New Roman"/>
                <w:sz w:val="24"/>
                <w:szCs w:val="24"/>
                <w:lang w:val="sq-AL" w:eastAsia="en-GB"/>
              </w:rPr>
              <w:t>MMSR/ASHMDF/ OJF/MAS</w:t>
            </w:r>
          </w:p>
          <w:p w:rsidR="00276E1E" w:rsidRPr="007147C6" w:rsidRDefault="00276E1E" w:rsidP="00600502">
            <w:pPr>
              <w:spacing w:after="0" w:line="240" w:lineRule="auto"/>
              <w:rPr>
                <w:rFonts w:ascii="Times New Roman" w:hAnsi="Times New Roman"/>
                <w:sz w:val="24"/>
                <w:szCs w:val="24"/>
                <w:lang w:val="sq-AL" w:eastAsia="en-GB"/>
              </w:rPr>
            </w:pPr>
          </w:p>
          <w:p w:rsidR="00276E1E" w:rsidRPr="007147C6" w:rsidRDefault="00276E1E" w:rsidP="00600502">
            <w:pPr>
              <w:spacing w:after="0" w:line="240" w:lineRule="auto"/>
              <w:rPr>
                <w:rFonts w:ascii="Times New Roman" w:hAnsi="Times New Roman"/>
                <w:sz w:val="24"/>
                <w:szCs w:val="24"/>
                <w:lang w:val="sq-AL" w:eastAsia="en-GB"/>
              </w:rPr>
            </w:pPr>
          </w:p>
          <w:p w:rsidR="00276E1E" w:rsidRPr="007147C6" w:rsidRDefault="00276E1E" w:rsidP="00600502">
            <w:pPr>
              <w:spacing w:after="0" w:line="240" w:lineRule="auto"/>
              <w:rPr>
                <w:rFonts w:ascii="Times New Roman" w:hAnsi="Times New Roman"/>
                <w:sz w:val="24"/>
                <w:szCs w:val="24"/>
                <w:lang w:val="sq-AL" w:eastAsia="en-GB"/>
              </w:rPr>
            </w:pPr>
            <w:r w:rsidRPr="007147C6">
              <w:rPr>
                <w:rFonts w:ascii="Times New Roman" w:hAnsi="Times New Roman"/>
                <w:sz w:val="24"/>
                <w:szCs w:val="24"/>
                <w:lang w:val="sq-AL" w:eastAsia="en-GB"/>
              </w:rPr>
              <w:t>MMSR/ASHMDF/ OJF/MAS</w:t>
            </w:r>
          </w:p>
          <w:p w:rsidR="00276E1E" w:rsidRPr="007147C6" w:rsidRDefault="00276E1E" w:rsidP="00600502">
            <w:pPr>
              <w:spacing w:after="0" w:line="240" w:lineRule="auto"/>
              <w:rPr>
                <w:rFonts w:ascii="Times New Roman" w:hAnsi="Times New Roman"/>
                <w:sz w:val="24"/>
                <w:szCs w:val="24"/>
                <w:lang w:val="sq-AL" w:eastAsia="en-GB"/>
              </w:rPr>
            </w:pPr>
          </w:p>
        </w:tc>
        <w:tc>
          <w:tcPr>
            <w:tcW w:w="4394" w:type="dxa"/>
          </w:tcPr>
          <w:p w:rsidR="00276E1E" w:rsidRPr="007147C6" w:rsidRDefault="00276E1E" w:rsidP="00600502">
            <w:pPr>
              <w:spacing w:after="0" w:line="240" w:lineRule="auto"/>
              <w:rPr>
                <w:rFonts w:ascii="Times New Roman" w:hAnsi="Times New Roman"/>
                <w:sz w:val="24"/>
                <w:szCs w:val="24"/>
                <w:lang w:val="sq-AL" w:eastAsia="en-GB"/>
              </w:rPr>
            </w:pPr>
            <w:r w:rsidRPr="007147C6">
              <w:rPr>
                <w:rFonts w:ascii="Times New Roman" w:hAnsi="Times New Roman"/>
                <w:sz w:val="24"/>
                <w:szCs w:val="24"/>
                <w:lang w:val="sq-AL" w:eastAsia="en-GB"/>
              </w:rPr>
              <w:lastRenderedPageBreak/>
              <w:t>Në fund të 2014</w:t>
            </w:r>
            <w:r>
              <w:rPr>
                <w:rFonts w:ascii="Times New Roman" w:hAnsi="Times New Roman"/>
                <w:sz w:val="24"/>
                <w:szCs w:val="24"/>
                <w:lang w:val="sq-AL" w:eastAsia="en-GB"/>
              </w:rPr>
              <w:t>-ës</w:t>
            </w:r>
          </w:p>
          <w:p w:rsidR="00276E1E" w:rsidRPr="007147C6" w:rsidRDefault="00276E1E" w:rsidP="00600502">
            <w:pPr>
              <w:spacing w:after="0" w:line="240" w:lineRule="auto"/>
              <w:rPr>
                <w:rFonts w:ascii="Times New Roman" w:hAnsi="Times New Roman"/>
                <w:sz w:val="24"/>
                <w:szCs w:val="24"/>
                <w:lang w:val="sq-AL" w:eastAsia="en-GB"/>
              </w:rPr>
            </w:pPr>
          </w:p>
          <w:p w:rsidR="00276E1E" w:rsidRPr="007147C6" w:rsidRDefault="00276E1E" w:rsidP="00600502">
            <w:pPr>
              <w:spacing w:after="0" w:line="240" w:lineRule="auto"/>
              <w:rPr>
                <w:rFonts w:ascii="Times New Roman" w:hAnsi="Times New Roman"/>
                <w:sz w:val="24"/>
                <w:szCs w:val="24"/>
                <w:lang w:val="sq-AL" w:eastAsia="en-GB"/>
              </w:rPr>
            </w:pPr>
          </w:p>
          <w:p w:rsidR="00276E1E" w:rsidRPr="007147C6" w:rsidRDefault="00276E1E" w:rsidP="00600502">
            <w:pPr>
              <w:spacing w:after="0" w:line="240" w:lineRule="auto"/>
              <w:rPr>
                <w:rFonts w:ascii="Times New Roman" w:hAnsi="Times New Roman"/>
                <w:sz w:val="24"/>
                <w:szCs w:val="24"/>
                <w:lang w:val="sq-AL" w:eastAsia="en-GB"/>
              </w:rPr>
            </w:pPr>
          </w:p>
          <w:p w:rsidR="00276E1E" w:rsidRPr="007147C6" w:rsidRDefault="00276E1E" w:rsidP="00600502">
            <w:pPr>
              <w:spacing w:after="0" w:line="240" w:lineRule="auto"/>
              <w:rPr>
                <w:rFonts w:ascii="Times New Roman" w:hAnsi="Times New Roman"/>
                <w:sz w:val="24"/>
                <w:szCs w:val="24"/>
                <w:lang w:val="sq-AL" w:eastAsia="en-GB"/>
              </w:rPr>
            </w:pPr>
            <w:r w:rsidRPr="007147C6">
              <w:rPr>
                <w:rFonts w:ascii="Times New Roman" w:hAnsi="Times New Roman"/>
                <w:sz w:val="24"/>
                <w:szCs w:val="24"/>
                <w:lang w:val="sq-AL" w:eastAsia="en-GB"/>
              </w:rPr>
              <w:t>Në fund të 2014</w:t>
            </w:r>
            <w:r>
              <w:rPr>
                <w:rFonts w:ascii="Times New Roman" w:hAnsi="Times New Roman"/>
                <w:sz w:val="24"/>
                <w:szCs w:val="24"/>
                <w:lang w:val="sq-AL" w:eastAsia="en-GB"/>
              </w:rPr>
              <w:t>-ës</w:t>
            </w:r>
          </w:p>
          <w:p w:rsidR="00276E1E" w:rsidRPr="007147C6" w:rsidRDefault="00276E1E" w:rsidP="00600502">
            <w:pPr>
              <w:spacing w:after="0" w:line="240" w:lineRule="auto"/>
              <w:rPr>
                <w:rFonts w:ascii="Times New Roman" w:hAnsi="Times New Roman"/>
                <w:sz w:val="24"/>
                <w:szCs w:val="24"/>
                <w:lang w:val="sq-AL" w:eastAsia="en-GB"/>
              </w:rPr>
            </w:pPr>
          </w:p>
          <w:p w:rsidR="00276E1E" w:rsidRPr="007147C6" w:rsidRDefault="00276E1E" w:rsidP="00600502">
            <w:pPr>
              <w:spacing w:after="0" w:line="240" w:lineRule="auto"/>
              <w:rPr>
                <w:rFonts w:ascii="Times New Roman" w:hAnsi="Times New Roman"/>
                <w:sz w:val="24"/>
                <w:szCs w:val="24"/>
                <w:lang w:val="sq-AL" w:eastAsia="en-GB"/>
              </w:rPr>
            </w:pPr>
          </w:p>
          <w:p w:rsidR="00276E1E" w:rsidRPr="007147C6" w:rsidRDefault="00276E1E" w:rsidP="00600502">
            <w:pPr>
              <w:spacing w:after="0" w:line="240" w:lineRule="auto"/>
              <w:rPr>
                <w:rFonts w:ascii="Times New Roman" w:hAnsi="Times New Roman"/>
                <w:sz w:val="24"/>
                <w:szCs w:val="24"/>
                <w:lang w:val="sq-AL" w:eastAsia="en-GB"/>
              </w:rPr>
            </w:pPr>
          </w:p>
          <w:p w:rsidR="00276E1E" w:rsidRPr="007147C6" w:rsidRDefault="00276E1E" w:rsidP="00600502">
            <w:pPr>
              <w:spacing w:after="0" w:line="240" w:lineRule="auto"/>
              <w:rPr>
                <w:rFonts w:ascii="Times New Roman" w:hAnsi="Times New Roman"/>
                <w:sz w:val="24"/>
                <w:szCs w:val="24"/>
                <w:lang w:val="sq-AL" w:eastAsia="en-GB"/>
              </w:rPr>
            </w:pPr>
          </w:p>
          <w:p w:rsidR="00276E1E" w:rsidRPr="007147C6" w:rsidRDefault="00276E1E" w:rsidP="00600502">
            <w:pPr>
              <w:spacing w:after="0" w:line="240" w:lineRule="auto"/>
              <w:rPr>
                <w:rFonts w:ascii="Times New Roman" w:hAnsi="Times New Roman"/>
                <w:sz w:val="24"/>
                <w:szCs w:val="24"/>
                <w:lang w:val="sq-AL" w:eastAsia="en-GB"/>
              </w:rPr>
            </w:pPr>
            <w:r w:rsidRPr="007147C6">
              <w:rPr>
                <w:rFonts w:ascii="Times New Roman" w:hAnsi="Times New Roman"/>
                <w:sz w:val="24"/>
                <w:szCs w:val="24"/>
                <w:lang w:val="sq-AL" w:eastAsia="en-GB"/>
              </w:rPr>
              <w:lastRenderedPageBreak/>
              <w:t>Në fund të 2014</w:t>
            </w:r>
            <w:r>
              <w:rPr>
                <w:rFonts w:ascii="Times New Roman" w:hAnsi="Times New Roman"/>
                <w:sz w:val="24"/>
                <w:szCs w:val="24"/>
                <w:lang w:val="sq-AL" w:eastAsia="en-GB"/>
              </w:rPr>
              <w:t>-ës</w:t>
            </w:r>
          </w:p>
          <w:p w:rsidR="00276E1E" w:rsidRPr="007147C6" w:rsidRDefault="00276E1E" w:rsidP="00600502">
            <w:pPr>
              <w:spacing w:after="0" w:line="240" w:lineRule="auto"/>
              <w:rPr>
                <w:rFonts w:ascii="Times New Roman" w:hAnsi="Times New Roman"/>
                <w:sz w:val="24"/>
                <w:szCs w:val="24"/>
                <w:lang w:val="sq-AL" w:eastAsia="en-GB"/>
              </w:rPr>
            </w:pPr>
          </w:p>
          <w:p w:rsidR="00276E1E" w:rsidRPr="007147C6" w:rsidRDefault="00276E1E" w:rsidP="00600502">
            <w:pPr>
              <w:spacing w:after="0" w:line="240" w:lineRule="auto"/>
              <w:rPr>
                <w:rFonts w:ascii="Times New Roman" w:hAnsi="Times New Roman"/>
                <w:sz w:val="24"/>
                <w:szCs w:val="24"/>
                <w:lang w:val="sq-AL" w:eastAsia="en-GB"/>
              </w:rPr>
            </w:pPr>
          </w:p>
          <w:p w:rsidR="00276E1E" w:rsidRPr="007147C6" w:rsidRDefault="00276E1E" w:rsidP="00600502">
            <w:pPr>
              <w:spacing w:after="0" w:line="240" w:lineRule="auto"/>
              <w:rPr>
                <w:rFonts w:ascii="Times New Roman" w:hAnsi="Times New Roman"/>
                <w:sz w:val="24"/>
                <w:szCs w:val="24"/>
                <w:lang w:val="sq-AL" w:eastAsia="en-GB"/>
              </w:rPr>
            </w:pPr>
          </w:p>
          <w:p w:rsidR="00276E1E" w:rsidRPr="007147C6" w:rsidRDefault="00276E1E" w:rsidP="00600502">
            <w:pPr>
              <w:spacing w:after="0" w:line="240" w:lineRule="auto"/>
              <w:rPr>
                <w:rFonts w:ascii="Times New Roman" w:hAnsi="Times New Roman"/>
                <w:sz w:val="24"/>
                <w:szCs w:val="24"/>
                <w:lang w:val="sq-AL" w:eastAsia="en-GB"/>
              </w:rPr>
            </w:pPr>
          </w:p>
          <w:p w:rsidR="00276E1E" w:rsidRPr="007147C6" w:rsidRDefault="00276E1E" w:rsidP="00600502">
            <w:pPr>
              <w:spacing w:after="0" w:line="240" w:lineRule="auto"/>
              <w:rPr>
                <w:rFonts w:ascii="Times New Roman" w:hAnsi="Times New Roman"/>
                <w:sz w:val="24"/>
                <w:szCs w:val="24"/>
                <w:lang w:val="sq-AL" w:eastAsia="en-GB"/>
              </w:rPr>
            </w:pPr>
          </w:p>
          <w:p w:rsidR="00276E1E" w:rsidRPr="007147C6" w:rsidRDefault="00276E1E" w:rsidP="00600502">
            <w:pPr>
              <w:spacing w:after="0" w:line="240" w:lineRule="auto"/>
              <w:rPr>
                <w:rFonts w:ascii="Times New Roman" w:hAnsi="Times New Roman"/>
                <w:sz w:val="24"/>
                <w:szCs w:val="24"/>
                <w:lang w:val="sq-AL" w:eastAsia="en-GB"/>
              </w:rPr>
            </w:pPr>
            <w:r w:rsidRPr="007147C6">
              <w:rPr>
                <w:rFonts w:ascii="Times New Roman" w:hAnsi="Times New Roman"/>
                <w:sz w:val="24"/>
                <w:szCs w:val="24"/>
                <w:lang w:val="sq-AL" w:eastAsia="en-GB"/>
              </w:rPr>
              <w:t>Në fund të 2014</w:t>
            </w:r>
            <w:r>
              <w:rPr>
                <w:rFonts w:ascii="Times New Roman" w:hAnsi="Times New Roman"/>
                <w:sz w:val="24"/>
                <w:szCs w:val="24"/>
                <w:lang w:val="sq-AL" w:eastAsia="en-GB"/>
              </w:rPr>
              <w:t>-ës</w:t>
            </w:r>
          </w:p>
          <w:p w:rsidR="00276E1E" w:rsidRPr="007147C6" w:rsidRDefault="00276E1E" w:rsidP="00600502">
            <w:pPr>
              <w:spacing w:after="0" w:line="240" w:lineRule="auto"/>
              <w:rPr>
                <w:rFonts w:ascii="Times New Roman" w:hAnsi="Times New Roman"/>
                <w:sz w:val="24"/>
                <w:szCs w:val="24"/>
                <w:lang w:val="sq-AL" w:eastAsia="en-GB"/>
              </w:rPr>
            </w:pPr>
          </w:p>
          <w:p w:rsidR="00276E1E" w:rsidRPr="007147C6" w:rsidRDefault="00276E1E" w:rsidP="00600502">
            <w:pPr>
              <w:spacing w:after="0" w:line="240" w:lineRule="auto"/>
              <w:rPr>
                <w:rFonts w:ascii="Times New Roman" w:hAnsi="Times New Roman"/>
                <w:sz w:val="24"/>
                <w:szCs w:val="24"/>
                <w:lang w:val="sq-AL" w:eastAsia="en-GB"/>
              </w:rPr>
            </w:pPr>
          </w:p>
          <w:p w:rsidR="00276E1E" w:rsidRPr="007147C6" w:rsidRDefault="00276E1E" w:rsidP="00600502">
            <w:pPr>
              <w:spacing w:after="0" w:line="240" w:lineRule="auto"/>
              <w:rPr>
                <w:rFonts w:ascii="Times New Roman" w:hAnsi="Times New Roman"/>
                <w:sz w:val="24"/>
                <w:szCs w:val="24"/>
                <w:lang w:val="sq-AL" w:eastAsia="en-GB"/>
              </w:rPr>
            </w:pPr>
          </w:p>
          <w:p w:rsidR="00276E1E" w:rsidRPr="007147C6" w:rsidRDefault="00276E1E" w:rsidP="00600502">
            <w:pPr>
              <w:spacing w:after="0" w:line="240" w:lineRule="auto"/>
              <w:rPr>
                <w:rFonts w:ascii="Times New Roman" w:hAnsi="Times New Roman"/>
                <w:sz w:val="24"/>
                <w:szCs w:val="24"/>
                <w:lang w:val="sq-AL" w:eastAsia="en-GB"/>
              </w:rPr>
            </w:pPr>
          </w:p>
          <w:p w:rsidR="00276E1E" w:rsidRPr="007147C6" w:rsidRDefault="00276E1E" w:rsidP="00600502">
            <w:pPr>
              <w:spacing w:after="0" w:line="240" w:lineRule="auto"/>
              <w:rPr>
                <w:rFonts w:ascii="Times New Roman" w:hAnsi="Times New Roman"/>
                <w:sz w:val="24"/>
                <w:szCs w:val="24"/>
                <w:lang w:val="sq-AL" w:eastAsia="en-GB"/>
              </w:rPr>
            </w:pPr>
            <w:r w:rsidRPr="007147C6">
              <w:rPr>
                <w:rFonts w:ascii="Times New Roman" w:hAnsi="Times New Roman"/>
                <w:sz w:val="24"/>
                <w:szCs w:val="24"/>
                <w:lang w:val="sq-AL" w:eastAsia="en-GB"/>
              </w:rPr>
              <w:t>Në fund të 2014</w:t>
            </w:r>
            <w:r>
              <w:rPr>
                <w:rFonts w:ascii="Times New Roman" w:hAnsi="Times New Roman"/>
                <w:sz w:val="24"/>
                <w:szCs w:val="24"/>
                <w:lang w:val="sq-AL" w:eastAsia="en-GB"/>
              </w:rPr>
              <w:t>-ës</w:t>
            </w:r>
          </w:p>
          <w:p w:rsidR="00276E1E" w:rsidRPr="007147C6" w:rsidRDefault="00276E1E" w:rsidP="00600502">
            <w:pPr>
              <w:spacing w:after="0" w:line="240" w:lineRule="auto"/>
              <w:rPr>
                <w:rFonts w:ascii="Times New Roman" w:hAnsi="Times New Roman"/>
                <w:sz w:val="24"/>
                <w:szCs w:val="24"/>
                <w:lang w:val="sq-AL" w:eastAsia="en-GB"/>
              </w:rPr>
            </w:pPr>
          </w:p>
        </w:tc>
      </w:tr>
      <w:tr w:rsidR="00276E1E" w:rsidRPr="007147C6" w:rsidTr="00600502">
        <w:trPr>
          <w:trHeight w:val="300"/>
        </w:trPr>
        <w:tc>
          <w:tcPr>
            <w:tcW w:w="732" w:type="dxa"/>
            <w:noWrap/>
          </w:tcPr>
          <w:p w:rsidR="00276E1E" w:rsidRPr="007147C6" w:rsidRDefault="00276E1E" w:rsidP="00600502">
            <w:pPr>
              <w:spacing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lastRenderedPageBreak/>
              <w:t>4.8</w:t>
            </w:r>
          </w:p>
        </w:tc>
        <w:tc>
          <w:tcPr>
            <w:tcW w:w="5364" w:type="dxa"/>
            <w:noWrap/>
          </w:tcPr>
          <w:p w:rsidR="00276E1E" w:rsidRPr="007147C6" w:rsidRDefault="00276E1E" w:rsidP="00600502">
            <w:pPr>
              <w:rPr>
                <w:rFonts w:ascii="Times New Roman" w:hAnsi="Times New Roman"/>
                <w:sz w:val="24"/>
                <w:szCs w:val="24"/>
                <w:lang w:val="sq-AL"/>
              </w:rPr>
            </w:pPr>
            <w:r w:rsidRPr="007147C6">
              <w:rPr>
                <w:rFonts w:ascii="Times New Roman" w:hAnsi="Times New Roman"/>
                <w:sz w:val="24"/>
                <w:szCs w:val="24"/>
                <w:lang w:val="sq-AL"/>
              </w:rPr>
              <w:t xml:space="preserve">Fëmijët dhe </w:t>
            </w:r>
            <w:r>
              <w:rPr>
                <w:rFonts w:ascii="Times New Roman" w:hAnsi="Times New Roman"/>
                <w:sz w:val="24"/>
                <w:szCs w:val="24"/>
                <w:lang w:val="sq-AL"/>
              </w:rPr>
              <w:t>d</w:t>
            </w:r>
            <w:r w:rsidRPr="007147C6">
              <w:rPr>
                <w:rFonts w:ascii="Times New Roman" w:hAnsi="Times New Roman"/>
                <w:sz w:val="24"/>
                <w:szCs w:val="24"/>
                <w:lang w:val="sq-AL"/>
              </w:rPr>
              <w:t xml:space="preserve">rejtësia </w:t>
            </w:r>
          </w:p>
          <w:p w:rsidR="00276E1E" w:rsidRPr="007147C6" w:rsidRDefault="00276E1E" w:rsidP="00600502">
            <w:pPr>
              <w:rPr>
                <w:rFonts w:ascii="Times New Roman" w:hAnsi="Times New Roman"/>
                <w:sz w:val="24"/>
                <w:szCs w:val="24"/>
                <w:lang w:val="sq-AL"/>
              </w:rPr>
            </w:pPr>
            <w:r w:rsidRPr="007147C6">
              <w:rPr>
                <w:rFonts w:ascii="Times New Roman" w:hAnsi="Times New Roman"/>
                <w:sz w:val="24"/>
                <w:szCs w:val="24"/>
                <w:lang w:val="sq-AL"/>
              </w:rPr>
              <w:t>4.8.1 Përfshirja e veprime</w:t>
            </w:r>
            <w:r>
              <w:rPr>
                <w:rFonts w:ascii="Times New Roman" w:hAnsi="Times New Roman"/>
                <w:sz w:val="24"/>
                <w:szCs w:val="24"/>
                <w:lang w:val="sq-AL"/>
              </w:rPr>
              <w:t>ve</w:t>
            </w:r>
            <w:r w:rsidRPr="007147C6">
              <w:rPr>
                <w:rFonts w:ascii="Times New Roman" w:hAnsi="Times New Roman"/>
                <w:sz w:val="24"/>
                <w:szCs w:val="24"/>
                <w:lang w:val="sq-AL"/>
              </w:rPr>
              <w:t xml:space="preserve"> në fushën e drejtësisë për të miturit në strategjitë dhe planet e veprimit që trajtojnë të drejtat e fëmijëve</w:t>
            </w:r>
            <w:r>
              <w:rPr>
                <w:rFonts w:ascii="Times New Roman" w:hAnsi="Times New Roman"/>
                <w:sz w:val="24"/>
                <w:szCs w:val="24"/>
                <w:lang w:val="sq-AL"/>
              </w:rPr>
              <w:t>.</w:t>
            </w:r>
            <w:r w:rsidRPr="007147C6">
              <w:rPr>
                <w:rFonts w:ascii="Times New Roman" w:hAnsi="Times New Roman"/>
                <w:sz w:val="24"/>
                <w:szCs w:val="24"/>
                <w:lang w:val="sq-AL"/>
              </w:rPr>
              <w:t xml:space="preserve"> </w:t>
            </w:r>
          </w:p>
          <w:p w:rsidR="00276E1E" w:rsidRPr="007147C6" w:rsidRDefault="00276E1E" w:rsidP="00600502">
            <w:pPr>
              <w:rPr>
                <w:rFonts w:ascii="Times New Roman" w:hAnsi="Times New Roman"/>
                <w:sz w:val="24"/>
                <w:szCs w:val="24"/>
                <w:lang w:val="sq-AL"/>
              </w:rPr>
            </w:pPr>
            <w:r w:rsidRPr="007147C6">
              <w:rPr>
                <w:rFonts w:ascii="Times New Roman" w:hAnsi="Times New Roman"/>
                <w:sz w:val="24"/>
                <w:szCs w:val="24"/>
                <w:lang w:val="sq-AL"/>
              </w:rPr>
              <w:t>4.8.2 Kryerja e inspektimeve të rregullta të pavarura të vendeve të ndalimit të fëmijëve, përfshi pyetje të tilla si e drejta e fëmijës për t'u dëgjuar (KKBDF</w:t>
            </w:r>
            <w:r>
              <w:rPr>
                <w:rFonts w:ascii="Times New Roman" w:hAnsi="Times New Roman"/>
                <w:sz w:val="24"/>
                <w:szCs w:val="24"/>
                <w:lang w:val="sq-AL"/>
              </w:rPr>
              <w:t>,</w:t>
            </w:r>
            <w:r w:rsidRPr="007147C6">
              <w:rPr>
                <w:rFonts w:ascii="Times New Roman" w:hAnsi="Times New Roman"/>
                <w:sz w:val="24"/>
                <w:szCs w:val="24"/>
                <w:lang w:val="sq-AL"/>
              </w:rPr>
              <w:t xml:space="preserve"> </w:t>
            </w:r>
            <w:r>
              <w:rPr>
                <w:rFonts w:ascii="Times New Roman" w:hAnsi="Times New Roman"/>
                <w:sz w:val="24"/>
                <w:szCs w:val="24"/>
                <w:lang w:val="sq-AL"/>
              </w:rPr>
              <w:t>n</w:t>
            </w:r>
            <w:r w:rsidRPr="007147C6">
              <w:rPr>
                <w:rFonts w:ascii="Times New Roman" w:hAnsi="Times New Roman"/>
                <w:sz w:val="24"/>
                <w:szCs w:val="24"/>
                <w:lang w:val="sq-AL"/>
              </w:rPr>
              <w:t>eni 12) respektohet në të gjitha procedurat gjyqësore, si dhe të drejtat e fëmijës janë të mbrojtura dhe garancitë funksionojnë</w:t>
            </w:r>
            <w:r>
              <w:rPr>
                <w:rFonts w:ascii="Times New Roman" w:hAnsi="Times New Roman"/>
                <w:sz w:val="24"/>
                <w:szCs w:val="24"/>
                <w:lang w:val="sq-AL"/>
              </w:rPr>
              <w:t>.</w:t>
            </w:r>
          </w:p>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4.8.3 Monitorimi i parandalimit të keqtrajtimit të fëmijëve në paraburgim</w:t>
            </w:r>
            <w:r>
              <w:rPr>
                <w:rFonts w:ascii="Times New Roman" w:hAnsi="Times New Roman"/>
                <w:sz w:val="24"/>
                <w:szCs w:val="24"/>
                <w:lang w:val="sq-AL" w:eastAsia="en-GB"/>
              </w:rPr>
              <w:t>.</w:t>
            </w:r>
          </w:p>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4.8.4 Kryerja e trajnimeve për gjykatësit, prokurorët, shërbimet sociale dhe policinë për të drejtat e fëmijëve dhe të drejtësisë miqësore për fëmijët.</w:t>
            </w:r>
          </w:p>
        </w:tc>
        <w:tc>
          <w:tcPr>
            <w:tcW w:w="2561" w:type="dxa"/>
            <w:noWrap/>
          </w:tcPr>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rPr>
                <w:rFonts w:ascii="Times New Roman" w:hAnsi="Times New Roman"/>
                <w:sz w:val="24"/>
                <w:szCs w:val="24"/>
                <w:lang w:val="sq-AL" w:eastAsia="en-GB"/>
              </w:rPr>
            </w:pPr>
            <w:r>
              <w:rPr>
                <w:rFonts w:ascii="Times New Roman" w:hAnsi="Times New Roman"/>
                <w:sz w:val="24"/>
                <w:szCs w:val="24"/>
                <w:lang w:val="sq-AL" w:eastAsia="en-GB"/>
              </w:rPr>
              <w:t>MD</w:t>
            </w:r>
            <w:r w:rsidRPr="007147C6">
              <w:rPr>
                <w:rFonts w:ascii="Times New Roman" w:hAnsi="Times New Roman"/>
                <w:sz w:val="24"/>
                <w:szCs w:val="24"/>
                <w:lang w:val="sq-AL" w:eastAsia="en-GB"/>
              </w:rPr>
              <w:t>, DPP, MMSR, MSH,MAS,MIE.</w:t>
            </w:r>
          </w:p>
          <w:p w:rsidR="00276E1E" w:rsidRPr="007147C6" w:rsidRDefault="00276E1E" w:rsidP="00600502">
            <w:pPr>
              <w:rPr>
                <w:rFonts w:ascii="Times New Roman" w:hAnsi="Times New Roman"/>
                <w:sz w:val="24"/>
                <w:szCs w:val="24"/>
                <w:lang w:val="sq-AL" w:eastAsia="en-GB"/>
              </w:rPr>
            </w:pPr>
          </w:p>
          <w:p w:rsidR="00276E1E" w:rsidRPr="007147C6" w:rsidRDefault="00276E1E" w:rsidP="00600502">
            <w:pPr>
              <w:rPr>
                <w:rFonts w:ascii="Times New Roman" w:hAnsi="Times New Roman"/>
                <w:sz w:val="24"/>
                <w:szCs w:val="24"/>
                <w:lang w:val="sq-AL" w:eastAsia="en-GB"/>
              </w:rPr>
            </w:pPr>
            <w:r w:rsidRPr="007147C6">
              <w:rPr>
                <w:rFonts w:ascii="Times New Roman" w:hAnsi="Times New Roman"/>
                <w:sz w:val="24"/>
                <w:szCs w:val="24"/>
                <w:lang w:val="sq-AL" w:eastAsia="en-GB"/>
              </w:rPr>
              <w:t xml:space="preserve">MD, DPP </w:t>
            </w:r>
          </w:p>
          <w:p w:rsidR="00276E1E" w:rsidRPr="007147C6" w:rsidRDefault="00276E1E" w:rsidP="00600502">
            <w:pPr>
              <w:rPr>
                <w:rFonts w:ascii="Times New Roman" w:hAnsi="Times New Roman"/>
                <w:sz w:val="24"/>
                <w:szCs w:val="24"/>
                <w:lang w:val="sq-AL" w:eastAsia="en-GB"/>
              </w:rPr>
            </w:pPr>
          </w:p>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MD, DPP, Shkol</w:t>
            </w:r>
            <w:r>
              <w:rPr>
                <w:rFonts w:ascii="Times New Roman" w:hAnsi="Times New Roman"/>
                <w:sz w:val="24"/>
                <w:szCs w:val="24"/>
                <w:lang w:val="sq-AL" w:eastAsia="en-GB"/>
              </w:rPr>
              <w:t>la e Magjistraturës, Prokuroria</w:t>
            </w:r>
            <w:r w:rsidRPr="007147C6">
              <w:rPr>
                <w:rFonts w:ascii="Times New Roman" w:hAnsi="Times New Roman"/>
                <w:sz w:val="24"/>
                <w:szCs w:val="24"/>
                <w:lang w:val="sq-AL" w:eastAsia="en-GB"/>
              </w:rPr>
              <w:t>, MMSR</w:t>
            </w:r>
          </w:p>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after="0" w:line="300" w:lineRule="exact"/>
              <w:rPr>
                <w:rFonts w:ascii="Times New Roman" w:hAnsi="Times New Roman"/>
                <w:sz w:val="24"/>
                <w:szCs w:val="24"/>
                <w:lang w:val="sq-AL" w:eastAsia="en-GB"/>
              </w:rPr>
            </w:pPr>
          </w:p>
        </w:tc>
        <w:tc>
          <w:tcPr>
            <w:tcW w:w="4394" w:type="dxa"/>
          </w:tcPr>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rPr>
                <w:rFonts w:ascii="Times New Roman" w:hAnsi="Times New Roman"/>
                <w:sz w:val="24"/>
                <w:szCs w:val="24"/>
                <w:lang w:val="sq-AL" w:eastAsia="en-GB"/>
              </w:rPr>
            </w:pPr>
          </w:p>
          <w:p w:rsidR="00276E1E" w:rsidRPr="007147C6" w:rsidRDefault="00276E1E" w:rsidP="00600502">
            <w:pPr>
              <w:rPr>
                <w:rFonts w:ascii="Times New Roman" w:hAnsi="Times New Roman"/>
                <w:sz w:val="24"/>
                <w:szCs w:val="24"/>
                <w:lang w:val="sq-AL" w:eastAsia="en-GB"/>
              </w:rPr>
            </w:pPr>
            <w:r w:rsidRPr="007147C6">
              <w:rPr>
                <w:rFonts w:ascii="Times New Roman" w:hAnsi="Times New Roman"/>
                <w:sz w:val="24"/>
                <w:szCs w:val="24"/>
                <w:lang w:val="sq-AL" w:eastAsia="en-GB"/>
              </w:rPr>
              <w:t>Gjatë  2014</w:t>
            </w:r>
            <w:r>
              <w:rPr>
                <w:rFonts w:ascii="Times New Roman" w:hAnsi="Times New Roman"/>
                <w:sz w:val="24"/>
                <w:szCs w:val="24"/>
                <w:lang w:val="sq-AL" w:eastAsia="en-GB"/>
              </w:rPr>
              <w:t>-ës</w:t>
            </w:r>
          </w:p>
          <w:p w:rsidR="00276E1E" w:rsidRPr="007147C6" w:rsidRDefault="00276E1E" w:rsidP="00600502">
            <w:pPr>
              <w:rPr>
                <w:rFonts w:ascii="Times New Roman" w:hAnsi="Times New Roman"/>
                <w:sz w:val="24"/>
                <w:szCs w:val="24"/>
                <w:lang w:val="sq-AL" w:eastAsia="en-GB"/>
              </w:rPr>
            </w:pPr>
          </w:p>
          <w:p w:rsidR="00276E1E" w:rsidRPr="007147C6" w:rsidRDefault="00276E1E" w:rsidP="00600502">
            <w:pPr>
              <w:rPr>
                <w:rFonts w:ascii="Times New Roman" w:hAnsi="Times New Roman"/>
                <w:sz w:val="24"/>
                <w:szCs w:val="24"/>
                <w:lang w:val="sq-AL" w:eastAsia="en-GB"/>
              </w:rPr>
            </w:pPr>
          </w:p>
          <w:p w:rsidR="00276E1E" w:rsidRPr="007147C6" w:rsidRDefault="00276E1E" w:rsidP="00600502">
            <w:pPr>
              <w:rPr>
                <w:rFonts w:ascii="Times New Roman" w:hAnsi="Times New Roman"/>
                <w:sz w:val="24"/>
                <w:szCs w:val="24"/>
                <w:lang w:val="sq-AL" w:eastAsia="en-GB"/>
              </w:rPr>
            </w:pPr>
            <w:r w:rsidRPr="007147C6">
              <w:rPr>
                <w:rFonts w:ascii="Times New Roman" w:hAnsi="Times New Roman"/>
                <w:sz w:val="24"/>
                <w:szCs w:val="24"/>
                <w:lang w:val="sq-AL" w:eastAsia="en-GB"/>
              </w:rPr>
              <w:t>Gjatë 2014</w:t>
            </w:r>
            <w:r>
              <w:rPr>
                <w:rFonts w:ascii="Times New Roman" w:hAnsi="Times New Roman"/>
                <w:sz w:val="24"/>
                <w:szCs w:val="24"/>
                <w:lang w:val="sq-AL" w:eastAsia="en-GB"/>
              </w:rPr>
              <w:t>-ës</w:t>
            </w:r>
          </w:p>
          <w:p w:rsidR="00276E1E" w:rsidRPr="007147C6" w:rsidRDefault="00276E1E" w:rsidP="00600502">
            <w:pPr>
              <w:rPr>
                <w:rFonts w:ascii="Times New Roman" w:hAnsi="Times New Roman"/>
                <w:sz w:val="24"/>
                <w:szCs w:val="24"/>
                <w:lang w:val="sq-AL" w:eastAsia="en-GB"/>
              </w:rPr>
            </w:pPr>
          </w:p>
          <w:p w:rsidR="00276E1E" w:rsidRPr="007147C6" w:rsidRDefault="00276E1E" w:rsidP="00600502">
            <w:pPr>
              <w:rPr>
                <w:rFonts w:ascii="Times New Roman" w:hAnsi="Times New Roman"/>
                <w:sz w:val="24"/>
                <w:szCs w:val="24"/>
                <w:lang w:val="sq-AL" w:eastAsia="en-GB"/>
              </w:rPr>
            </w:pPr>
          </w:p>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Gjatë 2014</w:t>
            </w:r>
            <w:r>
              <w:rPr>
                <w:rFonts w:ascii="Times New Roman" w:hAnsi="Times New Roman"/>
                <w:sz w:val="24"/>
                <w:szCs w:val="24"/>
                <w:lang w:val="sq-AL" w:eastAsia="en-GB"/>
              </w:rPr>
              <w:t>-ës</w:t>
            </w:r>
          </w:p>
        </w:tc>
      </w:tr>
      <w:tr w:rsidR="00276E1E" w:rsidRPr="007147C6" w:rsidTr="00600502">
        <w:trPr>
          <w:trHeight w:val="752"/>
        </w:trPr>
        <w:tc>
          <w:tcPr>
            <w:tcW w:w="13051" w:type="dxa"/>
            <w:gridSpan w:val="4"/>
            <w:tcBorders>
              <w:left w:val="single" w:sz="4" w:space="0" w:color="auto"/>
            </w:tcBorders>
            <w:shd w:val="clear" w:color="auto" w:fill="D9D9D9"/>
            <w:noWrap/>
          </w:tcPr>
          <w:p w:rsidR="00276E1E" w:rsidRPr="007147C6" w:rsidRDefault="00276E1E" w:rsidP="00600502">
            <w:pPr>
              <w:spacing w:after="0" w:line="300" w:lineRule="exact"/>
              <w:jc w:val="center"/>
              <w:rPr>
                <w:rFonts w:ascii="Times New Roman" w:hAnsi="Times New Roman"/>
                <w:b/>
                <w:i/>
                <w:sz w:val="24"/>
                <w:szCs w:val="24"/>
                <w:u w:val="single"/>
                <w:lang w:val="sq-AL"/>
              </w:rPr>
            </w:pPr>
          </w:p>
          <w:p w:rsidR="00276E1E" w:rsidRPr="007147C6" w:rsidRDefault="00276E1E" w:rsidP="00600502">
            <w:pPr>
              <w:spacing w:after="0" w:line="300" w:lineRule="exact"/>
              <w:contextualSpacing/>
              <w:jc w:val="center"/>
              <w:rPr>
                <w:rFonts w:ascii="Times New Roman" w:hAnsi="Times New Roman"/>
                <w:b/>
                <w:sz w:val="24"/>
                <w:szCs w:val="24"/>
                <w:lang w:val="sq-AL" w:eastAsia="en-GB"/>
              </w:rPr>
            </w:pPr>
            <w:r w:rsidRPr="007147C6">
              <w:rPr>
                <w:rFonts w:ascii="Times New Roman" w:hAnsi="Times New Roman"/>
                <w:b/>
                <w:sz w:val="24"/>
                <w:szCs w:val="24"/>
                <w:lang w:val="sq-AL" w:eastAsia="en-GB"/>
              </w:rPr>
              <w:t>5. Përmirësimi i raportimit statistikor në funksion të hartimit të politikave adekuate në fushën e të drejtave të fëmijëve</w:t>
            </w:r>
          </w:p>
          <w:p w:rsidR="00276E1E" w:rsidRPr="007147C6" w:rsidRDefault="00276E1E" w:rsidP="00600502">
            <w:pPr>
              <w:spacing w:after="0" w:line="300" w:lineRule="exact"/>
              <w:rPr>
                <w:rFonts w:ascii="Times New Roman" w:hAnsi="Times New Roman"/>
                <w:b/>
                <w:sz w:val="24"/>
                <w:szCs w:val="24"/>
                <w:lang w:val="sq-AL"/>
              </w:rPr>
            </w:pPr>
          </w:p>
        </w:tc>
      </w:tr>
      <w:tr w:rsidR="00276E1E" w:rsidRPr="007147C6" w:rsidTr="00600502">
        <w:trPr>
          <w:trHeight w:val="300"/>
        </w:trPr>
        <w:tc>
          <w:tcPr>
            <w:tcW w:w="732" w:type="dxa"/>
            <w:shd w:val="clear" w:color="auto" w:fill="D9D9D9"/>
            <w:noWrap/>
          </w:tcPr>
          <w:p w:rsidR="00276E1E" w:rsidRPr="007147C6" w:rsidRDefault="00276E1E" w:rsidP="00600502">
            <w:pPr>
              <w:rPr>
                <w:rFonts w:ascii="Times New Roman" w:hAnsi="Times New Roman"/>
                <w:b/>
                <w:sz w:val="24"/>
                <w:szCs w:val="24"/>
                <w:lang w:val="sq-AL"/>
              </w:rPr>
            </w:pPr>
            <w:r w:rsidRPr="007147C6">
              <w:rPr>
                <w:rFonts w:ascii="Times New Roman" w:hAnsi="Times New Roman"/>
                <w:b/>
                <w:sz w:val="24"/>
                <w:szCs w:val="24"/>
                <w:lang w:val="sq-AL"/>
              </w:rPr>
              <w:t>Nr.</w:t>
            </w:r>
          </w:p>
        </w:tc>
        <w:tc>
          <w:tcPr>
            <w:tcW w:w="5364" w:type="dxa"/>
            <w:shd w:val="clear" w:color="auto" w:fill="D9D9D9"/>
            <w:noWrap/>
          </w:tcPr>
          <w:p w:rsidR="00276E1E" w:rsidRPr="007147C6" w:rsidRDefault="00276E1E" w:rsidP="00600502">
            <w:pPr>
              <w:rPr>
                <w:rFonts w:ascii="Times New Roman" w:hAnsi="Times New Roman"/>
                <w:b/>
                <w:sz w:val="24"/>
                <w:szCs w:val="24"/>
                <w:lang w:val="sq-AL"/>
              </w:rPr>
            </w:pPr>
            <w:r w:rsidRPr="007147C6">
              <w:rPr>
                <w:rFonts w:ascii="Times New Roman" w:hAnsi="Times New Roman"/>
                <w:b/>
                <w:sz w:val="24"/>
                <w:szCs w:val="24"/>
                <w:lang w:val="sq-AL"/>
              </w:rPr>
              <w:t>Masat/</w:t>
            </w:r>
            <w:r>
              <w:rPr>
                <w:rFonts w:ascii="Times New Roman" w:hAnsi="Times New Roman"/>
                <w:b/>
                <w:sz w:val="24"/>
                <w:szCs w:val="24"/>
                <w:lang w:val="sq-AL"/>
              </w:rPr>
              <w:t>a</w:t>
            </w:r>
            <w:r w:rsidRPr="007147C6">
              <w:rPr>
                <w:rFonts w:ascii="Times New Roman" w:hAnsi="Times New Roman"/>
                <w:b/>
                <w:sz w:val="24"/>
                <w:szCs w:val="24"/>
                <w:lang w:val="sq-AL"/>
              </w:rPr>
              <w:t xml:space="preserve">ktivitetet </w:t>
            </w:r>
          </w:p>
        </w:tc>
        <w:tc>
          <w:tcPr>
            <w:tcW w:w="2561" w:type="dxa"/>
            <w:shd w:val="clear" w:color="auto" w:fill="D9D9D9"/>
            <w:noWrap/>
          </w:tcPr>
          <w:p w:rsidR="00276E1E" w:rsidRPr="007147C6" w:rsidRDefault="00276E1E" w:rsidP="00600502">
            <w:pPr>
              <w:rPr>
                <w:rFonts w:ascii="Times New Roman" w:hAnsi="Times New Roman"/>
                <w:b/>
                <w:sz w:val="24"/>
                <w:szCs w:val="24"/>
                <w:lang w:val="sq-AL"/>
              </w:rPr>
            </w:pPr>
            <w:r w:rsidRPr="007147C6">
              <w:rPr>
                <w:rFonts w:ascii="Times New Roman" w:hAnsi="Times New Roman"/>
                <w:b/>
                <w:sz w:val="24"/>
                <w:szCs w:val="24"/>
                <w:lang w:val="sq-AL"/>
              </w:rPr>
              <w:t xml:space="preserve">Institucioni  përgjegjës </w:t>
            </w:r>
          </w:p>
        </w:tc>
        <w:tc>
          <w:tcPr>
            <w:tcW w:w="4394" w:type="dxa"/>
            <w:shd w:val="clear" w:color="auto" w:fill="D9D9D9"/>
          </w:tcPr>
          <w:p w:rsidR="00276E1E" w:rsidRPr="007147C6" w:rsidRDefault="00276E1E" w:rsidP="00600502">
            <w:pPr>
              <w:jc w:val="center"/>
              <w:rPr>
                <w:rFonts w:ascii="Times New Roman" w:hAnsi="Times New Roman"/>
                <w:b/>
                <w:sz w:val="24"/>
                <w:szCs w:val="24"/>
                <w:lang w:val="sq-AL"/>
              </w:rPr>
            </w:pPr>
            <w:r w:rsidRPr="007147C6">
              <w:rPr>
                <w:rFonts w:ascii="Times New Roman" w:hAnsi="Times New Roman"/>
                <w:b/>
                <w:sz w:val="24"/>
                <w:szCs w:val="24"/>
                <w:lang w:val="sq-AL"/>
              </w:rPr>
              <w:t>Afati</w:t>
            </w:r>
          </w:p>
        </w:tc>
      </w:tr>
      <w:tr w:rsidR="00276E1E" w:rsidRPr="007147C6" w:rsidTr="00600502">
        <w:trPr>
          <w:trHeight w:val="300"/>
        </w:trPr>
        <w:tc>
          <w:tcPr>
            <w:tcW w:w="732" w:type="dxa"/>
            <w:tcBorders>
              <w:top w:val="single" w:sz="4" w:space="0" w:color="auto"/>
              <w:left w:val="single" w:sz="4" w:space="0" w:color="auto"/>
              <w:bottom w:val="single" w:sz="4" w:space="0" w:color="auto"/>
              <w:right w:val="single" w:sz="4" w:space="0" w:color="auto"/>
            </w:tcBorders>
            <w:noWrap/>
          </w:tcPr>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5.1</w:t>
            </w:r>
          </w:p>
        </w:tc>
        <w:tc>
          <w:tcPr>
            <w:tcW w:w="5364" w:type="dxa"/>
            <w:tcBorders>
              <w:top w:val="single" w:sz="4" w:space="0" w:color="auto"/>
              <w:left w:val="single" w:sz="4" w:space="0" w:color="auto"/>
              <w:bottom w:val="single" w:sz="4" w:space="0" w:color="auto"/>
              <w:right w:val="single" w:sz="4" w:space="0" w:color="auto"/>
            </w:tcBorders>
            <w:noWrap/>
          </w:tcPr>
          <w:p w:rsidR="00276E1E" w:rsidRPr="007147C6" w:rsidRDefault="00276E1E" w:rsidP="00600502">
            <w:pPr>
              <w:rPr>
                <w:rFonts w:ascii="Times New Roman" w:hAnsi="Times New Roman"/>
                <w:sz w:val="24"/>
                <w:szCs w:val="24"/>
                <w:lang w:val="sq-AL"/>
              </w:rPr>
            </w:pPr>
            <w:r w:rsidRPr="007147C6">
              <w:rPr>
                <w:rFonts w:ascii="Times New Roman" w:hAnsi="Times New Roman"/>
                <w:sz w:val="24"/>
                <w:szCs w:val="24"/>
                <w:lang w:val="sq-AL"/>
              </w:rPr>
              <w:t xml:space="preserve">5.1.1 Të adresohen pyetjet e mëposhtme në diskutimet e tryezës së rrumbullakët për Indeksin e Monitorimit të të Drejtave të Fëmijëve: </w:t>
            </w:r>
          </w:p>
          <w:p w:rsidR="00276E1E" w:rsidRPr="007147C6" w:rsidRDefault="00276E1E" w:rsidP="00600502">
            <w:pPr>
              <w:rPr>
                <w:rFonts w:ascii="Times New Roman" w:hAnsi="Times New Roman"/>
                <w:sz w:val="24"/>
                <w:szCs w:val="24"/>
                <w:lang w:val="sq-AL"/>
              </w:rPr>
            </w:pPr>
            <w:r w:rsidRPr="007147C6">
              <w:rPr>
                <w:rFonts w:ascii="Times New Roman" w:hAnsi="Times New Roman"/>
                <w:sz w:val="24"/>
                <w:szCs w:val="24"/>
                <w:lang w:val="sq-AL"/>
              </w:rPr>
              <w:t xml:space="preserve">• Çfarë të dhënash janë mbledhur për fëmijët në lidhje me sistemin e drejtësisë? </w:t>
            </w:r>
          </w:p>
          <w:p w:rsidR="00276E1E" w:rsidRPr="007147C6" w:rsidRDefault="00276E1E" w:rsidP="00600502">
            <w:pPr>
              <w:rPr>
                <w:rFonts w:ascii="Times New Roman" w:hAnsi="Times New Roman"/>
                <w:sz w:val="24"/>
                <w:szCs w:val="24"/>
                <w:lang w:val="sq-AL"/>
              </w:rPr>
            </w:pPr>
            <w:r w:rsidRPr="007147C6">
              <w:rPr>
                <w:rFonts w:ascii="Times New Roman" w:hAnsi="Times New Roman"/>
                <w:sz w:val="24"/>
                <w:szCs w:val="24"/>
                <w:lang w:val="sq-AL"/>
              </w:rPr>
              <w:t xml:space="preserve">• A klasifikohen të dhënat sipas vitit të lindjes dhe gjinisë në masën e arrestit me burg sipas llojit të veprës dhe të dhënat për kohëzgjatjen e paraburgimit? </w:t>
            </w:r>
          </w:p>
          <w:p w:rsidR="00276E1E" w:rsidRPr="007147C6" w:rsidRDefault="00276E1E" w:rsidP="00600502">
            <w:pPr>
              <w:rPr>
                <w:rFonts w:ascii="Times New Roman" w:hAnsi="Times New Roman"/>
                <w:sz w:val="24"/>
                <w:szCs w:val="24"/>
                <w:lang w:val="sq-AL"/>
              </w:rPr>
            </w:pPr>
            <w:r w:rsidRPr="007147C6">
              <w:rPr>
                <w:rFonts w:ascii="Times New Roman" w:hAnsi="Times New Roman"/>
                <w:sz w:val="24"/>
                <w:szCs w:val="24"/>
                <w:lang w:val="sq-AL"/>
              </w:rPr>
              <w:t xml:space="preserve">• A evidentojnë statistikat numrin e familjeve me fëmijë në rrezik nga varfëria? </w:t>
            </w:r>
          </w:p>
          <w:p w:rsidR="00276E1E" w:rsidRPr="007147C6" w:rsidRDefault="00276E1E" w:rsidP="00600502">
            <w:pPr>
              <w:rPr>
                <w:rFonts w:ascii="Times New Roman" w:hAnsi="Times New Roman"/>
                <w:sz w:val="24"/>
                <w:szCs w:val="24"/>
                <w:lang w:val="sq-AL"/>
              </w:rPr>
            </w:pPr>
            <w:r w:rsidRPr="007147C6">
              <w:rPr>
                <w:rFonts w:ascii="Times New Roman" w:hAnsi="Times New Roman"/>
                <w:sz w:val="24"/>
                <w:szCs w:val="24"/>
                <w:lang w:val="sq-AL"/>
              </w:rPr>
              <w:t xml:space="preserve">• A planifikohet të prodhohen statistika </w:t>
            </w:r>
            <w:r>
              <w:rPr>
                <w:rFonts w:ascii="Times New Roman" w:hAnsi="Times New Roman"/>
                <w:sz w:val="24"/>
                <w:szCs w:val="24"/>
                <w:lang w:val="sq-AL"/>
              </w:rPr>
              <w:t>për punën e fëmijëve sipas grup</w:t>
            </w:r>
            <w:r w:rsidRPr="007147C6">
              <w:rPr>
                <w:rFonts w:ascii="Times New Roman" w:hAnsi="Times New Roman"/>
                <w:sz w:val="24"/>
                <w:szCs w:val="24"/>
                <w:lang w:val="sq-AL"/>
              </w:rPr>
              <w:t xml:space="preserve">moshave (sondazhi për punën e fëmijëve përdor vetëm një grup moshe 5-17)? </w:t>
            </w:r>
          </w:p>
          <w:p w:rsidR="00276E1E" w:rsidRPr="007147C6" w:rsidRDefault="00276E1E" w:rsidP="00600502">
            <w:pPr>
              <w:rPr>
                <w:rFonts w:ascii="Times New Roman" w:hAnsi="Times New Roman"/>
                <w:sz w:val="24"/>
                <w:szCs w:val="24"/>
                <w:lang w:val="sq-AL"/>
              </w:rPr>
            </w:pPr>
            <w:r w:rsidRPr="007147C6">
              <w:rPr>
                <w:rFonts w:ascii="Times New Roman" w:hAnsi="Times New Roman"/>
                <w:sz w:val="24"/>
                <w:szCs w:val="24"/>
                <w:lang w:val="sq-AL"/>
              </w:rPr>
              <w:t>• A klasifikohen statistikat të ndara sipas variablave kyçe të përjashtimit - seksit, etnisë, statusit të aftësisë së kufizuar, vendndodhjes gjeografike?</w:t>
            </w:r>
          </w:p>
          <w:p w:rsidR="00276E1E" w:rsidRPr="007147C6" w:rsidRDefault="00276E1E" w:rsidP="00600502">
            <w:pPr>
              <w:rPr>
                <w:rFonts w:ascii="Times New Roman" w:hAnsi="Times New Roman"/>
                <w:sz w:val="24"/>
                <w:szCs w:val="24"/>
                <w:lang w:val="sq-AL"/>
              </w:rPr>
            </w:pPr>
            <w:r w:rsidRPr="007147C6">
              <w:rPr>
                <w:rFonts w:ascii="Times New Roman" w:hAnsi="Times New Roman"/>
                <w:sz w:val="24"/>
                <w:szCs w:val="24"/>
                <w:lang w:val="sq-AL"/>
              </w:rPr>
              <w:t xml:space="preserve">5.1.2 Të nxjerrë një raport mbi konkluzionet e tryezës së rrumbullakët për statistikat dhe për të diskutuar me aktorë të tjerë përgjegjës. </w:t>
            </w:r>
          </w:p>
          <w:p w:rsidR="00276E1E" w:rsidRPr="007147C6" w:rsidRDefault="00276E1E" w:rsidP="00600502">
            <w:pPr>
              <w:rPr>
                <w:rFonts w:ascii="Times New Roman" w:hAnsi="Times New Roman"/>
                <w:sz w:val="24"/>
                <w:szCs w:val="24"/>
                <w:lang w:val="sq-AL"/>
              </w:rPr>
            </w:pPr>
            <w:r>
              <w:rPr>
                <w:rFonts w:ascii="Times New Roman" w:hAnsi="Times New Roman"/>
                <w:sz w:val="24"/>
                <w:szCs w:val="24"/>
                <w:lang w:val="sq-AL"/>
              </w:rPr>
              <w:lastRenderedPageBreak/>
              <w:t>5.1.3 Të  kryhet një vlerësim/</w:t>
            </w:r>
            <w:r w:rsidRPr="007147C6">
              <w:rPr>
                <w:rFonts w:ascii="Times New Roman" w:hAnsi="Times New Roman"/>
                <w:sz w:val="24"/>
                <w:szCs w:val="24"/>
                <w:lang w:val="sq-AL"/>
              </w:rPr>
              <w:t xml:space="preserve">studim për ndikimin e punësimit të prindërve: A mund të identifikohet shkalla e punësimit të prindërve që jetojnë në familje në të cilat nuk ka asnjë fëmijë (0-6) dhe shkalla e punësimit të prindërve që jetojnë në familje në të cilat ka të paktën një fëmijë (0-6)? </w:t>
            </w:r>
          </w:p>
          <w:p w:rsidR="00276E1E" w:rsidRPr="007147C6" w:rsidRDefault="00276E1E" w:rsidP="00600502">
            <w:pPr>
              <w:rPr>
                <w:rFonts w:ascii="Times New Roman" w:hAnsi="Times New Roman"/>
                <w:sz w:val="24"/>
                <w:szCs w:val="24"/>
                <w:lang w:val="sq-AL" w:eastAsia="en-GB"/>
              </w:rPr>
            </w:pPr>
            <w:r w:rsidRPr="007147C6">
              <w:rPr>
                <w:rFonts w:ascii="Times New Roman" w:hAnsi="Times New Roman"/>
                <w:sz w:val="24"/>
                <w:szCs w:val="24"/>
                <w:lang w:val="sq-AL"/>
              </w:rPr>
              <w:t>5.1.4 Aplikimi për vizitat studimore TAIEX për në Shtetet Anëtare të BE-së mbi çështjen e raportimit statistikor për fëmijët, sistemin</w:t>
            </w:r>
            <w:r>
              <w:rPr>
                <w:rFonts w:ascii="Times New Roman" w:hAnsi="Times New Roman"/>
                <w:sz w:val="24"/>
                <w:szCs w:val="24"/>
                <w:lang w:val="sq-AL"/>
              </w:rPr>
              <w:t xml:space="preserve"> e mbrojtjes së fëmijëve dhe de</w:t>
            </w:r>
            <w:r w:rsidRPr="007147C6">
              <w:rPr>
                <w:rFonts w:ascii="Times New Roman" w:hAnsi="Times New Roman"/>
                <w:sz w:val="24"/>
                <w:szCs w:val="24"/>
                <w:lang w:val="sq-AL"/>
              </w:rPr>
              <w:t>institucionalizimin</w:t>
            </w:r>
            <w:r>
              <w:rPr>
                <w:rFonts w:ascii="Times New Roman" w:hAnsi="Times New Roman"/>
                <w:sz w:val="24"/>
                <w:szCs w:val="24"/>
                <w:lang w:val="sq-AL"/>
              </w:rPr>
              <w:t>.</w:t>
            </w:r>
          </w:p>
        </w:tc>
        <w:tc>
          <w:tcPr>
            <w:tcW w:w="2561" w:type="dxa"/>
            <w:tcBorders>
              <w:top w:val="single" w:sz="4" w:space="0" w:color="auto"/>
              <w:left w:val="single" w:sz="4" w:space="0" w:color="auto"/>
              <w:bottom w:val="single" w:sz="4" w:space="0" w:color="auto"/>
              <w:right w:val="single" w:sz="4" w:space="0" w:color="auto"/>
            </w:tcBorders>
            <w:noWrap/>
          </w:tcPr>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lastRenderedPageBreak/>
              <w:t>MMSR, ASHMDF, INSTAT, MAS, MB, MIE, MD</w:t>
            </w:r>
          </w:p>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MMSR, ASHMDF</w:t>
            </w:r>
          </w:p>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MMSR, ASHMDF</w:t>
            </w:r>
          </w:p>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MMSR, ASHMDF</w:t>
            </w:r>
          </w:p>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MMSR, ASHMDF</w:t>
            </w:r>
          </w:p>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after="0" w:line="300" w:lineRule="exact"/>
              <w:rPr>
                <w:rFonts w:ascii="Times New Roman" w:hAnsi="Times New Roman"/>
                <w:sz w:val="24"/>
                <w:szCs w:val="24"/>
                <w:lang w:val="sq-AL" w:eastAsia="en-GB"/>
              </w:rPr>
            </w:pPr>
          </w:p>
        </w:tc>
        <w:tc>
          <w:tcPr>
            <w:tcW w:w="4394" w:type="dxa"/>
            <w:tcBorders>
              <w:top w:val="single" w:sz="4" w:space="0" w:color="auto"/>
              <w:left w:val="single" w:sz="4" w:space="0" w:color="auto"/>
              <w:bottom w:val="single" w:sz="4" w:space="0" w:color="auto"/>
              <w:right w:val="single" w:sz="4" w:space="0" w:color="auto"/>
            </w:tcBorders>
          </w:tcPr>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lastRenderedPageBreak/>
              <w:t>Qershor 2014</w:t>
            </w:r>
          </w:p>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Qershor 2014</w:t>
            </w:r>
          </w:p>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after="0" w:line="300" w:lineRule="exact"/>
              <w:rPr>
                <w:rFonts w:ascii="Times New Roman" w:hAnsi="Times New Roman"/>
                <w:sz w:val="24"/>
                <w:szCs w:val="24"/>
                <w:lang w:val="sq-AL" w:eastAsia="en-GB"/>
              </w:rPr>
            </w:pPr>
            <w:r>
              <w:rPr>
                <w:rFonts w:ascii="Times New Roman" w:hAnsi="Times New Roman"/>
                <w:sz w:val="24"/>
                <w:szCs w:val="24"/>
                <w:lang w:val="sq-AL" w:eastAsia="en-GB"/>
              </w:rPr>
              <w:t>Fund</w:t>
            </w:r>
            <w:r w:rsidRPr="007147C6">
              <w:rPr>
                <w:rFonts w:ascii="Times New Roman" w:hAnsi="Times New Roman"/>
                <w:sz w:val="24"/>
                <w:szCs w:val="24"/>
                <w:lang w:val="sq-AL" w:eastAsia="en-GB"/>
              </w:rPr>
              <w:t>viti i 2014</w:t>
            </w:r>
            <w:r>
              <w:rPr>
                <w:rFonts w:ascii="Times New Roman" w:hAnsi="Times New Roman"/>
                <w:sz w:val="24"/>
                <w:szCs w:val="24"/>
                <w:lang w:val="sq-AL" w:eastAsia="en-GB"/>
              </w:rPr>
              <w:t>-ës</w:t>
            </w:r>
          </w:p>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Gjysma e dytë e 2014</w:t>
            </w:r>
            <w:r>
              <w:rPr>
                <w:rFonts w:ascii="Times New Roman" w:hAnsi="Times New Roman"/>
                <w:sz w:val="24"/>
                <w:szCs w:val="24"/>
                <w:lang w:val="sq-AL" w:eastAsia="en-GB"/>
              </w:rPr>
              <w:t>-ës</w:t>
            </w:r>
          </w:p>
          <w:p w:rsidR="00276E1E" w:rsidRPr="007147C6" w:rsidRDefault="00276E1E" w:rsidP="00600502">
            <w:pPr>
              <w:spacing w:after="0" w:line="300" w:lineRule="exact"/>
              <w:rPr>
                <w:rFonts w:ascii="Times New Roman" w:hAnsi="Times New Roman"/>
                <w:sz w:val="24"/>
                <w:szCs w:val="24"/>
                <w:lang w:val="sq-AL" w:eastAsia="en-GB"/>
              </w:rPr>
            </w:pPr>
          </w:p>
        </w:tc>
      </w:tr>
    </w:tbl>
    <w:p w:rsidR="00276E1E" w:rsidRDefault="00276E1E" w:rsidP="00276E1E">
      <w:pPr>
        <w:rPr>
          <w:lang w:val="sq-AL"/>
        </w:rPr>
      </w:pPr>
    </w:p>
    <w:p w:rsidR="00276E1E" w:rsidRPr="007147C6" w:rsidRDefault="00276E1E" w:rsidP="00276E1E">
      <w:pPr>
        <w:rPr>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43"/>
        <w:gridCol w:w="6064"/>
        <w:gridCol w:w="2947"/>
        <w:gridCol w:w="3621"/>
      </w:tblGrid>
      <w:tr w:rsidR="00276E1E" w:rsidRPr="007147C6" w:rsidTr="00600502">
        <w:trPr>
          <w:trHeight w:val="485"/>
        </w:trPr>
        <w:tc>
          <w:tcPr>
            <w:tcW w:w="13176" w:type="dxa"/>
            <w:gridSpan w:val="4"/>
            <w:shd w:val="clear" w:color="auto" w:fill="D9D9D9"/>
            <w:noWrap/>
          </w:tcPr>
          <w:p w:rsidR="00276E1E" w:rsidRPr="007147C6" w:rsidRDefault="00276E1E" w:rsidP="00600502">
            <w:pPr>
              <w:spacing w:after="0" w:line="300" w:lineRule="exact"/>
              <w:contextualSpacing/>
              <w:jc w:val="center"/>
              <w:rPr>
                <w:rFonts w:ascii="Times New Roman" w:hAnsi="Times New Roman"/>
                <w:b/>
                <w:sz w:val="24"/>
                <w:szCs w:val="24"/>
                <w:lang w:val="sq-AL" w:eastAsia="en-GB"/>
              </w:rPr>
            </w:pPr>
          </w:p>
          <w:p w:rsidR="00276E1E" w:rsidRPr="007147C6" w:rsidRDefault="00276E1E" w:rsidP="00600502">
            <w:pPr>
              <w:spacing w:after="0" w:line="300" w:lineRule="exact"/>
              <w:contextualSpacing/>
              <w:jc w:val="center"/>
              <w:rPr>
                <w:rFonts w:ascii="Times New Roman" w:hAnsi="Times New Roman"/>
                <w:b/>
                <w:sz w:val="24"/>
                <w:szCs w:val="24"/>
                <w:lang w:val="sq-AL" w:eastAsia="en-GB"/>
              </w:rPr>
            </w:pPr>
            <w:r w:rsidRPr="007147C6">
              <w:rPr>
                <w:rFonts w:ascii="Times New Roman" w:hAnsi="Times New Roman"/>
                <w:b/>
                <w:sz w:val="24"/>
                <w:szCs w:val="24"/>
                <w:lang w:val="sq-AL" w:eastAsia="en-GB"/>
              </w:rPr>
              <w:t>6. Forcimi i mbrojtjes për viktimat e dhunës në familje</w:t>
            </w:r>
          </w:p>
          <w:p w:rsidR="00276E1E" w:rsidRPr="007147C6" w:rsidRDefault="00276E1E" w:rsidP="00600502">
            <w:pPr>
              <w:spacing w:after="0" w:line="300" w:lineRule="exact"/>
              <w:contextualSpacing/>
              <w:rPr>
                <w:rFonts w:ascii="Times New Roman" w:hAnsi="Times New Roman"/>
                <w:b/>
                <w:sz w:val="24"/>
                <w:szCs w:val="24"/>
                <w:lang w:val="sq-AL"/>
              </w:rPr>
            </w:pPr>
          </w:p>
        </w:tc>
      </w:tr>
      <w:tr w:rsidR="00276E1E" w:rsidRPr="007147C6" w:rsidTr="00600502">
        <w:trPr>
          <w:trHeight w:val="300"/>
        </w:trPr>
        <w:tc>
          <w:tcPr>
            <w:tcW w:w="1434" w:type="dxa"/>
            <w:shd w:val="clear" w:color="auto" w:fill="D9D9D9"/>
            <w:noWrap/>
          </w:tcPr>
          <w:p w:rsidR="00276E1E" w:rsidRPr="007147C6" w:rsidRDefault="00276E1E" w:rsidP="00600502">
            <w:pPr>
              <w:rPr>
                <w:rFonts w:ascii="Times New Roman" w:hAnsi="Times New Roman"/>
                <w:b/>
                <w:sz w:val="24"/>
                <w:szCs w:val="24"/>
                <w:lang w:val="sq-AL"/>
              </w:rPr>
            </w:pPr>
            <w:r w:rsidRPr="007147C6">
              <w:rPr>
                <w:rFonts w:ascii="Times New Roman" w:hAnsi="Times New Roman"/>
                <w:b/>
                <w:sz w:val="24"/>
                <w:szCs w:val="24"/>
                <w:lang w:val="sq-AL"/>
              </w:rPr>
              <w:t>Nr.</w:t>
            </w:r>
          </w:p>
        </w:tc>
        <w:tc>
          <w:tcPr>
            <w:tcW w:w="5637" w:type="dxa"/>
            <w:shd w:val="clear" w:color="auto" w:fill="D9D9D9"/>
            <w:noWrap/>
          </w:tcPr>
          <w:p w:rsidR="00276E1E" w:rsidRPr="007147C6" w:rsidRDefault="00276E1E" w:rsidP="00600502">
            <w:pPr>
              <w:rPr>
                <w:rFonts w:ascii="Times New Roman" w:hAnsi="Times New Roman"/>
                <w:b/>
                <w:sz w:val="24"/>
                <w:szCs w:val="24"/>
                <w:lang w:val="sq-AL"/>
              </w:rPr>
            </w:pPr>
            <w:r w:rsidRPr="007147C6">
              <w:rPr>
                <w:rFonts w:ascii="Times New Roman" w:hAnsi="Times New Roman"/>
                <w:b/>
                <w:sz w:val="24"/>
                <w:szCs w:val="24"/>
                <w:lang w:val="sq-AL"/>
              </w:rPr>
              <w:t>Masat/</w:t>
            </w:r>
            <w:r>
              <w:rPr>
                <w:rFonts w:ascii="Times New Roman" w:hAnsi="Times New Roman"/>
                <w:b/>
                <w:sz w:val="24"/>
                <w:szCs w:val="24"/>
                <w:lang w:val="sq-AL"/>
              </w:rPr>
              <w:t>a</w:t>
            </w:r>
            <w:r w:rsidRPr="007147C6">
              <w:rPr>
                <w:rFonts w:ascii="Times New Roman" w:hAnsi="Times New Roman"/>
                <w:b/>
                <w:sz w:val="24"/>
                <w:szCs w:val="24"/>
                <w:lang w:val="sq-AL"/>
              </w:rPr>
              <w:t xml:space="preserve">ktivitetet </w:t>
            </w:r>
          </w:p>
        </w:tc>
        <w:tc>
          <w:tcPr>
            <w:tcW w:w="2739" w:type="dxa"/>
            <w:shd w:val="clear" w:color="auto" w:fill="D9D9D9"/>
            <w:noWrap/>
          </w:tcPr>
          <w:p w:rsidR="00276E1E" w:rsidRPr="007147C6" w:rsidRDefault="00276E1E" w:rsidP="00600502">
            <w:pPr>
              <w:rPr>
                <w:rFonts w:ascii="Times New Roman" w:hAnsi="Times New Roman"/>
                <w:b/>
                <w:sz w:val="24"/>
                <w:szCs w:val="24"/>
                <w:lang w:val="sq-AL"/>
              </w:rPr>
            </w:pPr>
            <w:r w:rsidRPr="007147C6">
              <w:rPr>
                <w:rFonts w:ascii="Times New Roman" w:hAnsi="Times New Roman"/>
                <w:b/>
                <w:sz w:val="24"/>
                <w:szCs w:val="24"/>
                <w:lang w:val="sq-AL"/>
              </w:rPr>
              <w:t xml:space="preserve">Institucioni  përgjegjës </w:t>
            </w:r>
          </w:p>
        </w:tc>
        <w:tc>
          <w:tcPr>
            <w:tcW w:w="3366" w:type="dxa"/>
            <w:shd w:val="clear" w:color="auto" w:fill="D9D9D9"/>
          </w:tcPr>
          <w:p w:rsidR="00276E1E" w:rsidRPr="007147C6" w:rsidRDefault="00276E1E" w:rsidP="00600502">
            <w:pPr>
              <w:jc w:val="center"/>
              <w:rPr>
                <w:rFonts w:ascii="Times New Roman" w:hAnsi="Times New Roman"/>
                <w:b/>
                <w:sz w:val="24"/>
                <w:szCs w:val="24"/>
                <w:lang w:val="sq-AL"/>
              </w:rPr>
            </w:pPr>
            <w:r w:rsidRPr="007147C6">
              <w:rPr>
                <w:rFonts w:ascii="Times New Roman" w:hAnsi="Times New Roman"/>
                <w:b/>
                <w:sz w:val="24"/>
                <w:szCs w:val="24"/>
                <w:lang w:val="sq-AL"/>
              </w:rPr>
              <w:t>Afati</w:t>
            </w:r>
          </w:p>
        </w:tc>
      </w:tr>
      <w:tr w:rsidR="00276E1E" w:rsidRPr="007147C6" w:rsidTr="00600502">
        <w:trPr>
          <w:trHeight w:val="300"/>
        </w:trPr>
        <w:tc>
          <w:tcPr>
            <w:tcW w:w="1434" w:type="dxa"/>
            <w:noWrap/>
          </w:tcPr>
          <w:p w:rsidR="00276E1E" w:rsidRPr="007147C6" w:rsidRDefault="00276E1E" w:rsidP="00600502">
            <w:pPr>
              <w:spacing w:after="0" w:line="300" w:lineRule="exact"/>
              <w:jc w:val="center"/>
              <w:rPr>
                <w:rFonts w:ascii="Times New Roman" w:hAnsi="Times New Roman"/>
                <w:sz w:val="24"/>
                <w:szCs w:val="24"/>
                <w:lang w:val="sq-AL" w:eastAsia="en-GB"/>
              </w:rPr>
            </w:pPr>
            <w:r w:rsidRPr="007147C6">
              <w:rPr>
                <w:rFonts w:ascii="Times New Roman" w:hAnsi="Times New Roman"/>
                <w:sz w:val="24"/>
                <w:szCs w:val="24"/>
                <w:lang w:val="sq-AL" w:eastAsia="en-GB"/>
              </w:rPr>
              <w:t>6.1</w:t>
            </w:r>
          </w:p>
        </w:tc>
        <w:tc>
          <w:tcPr>
            <w:tcW w:w="5637" w:type="dxa"/>
            <w:noWrap/>
          </w:tcPr>
          <w:p w:rsidR="00276E1E" w:rsidRPr="007147C6" w:rsidRDefault="00276E1E" w:rsidP="00600502">
            <w:pPr>
              <w:rPr>
                <w:rFonts w:ascii="Times New Roman" w:hAnsi="Times New Roman"/>
                <w:sz w:val="24"/>
                <w:szCs w:val="24"/>
                <w:lang w:val="sq-AL"/>
              </w:rPr>
            </w:pPr>
            <w:r w:rsidRPr="007147C6">
              <w:rPr>
                <w:rFonts w:ascii="Times New Roman" w:eastAsia="Arial" w:hAnsi="Times New Roman"/>
                <w:sz w:val="24"/>
                <w:szCs w:val="24"/>
                <w:lang w:val="sq-AL"/>
              </w:rPr>
              <w:t xml:space="preserve">Nxitja e pushtetit vendor për zbatimin e VKM </w:t>
            </w:r>
            <w:r>
              <w:rPr>
                <w:rFonts w:ascii="Times New Roman" w:eastAsia="Arial" w:hAnsi="Times New Roman"/>
                <w:sz w:val="24"/>
                <w:szCs w:val="24"/>
                <w:lang w:val="sq-AL"/>
              </w:rPr>
              <w:t>n</w:t>
            </w:r>
            <w:r w:rsidRPr="007147C6">
              <w:rPr>
                <w:rFonts w:ascii="Times New Roman" w:eastAsia="Arial" w:hAnsi="Times New Roman"/>
                <w:sz w:val="24"/>
                <w:szCs w:val="24"/>
                <w:lang w:val="sq-AL"/>
              </w:rPr>
              <w:t xml:space="preserve">r. 334, datë 17.2.2011 </w:t>
            </w:r>
            <w:r w:rsidRPr="007147C6">
              <w:rPr>
                <w:rFonts w:ascii="Times New Roman" w:hAnsi="Times New Roman"/>
                <w:sz w:val="24"/>
                <w:szCs w:val="24"/>
                <w:lang w:val="sq-AL"/>
              </w:rPr>
              <w:t>“Për Mekanizmin e Bashk</w:t>
            </w:r>
            <w:r w:rsidRPr="007147C6">
              <w:rPr>
                <w:rFonts w:ascii="Times New Roman" w:hAnsi="Times New Roman"/>
                <w:bCs/>
                <w:sz w:val="24"/>
                <w:szCs w:val="24"/>
                <w:lang w:val="sq-AL"/>
              </w:rPr>
              <w:t>ë</w:t>
            </w:r>
            <w:r w:rsidRPr="007147C6">
              <w:rPr>
                <w:rFonts w:ascii="Times New Roman" w:hAnsi="Times New Roman"/>
                <w:sz w:val="24"/>
                <w:szCs w:val="24"/>
                <w:lang w:val="sq-AL"/>
              </w:rPr>
              <w:t>rendimit t</w:t>
            </w:r>
            <w:r w:rsidRPr="007147C6">
              <w:rPr>
                <w:rFonts w:ascii="Times New Roman" w:hAnsi="Times New Roman"/>
                <w:bCs/>
                <w:sz w:val="24"/>
                <w:szCs w:val="24"/>
                <w:lang w:val="sq-AL"/>
              </w:rPr>
              <w:t>ë</w:t>
            </w:r>
            <w:r w:rsidRPr="007147C6">
              <w:rPr>
                <w:rFonts w:ascii="Times New Roman" w:hAnsi="Times New Roman"/>
                <w:sz w:val="24"/>
                <w:szCs w:val="24"/>
                <w:lang w:val="sq-AL"/>
              </w:rPr>
              <w:t xml:space="preserve"> Pun</w:t>
            </w:r>
            <w:r w:rsidRPr="007147C6">
              <w:rPr>
                <w:rFonts w:ascii="Times New Roman" w:hAnsi="Times New Roman"/>
                <w:bCs/>
                <w:sz w:val="24"/>
                <w:szCs w:val="24"/>
                <w:lang w:val="sq-AL"/>
              </w:rPr>
              <w:t>ë</w:t>
            </w:r>
            <w:r w:rsidRPr="007147C6">
              <w:rPr>
                <w:rFonts w:ascii="Times New Roman" w:hAnsi="Times New Roman"/>
                <w:sz w:val="24"/>
                <w:szCs w:val="24"/>
                <w:lang w:val="sq-AL"/>
              </w:rPr>
              <w:t xml:space="preserve">s </w:t>
            </w:r>
            <w:r>
              <w:rPr>
                <w:rFonts w:ascii="Times New Roman" w:hAnsi="Times New Roman"/>
                <w:sz w:val="24"/>
                <w:szCs w:val="24"/>
                <w:lang w:val="sq-AL"/>
              </w:rPr>
              <w:t>p</w:t>
            </w:r>
            <w:r w:rsidRPr="007147C6">
              <w:rPr>
                <w:rFonts w:ascii="Times New Roman" w:hAnsi="Times New Roman"/>
                <w:bCs/>
                <w:sz w:val="24"/>
                <w:szCs w:val="24"/>
                <w:lang w:val="sq-AL"/>
              </w:rPr>
              <w:t>ë</w:t>
            </w:r>
            <w:r w:rsidRPr="007147C6">
              <w:rPr>
                <w:rFonts w:ascii="Times New Roman" w:hAnsi="Times New Roman"/>
                <w:sz w:val="24"/>
                <w:szCs w:val="24"/>
                <w:lang w:val="sq-AL"/>
              </w:rPr>
              <w:t>r referimin e rasteve t</w:t>
            </w:r>
            <w:r w:rsidRPr="007147C6">
              <w:rPr>
                <w:rFonts w:ascii="Times New Roman" w:hAnsi="Times New Roman"/>
                <w:bCs/>
                <w:sz w:val="24"/>
                <w:szCs w:val="24"/>
                <w:lang w:val="sq-AL"/>
              </w:rPr>
              <w:t xml:space="preserve">ë </w:t>
            </w:r>
            <w:r w:rsidRPr="007147C6">
              <w:rPr>
                <w:rFonts w:ascii="Times New Roman" w:hAnsi="Times New Roman"/>
                <w:sz w:val="24"/>
                <w:szCs w:val="24"/>
                <w:lang w:val="sq-AL"/>
              </w:rPr>
              <w:t>dhun</w:t>
            </w:r>
            <w:r w:rsidRPr="007147C6">
              <w:rPr>
                <w:rFonts w:ascii="Times New Roman" w:hAnsi="Times New Roman"/>
                <w:bCs/>
                <w:sz w:val="24"/>
                <w:szCs w:val="24"/>
                <w:lang w:val="sq-AL"/>
              </w:rPr>
              <w:t>ë</w:t>
            </w:r>
            <w:r w:rsidRPr="007147C6">
              <w:rPr>
                <w:rFonts w:ascii="Times New Roman" w:hAnsi="Times New Roman"/>
                <w:sz w:val="24"/>
                <w:szCs w:val="24"/>
                <w:lang w:val="sq-AL"/>
              </w:rPr>
              <w:t>s n</w:t>
            </w:r>
            <w:r w:rsidRPr="007147C6">
              <w:rPr>
                <w:rFonts w:ascii="Times New Roman" w:hAnsi="Times New Roman"/>
                <w:bCs/>
                <w:sz w:val="24"/>
                <w:szCs w:val="24"/>
                <w:lang w:val="sq-AL"/>
              </w:rPr>
              <w:t>ë</w:t>
            </w:r>
            <w:r w:rsidRPr="007147C6">
              <w:rPr>
                <w:rFonts w:ascii="Times New Roman" w:hAnsi="Times New Roman"/>
                <w:sz w:val="24"/>
                <w:szCs w:val="24"/>
                <w:lang w:val="sq-AL"/>
              </w:rPr>
              <w:t xml:space="preserve"> marr</w:t>
            </w:r>
            <w:r w:rsidRPr="007147C6">
              <w:rPr>
                <w:rFonts w:ascii="Times New Roman" w:hAnsi="Times New Roman"/>
                <w:bCs/>
                <w:sz w:val="24"/>
                <w:szCs w:val="24"/>
                <w:lang w:val="sq-AL"/>
              </w:rPr>
              <w:t>ë</w:t>
            </w:r>
            <w:r w:rsidRPr="007147C6">
              <w:rPr>
                <w:rFonts w:ascii="Times New Roman" w:hAnsi="Times New Roman"/>
                <w:sz w:val="24"/>
                <w:szCs w:val="24"/>
                <w:lang w:val="sq-AL"/>
              </w:rPr>
              <w:t>dh</w:t>
            </w:r>
            <w:r w:rsidRPr="007147C6">
              <w:rPr>
                <w:rFonts w:ascii="Times New Roman" w:hAnsi="Times New Roman"/>
                <w:bCs/>
                <w:sz w:val="24"/>
                <w:szCs w:val="24"/>
                <w:lang w:val="sq-AL"/>
              </w:rPr>
              <w:t>ë</w:t>
            </w:r>
            <w:r w:rsidRPr="007147C6">
              <w:rPr>
                <w:rFonts w:ascii="Times New Roman" w:hAnsi="Times New Roman"/>
                <w:sz w:val="24"/>
                <w:szCs w:val="24"/>
                <w:lang w:val="sq-AL"/>
              </w:rPr>
              <w:t>niet familjare dhe m</w:t>
            </w:r>
            <w:r w:rsidRPr="007147C6">
              <w:rPr>
                <w:rFonts w:ascii="Times New Roman" w:hAnsi="Times New Roman"/>
                <w:bCs/>
                <w:sz w:val="24"/>
                <w:szCs w:val="24"/>
                <w:lang w:val="sq-AL"/>
              </w:rPr>
              <w:t>ë</w:t>
            </w:r>
            <w:r w:rsidRPr="007147C6">
              <w:rPr>
                <w:rFonts w:ascii="Times New Roman" w:hAnsi="Times New Roman"/>
                <w:sz w:val="24"/>
                <w:szCs w:val="24"/>
                <w:lang w:val="sq-AL"/>
              </w:rPr>
              <w:t>nyr</w:t>
            </w:r>
            <w:r w:rsidRPr="007147C6">
              <w:rPr>
                <w:rFonts w:ascii="Times New Roman" w:hAnsi="Times New Roman"/>
                <w:bCs/>
                <w:sz w:val="24"/>
                <w:szCs w:val="24"/>
                <w:lang w:val="sq-AL"/>
              </w:rPr>
              <w:t>ë</w:t>
            </w:r>
            <w:r w:rsidRPr="007147C6">
              <w:rPr>
                <w:rFonts w:ascii="Times New Roman" w:hAnsi="Times New Roman"/>
                <w:sz w:val="24"/>
                <w:szCs w:val="24"/>
                <w:lang w:val="sq-AL"/>
              </w:rPr>
              <w:t>n e procedimit t</w:t>
            </w:r>
            <w:r w:rsidRPr="007147C6">
              <w:rPr>
                <w:rFonts w:ascii="Times New Roman" w:hAnsi="Times New Roman"/>
                <w:bCs/>
                <w:sz w:val="24"/>
                <w:szCs w:val="24"/>
                <w:lang w:val="sq-AL"/>
              </w:rPr>
              <w:t xml:space="preserve">ë </w:t>
            </w:r>
            <w:r w:rsidRPr="007147C6">
              <w:rPr>
                <w:rFonts w:ascii="Times New Roman" w:hAnsi="Times New Roman"/>
                <w:sz w:val="24"/>
                <w:szCs w:val="24"/>
                <w:lang w:val="sq-AL"/>
              </w:rPr>
              <w:t>tij”</w:t>
            </w:r>
          </w:p>
          <w:p w:rsidR="00276E1E" w:rsidRPr="007147C6" w:rsidRDefault="00276E1E" w:rsidP="00600502">
            <w:pPr>
              <w:spacing w:line="300" w:lineRule="exact"/>
              <w:contextualSpacing/>
              <w:rPr>
                <w:rFonts w:ascii="Times New Roman" w:hAnsi="Times New Roman"/>
                <w:sz w:val="24"/>
                <w:szCs w:val="24"/>
                <w:lang w:val="sq-AL"/>
              </w:rPr>
            </w:pPr>
            <w:r w:rsidRPr="007147C6">
              <w:rPr>
                <w:rFonts w:ascii="Times New Roman" w:hAnsi="Times New Roman"/>
                <w:sz w:val="24"/>
                <w:szCs w:val="24"/>
                <w:lang w:val="sq-AL"/>
              </w:rPr>
              <w:t xml:space="preserve">Organizimi i takimit kombëtar me  kryetarët e bashkive për nxitjen dhe vënien në efiçencë të Mekanizmit Kombëtar të Referimit të rasteve të dhunës në të gjithë vendin. </w:t>
            </w:r>
          </w:p>
        </w:tc>
        <w:tc>
          <w:tcPr>
            <w:tcW w:w="2739" w:type="dxa"/>
            <w:noWrap/>
          </w:tcPr>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MMSR dhe MPV</w:t>
            </w: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tc>
        <w:tc>
          <w:tcPr>
            <w:tcW w:w="3366" w:type="dxa"/>
          </w:tcPr>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eastAsia="en-GB"/>
              </w:rPr>
              <w:t>Maj-</w:t>
            </w:r>
            <w:r>
              <w:rPr>
                <w:rFonts w:ascii="Times New Roman" w:hAnsi="Times New Roman"/>
                <w:sz w:val="24"/>
                <w:szCs w:val="24"/>
                <w:lang w:val="sq-AL" w:eastAsia="en-GB"/>
              </w:rPr>
              <w:t>q</w:t>
            </w:r>
            <w:r w:rsidRPr="007147C6">
              <w:rPr>
                <w:rFonts w:ascii="Times New Roman" w:hAnsi="Times New Roman"/>
                <w:sz w:val="24"/>
                <w:szCs w:val="24"/>
                <w:lang w:val="sq-AL" w:eastAsia="en-GB"/>
              </w:rPr>
              <w:t>ershor  2014</w:t>
            </w: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tc>
      </w:tr>
      <w:tr w:rsidR="00276E1E" w:rsidRPr="007147C6" w:rsidTr="00600502">
        <w:trPr>
          <w:trHeight w:val="300"/>
        </w:trPr>
        <w:tc>
          <w:tcPr>
            <w:tcW w:w="1434" w:type="dxa"/>
            <w:noWrap/>
          </w:tcPr>
          <w:p w:rsidR="00276E1E" w:rsidRPr="007147C6" w:rsidRDefault="00276E1E" w:rsidP="00600502">
            <w:pPr>
              <w:spacing w:after="0" w:line="300" w:lineRule="exact"/>
              <w:jc w:val="center"/>
              <w:rPr>
                <w:rFonts w:ascii="Times New Roman" w:hAnsi="Times New Roman"/>
                <w:sz w:val="24"/>
                <w:szCs w:val="24"/>
                <w:lang w:val="sq-AL" w:eastAsia="en-GB"/>
              </w:rPr>
            </w:pPr>
            <w:r w:rsidRPr="007147C6">
              <w:rPr>
                <w:rFonts w:ascii="Times New Roman" w:hAnsi="Times New Roman"/>
                <w:sz w:val="24"/>
                <w:szCs w:val="24"/>
                <w:lang w:val="sq-AL" w:eastAsia="en-GB"/>
              </w:rPr>
              <w:t>6.2</w:t>
            </w:r>
          </w:p>
        </w:tc>
        <w:tc>
          <w:tcPr>
            <w:tcW w:w="5637" w:type="dxa"/>
            <w:noWrap/>
          </w:tcPr>
          <w:p w:rsidR="00276E1E" w:rsidRPr="007147C6" w:rsidRDefault="00276E1E" w:rsidP="00600502">
            <w:pPr>
              <w:spacing w:line="300" w:lineRule="exact"/>
              <w:contextualSpacing/>
              <w:rPr>
                <w:rFonts w:ascii="Times New Roman" w:eastAsia="MS Mincho" w:hAnsi="Times New Roman"/>
                <w:sz w:val="24"/>
                <w:szCs w:val="24"/>
                <w:lang w:val="sq-AL"/>
              </w:rPr>
            </w:pPr>
            <w:r w:rsidRPr="007147C6">
              <w:rPr>
                <w:rFonts w:ascii="Times New Roman" w:hAnsi="Times New Roman"/>
                <w:sz w:val="24"/>
                <w:szCs w:val="24"/>
                <w:lang w:val="sq-AL"/>
              </w:rPr>
              <w:t>Trajnim i koordinatorëve të dhunës në bashki për përdorimin e sistemit</w:t>
            </w:r>
            <w:r w:rsidRPr="007147C6">
              <w:rPr>
                <w:rFonts w:ascii="Times New Roman" w:hAnsi="Times New Roman"/>
                <w:i/>
                <w:sz w:val="24"/>
                <w:szCs w:val="24"/>
                <w:lang w:val="sq-AL"/>
              </w:rPr>
              <w:t xml:space="preserve"> online </w:t>
            </w:r>
            <w:r w:rsidRPr="007147C6">
              <w:rPr>
                <w:rFonts w:ascii="Times New Roman" w:hAnsi="Times New Roman"/>
                <w:sz w:val="24"/>
                <w:szCs w:val="24"/>
                <w:lang w:val="sq-AL"/>
              </w:rPr>
              <w:t>të regjistrimit të rasteve të dhunës në familje.</w:t>
            </w:r>
          </w:p>
        </w:tc>
        <w:tc>
          <w:tcPr>
            <w:tcW w:w="2739" w:type="dxa"/>
            <w:noWrap/>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MMSR/DPS &amp;UNDP</w:t>
            </w:r>
          </w:p>
        </w:tc>
        <w:tc>
          <w:tcPr>
            <w:tcW w:w="3366" w:type="dxa"/>
          </w:tcPr>
          <w:p w:rsidR="00276E1E" w:rsidRPr="007147C6" w:rsidRDefault="00276E1E" w:rsidP="00600502">
            <w:pPr>
              <w:spacing w:after="0" w:line="300" w:lineRule="exact"/>
              <w:rPr>
                <w:rFonts w:ascii="Times New Roman" w:hAnsi="Times New Roman"/>
                <w:sz w:val="24"/>
                <w:szCs w:val="24"/>
                <w:lang w:val="sq-AL"/>
              </w:rPr>
            </w:pPr>
            <w:r>
              <w:rPr>
                <w:rFonts w:ascii="Times New Roman" w:hAnsi="Times New Roman"/>
                <w:sz w:val="24"/>
                <w:szCs w:val="24"/>
                <w:lang w:val="sq-AL"/>
              </w:rPr>
              <w:t>Realizuar pjesërisht-</w:t>
            </w:r>
            <w:r w:rsidRPr="007147C6">
              <w:rPr>
                <w:rFonts w:ascii="Times New Roman" w:hAnsi="Times New Roman"/>
                <w:sz w:val="24"/>
                <w:szCs w:val="24"/>
                <w:lang w:val="sq-AL"/>
              </w:rPr>
              <w:t xml:space="preserve">vazhdon në </w:t>
            </w:r>
            <w:r>
              <w:rPr>
                <w:rFonts w:ascii="Times New Roman" w:hAnsi="Times New Roman"/>
                <w:sz w:val="24"/>
                <w:szCs w:val="24"/>
                <w:lang w:val="sq-AL"/>
              </w:rPr>
              <w:t>p</w:t>
            </w:r>
            <w:r w:rsidRPr="007147C6">
              <w:rPr>
                <w:rFonts w:ascii="Times New Roman" w:hAnsi="Times New Roman"/>
                <w:sz w:val="24"/>
                <w:szCs w:val="24"/>
                <w:lang w:val="sq-AL"/>
              </w:rPr>
              <w:t>rill 2014</w:t>
            </w:r>
          </w:p>
        </w:tc>
      </w:tr>
      <w:tr w:rsidR="00276E1E" w:rsidRPr="007147C6" w:rsidTr="00600502">
        <w:trPr>
          <w:trHeight w:val="300"/>
        </w:trPr>
        <w:tc>
          <w:tcPr>
            <w:tcW w:w="1434" w:type="dxa"/>
            <w:noWrap/>
          </w:tcPr>
          <w:p w:rsidR="00276E1E" w:rsidRPr="007147C6" w:rsidRDefault="00276E1E" w:rsidP="00600502">
            <w:pPr>
              <w:spacing w:after="0" w:line="300" w:lineRule="exact"/>
              <w:jc w:val="center"/>
              <w:rPr>
                <w:rFonts w:ascii="Times New Roman" w:hAnsi="Times New Roman"/>
                <w:sz w:val="24"/>
                <w:szCs w:val="24"/>
                <w:lang w:val="sq-AL" w:eastAsia="en-GB"/>
              </w:rPr>
            </w:pPr>
            <w:r w:rsidRPr="007147C6">
              <w:rPr>
                <w:rFonts w:ascii="Times New Roman" w:hAnsi="Times New Roman"/>
                <w:sz w:val="24"/>
                <w:szCs w:val="24"/>
                <w:lang w:val="sq-AL" w:eastAsia="en-GB"/>
              </w:rPr>
              <w:t>6.3</w:t>
            </w:r>
          </w:p>
        </w:tc>
        <w:tc>
          <w:tcPr>
            <w:tcW w:w="5637" w:type="dxa"/>
            <w:noWrap/>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eastAsia="MS Mincho" w:hAnsi="Times New Roman"/>
                <w:sz w:val="24"/>
                <w:szCs w:val="24"/>
                <w:lang w:val="sq-AL"/>
              </w:rPr>
              <w:t>Tryezë teknike konsultimi me profesionistë për të diskutuar për ngritjen e linjës kombëtare për viktimat e dhunës në familje.</w:t>
            </w:r>
          </w:p>
          <w:p w:rsidR="00276E1E" w:rsidRPr="007147C6" w:rsidRDefault="00276E1E" w:rsidP="00600502">
            <w:pPr>
              <w:spacing w:after="0" w:line="300" w:lineRule="exact"/>
              <w:rPr>
                <w:rFonts w:ascii="Times New Roman" w:hAnsi="Times New Roman"/>
                <w:sz w:val="24"/>
                <w:szCs w:val="24"/>
                <w:lang w:val="sq-AL"/>
              </w:rPr>
            </w:pPr>
          </w:p>
        </w:tc>
        <w:tc>
          <w:tcPr>
            <w:tcW w:w="2739" w:type="dxa"/>
            <w:noWrap/>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MMSR &amp; UNFPA/UNDP</w:t>
            </w:r>
          </w:p>
        </w:tc>
        <w:tc>
          <w:tcPr>
            <w:tcW w:w="3366" w:type="dxa"/>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Realizuar</w:t>
            </w:r>
          </w:p>
        </w:tc>
      </w:tr>
      <w:tr w:rsidR="00276E1E" w:rsidRPr="007147C6" w:rsidTr="00600502">
        <w:trPr>
          <w:trHeight w:val="300"/>
        </w:trPr>
        <w:tc>
          <w:tcPr>
            <w:tcW w:w="1434" w:type="dxa"/>
            <w:noWrap/>
          </w:tcPr>
          <w:p w:rsidR="00276E1E" w:rsidRPr="007147C6" w:rsidRDefault="00276E1E" w:rsidP="00600502">
            <w:pPr>
              <w:spacing w:after="0" w:line="300" w:lineRule="exact"/>
              <w:jc w:val="center"/>
              <w:rPr>
                <w:rFonts w:ascii="Times New Roman" w:hAnsi="Times New Roman"/>
                <w:sz w:val="24"/>
                <w:szCs w:val="24"/>
                <w:lang w:val="sq-AL" w:eastAsia="en-GB"/>
              </w:rPr>
            </w:pPr>
            <w:r w:rsidRPr="007147C6">
              <w:rPr>
                <w:rFonts w:ascii="Times New Roman" w:hAnsi="Times New Roman"/>
                <w:sz w:val="24"/>
                <w:szCs w:val="24"/>
                <w:lang w:val="sq-AL" w:eastAsia="en-GB"/>
              </w:rPr>
              <w:t>6.4</w:t>
            </w:r>
          </w:p>
        </w:tc>
        <w:tc>
          <w:tcPr>
            <w:tcW w:w="5637" w:type="dxa"/>
            <w:noWrap/>
          </w:tcPr>
          <w:p w:rsidR="00276E1E" w:rsidRPr="007147C6" w:rsidRDefault="00276E1E" w:rsidP="00600502">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Ndërgjegjësim për parandalimin dhe luftën kundër dhunës me bazë gjinore dhe dhunës në familje</w:t>
            </w: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 xml:space="preserve">Fushatë sensibilizimi të aktivizimit ndaj dhunës me bazë gjinore dhe dhunës në familje </w:t>
            </w:r>
          </w:p>
        </w:tc>
        <w:tc>
          <w:tcPr>
            <w:tcW w:w="2739" w:type="dxa"/>
            <w:noWrap/>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MMSR, institucionet e tjera përgjegjëse, në bashkëpunim me OJF-t</w:t>
            </w:r>
            <w:r>
              <w:rPr>
                <w:rFonts w:ascii="Times New Roman" w:hAnsi="Times New Roman"/>
                <w:sz w:val="24"/>
                <w:szCs w:val="24"/>
                <w:lang w:val="sq-AL"/>
              </w:rPr>
              <w:t>ë</w:t>
            </w:r>
            <w:r w:rsidRPr="007147C6">
              <w:rPr>
                <w:rFonts w:ascii="Times New Roman" w:hAnsi="Times New Roman"/>
                <w:sz w:val="24"/>
                <w:szCs w:val="24"/>
                <w:lang w:val="sq-AL"/>
              </w:rPr>
              <w:t xml:space="preserve"> e fushës dhe organizatat ndërkombëtare</w:t>
            </w:r>
          </w:p>
        </w:tc>
        <w:tc>
          <w:tcPr>
            <w:tcW w:w="3366" w:type="dxa"/>
          </w:tcPr>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 xml:space="preserve">Janar- </w:t>
            </w:r>
            <w:r>
              <w:rPr>
                <w:rFonts w:ascii="Times New Roman" w:hAnsi="Times New Roman"/>
                <w:sz w:val="24"/>
                <w:szCs w:val="24"/>
                <w:lang w:val="sq-AL"/>
              </w:rPr>
              <w:t>d</w:t>
            </w:r>
            <w:r w:rsidRPr="007147C6">
              <w:rPr>
                <w:rFonts w:ascii="Times New Roman" w:hAnsi="Times New Roman"/>
                <w:sz w:val="24"/>
                <w:szCs w:val="24"/>
                <w:lang w:val="sq-AL"/>
              </w:rPr>
              <w:t>hjetor 2014</w:t>
            </w:r>
          </w:p>
        </w:tc>
      </w:tr>
      <w:tr w:rsidR="00276E1E" w:rsidRPr="007147C6" w:rsidTr="00600502">
        <w:trPr>
          <w:trHeight w:val="300"/>
        </w:trPr>
        <w:tc>
          <w:tcPr>
            <w:tcW w:w="1434" w:type="dxa"/>
            <w:noWrap/>
          </w:tcPr>
          <w:p w:rsidR="00276E1E" w:rsidRPr="007147C6" w:rsidRDefault="00276E1E" w:rsidP="00600502">
            <w:pPr>
              <w:spacing w:after="0" w:line="300" w:lineRule="exact"/>
              <w:jc w:val="center"/>
              <w:rPr>
                <w:rFonts w:ascii="Times New Roman" w:hAnsi="Times New Roman"/>
                <w:sz w:val="24"/>
                <w:szCs w:val="24"/>
                <w:lang w:val="sq-AL" w:eastAsia="en-GB"/>
              </w:rPr>
            </w:pPr>
            <w:r w:rsidRPr="007147C6">
              <w:rPr>
                <w:rFonts w:ascii="Times New Roman" w:hAnsi="Times New Roman"/>
                <w:sz w:val="24"/>
                <w:szCs w:val="24"/>
                <w:lang w:val="sq-AL" w:eastAsia="en-GB"/>
              </w:rPr>
              <w:t>6.5</w:t>
            </w:r>
          </w:p>
        </w:tc>
        <w:tc>
          <w:tcPr>
            <w:tcW w:w="5637" w:type="dxa"/>
            <w:noWrap/>
          </w:tcPr>
          <w:p w:rsidR="00276E1E" w:rsidRPr="007147C6" w:rsidRDefault="00276E1E" w:rsidP="00600502">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Rritja e cilësisë së shërbimeve shoqër</w:t>
            </w:r>
            <w:r>
              <w:rPr>
                <w:rFonts w:ascii="Times New Roman" w:eastAsia="MS Mincho" w:hAnsi="Times New Roman"/>
                <w:sz w:val="24"/>
                <w:szCs w:val="24"/>
                <w:lang w:val="sq-AL"/>
              </w:rPr>
              <w:t>ore në strehëzat publike dhe jo</w:t>
            </w:r>
            <w:r w:rsidRPr="007147C6">
              <w:rPr>
                <w:rFonts w:ascii="Times New Roman" w:eastAsia="MS Mincho" w:hAnsi="Times New Roman"/>
                <w:sz w:val="24"/>
                <w:szCs w:val="24"/>
                <w:lang w:val="sq-AL"/>
              </w:rPr>
              <w:t>publike për viktimat e dhunës në familje. Monitorimi i standardeve të përkujdesit shoqëror të ofruara në këto strehëza.</w:t>
            </w: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eastAsia="MS Mincho" w:hAnsi="Times New Roman"/>
                <w:sz w:val="24"/>
                <w:szCs w:val="24"/>
                <w:lang w:val="sq-AL"/>
              </w:rPr>
              <w:t>Numri i inspektimeve dhe monitorimi nga Inspektorati dhe SHSSH</w:t>
            </w:r>
          </w:p>
        </w:tc>
        <w:tc>
          <w:tcPr>
            <w:tcW w:w="2739" w:type="dxa"/>
            <w:noWrap/>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MMSR/SHSSH/</w:t>
            </w: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Inspektorati i Shërbimeve Sociale</w:t>
            </w: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tc>
        <w:tc>
          <w:tcPr>
            <w:tcW w:w="3366" w:type="dxa"/>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Në vazhdimësi</w:t>
            </w: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tc>
      </w:tr>
      <w:tr w:rsidR="00276E1E" w:rsidRPr="007147C6" w:rsidTr="00600502">
        <w:trPr>
          <w:trHeight w:val="300"/>
        </w:trPr>
        <w:tc>
          <w:tcPr>
            <w:tcW w:w="1434" w:type="dxa"/>
            <w:noWrap/>
          </w:tcPr>
          <w:p w:rsidR="00276E1E" w:rsidRPr="007147C6" w:rsidRDefault="00276E1E" w:rsidP="00600502">
            <w:pPr>
              <w:spacing w:after="0" w:line="300" w:lineRule="exact"/>
              <w:jc w:val="center"/>
              <w:rPr>
                <w:rFonts w:ascii="Times New Roman" w:hAnsi="Times New Roman"/>
                <w:sz w:val="24"/>
                <w:szCs w:val="24"/>
                <w:lang w:val="sq-AL" w:eastAsia="en-GB"/>
              </w:rPr>
            </w:pPr>
            <w:r w:rsidRPr="007147C6">
              <w:rPr>
                <w:rFonts w:ascii="Times New Roman" w:hAnsi="Times New Roman"/>
                <w:sz w:val="24"/>
                <w:szCs w:val="24"/>
                <w:lang w:val="sq-AL" w:eastAsia="en-GB"/>
              </w:rPr>
              <w:t>6.6</w:t>
            </w:r>
          </w:p>
        </w:tc>
        <w:tc>
          <w:tcPr>
            <w:tcW w:w="5637" w:type="dxa"/>
            <w:noWrap/>
          </w:tcPr>
          <w:p w:rsidR="00276E1E" w:rsidRPr="007147C6" w:rsidRDefault="00276E1E" w:rsidP="00600502">
            <w:pPr>
              <w:spacing w:line="240" w:lineRule="auto"/>
              <w:rPr>
                <w:rFonts w:ascii="Times New Roman" w:hAnsi="Times New Roman"/>
                <w:sz w:val="24"/>
                <w:szCs w:val="24"/>
                <w:lang w:val="sq-AL"/>
              </w:rPr>
            </w:pPr>
            <w:r w:rsidRPr="007147C6">
              <w:rPr>
                <w:rFonts w:ascii="Times New Roman" w:hAnsi="Times New Roman"/>
                <w:sz w:val="24"/>
                <w:szCs w:val="24"/>
                <w:lang w:val="sq-AL"/>
              </w:rPr>
              <w:t>Mbështetja e viktimave t</w:t>
            </w:r>
            <w:r>
              <w:rPr>
                <w:rFonts w:ascii="Times New Roman" w:hAnsi="Times New Roman"/>
                <w:sz w:val="24"/>
                <w:szCs w:val="24"/>
                <w:lang w:val="sq-AL"/>
              </w:rPr>
              <w:t>ë</w:t>
            </w:r>
            <w:r w:rsidRPr="007147C6">
              <w:rPr>
                <w:rFonts w:ascii="Times New Roman" w:hAnsi="Times New Roman"/>
                <w:sz w:val="24"/>
                <w:szCs w:val="24"/>
                <w:lang w:val="sq-AL"/>
              </w:rPr>
              <w:t xml:space="preserve"> dhunës në familje nga Programi i Mbrojtjes Sociale. </w:t>
            </w:r>
          </w:p>
          <w:p w:rsidR="00276E1E" w:rsidRPr="007147C6" w:rsidRDefault="00276E1E" w:rsidP="00600502">
            <w:pPr>
              <w:spacing w:line="240" w:lineRule="auto"/>
              <w:rPr>
                <w:rFonts w:ascii="Times New Roman" w:hAnsi="Times New Roman"/>
                <w:sz w:val="24"/>
                <w:szCs w:val="24"/>
                <w:lang w:val="sq-AL"/>
              </w:rPr>
            </w:pPr>
            <w:r w:rsidRPr="007147C6">
              <w:rPr>
                <w:rFonts w:ascii="Times New Roman" w:hAnsi="Times New Roman"/>
                <w:sz w:val="24"/>
                <w:szCs w:val="24"/>
                <w:lang w:val="sq-AL"/>
              </w:rPr>
              <w:t xml:space="preserve">(Mbështetje me ndihmë ekonomike ose forma të tjera </w:t>
            </w:r>
            <w:r>
              <w:rPr>
                <w:rFonts w:ascii="Times New Roman" w:hAnsi="Times New Roman"/>
                <w:sz w:val="24"/>
                <w:szCs w:val="24"/>
                <w:lang w:val="sq-AL"/>
              </w:rPr>
              <w:t>pagese si pjesë e shërbimev</w:t>
            </w:r>
            <w:r w:rsidRPr="007147C6">
              <w:rPr>
                <w:rFonts w:ascii="Times New Roman" w:hAnsi="Times New Roman"/>
                <w:sz w:val="24"/>
                <w:szCs w:val="24"/>
                <w:lang w:val="sq-AL"/>
              </w:rPr>
              <w:t>e që ofron strehëza, për viktimat e dhunës në familje, gjatë periudhës së vlefshmërisë së urdhrit për mbrojtje ose urdhrit për mbrojtje emergjente).</w:t>
            </w:r>
          </w:p>
        </w:tc>
        <w:tc>
          <w:tcPr>
            <w:tcW w:w="2739" w:type="dxa"/>
            <w:noWrap/>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MMSR/SHSSH</w:t>
            </w:r>
          </w:p>
          <w:p w:rsidR="00276E1E" w:rsidRPr="007147C6" w:rsidRDefault="00276E1E" w:rsidP="00600502">
            <w:pPr>
              <w:spacing w:after="0" w:line="300" w:lineRule="exact"/>
              <w:rPr>
                <w:rFonts w:ascii="Times New Roman" w:hAnsi="Times New Roman"/>
                <w:sz w:val="24"/>
                <w:szCs w:val="24"/>
                <w:lang w:val="sq-AL"/>
              </w:rPr>
            </w:pPr>
          </w:p>
        </w:tc>
        <w:tc>
          <w:tcPr>
            <w:tcW w:w="3366" w:type="dxa"/>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Në vazhdimësi</w:t>
            </w: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tc>
      </w:tr>
      <w:tr w:rsidR="00276E1E" w:rsidRPr="007147C6" w:rsidTr="00600502">
        <w:trPr>
          <w:trHeight w:val="300"/>
        </w:trPr>
        <w:tc>
          <w:tcPr>
            <w:tcW w:w="1434" w:type="dxa"/>
            <w:noWrap/>
          </w:tcPr>
          <w:p w:rsidR="00276E1E" w:rsidRPr="007147C6" w:rsidRDefault="00276E1E" w:rsidP="00600502">
            <w:pPr>
              <w:spacing w:after="0" w:line="300" w:lineRule="exact"/>
              <w:jc w:val="center"/>
              <w:rPr>
                <w:rFonts w:ascii="Times New Roman" w:hAnsi="Times New Roman"/>
                <w:sz w:val="24"/>
                <w:szCs w:val="24"/>
                <w:lang w:val="sq-AL" w:eastAsia="en-GB"/>
              </w:rPr>
            </w:pPr>
            <w:r w:rsidRPr="007147C6">
              <w:rPr>
                <w:rFonts w:ascii="Times New Roman" w:hAnsi="Times New Roman"/>
                <w:sz w:val="24"/>
                <w:szCs w:val="24"/>
                <w:lang w:val="sq-AL" w:eastAsia="en-GB"/>
              </w:rPr>
              <w:t>6.7</w:t>
            </w:r>
          </w:p>
        </w:tc>
        <w:tc>
          <w:tcPr>
            <w:tcW w:w="5637" w:type="dxa"/>
            <w:noWrap/>
          </w:tcPr>
          <w:p w:rsidR="00276E1E" w:rsidRPr="007147C6" w:rsidRDefault="00276E1E" w:rsidP="00600502">
            <w:pPr>
              <w:autoSpaceDE w:val="0"/>
              <w:autoSpaceDN w:val="0"/>
              <w:adjustRightInd w:val="0"/>
              <w:rPr>
                <w:rFonts w:ascii="Times New Roman" w:hAnsi="Times New Roman"/>
                <w:b/>
                <w:sz w:val="24"/>
                <w:szCs w:val="24"/>
                <w:lang w:val="sq-AL"/>
              </w:rPr>
            </w:pPr>
            <w:r w:rsidRPr="007147C6">
              <w:rPr>
                <w:rFonts w:ascii="Times New Roman" w:hAnsi="Times New Roman"/>
                <w:sz w:val="24"/>
                <w:szCs w:val="24"/>
                <w:lang w:val="sq-AL"/>
              </w:rPr>
              <w:t xml:space="preserve">Përmirësimi i kapaciteteve të punonjësve të kujdesit shëndetësor dhe personelit mbështetës që punon në shërbimet e kujdesit shëndetësor lidhur me parandalimin dhe </w:t>
            </w:r>
            <w:r w:rsidRPr="007147C6">
              <w:rPr>
                <w:rFonts w:ascii="Times New Roman" w:hAnsi="Times New Roman"/>
                <w:sz w:val="24"/>
                <w:szCs w:val="24"/>
                <w:lang w:val="sq-AL"/>
              </w:rPr>
              <w:lastRenderedPageBreak/>
              <w:t>trajtimin e dhunës në familje, dhunës ndaj fëmijës, dallimet gjinore dhe mosdiskriminimin.</w:t>
            </w:r>
          </w:p>
          <w:p w:rsidR="00276E1E" w:rsidRPr="007147C6" w:rsidRDefault="00276E1E" w:rsidP="00600502">
            <w:pPr>
              <w:autoSpaceDE w:val="0"/>
              <w:autoSpaceDN w:val="0"/>
              <w:adjustRightInd w:val="0"/>
              <w:rPr>
                <w:rFonts w:ascii="Times New Roman" w:hAnsi="Times New Roman"/>
                <w:sz w:val="24"/>
                <w:szCs w:val="24"/>
                <w:lang w:val="sq-AL"/>
              </w:rPr>
            </w:pPr>
            <w:r w:rsidRPr="007147C6">
              <w:rPr>
                <w:rFonts w:ascii="Times New Roman" w:hAnsi="Times New Roman"/>
                <w:sz w:val="24"/>
                <w:szCs w:val="24"/>
                <w:lang w:val="sq-AL"/>
              </w:rPr>
              <w:t xml:space="preserve">Vazhdimi dhe rifreskimi i trajnimit të personelit të Kujdesit Shëndetësor të Rretheve, mbi bazën e </w:t>
            </w:r>
            <w:r>
              <w:rPr>
                <w:rFonts w:ascii="Times New Roman" w:hAnsi="Times New Roman"/>
                <w:sz w:val="24"/>
                <w:szCs w:val="24"/>
                <w:lang w:val="sq-AL"/>
              </w:rPr>
              <w:t>p</w:t>
            </w:r>
            <w:r w:rsidRPr="007147C6">
              <w:rPr>
                <w:rFonts w:ascii="Times New Roman" w:hAnsi="Times New Roman"/>
                <w:sz w:val="24"/>
                <w:szCs w:val="24"/>
                <w:lang w:val="sq-AL"/>
              </w:rPr>
              <w:t xml:space="preserve">rogramit të trajnimit të certifikuar nga Qendra Kombëtare e Edukimit në Vazhdim. </w:t>
            </w:r>
          </w:p>
          <w:p w:rsidR="00276E1E" w:rsidRPr="007147C6" w:rsidRDefault="00276E1E" w:rsidP="00600502">
            <w:pPr>
              <w:autoSpaceDE w:val="0"/>
              <w:autoSpaceDN w:val="0"/>
              <w:adjustRightInd w:val="0"/>
              <w:rPr>
                <w:rFonts w:ascii="Times New Roman" w:hAnsi="Times New Roman"/>
                <w:sz w:val="24"/>
                <w:szCs w:val="24"/>
                <w:lang w:val="sq-AL"/>
              </w:rPr>
            </w:pPr>
            <w:r w:rsidRPr="007147C6">
              <w:rPr>
                <w:rFonts w:ascii="Times New Roman" w:hAnsi="Times New Roman"/>
                <w:sz w:val="24"/>
                <w:szCs w:val="24"/>
                <w:lang w:val="sq-AL"/>
              </w:rPr>
              <w:t xml:space="preserve">Përditësimi </w:t>
            </w:r>
            <w:r w:rsidRPr="007147C6">
              <w:rPr>
                <w:rFonts w:ascii="Times New Roman" w:hAnsi="Times New Roman"/>
                <w:bCs/>
                <w:sz w:val="24"/>
                <w:szCs w:val="24"/>
                <w:lang w:val="sq-AL"/>
              </w:rPr>
              <w:t>i setit të trajnimit lidhur me këtë program, për personelin shëndetësor lidhur me dhunën me bazë gjinore dhe dhunën ndaj fëmijës, si dhe përfshirjen e pjesës së mosdiskriminimit mbi bazën e orientimit seksual dhe identitetit gjinor.</w:t>
            </w:r>
          </w:p>
        </w:tc>
        <w:tc>
          <w:tcPr>
            <w:tcW w:w="2739" w:type="dxa"/>
            <w:noWrap/>
          </w:tcPr>
          <w:p w:rsidR="00276E1E" w:rsidRPr="007147C6" w:rsidRDefault="00276E1E" w:rsidP="00600502">
            <w:pPr>
              <w:spacing w:line="300" w:lineRule="exact"/>
              <w:rPr>
                <w:rFonts w:ascii="Times New Roman" w:hAnsi="Times New Roman"/>
                <w:sz w:val="24"/>
                <w:szCs w:val="24"/>
                <w:lang w:val="sq-AL"/>
              </w:rPr>
            </w:pPr>
            <w:r w:rsidRPr="007147C6">
              <w:rPr>
                <w:rFonts w:ascii="Times New Roman" w:hAnsi="Times New Roman"/>
                <w:sz w:val="24"/>
                <w:szCs w:val="24"/>
                <w:lang w:val="sq-AL"/>
              </w:rPr>
              <w:lastRenderedPageBreak/>
              <w:t>MSH</w:t>
            </w:r>
          </w:p>
          <w:p w:rsidR="00276E1E" w:rsidRPr="007147C6" w:rsidRDefault="00276E1E" w:rsidP="00600502">
            <w:pPr>
              <w:spacing w:line="300" w:lineRule="exact"/>
              <w:rPr>
                <w:rFonts w:ascii="Times New Roman" w:hAnsi="Times New Roman"/>
                <w:sz w:val="24"/>
                <w:szCs w:val="24"/>
                <w:lang w:val="sq-AL"/>
              </w:rPr>
            </w:pPr>
          </w:p>
          <w:p w:rsidR="00276E1E" w:rsidRPr="007147C6" w:rsidRDefault="00276E1E" w:rsidP="00600502">
            <w:pPr>
              <w:spacing w:line="300" w:lineRule="exact"/>
              <w:rPr>
                <w:rFonts w:ascii="Times New Roman" w:hAnsi="Times New Roman"/>
                <w:sz w:val="24"/>
                <w:szCs w:val="24"/>
                <w:lang w:val="sq-AL"/>
              </w:rPr>
            </w:pPr>
          </w:p>
          <w:p w:rsidR="00276E1E" w:rsidRPr="007147C6" w:rsidRDefault="00276E1E" w:rsidP="00600502">
            <w:pPr>
              <w:spacing w:line="300" w:lineRule="exact"/>
              <w:rPr>
                <w:rFonts w:ascii="Times New Roman" w:hAnsi="Times New Roman"/>
                <w:sz w:val="24"/>
                <w:szCs w:val="24"/>
                <w:lang w:val="sq-AL"/>
              </w:rPr>
            </w:pPr>
          </w:p>
          <w:p w:rsidR="00276E1E" w:rsidRPr="007147C6" w:rsidRDefault="00276E1E" w:rsidP="00600502">
            <w:pPr>
              <w:spacing w:line="300" w:lineRule="exact"/>
              <w:rPr>
                <w:rFonts w:ascii="Times New Roman" w:hAnsi="Times New Roman"/>
                <w:sz w:val="24"/>
                <w:szCs w:val="24"/>
                <w:lang w:val="sq-AL"/>
              </w:rPr>
            </w:pPr>
            <w:r w:rsidRPr="007147C6">
              <w:rPr>
                <w:rFonts w:ascii="Times New Roman" w:hAnsi="Times New Roman"/>
                <w:sz w:val="24"/>
                <w:szCs w:val="24"/>
                <w:lang w:val="sq-AL"/>
              </w:rPr>
              <w:t>Drejtoritë rajonale të shëndetësisë</w:t>
            </w:r>
          </w:p>
          <w:p w:rsidR="00276E1E" w:rsidRPr="007147C6" w:rsidRDefault="00276E1E" w:rsidP="00600502">
            <w:pPr>
              <w:spacing w:line="300" w:lineRule="exact"/>
              <w:rPr>
                <w:rFonts w:ascii="Times New Roman" w:hAnsi="Times New Roman"/>
                <w:sz w:val="24"/>
                <w:szCs w:val="24"/>
                <w:lang w:val="sq-AL"/>
              </w:rPr>
            </w:pPr>
          </w:p>
          <w:p w:rsidR="00276E1E" w:rsidRPr="007147C6" w:rsidRDefault="00276E1E" w:rsidP="00600502">
            <w:pPr>
              <w:spacing w:line="300" w:lineRule="exact"/>
              <w:rPr>
                <w:rFonts w:ascii="Times New Roman" w:hAnsi="Times New Roman"/>
                <w:sz w:val="24"/>
                <w:szCs w:val="24"/>
                <w:lang w:val="sq-AL"/>
              </w:rPr>
            </w:pPr>
          </w:p>
          <w:p w:rsidR="00276E1E" w:rsidRPr="007147C6" w:rsidRDefault="00276E1E" w:rsidP="00600502">
            <w:pPr>
              <w:spacing w:line="300" w:lineRule="exact"/>
              <w:rPr>
                <w:rFonts w:ascii="Times New Roman" w:hAnsi="Times New Roman"/>
                <w:sz w:val="24"/>
                <w:szCs w:val="24"/>
                <w:lang w:val="sq-AL"/>
              </w:rPr>
            </w:pPr>
            <w:r w:rsidRPr="007147C6">
              <w:rPr>
                <w:rFonts w:ascii="Times New Roman" w:hAnsi="Times New Roman"/>
                <w:sz w:val="24"/>
                <w:szCs w:val="24"/>
                <w:lang w:val="sq-AL"/>
              </w:rPr>
              <w:t>Drejtoritë e shëndetit publik të rretheve</w:t>
            </w:r>
          </w:p>
          <w:p w:rsidR="00276E1E" w:rsidRPr="007147C6" w:rsidRDefault="00276E1E" w:rsidP="00600502">
            <w:pPr>
              <w:spacing w:line="300" w:lineRule="exact"/>
              <w:rPr>
                <w:rFonts w:ascii="Times New Roman" w:hAnsi="Times New Roman"/>
                <w:sz w:val="24"/>
                <w:szCs w:val="24"/>
                <w:lang w:val="sq-AL"/>
              </w:rPr>
            </w:pPr>
          </w:p>
        </w:tc>
        <w:tc>
          <w:tcPr>
            <w:tcW w:w="3366" w:type="dxa"/>
          </w:tcPr>
          <w:p w:rsidR="00276E1E" w:rsidRPr="007147C6" w:rsidRDefault="00276E1E" w:rsidP="00600502">
            <w:pPr>
              <w:spacing w:line="300" w:lineRule="exact"/>
              <w:rPr>
                <w:rFonts w:ascii="Times New Roman" w:hAnsi="Times New Roman"/>
                <w:sz w:val="24"/>
                <w:szCs w:val="24"/>
                <w:lang w:val="sq-AL"/>
              </w:rPr>
            </w:pPr>
            <w:r w:rsidRPr="007147C6">
              <w:rPr>
                <w:rFonts w:ascii="Times New Roman" w:hAnsi="Times New Roman"/>
                <w:sz w:val="24"/>
                <w:szCs w:val="24"/>
                <w:lang w:val="sq-AL"/>
              </w:rPr>
              <w:lastRenderedPageBreak/>
              <w:t>Mars –</w:t>
            </w:r>
            <w:r>
              <w:rPr>
                <w:rFonts w:ascii="Times New Roman" w:hAnsi="Times New Roman"/>
                <w:sz w:val="24"/>
                <w:szCs w:val="24"/>
                <w:lang w:val="sq-AL"/>
              </w:rPr>
              <w:t>n</w:t>
            </w:r>
            <w:r w:rsidRPr="007147C6">
              <w:rPr>
                <w:rFonts w:ascii="Times New Roman" w:hAnsi="Times New Roman"/>
                <w:sz w:val="24"/>
                <w:szCs w:val="24"/>
                <w:lang w:val="sq-AL"/>
              </w:rPr>
              <w:t>ëntor 2014</w:t>
            </w:r>
          </w:p>
        </w:tc>
      </w:tr>
      <w:tr w:rsidR="00276E1E" w:rsidRPr="007147C6" w:rsidTr="00600502">
        <w:trPr>
          <w:trHeight w:val="300"/>
        </w:trPr>
        <w:tc>
          <w:tcPr>
            <w:tcW w:w="1434" w:type="dxa"/>
            <w:noWrap/>
          </w:tcPr>
          <w:p w:rsidR="00276E1E" w:rsidRPr="007147C6" w:rsidRDefault="00276E1E" w:rsidP="00600502">
            <w:pPr>
              <w:spacing w:after="0" w:line="300" w:lineRule="exact"/>
              <w:jc w:val="center"/>
              <w:rPr>
                <w:rFonts w:ascii="Times New Roman" w:hAnsi="Times New Roman"/>
                <w:sz w:val="24"/>
                <w:szCs w:val="24"/>
                <w:lang w:val="sq-AL" w:eastAsia="en-GB"/>
              </w:rPr>
            </w:pPr>
            <w:r w:rsidRPr="007147C6">
              <w:rPr>
                <w:rFonts w:ascii="Times New Roman" w:hAnsi="Times New Roman"/>
                <w:sz w:val="24"/>
                <w:szCs w:val="24"/>
                <w:lang w:val="sq-AL" w:eastAsia="en-GB"/>
              </w:rPr>
              <w:t>6.8</w:t>
            </w:r>
          </w:p>
        </w:tc>
        <w:tc>
          <w:tcPr>
            <w:tcW w:w="5637" w:type="dxa"/>
            <w:noWrap/>
          </w:tcPr>
          <w:p w:rsidR="00276E1E" w:rsidRPr="007147C6" w:rsidRDefault="00276E1E" w:rsidP="00600502">
            <w:pPr>
              <w:autoSpaceDE w:val="0"/>
              <w:autoSpaceDN w:val="0"/>
              <w:adjustRightInd w:val="0"/>
              <w:rPr>
                <w:rFonts w:ascii="Times New Roman" w:hAnsi="Times New Roman"/>
                <w:iCs/>
                <w:sz w:val="24"/>
                <w:szCs w:val="24"/>
                <w:lang w:val="sq-AL"/>
              </w:rPr>
            </w:pPr>
            <w:r w:rsidRPr="007147C6">
              <w:rPr>
                <w:rFonts w:ascii="Times New Roman" w:hAnsi="Times New Roman"/>
                <w:iCs/>
                <w:sz w:val="24"/>
                <w:szCs w:val="24"/>
                <w:lang w:val="sq-AL"/>
              </w:rPr>
              <w:t>Promovimi shëndetësor, edukimi, ndërgjegjësimi lidhur me parandalimin dhe trajtimin e dhunës në familje.</w:t>
            </w:r>
          </w:p>
          <w:p w:rsidR="00276E1E" w:rsidRPr="007147C6" w:rsidRDefault="00276E1E" w:rsidP="00600502">
            <w:pPr>
              <w:autoSpaceDE w:val="0"/>
              <w:autoSpaceDN w:val="0"/>
              <w:adjustRightInd w:val="0"/>
              <w:rPr>
                <w:rFonts w:ascii="Times New Roman" w:hAnsi="Times New Roman"/>
                <w:sz w:val="24"/>
                <w:szCs w:val="24"/>
                <w:lang w:val="sq-AL"/>
              </w:rPr>
            </w:pPr>
            <w:r w:rsidRPr="007147C6">
              <w:rPr>
                <w:rFonts w:ascii="Times New Roman" w:hAnsi="Times New Roman"/>
                <w:sz w:val="24"/>
                <w:szCs w:val="24"/>
                <w:lang w:val="sq-AL"/>
              </w:rPr>
              <w:t>Aktivitete edukuese me  ndërgjegjësimin, ndryshimet në sjellje për mospranimin e dhunës me bazë gjinore në komunitetet.</w:t>
            </w:r>
          </w:p>
          <w:p w:rsidR="00276E1E" w:rsidRPr="007147C6" w:rsidRDefault="00276E1E" w:rsidP="00600502">
            <w:pPr>
              <w:autoSpaceDE w:val="0"/>
              <w:autoSpaceDN w:val="0"/>
              <w:adjustRightInd w:val="0"/>
              <w:rPr>
                <w:rFonts w:ascii="Times New Roman" w:hAnsi="Times New Roman"/>
                <w:sz w:val="24"/>
                <w:szCs w:val="24"/>
                <w:lang w:val="sq-AL"/>
              </w:rPr>
            </w:pPr>
            <w:r w:rsidRPr="007147C6">
              <w:rPr>
                <w:rFonts w:ascii="Times New Roman" w:hAnsi="Times New Roman"/>
                <w:sz w:val="24"/>
                <w:szCs w:val="24"/>
                <w:lang w:val="sq-AL"/>
              </w:rPr>
              <w:t>Aktivitete promovuese për parandalimin e dhunës ndaj gruas dhe fëmijës, nga kabinetet e promovimit në rrethe.</w:t>
            </w:r>
          </w:p>
        </w:tc>
        <w:tc>
          <w:tcPr>
            <w:tcW w:w="2739" w:type="dxa"/>
            <w:noWrap/>
          </w:tcPr>
          <w:p w:rsidR="00276E1E" w:rsidRPr="007147C6" w:rsidRDefault="00276E1E" w:rsidP="00600502">
            <w:pPr>
              <w:spacing w:line="300" w:lineRule="exact"/>
              <w:rPr>
                <w:rFonts w:ascii="Times New Roman" w:hAnsi="Times New Roman"/>
                <w:sz w:val="24"/>
                <w:szCs w:val="24"/>
                <w:lang w:val="sq-AL"/>
              </w:rPr>
            </w:pPr>
            <w:r w:rsidRPr="007147C6">
              <w:rPr>
                <w:rFonts w:ascii="Times New Roman" w:hAnsi="Times New Roman"/>
                <w:sz w:val="24"/>
                <w:szCs w:val="24"/>
                <w:lang w:val="sq-AL"/>
              </w:rPr>
              <w:t>MSH/Instituti i Shëndetit Publik</w:t>
            </w:r>
          </w:p>
          <w:p w:rsidR="00276E1E" w:rsidRPr="007147C6" w:rsidRDefault="00276E1E" w:rsidP="00600502">
            <w:pPr>
              <w:spacing w:line="300" w:lineRule="exact"/>
              <w:rPr>
                <w:rFonts w:ascii="Times New Roman" w:hAnsi="Times New Roman"/>
                <w:sz w:val="24"/>
                <w:szCs w:val="24"/>
                <w:lang w:val="sq-AL"/>
              </w:rPr>
            </w:pPr>
            <w:r w:rsidRPr="007147C6">
              <w:rPr>
                <w:rFonts w:ascii="Times New Roman" w:hAnsi="Times New Roman"/>
                <w:sz w:val="24"/>
                <w:szCs w:val="24"/>
                <w:lang w:val="sq-AL"/>
              </w:rPr>
              <w:t>Drejtoritë rajonale të shëndetësisë</w:t>
            </w:r>
          </w:p>
          <w:p w:rsidR="00276E1E" w:rsidRPr="007147C6" w:rsidRDefault="00276E1E" w:rsidP="00600502">
            <w:pPr>
              <w:spacing w:line="300" w:lineRule="exact"/>
              <w:rPr>
                <w:rFonts w:ascii="Times New Roman" w:hAnsi="Times New Roman"/>
                <w:sz w:val="24"/>
                <w:szCs w:val="24"/>
                <w:lang w:val="sq-AL"/>
              </w:rPr>
            </w:pPr>
          </w:p>
          <w:p w:rsidR="00276E1E" w:rsidRPr="007147C6" w:rsidRDefault="00276E1E" w:rsidP="00600502">
            <w:pPr>
              <w:spacing w:line="300" w:lineRule="exact"/>
              <w:rPr>
                <w:rFonts w:ascii="Times New Roman" w:hAnsi="Times New Roman"/>
                <w:sz w:val="24"/>
                <w:szCs w:val="24"/>
                <w:lang w:val="sq-AL"/>
              </w:rPr>
            </w:pPr>
            <w:r w:rsidRPr="007147C6">
              <w:rPr>
                <w:rFonts w:ascii="Times New Roman" w:hAnsi="Times New Roman"/>
                <w:sz w:val="24"/>
                <w:szCs w:val="24"/>
                <w:lang w:val="sq-AL"/>
              </w:rPr>
              <w:t>Drejtoritë e shëndetit publik të rretheve</w:t>
            </w:r>
          </w:p>
        </w:tc>
        <w:tc>
          <w:tcPr>
            <w:tcW w:w="3366" w:type="dxa"/>
          </w:tcPr>
          <w:p w:rsidR="00276E1E" w:rsidRPr="007147C6" w:rsidRDefault="00276E1E" w:rsidP="00600502">
            <w:pPr>
              <w:spacing w:line="300" w:lineRule="exact"/>
              <w:rPr>
                <w:rFonts w:ascii="Times New Roman" w:hAnsi="Times New Roman"/>
                <w:sz w:val="24"/>
                <w:szCs w:val="24"/>
                <w:lang w:val="sq-AL"/>
              </w:rPr>
            </w:pPr>
            <w:r w:rsidRPr="007147C6">
              <w:rPr>
                <w:rFonts w:ascii="Times New Roman" w:hAnsi="Times New Roman"/>
                <w:sz w:val="24"/>
                <w:szCs w:val="24"/>
                <w:lang w:val="sq-AL"/>
              </w:rPr>
              <w:t xml:space="preserve">Mars – </w:t>
            </w:r>
            <w:r>
              <w:rPr>
                <w:rFonts w:ascii="Times New Roman" w:hAnsi="Times New Roman"/>
                <w:sz w:val="24"/>
                <w:szCs w:val="24"/>
                <w:lang w:val="sq-AL"/>
              </w:rPr>
              <w:t>n</w:t>
            </w:r>
            <w:r w:rsidRPr="007147C6">
              <w:rPr>
                <w:rFonts w:ascii="Times New Roman" w:hAnsi="Times New Roman"/>
                <w:sz w:val="24"/>
                <w:szCs w:val="24"/>
                <w:lang w:val="sq-AL"/>
              </w:rPr>
              <w:t>ëntor 2014</w:t>
            </w:r>
          </w:p>
        </w:tc>
      </w:tr>
      <w:tr w:rsidR="00276E1E" w:rsidRPr="007147C6" w:rsidTr="00600502">
        <w:trPr>
          <w:trHeight w:val="300"/>
        </w:trPr>
        <w:tc>
          <w:tcPr>
            <w:tcW w:w="1434" w:type="dxa"/>
            <w:noWrap/>
          </w:tcPr>
          <w:p w:rsidR="00276E1E" w:rsidRPr="007147C6" w:rsidRDefault="00276E1E" w:rsidP="00600502">
            <w:pPr>
              <w:spacing w:after="0" w:line="300" w:lineRule="exact"/>
              <w:jc w:val="center"/>
              <w:rPr>
                <w:rFonts w:ascii="Times New Roman" w:hAnsi="Times New Roman"/>
                <w:sz w:val="24"/>
                <w:szCs w:val="24"/>
                <w:lang w:val="sq-AL" w:eastAsia="en-GB"/>
              </w:rPr>
            </w:pPr>
            <w:r w:rsidRPr="007147C6">
              <w:rPr>
                <w:rFonts w:ascii="Times New Roman" w:hAnsi="Times New Roman"/>
                <w:sz w:val="24"/>
                <w:szCs w:val="24"/>
                <w:lang w:val="sq-AL" w:eastAsia="en-GB"/>
              </w:rPr>
              <w:t>6.9</w:t>
            </w:r>
          </w:p>
        </w:tc>
        <w:tc>
          <w:tcPr>
            <w:tcW w:w="5637" w:type="dxa"/>
            <w:noWrap/>
          </w:tcPr>
          <w:p w:rsidR="00276E1E" w:rsidRPr="007147C6" w:rsidRDefault="00276E1E" w:rsidP="00600502">
            <w:pPr>
              <w:tabs>
                <w:tab w:val="left" w:pos="360"/>
              </w:tabs>
              <w:autoSpaceDE w:val="0"/>
              <w:autoSpaceDN w:val="0"/>
              <w:adjustRightInd w:val="0"/>
              <w:rPr>
                <w:rFonts w:ascii="Times New Roman" w:hAnsi="Times New Roman"/>
                <w:sz w:val="24"/>
                <w:szCs w:val="24"/>
                <w:lang w:val="sq-AL"/>
              </w:rPr>
            </w:pPr>
            <w:r w:rsidRPr="007147C6">
              <w:rPr>
                <w:rFonts w:ascii="Times New Roman" w:hAnsi="Times New Roman"/>
                <w:sz w:val="24"/>
                <w:szCs w:val="24"/>
                <w:lang w:val="sq-AL"/>
              </w:rPr>
              <w:t xml:space="preserve">Rishikimi e sistemit të unifikuar të mbledhjes dhe përpunimit të informacionit mbi dhunën nga institucionet shëndetësore. </w:t>
            </w:r>
          </w:p>
          <w:p w:rsidR="00276E1E" w:rsidRPr="007147C6" w:rsidRDefault="00276E1E" w:rsidP="00600502">
            <w:pPr>
              <w:tabs>
                <w:tab w:val="left" w:pos="360"/>
              </w:tabs>
              <w:autoSpaceDE w:val="0"/>
              <w:autoSpaceDN w:val="0"/>
              <w:adjustRightInd w:val="0"/>
              <w:rPr>
                <w:rFonts w:ascii="Times New Roman" w:hAnsi="Times New Roman"/>
                <w:sz w:val="24"/>
                <w:szCs w:val="24"/>
                <w:lang w:val="sq-AL"/>
              </w:rPr>
            </w:pPr>
            <w:r w:rsidRPr="007147C6">
              <w:rPr>
                <w:rFonts w:ascii="Times New Roman" w:hAnsi="Times New Roman"/>
                <w:sz w:val="24"/>
                <w:szCs w:val="24"/>
                <w:lang w:val="sq-AL"/>
              </w:rPr>
              <w:t>Ndarja e treguesve shëndetësor të fëmijëve dhe grave mbi bazën gjinore.</w:t>
            </w:r>
          </w:p>
        </w:tc>
        <w:tc>
          <w:tcPr>
            <w:tcW w:w="2739" w:type="dxa"/>
            <w:noWrap/>
          </w:tcPr>
          <w:p w:rsidR="00276E1E" w:rsidRPr="007147C6" w:rsidRDefault="00276E1E" w:rsidP="00600502">
            <w:pPr>
              <w:spacing w:line="300" w:lineRule="exact"/>
              <w:rPr>
                <w:rFonts w:ascii="Times New Roman" w:hAnsi="Times New Roman"/>
                <w:sz w:val="24"/>
                <w:szCs w:val="24"/>
                <w:lang w:val="sq-AL"/>
              </w:rPr>
            </w:pPr>
            <w:r w:rsidRPr="007147C6">
              <w:rPr>
                <w:rFonts w:ascii="Times New Roman" w:hAnsi="Times New Roman"/>
                <w:sz w:val="24"/>
                <w:szCs w:val="24"/>
                <w:lang w:val="sq-AL"/>
              </w:rPr>
              <w:t>MSH</w:t>
            </w:r>
          </w:p>
          <w:p w:rsidR="00276E1E" w:rsidRPr="007147C6" w:rsidRDefault="00276E1E" w:rsidP="00600502">
            <w:pPr>
              <w:spacing w:line="300" w:lineRule="exact"/>
              <w:rPr>
                <w:rFonts w:ascii="Times New Roman" w:hAnsi="Times New Roman"/>
                <w:sz w:val="24"/>
                <w:szCs w:val="24"/>
                <w:lang w:val="sq-AL"/>
              </w:rPr>
            </w:pPr>
            <w:r w:rsidRPr="007147C6">
              <w:rPr>
                <w:rFonts w:ascii="Times New Roman" w:hAnsi="Times New Roman"/>
                <w:sz w:val="24"/>
                <w:szCs w:val="24"/>
                <w:lang w:val="sq-AL"/>
              </w:rPr>
              <w:t>Drejtoritë rajonale të shëndetësisë</w:t>
            </w:r>
          </w:p>
          <w:p w:rsidR="00276E1E" w:rsidRPr="007147C6" w:rsidRDefault="00276E1E" w:rsidP="00600502">
            <w:pPr>
              <w:spacing w:line="300" w:lineRule="exact"/>
              <w:rPr>
                <w:rFonts w:ascii="Times New Roman" w:hAnsi="Times New Roman"/>
                <w:sz w:val="24"/>
                <w:szCs w:val="24"/>
                <w:lang w:val="sq-AL"/>
              </w:rPr>
            </w:pPr>
            <w:r w:rsidRPr="007147C6">
              <w:rPr>
                <w:rFonts w:ascii="Times New Roman" w:hAnsi="Times New Roman"/>
                <w:sz w:val="24"/>
                <w:szCs w:val="24"/>
                <w:lang w:val="sq-AL"/>
              </w:rPr>
              <w:t xml:space="preserve">Drejtoritë e Shëndetit </w:t>
            </w:r>
            <w:r w:rsidRPr="007147C6">
              <w:rPr>
                <w:rFonts w:ascii="Times New Roman" w:hAnsi="Times New Roman"/>
                <w:sz w:val="24"/>
                <w:szCs w:val="24"/>
                <w:lang w:val="sq-AL"/>
              </w:rPr>
              <w:lastRenderedPageBreak/>
              <w:t>Publik të Rretheve</w:t>
            </w:r>
          </w:p>
        </w:tc>
        <w:tc>
          <w:tcPr>
            <w:tcW w:w="3366" w:type="dxa"/>
          </w:tcPr>
          <w:p w:rsidR="00276E1E" w:rsidRPr="007147C6" w:rsidRDefault="00276E1E" w:rsidP="00600502">
            <w:pPr>
              <w:spacing w:line="300" w:lineRule="exact"/>
              <w:rPr>
                <w:rFonts w:ascii="Times New Roman" w:hAnsi="Times New Roman"/>
                <w:sz w:val="24"/>
                <w:szCs w:val="24"/>
                <w:lang w:val="sq-AL"/>
              </w:rPr>
            </w:pPr>
            <w:r w:rsidRPr="007147C6">
              <w:rPr>
                <w:rFonts w:ascii="Times New Roman" w:hAnsi="Times New Roman"/>
                <w:sz w:val="24"/>
                <w:szCs w:val="24"/>
                <w:lang w:val="sq-AL"/>
              </w:rPr>
              <w:lastRenderedPageBreak/>
              <w:t>Çdo tre</w:t>
            </w:r>
            <w:r>
              <w:rPr>
                <w:rFonts w:ascii="Times New Roman" w:hAnsi="Times New Roman"/>
                <w:sz w:val="24"/>
                <w:szCs w:val="24"/>
                <w:lang w:val="sq-AL"/>
              </w:rPr>
              <w:t xml:space="preserve"> </w:t>
            </w:r>
            <w:r w:rsidRPr="007147C6">
              <w:rPr>
                <w:rFonts w:ascii="Times New Roman" w:hAnsi="Times New Roman"/>
                <w:sz w:val="24"/>
                <w:szCs w:val="24"/>
                <w:lang w:val="sq-AL"/>
              </w:rPr>
              <w:t>muaj</w:t>
            </w:r>
          </w:p>
          <w:p w:rsidR="00276E1E" w:rsidRPr="007147C6" w:rsidRDefault="00276E1E" w:rsidP="00600502">
            <w:pPr>
              <w:spacing w:line="300" w:lineRule="exact"/>
              <w:rPr>
                <w:rFonts w:ascii="Times New Roman" w:hAnsi="Times New Roman"/>
                <w:sz w:val="24"/>
                <w:szCs w:val="24"/>
                <w:lang w:val="sq-AL"/>
              </w:rPr>
            </w:pPr>
          </w:p>
          <w:p w:rsidR="00276E1E" w:rsidRPr="007147C6" w:rsidRDefault="00276E1E" w:rsidP="00600502">
            <w:pPr>
              <w:spacing w:line="300" w:lineRule="exact"/>
              <w:rPr>
                <w:rFonts w:ascii="Times New Roman" w:hAnsi="Times New Roman"/>
                <w:sz w:val="24"/>
                <w:szCs w:val="24"/>
                <w:lang w:val="sq-AL"/>
              </w:rPr>
            </w:pPr>
          </w:p>
          <w:p w:rsidR="00276E1E" w:rsidRPr="007147C6" w:rsidRDefault="00276E1E" w:rsidP="00600502">
            <w:pPr>
              <w:rPr>
                <w:rFonts w:ascii="Times New Roman" w:hAnsi="Times New Roman"/>
                <w:sz w:val="24"/>
                <w:szCs w:val="24"/>
                <w:lang w:val="sq-AL"/>
              </w:rPr>
            </w:pPr>
            <w:r w:rsidRPr="007147C6">
              <w:rPr>
                <w:rFonts w:ascii="Times New Roman" w:hAnsi="Times New Roman"/>
                <w:sz w:val="24"/>
                <w:szCs w:val="24"/>
                <w:lang w:val="sq-AL"/>
              </w:rPr>
              <w:lastRenderedPageBreak/>
              <w:t>6</w:t>
            </w:r>
            <w:r>
              <w:rPr>
                <w:rFonts w:ascii="Times New Roman" w:hAnsi="Times New Roman"/>
                <w:sz w:val="24"/>
                <w:szCs w:val="24"/>
                <w:lang w:val="sq-AL"/>
              </w:rPr>
              <w:t>-</w:t>
            </w:r>
            <w:r w:rsidRPr="007147C6">
              <w:rPr>
                <w:rFonts w:ascii="Times New Roman" w:hAnsi="Times New Roman"/>
                <w:sz w:val="24"/>
                <w:szCs w:val="24"/>
                <w:lang w:val="sq-AL"/>
              </w:rPr>
              <w:t>mujor dhe vjetor</w:t>
            </w:r>
          </w:p>
        </w:tc>
      </w:tr>
      <w:tr w:rsidR="00276E1E" w:rsidRPr="007147C6" w:rsidTr="00600502">
        <w:trPr>
          <w:trHeight w:val="300"/>
        </w:trPr>
        <w:tc>
          <w:tcPr>
            <w:tcW w:w="1434" w:type="dxa"/>
            <w:noWrap/>
          </w:tcPr>
          <w:p w:rsidR="00276E1E" w:rsidRPr="007147C6" w:rsidRDefault="00276E1E" w:rsidP="00600502">
            <w:pPr>
              <w:spacing w:after="0" w:line="300" w:lineRule="exact"/>
              <w:jc w:val="center"/>
              <w:rPr>
                <w:rFonts w:ascii="Times New Roman" w:hAnsi="Times New Roman"/>
                <w:sz w:val="24"/>
                <w:szCs w:val="24"/>
                <w:lang w:val="sq-AL" w:eastAsia="en-GB"/>
              </w:rPr>
            </w:pPr>
            <w:r w:rsidRPr="007147C6">
              <w:rPr>
                <w:rFonts w:ascii="Times New Roman" w:hAnsi="Times New Roman"/>
                <w:sz w:val="24"/>
                <w:szCs w:val="24"/>
                <w:lang w:val="sq-AL" w:eastAsia="en-GB"/>
              </w:rPr>
              <w:lastRenderedPageBreak/>
              <w:t>6.10</w:t>
            </w:r>
          </w:p>
        </w:tc>
        <w:tc>
          <w:tcPr>
            <w:tcW w:w="5637" w:type="dxa"/>
            <w:noWrap/>
          </w:tcPr>
          <w:p w:rsidR="00276E1E" w:rsidRPr="007147C6" w:rsidRDefault="00276E1E" w:rsidP="00600502">
            <w:pPr>
              <w:tabs>
                <w:tab w:val="left" w:pos="360"/>
              </w:tabs>
              <w:autoSpaceDE w:val="0"/>
              <w:autoSpaceDN w:val="0"/>
              <w:adjustRightInd w:val="0"/>
              <w:rPr>
                <w:rFonts w:ascii="Times New Roman" w:hAnsi="Times New Roman"/>
                <w:sz w:val="24"/>
                <w:szCs w:val="24"/>
                <w:lang w:val="sq-AL"/>
              </w:rPr>
            </w:pPr>
            <w:r w:rsidRPr="007147C6">
              <w:rPr>
                <w:rFonts w:ascii="Times New Roman" w:hAnsi="Times New Roman"/>
                <w:sz w:val="24"/>
                <w:szCs w:val="24"/>
                <w:lang w:val="sq-AL"/>
              </w:rPr>
              <w:t>Trajnimi i policisë për të trajtuar më mirë problemet e dhunës në familje.</w:t>
            </w:r>
          </w:p>
        </w:tc>
        <w:tc>
          <w:tcPr>
            <w:tcW w:w="2739" w:type="dxa"/>
            <w:noWrap/>
          </w:tcPr>
          <w:p w:rsidR="00276E1E" w:rsidRPr="007147C6" w:rsidRDefault="00276E1E" w:rsidP="00600502">
            <w:pPr>
              <w:spacing w:line="300" w:lineRule="exact"/>
              <w:rPr>
                <w:rFonts w:ascii="Times New Roman" w:hAnsi="Times New Roman"/>
                <w:sz w:val="24"/>
                <w:szCs w:val="24"/>
                <w:lang w:val="sq-AL"/>
              </w:rPr>
            </w:pPr>
            <w:r w:rsidRPr="007147C6">
              <w:rPr>
                <w:rFonts w:ascii="Times New Roman" w:hAnsi="Times New Roman"/>
                <w:sz w:val="24"/>
                <w:szCs w:val="24"/>
                <w:lang w:val="sq-AL"/>
              </w:rPr>
              <w:t>MB</w:t>
            </w:r>
          </w:p>
        </w:tc>
        <w:tc>
          <w:tcPr>
            <w:tcW w:w="3366" w:type="dxa"/>
          </w:tcPr>
          <w:p w:rsidR="00276E1E" w:rsidRPr="007147C6" w:rsidRDefault="00276E1E" w:rsidP="00600502">
            <w:pPr>
              <w:spacing w:line="300" w:lineRule="exact"/>
              <w:rPr>
                <w:rFonts w:ascii="Times New Roman" w:hAnsi="Times New Roman"/>
                <w:sz w:val="24"/>
                <w:szCs w:val="24"/>
                <w:lang w:val="sq-AL"/>
              </w:rPr>
            </w:pPr>
            <w:r w:rsidRPr="007147C6">
              <w:rPr>
                <w:rFonts w:ascii="Times New Roman" w:hAnsi="Times New Roman"/>
                <w:sz w:val="24"/>
                <w:szCs w:val="24"/>
                <w:lang w:val="sq-AL"/>
              </w:rPr>
              <w:t>Brenda vitit 2014</w:t>
            </w:r>
          </w:p>
        </w:tc>
      </w:tr>
      <w:tr w:rsidR="00276E1E" w:rsidRPr="007147C6" w:rsidTr="00600502">
        <w:trPr>
          <w:trHeight w:val="300"/>
        </w:trPr>
        <w:tc>
          <w:tcPr>
            <w:tcW w:w="1434" w:type="dxa"/>
            <w:noWrap/>
          </w:tcPr>
          <w:p w:rsidR="00276E1E" w:rsidRPr="007147C6" w:rsidRDefault="00276E1E" w:rsidP="00600502">
            <w:pPr>
              <w:spacing w:after="0" w:line="300" w:lineRule="exact"/>
              <w:jc w:val="center"/>
              <w:rPr>
                <w:rFonts w:ascii="Times New Roman" w:hAnsi="Times New Roman"/>
                <w:sz w:val="24"/>
                <w:szCs w:val="24"/>
                <w:lang w:val="sq-AL" w:eastAsia="en-GB"/>
              </w:rPr>
            </w:pPr>
            <w:r w:rsidRPr="007147C6">
              <w:rPr>
                <w:rFonts w:ascii="Times New Roman" w:hAnsi="Times New Roman"/>
                <w:sz w:val="24"/>
                <w:szCs w:val="24"/>
                <w:lang w:val="sq-AL" w:eastAsia="en-GB"/>
              </w:rPr>
              <w:t>6.11</w:t>
            </w:r>
          </w:p>
        </w:tc>
        <w:tc>
          <w:tcPr>
            <w:tcW w:w="5637" w:type="dxa"/>
            <w:noWrap/>
          </w:tcPr>
          <w:p w:rsidR="00276E1E" w:rsidRPr="007147C6" w:rsidRDefault="00276E1E" w:rsidP="00600502">
            <w:pPr>
              <w:tabs>
                <w:tab w:val="left" w:pos="360"/>
              </w:tabs>
              <w:autoSpaceDE w:val="0"/>
              <w:autoSpaceDN w:val="0"/>
              <w:adjustRightInd w:val="0"/>
              <w:rPr>
                <w:rFonts w:ascii="Palatino Linotype" w:hAnsi="Palatino Linotype"/>
                <w:sz w:val="24"/>
                <w:szCs w:val="24"/>
                <w:lang w:val="sq-AL"/>
              </w:rPr>
            </w:pPr>
            <w:r w:rsidRPr="007147C6">
              <w:rPr>
                <w:rFonts w:ascii="Times New Roman" w:hAnsi="Times New Roman"/>
                <w:sz w:val="24"/>
                <w:szCs w:val="24"/>
                <w:lang w:val="sq-AL"/>
              </w:rPr>
              <w:t>Miratimi i ndryshimeve në ligjin nr. 10039, datë 22.12.2008 “Për ndihmën juridike”, i ndryshuar, me qëllim rritjen e transparencës, efiçencës, objektivitetit dhe besimin në sistemin e ndihmës juridike, si edhe zgjidhjen e problemeve që hasen gjatë zbatimit të tij.</w:t>
            </w:r>
            <w:r w:rsidRPr="007147C6">
              <w:rPr>
                <w:rFonts w:ascii="Palatino Linotype" w:hAnsi="Palatino Linotype"/>
                <w:lang w:val="sq-AL"/>
              </w:rPr>
              <w:t xml:space="preserve">  </w:t>
            </w:r>
          </w:p>
        </w:tc>
        <w:tc>
          <w:tcPr>
            <w:tcW w:w="2739" w:type="dxa"/>
            <w:noWrap/>
          </w:tcPr>
          <w:p w:rsidR="00276E1E" w:rsidRPr="007147C6" w:rsidRDefault="00276E1E" w:rsidP="00600502">
            <w:pPr>
              <w:spacing w:line="300" w:lineRule="exact"/>
              <w:rPr>
                <w:rFonts w:ascii="Palatino Linotype" w:hAnsi="Palatino Linotype"/>
                <w:sz w:val="24"/>
                <w:szCs w:val="24"/>
                <w:lang w:val="sq-AL"/>
              </w:rPr>
            </w:pPr>
            <w:r w:rsidRPr="007147C6">
              <w:rPr>
                <w:rFonts w:ascii="Times New Roman" w:hAnsi="Times New Roman"/>
                <w:sz w:val="24"/>
                <w:szCs w:val="24"/>
                <w:lang w:val="sq-AL"/>
              </w:rPr>
              <w:t xml:space="preserve">MD, </w:t>
            </w:r>
            <w:r>
              <w:rPr>
                <w:rFonts w:ascii="Times New Roman" w:hAnsi="Times New Roman"/>
                <w:sz w:val="24"/>
                <w:szCs w:val="24"/>
                <w:lang w:val="sq-AL"/>
              </w:rPr>
              <w:t xml:space="preserve">Komisioni Shtetëror për Ndihmën </w:t>
            </w:r>
            <w:r w:rsidRPr="007147C6">
              <w:rPr>
                <w:rFonts w:ascii="Times New Roman" w:hAnsi="Times New Roman"/>
                <w:sz w:val="24"/>
                <w:szCs w:val="24"/>
                <w:lang w:val="sq-AL"/>
              </w:rPr>
              <w:t>Juridike</w:t>
            </w:r>
          </w:p>
        </w:tc>
        <w:tc>
          <w:tcPr>
            <w:tcW w:w="3366" w:type="dxa"/>
          </w:tcPr>
          <w:p w:rsidR="00276E1E" w:rsidRPr="007147C6" w:rsidRDefault="00276E1E" w:rsidP="00600502">
            <w:pPr>
              <w:spacing w:line="300" w:lineRule="exact"/>
              <w:rPr>
                <w:rFonts w:ascii="Palatino Linotype" w:hAnsi="Palatino Linotype"/>
                <w:sz w:val="24"/>
                <w:szCs w:val="24"/>
                <w:lang w:val="sq-AL"/>
              </w:rPr>
            </w:pPr>
            <w:r w:rsidRPr="007147C6">
              <w:rPr>
                <w:rFonts w:ascii="Times New Roman" w:hAnsi="Times New Roman"/>
                <w:sz w:val="24"/>
                <w:szCs w:val="24"/>
                <w:lang w:val="sq-AL"/>
              </w:rPr>
              <w:t>Tremujori i parë 2014</w:t>
            </w:r>
          </w:p>
        </w:tc>
      </w:tr>
    </w:tbl>
    <w:p w:rsidR="00276E1E" w:rsidRDefault="00276E1E" w:rsidP="00276E1E">
      <w:pPr>
        <w:rPr>
          <w:sz w:val="2"/>
          <w:lang w:val="sq-AL"/>
        </w:rPr>
      </w:pPr>
    </w:p>
    <w:p w:rsidR="00276E1E" w:rsidRDefault="00276E1E" w:rsidP="00276E1E">
      <w:pPr>
        <w:rPr>
          <w:sz w:val="2"/>
          <w:lang w:val="sq-AL"/>
        </w:rPr>
      </w:pPr>
    </w:p>
    <w:p w:rsidR="00276E1E" w:rsidRDefault="00276E1E" w:rsidP="00276E1E">
      <w:pPr>
        <w:rPr>
          <w:sz w:val="2"/>
          <w:lang w:val="sq-AL"/>
        </w:rPr>
      </w:pPr>
    </w:p>
    <w:p w:rsidR="00276E1E" w:rsidRDefault="00276E1E" w:rsidP="00276E1E">
      <w:pPr>
        <w:rPr>
          <w:sz w:val="2"/>
          <w:lang w:val="sq-AL"/>
        </w:rPr>
      </w:pPr>
    </w:p>
    <w:p w:rsidR="00276E1E" w:rsidRDefault="00276E1E" w:rsidP="00276E1E">
      <w:pPr>
        <w:rPr>
          <w:sz w:val="2"/>
          <w:lang w:val="sq-AL"/>
        </w:rPr>
      </w:pPr>
    </w:p>
    <w:p w:rsidR="00276E1E" w:rsidRPr="00FE56E9" w:rsidRDefault="00276E1E" w:rsidP="00276E1E">
      <w:pPr>
        <w:rPr>
          <w:sz w:val="2"/>
          <w:lang w:val="sq-AL"/>
        </w:rPr>
      </w:pPr>
    </w:p>
    <w:tbl>
      <w:tblPr>
        <w:tblW w:w="5000"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85"/>
        <w:gridCol w:w="6197"/>
        <w:gridCol w:w="2905"/>
        <w:gridCol w:w="775"/>
        <w:gridCol w:w="2713"/>
      </w:tblGrid>
      <w:tr w:rsidR="00276E1E" w:rsidRPr="007147C6" w:rsidTr="00600502">
        <w:trPr>
          <w:trHeight w:val="300"/>
        </w:trPr>
        <w:tc>
          <w:tcPr>
            <w:tcW w:w="13176" w:type="dxa"/>
            <w:gridSpan w:val="5"/>
            <w:shd w:val="clear" w:color="auto" w:fill="D9D9D9"/>
            <w:noWrap/>
          </w:tcPr>
          <w:p w:rsidR="00276E1E" w:rsidRPr="007147C6" w:rsidRDefault="00276E1E" w:rsidP="00600502">
            <w:pPr>
              <w:spacing w:after="0" w:line="300" w:lineRule="exact"/>
              <w:rPr>
                <w:rFonts w:ascii="Times New Roman" w:hAnsi="Times New Roman"/>
                <w:b/>
                <w:i/>
                <w:sz w:val="24"/>
                <w:szCs w:val="24"/>
                <w:u w:val="single"/>
                <w:lang w:val="sq-AL"/>
              </w:rPr>
            </w:pPr>
          </w:p>
          <w:p w:rsidR="00276E1E" w:rsidRPr="007147C6" w:rsidRDefault="00276E1E" w:rsidP="00600502">
            <w:pPr>
              <w:spacing w:after="0" w:line="300" w:lineRule="exact"/>
              <w:contextualSpacing/>
              <w:jc w:val="center"/>
              <w:rPr>
                <w:rFonts w:ascii="Times New Roman" w:hAnsi="Times New Roman"/>
                <w:b/>
                <w:sz w:val="24"/>
                <w:szCs w:val="24"/>
                <w:lang w:val="sq-AL" w:eastAsia="en-GB"/>
              </w:rPr>
            </w:pPr>
            <w:r w:rsidRPr="007147C6">
              <w:rPr>
                <w:rFonts w:ascii="Times New Roman" w:hAnsi="Times New Roman"/>
                <w:b/>
                <w:sz w:val="24"/>
                <w:szCs w:val="24"/>
                <w:lang w:val="sq-AL" w:eastAsia="en-GB"/>
              </w:rPr>
              <w:t>7. Reformimi i kodeve dhe ligjeve që vazhdojnë të kenë dispozita diskriminimi me bazë gjinore</w:t>
            </w:r>
          </w:p>
        </w:tc>
      </w:tr>
      <w:tr w:rsidR="00276E1E" w:rsidRPr="007147C6" w:rsidTr="00600502">
        <w:trPr>
          <w:trHeight w:val="300"/>
        </w:trPr>
        <w:tc>
          <w:tcPr>
            <w:tcW w:w="1474" w:type="dxa"/>
            <w:shd w:val="clear" w:color="auto" w:fill="D9D9D9"/>
            <w:noWrap/>
          </w:tcPr>
          <w:p w:rsidR="00276E1E" w:rsidRPr="007147C6" w:rsidRDefault="00276E1E" w:rsidP="00600502">
            <w:pPr>
              <w:rPr>
                <w:rFonts w:ascii="Times New Roman" w:hAnsi="Times New Roman"/>
                <w:b/>
                <w:sz w:val="24"/>
                <w:szCs w:val="24"/>
                <w:lang w:val="sq-AL"/>
              </w:rPr>
            </w:pPr>
            <w:r w:rsidRPr="007147C6">
              <w:rPr>
                <w:rFonts w:ascii="Times New Roman" w:hAnsi="Times New Roman"/>
                <w:b/>
                <w:sz w:val="24"/>
                <w:szCs w:val="24"/>
                <w:lang w:val="sq-AL"/>
              </w:rPr>
              <w:t>Nr.</w:t>
            </w:r>
          </w:p>
        </w:tc>
        <w:tc>
          <w:tcPr>
            <w:tcW w:w="5760" w:type="dxa"/>
            <w:shd w:val="clear" w:color="auto" w:fill="D9D9D9"/>
            <w:noWrap/>
          </w:tcPr>
          <w:p w:rsidR="00276E1E" w:rsidRPr="007147C6" w:rsidRDefault="00276E1E" w:rsidP="00600502">
            <w:pPr>
              <w:rPr>
                <w:rFonts w:ascii="Times New Roman" w:hAnsi="Times New Roman"/>
                <w:b/>
                <w:sz w:val="24"/>
                <w:szCs w:val="24"/>
                <w:lang w:val="sq-AL"/>
              </w:rPr>
            </w:pPr>
            <w:r w:rsidRPr="007147C6">
              <w:rPr>
                <w:rFonts w:ascii="Times New Roman" w:hAnsi="Times New Roman"/>
                <w:b/>
                <w:sz w:val="24"/>
                <w:szCs w:val="24"/>
                <w:lang w:val="sq-AL"/>
              </w:rPr>
              <w:t>Masat/</w:t>
            </w:r>
            <w:r>
              <w:rPr>
                <w:rFonts w:ascii="Times New Roman" w:hAnsi="Times New Roman"/>
                <w:b/>
                <w:sz w:val="24"/>
                <w:szCs w:val="24"/>
                <w:lang w:val="sq-AL"/>
              </w:rPr>
              <w:t>a</w:t>
            </w:r>
            <w:r w:rsidRPr="007147C6">
              <w:rPr>
                <w:rFonts w:ascii="Times New Roman" w:hAnsi="Times New Roman"/>
                <w:b/>
                <w:sz w:val="24"/>
                <w:szCs w:val="24"/>
                <w:lang w:val="sq-AL"/>
              </w:rPr>
              <w:t xml:space="preserve">ktivitetet </w:t>
            </w:r>
          </w:p>
        </w:tc>
        <w:tc>
          <w:tcPr>
            <w:tcW w:w="2700" w:type="dxa"/>
            <w:shd w:val="clear" w:color="auto" w:fill="D9D9D9"/>
            <w:noWrap/>
          </w:tcPr>
          <w:p w:rsidR="00276E1E" w:rsidRPr="007147C6" w:rsidRDefault="00276E1E" w:rsidP="00600502">
            <w:pPr>
              <w:rPr>
                <w:rFonts w:ascii="Times New Roman" w:hAnsi="Times New Roman"/>
                <w:b/>
                <w:sz w:val="24"/>
                <w:szCs w:val="24"/>
                <w:lang w:val="sq-AL"/>
              </w:rPr>
            </w:pPr>
            <w:r w:rsidRPr="007147C6">
              <w:rPr>
                <w:rFonts w:ascii="Times New Roman" w:hAnsi="Times New Roman"/>
                <w:b/>
                <w:sz w:val="24"/>
                <w:szCs w:val="24"/>
                <w:lang w:val="sq-AL"/>
              </w:rPr>
              <w:t xml:space="preserve">Institucioni  përgjegjës </w:t>
            </w:r>
          </w:p>
        </w:tc>
        <w:tc>
          <w:tcPr>
            <w:tcW w:w="3242" w:type="dxa"/>
            <w:gridSpan w:val="2"/>
            <w:shd w:val="clear" w:color="auto" w:fill="D9D9D9"/>
          </w:tcPr>
          <w:p w:rsidR="00276E1E" w:rsidRPr="007147C6" w:rsidRDefault="00276E1E" w:rsidP="00600502">
            <w:pPr>
              <w:jc w:val="center"/>
              <w:rPr>
                <w:rFonts w:ascii="Times New Roman" w:hAnsi="Times New Roman"/>
                <w:b/>
                <w:sz w:val="24"/>
                <w:szCs w:val="24"/>
                <w:lang w:val="sq-AL"/>
              </w:rPr>
            </w:pPr>
            <w:r w:rsidRPr="007147C6">
              <w:rPr>
                <w:rFonts w:ascii="Times New Roman" w:hAnsi="Times New Roman"/>
                <w:b/>
                <w:sz w:val="24"/>
                <w:szCs w:val="24"/>
                <w:lang w:val="sq-AL"/>
              </w:rPr>
              <w:t>Afati</w:t>
            </w:r>
          </w:p>
        </w:tc>
      </w:tr>
      <w:tr w:rsidR="00276E1E" w:rsidRPr="007147C6" w:rsidTr="00600502">
        <w:trPr>
          <w:trHeight w:val="300"/>
        </w:trPr>
        <w:tc>
          <w:tcPr>
            <w:tcW w:w="1474" w:type="dxa"/>
            <w:noWrap/>
          </w:tcPr>
          <w:p w:rsidR="00276E1E" w:rsidRPr="007147C6" w:rsidRDefault="00276E1E" w:rsidP="00600502">
            <w:pPr>
              <w:spacing w:after="0" w:line="300" w:lineRule="exact"/>
              <w:jc w:val="center"/>
              <w:rPr>
                <w:rFonts w:ascii="Times New Roman" w:hAnsi="Times New Roman"/>
                <w:sz w:val="24"/>
                <w:szCs w:val="24"/>
                <w:lang w:val="sq-AL" w:eastAsia="en-GB"/>
              </w:rPr>
            </w:pPr>
            <w:r w:rsidRPr="007147C6">
              <w:rPr>
                <w:rFonts w:ascii="Times New Roman" w:hAnsi="Times New Roman"/>
                <w:sz w:val="24"/>
                <w:szCs w:val="24"/>
                <w:lang w:val="sq-AL" w:eastAsia="en-GB"/>
              </w:rPr>
              <w:t>7.1</w:t>
            </w:r>
          </w:p>
        </w:tc>
        <w:tc>
          <w:tcPr>
            <w:tcW w:w="5760" w:type="dxa"/>
            <w:noWrap/>
          </w:tcPr>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rPr>
              <w:t xml:space="preserve">KMD do të japë rekomandime për përmirësimin e legjislacionit me qëllim </w:t>
            </w:r>
            <w:r w:rsidRPr="007147C6">
              <w:rPr>
                <w:rFonts w:ascii="Times New Roman" w:hAnsi="Times New Roman"/>
                <w:sz w:val="24"/>
                <w:szCs w:val="24"/>
                <w:lang w:val="sq-AL" w:eastAsia="en-GB"/>
              </w:rPr>
              <w:t>eliminimin e dispozitave ligjore diskriminuese me bazё gjinore:</w:t>
            </w:r>
          </w:p>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 xml:space="preserve">  7.1.1. Ndryshime në Kodin Zgjedhor;</w:t>
            </w:r>
          </w:p>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 xml:space="preserve">  7.1.2. Ndryshime në </w:t>
            </w:r>
            <w:r>
              <w:rPr>
                <w:rFonts w:ascii="Times New Roman" w:hAnsi="Times New Roman"/>
                <w:sz w:val="24"/>
                <w:szCs w:val="24"/>
                <w:lang w:val="sq-AL" w:eastAsia="en-GB"/>
              </w:rPr>
              <w:t>l</w:t>
            </w:r>
            <w:r w:rsidRPr="007147C6">
              <w:rPr>
                <w:rFonts w:ascii="Times New Roman" w:hAnsi="Times New Roman"/>
                <w:sz w:val="24"/>
                <w:szCs w:val="24"/>
                <w:lang w:val="sq-AL" w:eastAsia="en-GB"/>
              </w:rPr>
              <w:t>igjin 22/2012 “Për regjistrimin e pasurive të paluajtshme”</w:t>
            </w:r>
          </w:p>
          <w:p w:rsidR="00276E1E" w:rsidRPr="007147C6" w:rsidRDefault="00276E1E" w:rsidP="00600502">
            <w:pPr>
              <w:spacing w:after="0" w:line="300" w:lineRule="exact"/>
              <w:contextualSpacing/>
              <w:rPr>
                <w:rFonts w:ascii="Times New Roman" w:hAnsi="Times New Roman"/>
                <w:sz w:val="24"/>
                <w:szCs w:val="24"/>
                <w:lang w:val="sq-AL"/>
              </w:rPr>
            </w:pPr>
            <w:r w:rsidRPr="007147C6">
              <w:rPr>
                <w:rFonts w:ascii="Times New Roman" w:hAnsi="Times New Roman"/>
                <w:sz w:val="24"/>
                <w:szCs w:val="24"/>
                <w:lang w:val="sq-AL" w:eastAsia="en-GB"/>
              </w:rPr>
              <w:t xml:space="preserve">  7.1.3. Ndryshime në </w:t>
            </w:r>
            <w:r>
              <w:rPr>
                <w:rFonts w:ascii="Times New Roman" w:hAnsi="Times New Roman"/>
                <w:sz w:val="24"/>
                <w:szCs w:val="24"/>
                <w:lang w:val="sq-AL" w:eastAsia="en-GB"/>
              </w:rPr>
              <w:t>ligjin nr. 9344, datë 10.</w:t>
            </w:r>
            <w:r w:rsidRPr="007147C6">
              <w:rPr>
                <w:rFonts w:ascii="Times New Roman" w:hAnsi="Times New Roman"/>
                <w:sz w:val="24"/>
                <w:szCs w:val="24"/>
                <w:lang w:val="sq-AL" w:eastAsia="en-GB"/>
              </w:rPr>
              <w:t>3.2005 “</w:t>
            </w:r>
            <w:r w:rsidRPr="007147C6">
              <w:rPr>
                <w:rFonts w:ascii="Times New Roman" w:hAnsi="Times New Roman"/>
                <w:i/>
                <w:sz w:val="24"/>
                <w:szCs w:val="24"/>
                <w:lang w:val="sq-AL"/>
              </w:rPr>
              <w:t>Pёr ndihmën dhe shërbimet shoqërore</w:t>
            </w:r>
            <w:r w:rsidRPr="007147C6">
              <w:rPr>
                <w:rFonts w:ascii="Times New Roman" w:hAnsi="Times New Roman"/>
                <w:sz w:val="24"/>
                <w:szCs w:val="24"/>
                <w:lang w:val="sq-AL"/>
              </w:rPr>
              <w:t xml:space="preserve">” </w:t>
            </w:r>
          </w:p>
        </w:tc>
        <w:tc>
          <w:tcPr>
            <w:tcW w:w="2700" w:type="dxa"/>
            <w:noWrap/>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KMD</w:t>
            </w:r>
          </w:p>
        </w:tc>
        <w:tc>
          <w:tcPr>
            <w:tcW w:w="3242" w:type="dxa"/>
            <w:gridSpan w:val="2"/>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Mars 2014</w:t>
            </w:r>
          </w:p>
        </w:tc>
      </w:tr>
      <w:tr w:rsidR="00276E1E" w:rsidRPr="007147C6" w:rsidTr="00600502">
        <w:trPr>
          <w:trHeight w:val="300"/>
        </w:trPr>
        <w:tc>
          <w:tcPr>
            <w:tcW w:w="1474" w:type="dxa"/>
            <w:noWrap/>
          </w:tcPr>
          <w:p w:rsidR="00276E1E" w:rsidRPr="007147C6" w:rsidRDefault="00276E1E" w:rsidP="00600502">
            <w:pPr>
              <w:spacing w:after="0" w:line="300" w:lineRule="exact"/>
              <w:jc w:val="center"/>
              <w:rPr>
                <w:rFonts w:ascii="Times New Roman" w:hAnsi="Times New Roman"/>
                <w:sz w:val="24"/>
                <w:szCs w:val="24"/>
                <w:lang w:val="sq-AL" w:eastAsia="en-GB"/>
              </w:rPr>
            </w:pPr>
            <w:r w:rsidRPr="007147C6">
              <w:rPr>
                <w:rFonts w:ascii="Times New Roman" w:hAnsi="Times New Roman"/>
                <w:sz w:val="24"/>
                <w:szCs w:val="24"/>
                <w:lang w:val="sq-AL" w:eastAsia="en-GB"/>
              </w:rPr>
              <w:t>7.2</w:t>
            </w:r>
          </w:p>
        </w:tc>
        <w:tc>
          <w:tcPr>
            <w:tcW w:w="5760" w:type="dxa"/>
            <w:noWrap/>
          </w:tcPr>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Analizë e legjislacionit shqiptar në raport me dokumentet ndërkombëtare për të evidentuar dispozitat diskriminuese gjinore.</w:t>
            </w:r>
          </w:p>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lastRenderedPageBreak/>
              <w:t>Lobim pranë Aleancës së Grave Deputete dhe Komisioneve përkatëse të Kuvendit për propozimet për ndërhyrjet në kode dhe ligje.</w:t>
            </w:r>
          </w:p>
        </w:tc>
        <w:tc>
          <w:tcPr>
            <w:tcW w:w="2700" w:type="dxa"/>
            <w:noWrap/>
          </w:tcPr>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lastRenderedPageBreak/>
              <w:t>MMSR /UNDP</w:t>
            </w:r>
          </w:p>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MMSR dhe institucionet e tjera të përfshira</w:t>
            </w:r>
          </w:p>
        </w:tc>
        <w:tc>
          <w:tcPr>
            <w:tcW w:w="3242" w:type="dxa"/>
            <w:gridSpan w:val="2"/>
          </w:tcPr>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lastRenderedPageBreak/>
              <w:t>6-mujori i parë 2014</w:t>
            </w:r>
          </w:p>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after="0" w:line="300" w:lineRule="exact"/>
              <w:rPr>
                <w:rFonts w:ascii="Times New Roman" w:hAnsi="Times New Roman"/>
                <w:sz w:val="24"/>
                <w:szCs w:val="24"/>
                <w:lang w:val="sq-AL" w:eastAsia="en-GB"/>
              </w:rPr>
            </w:pPr>
          </w:p>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6-mujori i dytë 2014</w:t>
            </w:r>
          </w:p>
          <w:p w:rsidR="00276E1E" w:rsidRPr="007147C6" w:rsidRDefault="00276E1E" w:rsidP="00600502">
            <w:pPr>
              <w:spacing w:after="0" w:line="300" w:lineRule="exact"/>
              <w:rPr>
                <w:rFonts w:ascii="Times New Roman" w:hAnsi="Times New Roman"/>
                <w:sz w:val="24"/>
                <w:szCs w:val="24"/>
                <w:lang w:val="sq-AL" w:eastAsia="en-GB"/>
              </w:rPr>
            </w:pPr>
          </w:p>
        </w:tc>
      </w:tr>
      <w:tr w:rsidR="00276E1E" w:rsidRPr="007147C6" w:rsidTr="00600502">
        <w:trPr>
          <w:trHeight w:val="300"/>
        </w:trPr>
        <w:tc>
          <w:tcPr>
            <w:tcW w:w="1474" w:type="dxa"/>
            <w:noWrap/>
          </w:tcPr>
          <w:p w:rsidR="00276E1E" w:rsidRPr="007147C6" w:rsidRDefault="00276E1E" w:rsidP="00600502">
            <w:pPr>
              <w:spacing w:after="0" w:line="300" w:lineRule="exact"/>
              <w:jc w:val="center"/>
              <w:rPr>
                <w:rFonts w:ascii="Times New Roman" w:hAnsi="Times New Roman"/>
                <w:sz w:val="24"/>
                <w:szCs w:val="24"/>
                <w:lang w:val="sq-AL" w:eastAsia="en-GB"/>
              </w:rPr>
            </w:pPr>
            <w:r w:rsidRPr="007147C6">
              <w:rPr>
                <w:rFonts w:ascii="Times New Roman" w:hAnsi="Times New Roman"/>
                <w:sz w:val="24"/>
                <w:szCs w:val="24"/>
                <w:lang w:val="sq-AL" w:eastAsia="en-GB"/>
              </w:rPr>
              <w:lastRenderedPageBreak/>
              <w:t>7.3</w:t>
            </w:r>
          </w:p>
        </w:tc>
        <w:tc>
          <w:tcPr>
            <w:tcW w:w="5760" w:type="dxa"/>
            <w:noWrap/>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Aktivizimi dhe fuqizimi i rrjetit të nëpunësve gjinorë nëpër ministri dhe në njësi të qeverisjes vendore.</w:t>
            </w:r>
          </w:p>
          <w:p w:rsidR="00276E1E" w:rsidRPr="007147C6" w:rsidRDefault="00276E1E" w:rsidP="00600502">
            <w:pPr>
              <w:spacing w:after="0" w:line="300" w:lineRule="exact"/>
              <w:rPr>
                <w:rFonts w:ascii="Times New Roman" w:hAnsi="Times New Roman"/>
                <w:sz w:val="24"/>
                <w:szCs w:val="24"/>
                <w:lang w:val="sq-AL"/>
              </w:rPr>
            </w:pPr>
          </w:p>
        </w:tc>
        <w:tc>
          <w:tcPr>
            <w:tcW w:w="2700" w:type="dxa"/>
            <w:noWrap/>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MMSR, ministritë e linjës dhe bashkitë</w:t>
            </w:r>
          </w:p>
        </w:tc>
        <w:tc>
          <w:tcPr>
            <w:tcW w:w="3242" w:type="dxa"/>
            <w:gridSpan w:val="2"/>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Gjatë 2014</w:t>
            </w:r>
            <w:r>
              <w:rPr>
                <w:rFonts w:ascii="Times New Roman" w:hAnsi="Times New Roman"/>
                <w:sz w:val="24"/>
                <w:szCs w:val="24"/>
                <w:lang w:val="sq-AL"/>
              </w:rPr>
              <w:t>-ës</w:t>
            </w:r>
          </w:p>
        </w:tc>
      </w:tr>
      <w:tr w:rsidR="00276E1E" w:rsidRPr="007147C6" w:rsidTr="00600502">
        <w:trPr>
          <w:trHeight w:val="1257"/>
        </w:trPr>
        <w:tc>
          <w:tcPr>
            <w:tcW w:w="1474" w:type="dxa"/>
            <w:noWrap/>
          </w:tcPr>
          <w:p w:rsidR="00276E1E" w:rsidRPr="007147C6" w:rsidRDefault="00276E1E" w:rsidP="00600502">
            <w:pPr>
              <w:spacing w:after="0" w:line="300" w:lineRule="exact"/>
              <w:jc w:val="center"/>
              <w:rPr>
                <w:rFonts w:ascii="Times New Roman" w:hAnsi="Times New Roman"/>
                <w:sz w:val="24"/>
                <w:szCs w:val="24"/>
                <w:lang w:val="sq-AL" w:eastAsia="en-GB"/>
              </w:rPr>
            </w:pPr>
            <w:r w:rsidRPr="007147C6">
              <w:rPr>
                <w:rFonts w:ascii="Times New Roman" w:hAnsi="Times New Roman"/>
                <w:sz w:val="24"/>
                <w:szCs w:val="24"/>
                <w:lang w:val="sq-AL" w:eastAsia="en-GB"/>
              </w:rPr>
              <w:t>7.4</w:t>
            </w:r>
          </w:p>
        </w:tc>
        <w:tc>
          <w:tcPr>
            <w:tcW w:w="5760" w:type="dxa"/>
            <w:noWrap/>
          </w:tcPr>
          <w:p w:rsidR="00276E1E" w:rsidRPr="007147C6" w:rsidRDefault="00276E1E" w:rsidP="00600502">
            <w:pPr>
              <w:rPr>
                <w:rFonts w:ascii="Times New Roman" w:hAnsi="Times New Roman"/>
                <w:sz w:val="24"/>
                <w:szCs w:val="24"/>
                <w:lang w:val="sq-AL"/>
              </w:rPr>
            </w:pPr>
            <w:r w:rsidRPr="007147C6">
              <w:rPr>
                <w:rFonts w:ascii="Times New Roman" w:hAnsi="Times New Roman"/>
                <w:sz w:val="24"/>
                <w:szCs w:val="24"/>
                <w:lang w:val="sq-AL"/>
              </w:rPr>
              <w:t xml:space="preserve">Trajnime të specialistëve të  planifikimit të buxhetit dhe të politikave në ministritë e linjës, në zbatim të VKM </w:t>
            </w:r>
            <w:r>
              <w:rPr>
                <w:rFonts w:ascii="Times New Roman" w:hAnsi="Times New Roman"/>
                <w:sz w:val="24"/>
                <w:szCs w:val="24"/>
                <w:lang w:val="sq-AL"/>
              </w:rPr>
              <w:t>n</w:t>
            </w:r>
            <w:r w:rsidRPr="007147C6">
              <w:rPr>
                <w:rFonts w:ascii="Times New Roman" w:hAnsi="Times New Roman"/>
                <w:sz w:val="24"/>
                <w:szCs w:val="24"/>
                <w:lang w:val="sq-AL"/>
              </w:rPr>
              <w:t>r. 465, datë 18.07.2012  “Për integrimin  gjinor në Programin Buxhetor Afatmesëm”</w:t>
            </w:r>
          </w:p>
        </w:tc>
        <w:tc>
          <w:tcPr>
            <w:tcW w:w="2700" w:type="dxa"/>
            <w:noWrap/>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MMSR mbështetur nga UNWOMEN</w:t>
            </w:r>
          </w:p>
          <w:p w:rsidR="00276E1E" w:rsidRPr="007147C6" w:rsidRDefault="00276E1E" w:rsidP="00600502">
            <w:pPr>
              <w:spacing w:after="0" w:line="300" w:lineRule="exact"/>
              <w:rPr>
                <w:rFonts w:ascii="Times New Roman" w:hAnsi="Times New Roman"/>
                <w:sz w:val="24"/>
                <w:szCs w:val="24"/>
                <w:lang w:val="sq-AL"/>
              </w:rPr>
            </w:pPr>
          </w:p>
        </w:tc>
        <w:tc>
          <w:tcPr>
            <w:tcW w:w="3242" w:type="dxa"/>
            <w:gridSpan w:val="2"/>
          </w:tcPr>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6-mujori i dytë 2014</w:t>
            </w:r>
          </w:p>
          <w:p w:rsidR="00276E1E" w:rsidRPr="007147C6" w:rsidRDefault="00276E1E" w:rsidP="00600502">
            <w:pPr>
              <w:spacing w:after="0" w:line="300" w:lineRule="exact"/>
              <w:rPr>
                <w:rFonts w:ascii="Times New Roman" w:hAnsi="Times New Roman"/>
                <w:sz w:val="24"/>
                <w:szCs w:val="24"/>
                <w:lang w:val="sq-AL"/>
              </w:rPr>
            </w:pPr>
          </w:p>
        </w:tc>
      </w:tr>
      <w:tr w:rsidR="00276E1E" w:rsidRPr="007147C6" w:rsidTr="00600502">
        <w:trPr>
          <w:trHeight w:val="300"/>
        </w:trPr>
        <w:tc>
          <w:tcPr>
            <w:tcW w:w="1474" w:type="dxa"/>
            <w:noWrap/>
          </w:tcPr>
          <w:p w:rsidR="00276E1E" w:rsidRPr="007147C6" w:rsidRDefault="00276E1E" w:rsidP="00600502">
            <w:pPr>
              <w:spacing w:after="0" w:line="300" w:lineRule="exact"/>
              <w:jc w:val="center"/>
              <w:rPr>
                <w:rFonts w:ascii="Times New Roman" w:hAnsi="Times New Roman"/>
                <w:sz w:val="24"/>
                <w:szCs w:val="24"/>
                <w:lang w:val="sq-AL" w:eastAsia="en-GB"/>
              </w:rPr>
            </w:pPr>
            <w:r w:rsidRPr="007147C6">
              <w:rPr>
                <w:rFonts w:ascii="Times New Roman" w:hAnsi="Times New Roman"/>
                <w:sz w:val="24"/>
                <w:szCs w:val="24"/>
                <w:lang w:val="sq-AL" w:eastAsia="en-GB"/>
              </w:rPr>
              <w:t>7.5</w:t>
            </w:r>
          </w:p>
        </w:tc>
        <w:tc>
          <w:tcPr>
            <w:tcW w:w="5760" w:type="dxa"/>
            <w:noWrap/>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Fushatë ndërgjegjësimi për të drejtat e grave</w:t>
            </w: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Përgatitja dhe dorëzimi i dy raporteve Beijing +20 dhe CEDOW</w:t>
            </w: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Organizimi i të paktën 2 takimeve në vit me Këshillin Kombëtar kundër Dhunës në Familje dhe ndjenja e detyrave të lëna</w:t>
            </w:r>
          </w:p>
        </w:tc>
        <w:tc>
          <w:tcPr>
            <w:tcW w:w="2700" w:type="dxa"/>
            <w:noWrap/>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 xml:space="preserve">MMSR në bashkëpunim me UNW OMEN dhe OJF-të </w:t>
            </w:r>
          </w:p>
        </w:tc>
        <w:tc>
          <w:tcPr>
            <w:tcW w:w="3242" w:type="dxa"/>
            <w:gridSpan w:val="2"/>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Realizuar</w:t>
            </w: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 xml:space="preserve">Prill - </w:t>
            </w:r>
            <w:r>
              <w:rPr>
                <w:rFonts w:ascii="Times New Roman" w:hAnsi="Times New Roman"/>
                <w:sz w:val="24"/>
                <w:szCs w:val="24"/>
                <w:lang w:val="sq-AL"/>
              </w:rPr>
              <w:t>d</w:t>
            </w:r>
            <w:r w:rsidRPr="007147C6">
              <w:rPr>
                <w:rFonts w:ascii="Times New Roman" w:hAnsi="Times New Roman"/>
                <w:sz w:val="24"/>
                <w:szCs w:val="24"/>
                <w:lang w:val="sq-AL"/>
              </w:rPr>
              <w:t>hjetor 2014</w:t>
            </w: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Deri në fund të 2014</w:t>
            </w:r>
          </w:p>
        </w:tc>
      </w:tr>
      <w:tr w:rsidR="00276E1E" w:rsidRPr="007147C6" w:rsidTr="00600502">
        <w:trPr>
          <w:trHeight w:val="300"/>
        </w:trPr>
        <w:tc>
          <w:tcPr>
            <w:tcW w:w="1474" w:type="dxa"/>
            <w:noWrap/>
          </w:tcPr>
          <w:p w:rsidR="00276E1E" w:rsidRPr="007147C6" w:rsidRDefault="00276E1E" w:rsidP="00600502">
            <w:pPr>
              <w:spacing w:after="0" w:line="300" w:lineRule="exact"/>
              <w:jc w:val="center"/>
              <w:rPr>
                <w:rFonts w:ascii="Times New Roman" w:hAnsi="Times New Roman"/>
                <w:sz w:val="24"/>
                <w:szCs w:val="24"/>
                <w:lang w:val="sq-AL" w:eastAsia="en-GB"/>
              </w:rPr>
            </w:pPr>
            <w:r w:rsidRPr="007147C6">
              <w:rPr>
                <w:rFonts w:ascii="Times New Roman" w:hAnsi="Times New Roman"/>
                <w:sz w:val="24"/>
                <w:szCs w:val="24"/>
                <w:lang w:val="sq-AL" w:eastAsia="en-GB"/>
              </w:rPr>
              <w:t>7.6</w:t>
            </w:r>
          </w:p>
        </w:tc>
        <w:tc>
          <w:tcPr>
            <w:tcW w:w="5760" w:type="dxa"/>
            <w:noWrap/>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 xml:space="preserve">Përmirësim ligjor për “Fuqizimi ekonomik i grave dhe vajzave  nëpërmjet programeve të nxitjes së punësimit dhe formimit profesional” </w:t>
            </w:r>
          </w:p>
        </w:tc>
        <w:tc>
          <w:tcPr>
            <w:tcW w:w="2700" w:type="dxa"/>
            <w:noWrap/>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 xml:space="preserve">MMSR </w:t>
            </w:r>
          </w:p>
        </w:tc>
        <w:tc>
          <w:tcPr>
            <w:tcW w:w="3242" w:type="dxa"/>
            <w:gridSpan w:val="2"/>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6-mujori i dytë i 2014</w:t>
            </w:r>
            <w:r>
              <w:rPr>
                <w:rFonts w:ascii="Times New Roman" w:hAnsi="Times New Roman"/>
                <w:sz w:val="24"/>
                <w:szCs w:val="24"/>
                <w:lang w:val="sq-AL"/>
              </w:rPr>
              <w:t>-ës</w:t>
            </w:r>
          </w:p>
        </w:tc>
      </w:tr>
      <w:tr w:rsidR="00276E1E" w:rsidRPr="007147C6" w:rsidTr="00600502">
        <w:trPr>
          <w:trHeight w:val="548"/>
        </w:trPr>
        <w:tc>
          <w:tcPr>
            <w:tcW w:w="13176" w:type="dxa"/>
            <w:gridSpan w:val="5"/>
            <w:shd w:val="clear" w:color="auto" w:fill="D9D9D9"/>
            <w:noWrap/>
          </w:tcPr>
          <w:p w:rsidR="00276E1E" w:rsidRPr="007147C6" w:rsidRDefault="00276E1E" w:rsidP="00600502">
            <w:pPr>
              <w:spacing w:after="0" w:line="240" w:lineRule="auto"/>
              <w:jc w:val="center"/>
              <w:rPr>
                <w:rFonts w:ascii="Times New Roman" w:hAnsi="Times New Roman"/>
                <w:b/>
                <w:i/>
                <w:sz w:val="24"/>
                <w:szCs w:val="24"/>
                <w:lang w:val="sq-AL"/>
              </w:rPr>
            </w:pPr>
          </w:p>
          <w:p w:rsidR="00276E1E" w:rsidRPr="007147C6" w:rsidRDefault="00276E1E" w:rsidP="00600502">
            <w:pPr>
              <w:spacing w:after="0" w:line="300" w:lineRule="exact"/>
              <w:contextualSpacing/>
              <w:jc w:val="center"/>
              <w:rPr>
                <w:rFonts w:ascii="Times New Roman" w:hAnsi="Times New Roman"/>
                <w:b/>
                <w:sz w:val="24"/>
                <w:szCs w:val="24"/>
                <w:lang w:val="sq-AL" w:eastAsia="en-GB"/>
              </w:rPr>
            </w:pPr>
            <w:r w:rsidRPr="007147C6">
              <w:rPr>
                <w:rFonts w:ascii="Times New Roman" w:hAnsi="Times New Roman"/>
                <w:b/>
                <w:sz w:val="24"/>
                <w:szCs w:val="24"/>
                <w:lang w:val="sq-AL" w:eastAsia="en-GB"/>
              </w:rPr>
              <w:t>8. Përmirësimi i koordinimit, kryesisht ndërmjet autoriteteve vendore dhe qendrore, si edhe i mekanizmave monitorues, për zbatimin e rekomandimeve të Seminarit për Përfshirjen e Komuniteteve Rome dhe Egjiptiane</w:t>
            </w:r>
          </w:p>
        </w:tc>
      </w:tr>
      <w:tr w:rsidR="00276E1E" w:rsidRPr="007147C6" w:rsidTr="00600502">
        <w:trPr>
          <w:trHeight w:val="279"/>
        </w:trPr>
        <w:tc>
          <w:tcPr>
            <w:tcW w:w="1474" w:type="dxa"/>
            <w:shd w:val="clear" w:color="auto" w:fill="D9D9D9"/>
            <w:noWrap/>
          </w:tcPr>
          <w:p w:rsidR="00276E1E" w:rsidRPr="007147C6" w:rsidRDefault="00276E1E" w:rsidP="00600502">
            <w:pPr>
              <w:rPr>
                <w:rFonts w:ascii="Times New Roman" w:hAnsi="Times New Roman"/>
                <w:b/>
                <w:sz w:val="24"/>
                <w:szCs w:val="24"/>
                <w:lang w:val="sq-AL"/>
              </w:rPr>
            </w:pPr>
            <w:r w:rsidRPr="007147C6">
              <w:rPr>
                <w:rFonts w:ascii="Times New Roman" w:hAnsi="Times New Roman"/>
                <w:b/>
                <w:sz w:val="24"/>
                <w:szCs w:val="24"/>
                <w:lang w:val="sq-AL"/>
              </w:rPr>
              <w:t>Nr.</w:t>
            </w:r>
          </w:p>
        </w:tc>
        <w:tc>
          <w:tcPr>
            <w:tcW w:w="5760" w:type="dxa"/>
            <w:shd w:val="clear" w:color="auto" w:fill="D9D9D9"/>
            <w:noWrap/>
          </w:tcPr>
          <w:p w:rsidR="00276E1E" w:rsidRPr="007147C6" w:rsidRDefault="00276E1E" w:rsidP="00600502">
            <w:pPr>
              <w:rPr>
                <w:rFonts w:ascii="Times New Roman" w:hAnsi="Times New Roman"/>
                <w:b/>
                <w:sz w:val="24"/>
                <w:szCs w:val="24"/>
                <w:lang w:val="sq-AL"/>
              </w:rPr>
            </w:pPr>
            <w:r w:rsidRPr="007147C6">
              <w:rPr>
                <w:rFonts w:ascii="Times New Roman" w:hAnsi="Times New Roman"/>
                <w:b/>
                <w:sz w:val="24"/>
                <w:szCs w:val="24"/>
                <w:lang w:val="sq-AL"/>
              </w:rPr>
              <w:t xml:space="preserve">Masat/aktivitetet </w:t>
            </w:r>
          </w:p>
        </w:tc>
        <w:tc>
          <w:tcPr>
            <w:tcW w:w="2700" w:type="dxa"/>
            <w:shd w:val="clear" w:color="auto" w:fill="D9D9D9"/>
            <w:noWrap/>
          </w:tcPr>
          <w:p w:rsidR="00276E1E" w:rsidRPr="007147C6" w:rsidRDefault="00276E1E" w:rsidP="00600502">
            <w:pPr>
              <w:rPr>
                <w:rFonts w:ascii="Times New Roman" w:hAnsi="Times New Roman"/>
                <w:b/>
                <w:sz w:val="24"/>
                <w:szCs w:val="24"/>
                <w:lang w:val="sq-AL"/>
              </w:rPr>
            </w:pPr>
            <w:r w:rsidRPr="007147C6">
              <w:rPr>
                <w:rFonts w:ascii="Times New Roman" w:hAnsi="Times New Roman"/>
                <w:b/>
                <w:sz w:val="24"/>
                <w:szCs w:val="24"/>
                <w:lang w:val="sq-AL"/>
              </w:rPr>
              <w:t xml:space="preserve">Institucioni përgjegjës </w:t>
            </w:r>
          </w:p>
        </w:tc>
        <w:tc>
          <w:tcPr>
            <w:tcW w:w="3242" w:type="dxa"/>
            <w:gridSpan w:val="2"/>
            <w:shd w:val="clear" w:color="auto" w:fill="D9D9D9"/>
          </w:tcPr>
          <w:p w:rsidR="00276E1E" w:rsidRPr="007147C6" w:rsidRDefault="00276E1E" w:rsidP="00600502">
            <w:pPr>
              <w:jc w:val="center"/>
              <w:rPr>
                <w:rFonts w:ascii="Times New Roman" w:hAnsi="Times New Roman"/>
                <w:b/>
                <w:sz w:val="24"/>
                <w:szCs w:val="24"/>
                <w:lang w:val="sq-AL"/>
              </w:rPr>
            </w:pPr>
            <w:r w:rsidRPr="007147C6">
              <w:rPr>
                <w:rFonts w:ascii="Times New Roman" w:hAnsi="Times New Roman"/>
                <w:b/>
                <w:sz w:val="24"/>
                <w:szCs w:val="24"/>
                <w:lang w:val="sq-AL"/>
              </w:rPr>
              <w:t>Afati</w:t>
            </w:r>
          </w:p>
        </w:tc>
      </w:tr>
      <w:tr w:rsidR="00276E1E" w:rsidRPr="007147C6" w:rsidTr="00600502">
        <w:trPr>
          <w:trHeight w:val="300"/>
        </w:trPr>
        <w:tc>
          <w:tcPr>
            <w:tcW w:w="1474" w:type="dxa"/>
            <w:noWrap/>
          </w:tcPr>
          <w:p w:rsidR="00276E1E" w:rsidRPr="007147C6" w:rsidRDefault="00276E1E" w:rsidP="00600502">
            <w:pPr>
              <w:spacing w:after="0" w:line="300" w:lineRule="exact"/>
              <w:jc w:val="center"/>
              <w:rPr>
                <w:rFonts w:ascii="Times New Roman" w:hAnsi="Times New Roman"/>
                <w:sz w:val="24"/>
                <w:szCs w:val="24"/>
                <w:lang w:val="sq-AL" w:eastAsia="en-GB"/>
              </w:rPr>
            </w:pPr>
            <w:r w:rsidRPr="007147C6">
              <w:rPr>
                <w:rFonts w:ascii="Times New Roman" w:hAnsi="Times New Roman"/>
                <w:sz w:val="24"/>
                <w:szCs w:val="24"/>
                <w:lang w:val="sq-AL" w:eastAsia="en-GB"/>
              </w:rPr>
              <w:t>8.1</w:t>
            </w:r>
          </w:p>
        </w:tc>
        <w:tc>
          <w:tcPr>
            <w:tcW w:w="5760" w:type="dxa"/>
            <w:noWrap/>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Përmirësimi i koordinimit dhe monitorimit të veprimeve në nivel ministrie (ndërmjet ministrive dhe institucioneve shtetërore):</w:t>
            </w:r>
          </w:p>
          <w:p w:rsidR="00276E1E" w:rsidRPr="007147C6" w:rsidRDefault="00276E1E" w:rsidP="00276E1E">
            <w:pPr>
              <w:numPr>
                <w:ilvl w:val="0"/>
                <w:numId w:val="31"/>
              </w:numPr>
              <w:spacing w:after="0"/>
              <w:jc w:val="both"/>
              <w:rPr>
                <w:rFonts w:ascii="Times New Roman" w:hAnsi="Times New Roman"/>
                <w:sz w:val="24"/>
                <w:szCs w:val="24"/>
                <w:lang w:val="sq-AL"/>
              </w:rPr>
            </w:pPr>
            <w:r w:rsidRPr="007147C6">
              <w:rPr>
                <w:rFonts w:ascii="Times New Roman" w:hAnsi="Times New Roman"/>
                <w:sz w:val="24"/>
                <w:szCs w:val="24"/>
                <w:lang w:val="sq-AL"/>
              </w:rPr>
              <w:t xml:space="preserve">MMSR do mbajë takimet e grupit ndërministror për komunitetet rome dhe egjiptiane, që të shqyrtohet </w:t>
            </w:r>
            <w:r w:rsidRPr="007147C6">
              <w:rPr>
                <w:rFonts w:ascii="Times New Roman" w:hAnsi="Times New Roman"/>
                <w:sz w:val="24"/>
                <w:szCs w:val="24"/>
                <w:lang w:val="sq-AL"/>
              </w:rPr>
              <w:lastRenderedPageBreak/>
              <w:t xml:space="preserve">progresi në zbatimin e angazhimeve kyçe të marra nga seminari për përfshirjen e komuniteteve rome dhe egjiptiane (konkluzionet operacionale dhe Plani i Veprimit) si edhe i Planit Kombëtar të Veprimit për Përfshirjen e Dekadës Rome;   </w:t>
            </w:r>
          </w:p>
          <w:p w:rsidR="00276E1E" w:rsidRPr="007147C6" w:rsidRDefault="00276E1E" w:rsidP="00276E1E">
            <w:pPr>
              <w:numPr>
                <w:ilvl w:val="0"/>
                <w:numId w:val="31"/>
              </w:numPr>
              <w:spacing w:after="0"/>
              <w:jc w:val="both"/>
              <w:rPr>
                <w:rFonts w:ascii="Times New Roman" w:hAnsi="Times New Roman"/>
                <w:sz w:val="24"/>
                <w:szCs w:val="24"/>
                <w:lang w:val="sq-AL"/>
              </w:rPr>
            </w:pPr>
            <w:r w:rsidRPr="007147C6">
              <w:rPr>
                <w:rFonts w:ascii="Times New Roman" w:hAnsi="Times New Roman"/>
                <w:sz w:val="24"/>
                <w:szCs w:val="24"/>
                <w:lang w:val="sq-AL"/>
              </w:rPr>
              <w:t>Në ministrinë e linjës do të ngrihen pika fokale përgjegjëse për monitorimin e zbatimit, si në: MMSR, MF, MES, MSH, Ministria e Zhvillimit Urban dhe Turizmit.</w:t>
            </w:r>
          </w:p>
        </w:tc>
        <w:tc>
          <w:tcPr>
            <w:tcW w:w="2700" w:type="dxa"/>
            <w:noWrap/>
          </w:tcPr>
          <w:p w:rsidR="00276E1E" w:rsidRPr="007147C6" w:rsidRDefault="00276E1E" w:rsidP="00600502">
            <w:pPr>
              <w:spacing w:line="300" w:lineRule="exact"/>
              <w:rPr>
                <w:rFonts w:ascii="Times New Roman" w:hAnsi="Times New Roman"/>
                <w:b/>
                <w:sz w:val="24"/>
                <w:szCs w:val="24"/>
                <w:lang w:val="sq-AL" w:eastAsia="en-GB"/>
              </w:rPr>
            </w:pPr>
          </w:p>
          <w:p w:rsidR="00276E1E" w:rsidRPr="007147C6" w:rsidRDefault="00276E1E" w:rsidP="00600502">
            <w:pPr>
              <w:spacing w:line="300" w:lineRule="exact"/>
              <w:rPr>
                <w:rFonts w:ascii="Times New Roman" w:hAnsi="Times New Roman"/>
                <w:sz w:val="24"/>
                <w:szCs w:val="24"/>
                <w:lang w:val="sq-AL" w:eastAsia="en-GB"/>
              </w:rPr>
            </w:pPr>
            <w:r w:rsidRPr="007147C6">
              <w:rPr>
                <w:rFonts w:ascii="Times New Roman" w:hAnsi="Times New Roman"/>
                <w:b/>
                <w:sz w:val="24"/>
                <w:szCs w:val="24"/>
                <w:lang w:val="sq-AL" w:eastAsia="en-GB"/>
              </w:rPr>
              <w:t>MMSR</w:t>
            </w:r>
            <w:r w:rsidRPr="007147C6">
              <w:rPr>
                <w:rFonts w:ascii="Times New Roman" w:hAnsi="Times New Roman"/>
                <w:sz w:val="24"/>
                <w:szCs w:val="24"/>
                <w:lang w:val="sq-AL" w:eastAsia="en-GB"/>
              </w:rPr>
              <w:t>, ministritë e linjës dhe autoritetet vendore</w:t>
            </w: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line="300" w:lineRule="exact"/>
              <w:rPr>
                <w:rFonts w:ascii="Times New Roman" w:hAnsi="Times New Roman"/>
                <w:sz w:val="24"/>
                <w:szCs w:val="24"/>
                <w:lang w:val="sq-AL" w:eastAsia="en-GB"/>
              </w:rPr>
            </w:pPr>
            <w:r w:rsidRPr="007147C6">
              <w:rPr>
                <w:rFonts w:ascii="Times New Roman" w:hAnsi="Times New Roman"/>
                <w:b/>
                <w:sz w:val="24"/>
                <w:szCs w:val="24"/>
                <w:lang w:val="sq-AL" w:eastAsia="en-GB"/>
              </w:rPr>
              <w:t>MMSR</w:t>
            </w:r>
            <w:r w:rsidRPr="007147C6">
              <w:rPr>
                <w:rFonts w:ascii="Times New Roman" w:hAnsi="Times New Roman"/>
                <w:sz w:val="24"/>
                <w:szCs w:val="24"/>
                <w:lang w:val="sq-AL" w:eastAsia="en-GB"/>
              </w:rPr>
              <w:t>, ministritë e linjës dhe autoritetet vendore</w:t>
            </w:r>
          </w:p>
          <w:p w:rsidR="00276E1E" w:rsidRPr="007147C6" w:rsidRDefault="00276E1E" w:rsidP="00600502">
            <w:pPr>
              <w:spacing w:after="0" w:line="300" w:lineRule="exact"/>
              <w:rPr>
                <w:rFonts w:ascii="Times New Roman" w:hAnsi="Times New Roman"/>
                <w:sz w:val="24"/>
                <w:szCs w:val="24"/>
                <w:lang w:val="sq-AL"/>
              </w:rPr>
            </w:pPr>
          </w:p>
        </w:tc>
        <w:tc>
          <w:tcPr>
            <w:tcW w:w="3242" w:type="dxa"/>
            <w:gridSpan w:val="2"/>
          </w:tcPr>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Realizuar</w:t>
            </w: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Realizuar</w:t>
            </w:r>
          </w:p>
        </w:tc>
      </w:tr>
      <w:tr w:rsidR="00276E1E" w:rsidRPr="007147C6" w:rsidTr="00600502">
        <w:trPr>
          <w:trHeight w:val="300"/>
        </w:trPr>
        <w:tc>
          <w:tcPr>
            <w:tcW w:w="1474" w:type="dxa"/>
            <w:noWrap/>
          </w:tcPr>
          <w:p w:rsidR="00276E1E" w:rsidRPr="007147C6" w:rsidRDefault="00276E1E" w:rsidP="00600502">
            <w:pPr>
              <w:spacing w:after="0" w:line="300" w:lineRule="exact"/>
              <w:jc w:val="center"/>
              <w:rPr>
                <w:rFonts w:ascii="Times New Roman" w:hAnsi="Times New Roman"/>
                <w:sz w:val="24"/>
                <w:szCs w:val="24"/>
                <w:lang w:val="sq-AL" w:eastAsia="en-GB"/>
              </w:rPr>
            </w:pPr>
            <w:r w:rsidRPr="007147C6">
              <w:rPr>
                <w:rFonts w:ascii="Times New Roman" w:hAnsi="Times New Roman"/>
                <w:sz w:val="24"/>
                <w:szCs w:val="24"/>
                <w:lang w:val="sq-AL" w:eastAsia="en-GB"/>
              </w:rPr>
              <w:lastRenderedPageBreak/>
              <w:t>8.2</w:t>
            </w:r>
          </w:p>
        </w:tc>
        <w:tc>
          <w:tcPr>
            <w:tcW w:w="5760" w:type="dxa"/>
            <w:noWrap/>
          </w:tcPr>
          <w:p w:rsidR="00276E1E" w:rsidRPr="007147C6" w:rsidRDefault="00276E1E" w:rsidP="00600502">
            <w:pPr>
              <w:spacing w:line="300" w:lineRule="exact"/>
              <w:rPr>
                <w:rFonts w:ascii="Times New Roman" w:hAnsi="Times New Roman"/>
                <w:sz w:val="24"/>
                <w:szCs w:val="24"/>
                <w:lang w:val="sq-AL"/>
              </w:rPr>
            </w:pPr>
            <w:r w:rsidRPr="007147C6">
              <w:rPr>
                <w:rFonts w:ascii="Times New Roman" w:hAnsi="Times New Roman"/>
                <w:sz w:val="24"/>
                <w:szCs w:val="24"/>
                <w:lang w:val="sq-AL"/>
              </w:rPr>
              <w:t>Përmirësimi i koordinimit dhe monitorimit të veprimeve ndërmjet autoriteteve vendore dhe qendrore:</w:t>
            </w:r>
          </w:p>
          <w:p w:rsidR="00276E1E" w:rsidRPr="007147C6" w:rsidRDefault="00276E1E" w:rsidP="00276E1E">
            <w:pPr>
              <w:numPr>
                <w:ilvl w:val="0"/>
                <w:numId w:val="31"/>
              </w:numPr>
              <w:spacing w:after="0"/>
              <w:jc w:val="both"/>
              <w:rPr>
                <w:rFonts w:ascii="Times New Roman" w:hAnsi="Times New Roman"/>
                <w:sz w:val="24"/>
                <w:szCs w:val="24"/>
                <w:lang w:val="sq-AL"/>
              </w:rPr>
            </w:pPr>
            <w:r w:rsidRPr="007147C6">
              <w:rPr>
                <w:rFonts w:ascii="Times New Roman" w:hAnsi="Times New Roman"/>
                <w:sz w:val="24"/>
                <w:szCs w:val="24"/>
                <w:lang w:val="sq-AL"/>
              </w:rPr>
              <w:t>MMSR dhe Ministri për Pushtetin Vendor do të bëjnë koordinimin e masave ndërmjet pushtetit qendror e vendor, sidomos për planifikimin buxhetor dhe monitorimin e progresit.</w:t>
            </w:r>
          </w:p>
          <w:p w:rsidR="00276E1E" w:rsidRPr="007147C6" w:rsidRDefault="00276E1E" w:rsidP="00276E1E">
            <w:pPr>
              <w:numPr>
                <w:ilvl w:val="0"/>
                <w:numId w:val="31"/>
              </w:numPr>
              <w:spacing w:after="0"/>
              <w:jc w:val="both"/>
              <w:rPr>
                <w:rFonts w:ascii="Palatino Linotype" w:hAnsi="Palatino Linotype"/>
                <w:sz w:val="24"/>
                <w:szCs w:val="24"/>
                <w:lang w:val="sq-AL"/>
              </w:rPr>
            </w:pPr>
            <w:r w:rsidRPr="007147C6">
              <w:rPr>
                <w:rFonts w:ascii="Times New Roman" w:hAnsi="Times New Roman"/>
                <w:sz w:val="24"/>
                <w:szCs w:val="24"/>
                <w:lang w:val="sq-AL"/>
              </w:rPr>
              <w:t>Fillimi i zbatimit të rekomandimeve të Seminarit për Përfshirjen e Komuniteteve Rome dhe Egjiptiane përmes takimeve teknike me autoritetet vendore.</w:t>
            </w:r>
          </w:p>
        </w:tc>
        <w:tc>
          <w:tcPr>
            <w:tcW w:w="2700" w:type="dxa"/>
            <w:noWrap/>
          </w:tcPr>
          <w:p w:rsidR="00276E1E" w:rsidRPr="007147C6" w:rsidRDefault="00276E1E" w:rsidP="00600502">
            <w:pPr>
              <w:spacing w:after="0" w:line="300" w:lineRule="exact"/>
              <w:rPr>
                <w:rFonts w:ascii="Times New Roman" w:hAnsi="Times New Roman"/>
                <w:b/>
                <w:sz w:val="24"/>
                <w:szCs w:val="24"/>
                <w:lang w:val="sq-AL"/>
              </w:rPr>
            </w:pPr>
          </w:p>
          <w:p w:rsidR="00276E1E" w:rsidRPr="007147C6" w:rsidRDefault="00276E1E" w:rsidP="00600502">
            <w:pPr>
              <w:spacing w:after="0" w:line="300" w:lineRule="exact"/>
              <w:rPr>
                <w:rFonts w:ascii="Times New Roman" w:hAnsi="Times New Roman"/>
                <w:b/>
                <w:sz w:val="24"/>
                <w:szCs w:val="24"/>
                <w:lang w:val="sq-AL"/>
              </w:rPr>
            </w:pPr>
          </w:p>
          <w:p w:rsidR="00276E1E" w:rsidRPr="007147C6" w:rsidRDefault="00276E1E" w:rsidP="00600502">
            <w:pPr>
              <w:spacing w:after="0" w:line="300" w:lineRule="exact"/>
              <w:rPr>
                <w:rFonts w:ascii="Times New Roman" w:hAnsi="Times New Roman"/>
                <w:b/>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b/>
                <w:sz w:val="24"/>
                <w:szCs w:val="24"/>
                <w:lang w:val="sq-AL"/>
              </w:rPr>
              <w:t>MMSR</w:t>
            </w:r>
            <w:r w:rsidRPr="007147C6">
              <w:rPr>
                <w:rFonts w:ascii="Times New Roman" w:hAnsi="Times New Roman"/>
                <w:sz w:val="24"/>
                <w:szCs w:val="24"/>
                <w:lang w:val="sq-AL"/>
              </w:rPr>
              <w:t>, Ministri për Pushtetin Vendor, autoritetet vendore</w:t>
            </w: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b/>
                <w:sz w:val="24"/>
                <w:szCs w:val="24"/>
                <w:lang w:val="sq-AL"/>
              </w:rPr>
              <w:t>MMSR</w:t>
            </w:r>
            <w:r w:rsidRPr="007147C6">
              <w:rPr>
                <w:rFonts w:ascii="Times New Roman" w:hAnsi="Times New Roman"/>
                <w:sz w:val="24"/>
                <w:szCs w:val="24"/>
                <w:lang w:val="sq-AL"/>
              </w:rPr>
              <w:t>, Ministri për Pushtetin Vendor, autoritetet vendore</w:t>
            </w:r>
          </w:p>
        </w:tc>
        <w:tc>
          <w:tcPr>
            <w:tcW w:w="3242" w:type="dxa"/>
            <w:gridSpan w:val="2"/>
          </w:tcPr>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Dhjetor 2014</w:t>
            </w: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 xml:space="preserve">Nga </w:t>
            </w:r>
            <w:r>
              <w:rPr>
                <w:rFonts w:ascii="Times New Roman" w:hAnsi="Times New Roman"/>
                <w:sz w:val="24"/>
                <w:szCs w:val="24"/>
                <w:lang w:val="sq-AL"/>
              </w:rPr>
              <w:t>d</w:t>
            </w:r>
            <w:r w:rsidRPr="007147C6">
              <w:rPr>
                <w:rFonts w:ascii="Times New Roman" w:hAnsi="Times New Roman"/>
                <w:sz w:val="24"/>
                <w:szCs w:val="24"/>
                <w:lang w:val="sq-AL"/>
              </w:rPr>
              <w:t>hjetori 2014                        dhe në vazhdimësi</w:t>
            </w:r>
          </w:p>
        </w:tc>
      </w:tr>
      <w:tr w:rsidR="00276E1E" w:rsidRPr="007147C6" w:rsidTr="00600502">
        <w:trPr>
          <w:trHeight w:val="1459"/>
        </w:trPr>
        <w:tc>
          <w:tcPr>
            <w:tcW w:w="1474" w:type="dxa"/>
            <w:noWrap/>
          </w:tcPr>
          <w:p w:rsidR="00276E1E" w:rsidRPr="007147C6" w:rsidRDefault="00276E1E" w:rsidP="00600502">
            <w:pPr>
              <w:spacing w:after="0" w:line="300" w:lineRule="exact"/>
              <w:jc w:val="center"/>
              <w:rPr>
                <w:rFonts w:ascii="Times New Roman" w:hAnsi="Times New Roman"/>
                <w:sz w:val="24"/>
                <w:szCs w:val="24"/>
                <w:lang w:val="sq-AL" w:eastAsia="en-GB"/>
              </w:rPr>
            </w:pPr>
            <w:r w:rsidRPr="007147C6">
              <w:rPr>
                <w:rFonts w:ascii="Times New Roman" w:hAnsi="Times New Roman"/>
                <w:sz w:val="24"/>
                <w:szCs w:val="24"/>
                <w:lang w:val="sq-AL" w:eastAsia="en-GB"/>
              </w:rPr>
              <w:t>8.3</w:t>
            </w:r>
          </w:p>
        </w:tc>
        <w:tc>
          <w:tcPr>
            <w:tcW w:w="5760" w:type="dxa"/>
            <w:noWrap/>
          </w:tcPr>
          <w:p w:rsidR="00276E1E" w:rsidRPr="007147C6" w:rsidRDefault="00276E1E" w:rsidP="00600502">
            <w:pPr>
              <w:spacing w:line="240" w:lineRule="auto"/>
              <w:rPr>
                <w:rFonts w:ascii="Times New Roman" w:hAnsi="Times New Roman"/>
                <w:sz w:val="24"/>
                <w:szCs w:val="24"/>
                <w:lang w:val="sq-AL"/>
              </w:rPr>
            </w:pPr>
            <w:r w:rsidRPr="007147C6">
              <w:rPr>
                <w:rFonts w:ascii="Times New Roman" w:hAnsi="Times New Roman"/>
                <w:sz w:val="24"/>
                <w:szCs w:val="24"/>
                <w:lang w:val="sq-AL"/>
              </w:rPr>
              <w:t>Shqyrtimi dhe përditësimi i përfundimeve operacioneve dhe Planit të Masave të dalë nga Seminari 2011 BE-Shqipëri për “Përfshirjen e komuniteteve rome dhe egjiptiane në kuadrin e integrimit evropian të Shqipërisë, në vijim të diskutimeve dhe seminarit vijues në shkurt 2014</w:t>
            </w:r>
            <w:r>
              <w:rPr>
                <w:rFonts w:ascii="Times New Roman" w:hAnsi="Times New Roman"/>
                <w:sz w:val="24"/>
                <w:szCs w:val="24"/>
                <w:lang w:val="sq-AL"/>
              </w:rPr>
              <w:t>”</w:t>
            </w:r>
            <w:r w:rsidRPr="007147C6">
              <w:rPr>
                <w:rFonts w:ascii="Times New Roman" w:hAnsi="Times New Roman"/>
                <w:sz w:val="24"/>
                <w:szCs w:val="24"/>
                <w:lang w:val="sq-AL"/>
              </w:rPr>
              <w:t>.</w:t>
            </w:r>
          </w:p>
        </w:tc>
        <w:tc>
          <w:tcPr>
            <w:tcW w:w="2700" w:type="dxa"/>
            <w:noWrap/>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MMSR, ministritë e linjës</w:t>
            </w:r>
          </w:p>
        </w:tc>
        <w:tc>
          <w:tcPr>
            <w:tcW w:w="3242" w:type="dxa"/>
            <w:gridSpan w:val="2"/>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Prill 2014 Përfundimet Operacionale (realizuar)</w:t>
            </w: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Shtator 2014 (Plani i Veprimit siç u ra dakord me KE</w:t>
            </w:r>
            <w:r>
              <w:rPr>
                <w:rFonts w:ascii="Times New Roman" w:hAnsi="Times New Roman"/>
                <w:sz w:val="24"/>
                <w:szCs w:val="24"/>
                <w:lang w:val="sq-AL"/>
              </w:rPr>
              <w:t>-në</w:t>
            </w:r>
            <w:r w:rsidRPr="007147C6">
              <w:rPr>
                <w:rFonts w:ascii="Times New Roman" w:hAnsi="Times New Roman"/>
                <w:sz w:val="24"/>
                <w:szCs w:val="24"/>
                <w:lang w:val="sq-AL"/>
              </w:rPr>
              <w:t>)</w:t>
            </w:r>
          </w:p>
        </w:tc>
      </w:tr>
      <w:tr w:rsidR="00276E1E" w:rsidRPr="007147C6" w:rsidTr="00600502">
        <w:trPr>
          <w:trHeight w:val="1170"/>
        </w:trPr>
        <w:tc>
          <w:tcPr>
            <w:tcW w:w="1474" w:type="dxa"/>
            <w:noWrap/>
          </w:tcPr>
          <w:p w:rsidR="00276E1E" w:rsidRPr="007147C6" w:rsidRDefault="00276E1E" w:rsidP="00600502">
            <w:pPr>
              <w:spacing w:after="0" w:line="300" w:lineRule="exact"/>
              <w:jc w:val="center"/>
              <w:rPr>
                <w:rFonts w:ascii="Times New Roman" w:hAnsi="Times New Roman"/>
                <w:sz w:val="24"/>
                <w:szCs w:val="24"/>
                <w:lang w:val="sq-AL" w:eastAsia="en-GB"/>
              </w:rPr>
            </w:pPr>
            <w:r w:rsidRPr="007147C6">
              <w:rPr>
                <w:rFonts w:ascii="Times New Roman" w:hAnsi="Times New Roman"/>
                <w:sz w:val="24"/>
                <w:szCs w:val="24"/>
                <w:lang w:val="sq-AL" w:eastAsia="en-GB"/>
              </w:rPr>
              <w:t>8.4</w:t>
            </w:r>
          </w:p>
          <w:p w:rsidR="00276E1E" w:rsidRPr="007147C6" w:rsidRDefault="00276E1E" w:rsidP="00600502">
            <w:pPr>
              <w:spacing w:after="0" w:line="300" w:lineRule="exact"/>
              <w:jc w:val="center"/>
              <w:rPr>
                <w:rFonts w:ascii="Times New Roman" w:hAnsi="Times New Roman"/>
                <w:sz w:val="24"/>
                <w:szCs w:val="24"/>
                <w:lang w:val="sq-AL" w:eastAsia="en-GB"/>
              </w:rPr>
            </w:pPr>
          </w:p>
        </w:tc>
        <w:tc>
          <w:tcPr>
            <w:tcW w:w="5760" w:type="dxa"/>
            <w:noWrap/>
          </w:tcPr>
          <w:p w:rsidR="00276E1E" w:rsidRPr="007147C6" w:rsidRDefault="00276E1E" w:rsidP="00600502">
            <w:pPr>
              <w:spacing w:line="240" w:lineRule="auto"/>
              <w:rPr>
                <w:rFonts w:ascii="Times New Roman" w:hAnsi="Times New Roman"/>
                <w:sz w:val="24"/>
                <w:szCs w:val="24"/>
                <w:lang w:val="sq-AL"/>
              </w:rPr>
            </w:pPr>
            <w:r w:rsidRPr="007147C6">
              <w:rPr>
                <w:rFonts w:ascii="Times New Roman" w:hAnsi="Times New Roman"/>
                <w:sz w:val="24"/>
                <w:szCs w:val="24"/>
                <w:lang w:val="sq-AL" w:eastAsia="pl-PL"/>
              </w:rPr>
              <w:t>Përmirësimi dhe rivlerësimi i mbledhjes së statistikave në nivel qendror dhe vendor, në lidhje me situatën sociale dhe ekonomike të komunitetit rom, numrin e popullatës rome dhe nevojat e tyre</w:t>
            </w:r>
            <w:r w:rsidRPr="007147C6">
              <w:rPr>
                <w:rFonts w:ascii="Times New Roman" w:hAnsi="Times New Roman"/>
                <w:sz w:val="24"/>
                <w:szCs w:val="24"/>
                <w:lang w:val="sq-AL"/>
              </w:rPr>
              <w:t>.</w:t>
            </w:r>
          </w:p>
        </w:tc>
        <w:tc>
          <w:tcPr>
            <w:tcW w:w="2700" w:type="dxa"/>
            <w:noWrap/>
          </w:tcPr>
          <w:p w:rsidR="00276E1E" w:rsidRPr="007147C6" w:rsidRDefault="00276E1E" w:rsidP="00600502">
            <w:pPr>
              <w:rPr>
                <w:rFonts w:ascii="Times New Roman" w:hAnsi="Times New Roman"/>
                <w:sz w:val="24"/>
                <w:szCs w:val="24"/>
                <w:lang w:val="sq-AL"/>
              </w:rPr>
            </w:pPr>
            <w:r w:rsidRPr="007147C6">
              <w:rPr>
                <w:rFonts w:ascii="Times New Roman" w:hAnsi="Times New Roman"/>
                <w:sz w:val="24"/>
                <w:szCs w:val="24"/>
                <w:lang w:val="sq-AL"/>
              </w:rPr>
              <w:t>MMSR, ministritë e linjës</w:t>
            </w:r>
          </w:p>
        </w:tc>
        <w:tc>
          <w:tcPr>
            <w:tcW w:w="3242" w:type="dxa"/>
            <w:gridSpan w:val="2"/>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Dhjetor 2014</w:t>
            </w:r>
          </w:p>
        </w:tc>
      </w:tr>
      <w:tr w:rsidR="00276E1E" w:rsidRPr="007147C6" w:rsidTr="00600502">
        <w:trPr>
          <w:trHeight w:val="1109"/>
        </w:trPr>
        <w:tc>
          <w:tcPr>
            <w:tcW w:w="1474" w:type="dxa"/>
            <w:noWrap/>
          </w:tcPr>
          <w:p w:rsidR="00276E1E" w:rsidRPr="007147C6" w:rsidRDefault="00276E1E" w:rsidP="00600502">
            <w:pPr>
              <w:spacing w:after="0" w:line="300" w:lineRule="exact"/>
              <w:jc w:val="center"/>
              <w:rPr>
                <w:rFonts w:ascii="Times New Roman" w:hAnsi="Times New Roman"/>
                <w:sz w:val="24"/>
                <w:szCs w:val="24"/>
                <w:lang w:val="sq-AL" w:eastAsia="en-GB"/>
              </w:rPr>
            </w:pPr>
            <w:r w:rsidRPr="007147C6">
              <w:rPr>
                <w:rFonts w:ascii="Times New Roman" w:hAnsi="Times New Roman"/>
                <w:sz w:val="24"/>
                <w:szCs w:val="24"/>
                <w:lang w:val="sq-AL" w:eastAsia="en-GB"/>
              </w:rPr>
              <w:lastRenderedPageBreak/>
              <w:t>8.5</w:t>
            </w:r>
          </w:p>
        </w:tc>
        <w:tc>
          <w:tcPr>
            <w:tcW w:w="5760" w:type="dxa"/>
            <w:noWrap/>
          </w:tcPr>
          <w:p w:rsidR="00276E1E" w:rsidRPr="007147C6" w:rsidRDefault="00276E1E" w:rsidP="00600502">
            <w:pPr>
              <w:spacing w:line="240" w:lineRule="auto"/>
              <w:rPr>
                <w:rFonts w:ascii="Times New Roman" w:hAnsi="Times New Roman"/>
                <w:sz w:val="24"/>
                <w:szCs w:val="24"/>
                <w:lang w:val="sq-AL" w:eastAsia="pl-PL"/>
              </w:rPr>
            </w:pPr>
            <w:r w:rsidRPr="007147C6">
              <w:rPr>
                <w:rFonts w:ascii="Times New Roman" w:hAnsi="Times New Roman"/>
                <w:sz w:val="24"/>
                <w:szCs w:val="24"/>
                <w:lang w:val="sq-AL" w:eastAsia="pl-PL"/>
              </w:rPr>
              <w:t>Përmirësimi i koordinimit, kryesisht ndërmjet pushtetit vendor dhe qendror për përfshirjen me 5% të komunitetit të Romëve në programet e strehimit social, siç rekomandohet nga Avokati i Popullit.</w:t>
            </w:r>
          </w:p>
        </w:tc>
        <w:tc>
          <w:tcPr>
            <w:tcW w:w="2700" w:type="dxa"/>
            <w:noWrap/>
          </w:tcPr>
          <w:p w:rsidR="00276E1E" w:rsidRPr="007147C6" w:rsidDel="00715D95" w:rsidRDefault="00276E1E" w:rsidP="00600502">
            <w:pPr>
              <w:rPr>
                <w:rFonts w:ascii="Times New Roman" w:hAnsi="Times New Roman"/>
                <w:sz w:val="24"/>
                <w:szCs w:val="24"/>
                <w:lang w:val="sq-AL"/>
              </w:rPr>
            </w:pPr>
            <w:r w:rsidRPr="007147C6">
              <w:rPr>
                <w:rFonts w:ascii="Times New Roman" w:hAnsi="Times New Roman"/>
                <w:b/>
                <w:sz w:val="24"/>
                <w:szCs w:val="24"/>
                <w:lang w:val="sq-AL" w:eastAsia="en-GB"/>
              </w:rPr>
              <w:t>MZHUT</w:t>
            </w:r>
            <w:r w:rsidRPr="007147C6">
              <w:rPr>
                <w:rFonts w:ascii="Times New Roman" w:hAnsi="Times New Roman"/>
                <w:sz w:val="24"/>
                <w:szCs w:val="24"/>
                <w:lang w:val="sq-AL" w:eastAsia="en-GB"/>
              </w:rPr>
              <w:t xml:space="preserve"> dhe autoritetet vendore</w:t>
            </w:r>
          </w:p>
        </w:tc>
        <w:tc>
          <w:tcPr>
            <w:tcW w:w="3242" w:type="dxa"/>
            <w:gridSpan w:val="2"/>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Dhjetor 2014 dhe në vazhdim (sa herë ka projekt strehimi)</w:t>
            </w:r>
          </w:p>
        </w:tc>
      </w:tr>
      <w:tr w:rsidR="00276E1E" w:rsidRPr="007147C6" w:rsidTr="00600502">
        <w:trPr>
          <w:trHeight w:val="349"/>
        </w:trPr>
        <w:tc>
          <w:tcPr>
            <w:tcW w:w="13176" w:type="dxa"/>
            <w:gridSpan w:val="5"/>
            <w:shd w:val="clear" w:color="auto" w:fill="D9D9D9"/>
            <w:noWrap/>
          </w:tcPr>
          <w:p w:rsidR="00276E1E" w:rsidRPr="0087542C" w:rsidRDefault="00276E1E" w:rsidP="00600502">
            <w:pPr>
              <w:spacing w:after="0" w:line="240" w:lineRule="auto"/>
              <w:jc w:val="center"/>
              <w:rPr>
                <w:rFonts w:ascii="Times New Roman" w:hAnsi="Times New Roman"/>
                <w:b/>
                <w:sz w:val="24"/>
                <w:szCs w:val="24"/>
                <w:lang w:val="sq-AL"/>
              </w:rPr>
            </w:pPr>
            <w:r w:rsidRPr="007147C6">
              <w:rPr>
                <w:rFonts w:ascii="Times New Roman" w:hAnsi="Times New Roman"/>
                <w:b/>
                <w:sz w:val="24"/>
                <w:szCs w:val="24"/>
                <w:lang w:val="sq-AL"/>
              </w:rPr>
              <w:t>9. Akordimi i buxhetit për përfshirjen e komuniteteve rome dhe egjiptiane</w:t>
            </w:r>
          </w:p>
        </w:tc>
      </w:tr>
      <w:tr w:rsidR="00276E1E" w:rsidRPr="007147C6" w:rsidTr="00600502">
        <w:trPr>
          <w:trHeight w:val="319"/>
        </w:trPr>
        <w:tc>
          <w:tcPr>
            <w:tcW w:w="1474" w:type="dxa"/>
            <w:shd w:val="clear" w:color="auto" w:fill="D9D9D9"/>
            <w:noWrap/>
          </w:tcPr>
          <w:p w:rsidR="00276E1E" w:rsidRPr="007147C6" w:rsidRDefault="00276E1E" w:rsidP="00600502">
            <w:pPr>
              <w:rPr>
                <w:rFonts w:ascii="Times New Roman" w:hAnsi="Times New Roman"/>
                <w:b/>
                <w:sz w:val="24"/>
                <w:szCs w:val="24"/>
                <w:lang w:val="sq-AL"/>
              </w:rPr>
            </w:pPr>
            <w:r w:rsidRPr="007147C6">
              <w:rPr>
                <w:rFonts w:ascii="Times New Roman" w:hAnsi="Times New Roman"/>
                <w:b/>
                <w:sz w:val="24"/>
                <w:szCs w:val="24"/>
                <w:lang w:val="sq-AL"/>
              </w:rPr>
              <w:t>Nr.</w:t>
            </w:r>
          </w:p>
        </w:tc>
        <w:tc>
          <w:tcPr>
            <w:tcW w:w="5760" w:type="dxa"/>
            <w:shd w:val="clear" w:color="auto" w:fill="D9D9D9"/>
            <w:noWrap/>
          </w:tcPr>
          <w:p w:rsidR="00276E1E" w:rsidRPr="007147C6" w:rsidRDefault="00276E1E" w:rsidP="00600502">
            <w:pPr>
              <w:rPr>
                <w:rFonts w:ascii="Times New Roman" w:hAnsi="Times New Roman"/>
                <w:b/>
                <w:sz w:val="24"/>
                <w:szCs w:val="24"/>
                <w:lang w:val="sq-AL"/>
              </w:rPr>
            </w:pPr>
            <w:r w:rsidRPr="007147C6">
              <w:rPr>
                <w:rFonts w:ascii="Times New Roman" w:hAnsi="Times New Roman"/>
                <w:b/>
                <w:sz w:val="24"/>
                <w:szCs w:val="24"/>
                <w:lang w:val="sq-AL"/>
              </w:rPr>
              <w:t>Masat/</w:t>
            </w:r>
            <w:r>
              <w:rPr>
                <w:rFonts w:ascii="Times New Roman" w:hAnsi="Times New Roman"/>
                <w:b/>
                <w:sz w:val="24"/>
                <w:szCs w:val="24"/>
                <w:lang w:val="sq-AL"/>
              </w:rPr>
              <w:t>a</w:t>
            </w:r>
            <w:r w:rsidRPr="007147C6">
              <w:rPr>
                <w:rFonts w:ascii="Times New Roman" w:hAnsi="Times New Roman"/>
                <w:b/>
                <w:sz w:val="24"/>
                <w:szCs w:val="24"/>
                <w:lang w:val="sq-AL"/>
              </w:rPr>
              <w:t xml:space="preserve">ktivitetet </w:t>
            </w:r>
          </w:p>
        </w:tc>
        <w:tc>
          <w:tcPr>
            <w:tcW w:w="2700" w:type="dxa"/>
            <w:shd w:val="clear" w:color="auto" w:fill="D9D9D9"/>
            <w:noWrap/>
          </w:tcPr>
          <w:p w:rsidR="00276E1E" w:rsidRPr="007147C6" w:rsidRDefault="00276E1E" w:rsidP="00600502">
            <w:pPr>
              <w:rPr>
                <w:rFonts w:ascii="Times New Roman" w:hAnsi="Times New Roman"/>
                <w:b/>
                <w:sz w:val="24"/>
                <w:szCs w:val="24"/>
                <w:lang w:val="sq-AL"/>
              </w:rPr>
            </w:pPr>
            <w:r w:rsidRPr="007147C6">
              <w:rPr>
                <w:rFonts w:ascii="Times New Roman" w:hAnsi="Times New Roman"/>
                <w:b/>
                <w:sz w:val="24"/>
                <w:szCs w:val="24"/>
                <w:lang w:val="sq-AL"/>
              </w:rPr>
              <w:t xml:space="preserve">Institucioni  përgjegjës </w:t>
            </w:r>
          </w:p>
        </w:tc>
        <w:tc>
          <w:tcPr>
            <w:tcW w:w="3242" w:type="dxa"/>
            <w:gridSpan w:val="2"/>
            <w:shd w:val="clear" w:color="auto" w:fill="D9D9D9"/>
          </w:tcPr>
          <w:p w:rsidR="00276E1E" w:rsidRPr="007147C6" w:rsidRDefault="00276E1E" w:rsidP="00600502">
            <w:pPr>
              <w:jc w:val="center"/>
              <w:rPr>
                <w:rFonts w:ascii="Times New Roman" w:hAnsi="Times New Roman"/>
                <w:b/>
                <w:sz w:val="24"/>
                <w:szCs w:val="24"/>
                <w:lang w:val="sq-AL"/>
              </w:rPr>
            </w:pPr>
            <w:r w:rsidRPr="007147C6">
              <w:rPr>
                <w:rFonts w:ascii="Times New Roman" w:hAnsi="Times New Roman"/>
                <w:b/>
                <w:sz w:val="24"/>
                <w:szCs w:val="24"/>
                <w:lang w:val="sq-AL"/>
              </w:rPr>
              <w:t>Afati</w:t>
            </w:r>
          </w:p>
        </w:tc>
      </w:tr>
      <w:tr w:rsidR="00276E1E" w:rsidRPr="007147C6" w:rsidTr="00600502">
        <w:trPr>
          <w:trHeight w:val="416"/>
        </w:trPr>
        <w:tc>
          <w:tcPr>
            <w:tcW w:w="1474" w:type="dxa"/>
            <w:noWrap/>
          </w:tcPr>
          <w:p w:rsidR="00276E1E" w:rsidRPr="007147C6" w:rsidRDefault="00276E1E" w:rsidP="00600502">
            <w:pPr>
              <w:spacing w:after="0" w:line="300" w:lineRule="exact"/>
              <w:jc w:val="center"/>
              <w:rPr>
                <w:rFonts w:ascii="Times New Roman" w:hAnsi="Times New Roman"/>
                <w:sz w:val="24"/>
                <w:szCs w:val="24"/>
                <w:lang w:val="sq-AL" w:eastAsia="en-GB"/>
              </w:rPr>
            </w:pPr>
            <w:r w:rsidRPr="007147C6">
              <w:rPr>
                <w:rFonts w:ascii="Times New Roman" w:hAnsi="Times New Roman"/>
                <w:sz w:val="24"/>
                <w:szCs w:val="24"/>
                <w:lang w:val="sq-AL" w:eastAsia="en-GB"/>
              </w:rPr>
              <w:t>9.1</w:t>
            </w:r>
          </w:p>
        </w:tc>
        <w:tc>
          <w:tcPr>
            <w:tcW w:w="5760" w:type="dxa"/>
            <w:noWrap/>
          </w:tcPr>
          <w:p w:rsidR="00276E1E" w:rsidRPr="007147C6" w:rsidRDefault="00276E1E" w:rsidP="00600502">
            <w:pPr>
              <w:spacing w:line="240" w:lineRule="auto"/>
              <w:rPr>
                <w:rFonts w:ascii="Palatino Linotype" w:hAnsi="Palatino Linotype"/>
                <w:sz w:val="24"/>
                <w:szCs w:val="24"/>
                <w:lang w:val="sq-AL"/>
              </w:rPr>
            </w:pPr>
            <w:r w:rsidRPr="007147C6">
              <w:rPr>
                <w:rFonts w:ascii="Times New Roman" w:hAnsi="Times New Roman"/>
                <w:sz w:val="24"/>
                <w:szCs w:val="24"/>
                <w:lang w:val="sq-AL" w:eastAsia="pl-PL"/>
              </w:rPr>
              <w:t>Analizimi dhe vlerësimi i buxhetit ekzistues në nivel pushteti qendror dhe vendor, në kontekstin e nevojave të romëve dhe egjiptianëve, si edhe i strategjive sektoriale të përgatitura së fundmi për përfshirjen e romëve dhe egjiptianëve për periudhën 2014-2020: Strategjia për Përfshirjen Sociale dhe Mbrojtjen Sociale, si edhe strategji të tjera relevante (ndër të tjera ato për punësimin, shëndetësinë dhe arsimin).</w:t>
            </w:r>
          </w:p>
        </w:tc>
        <w:tc>
          <w:tcPr>
            <w:tcW w:w="2700" w:type="dxa"/>
            <w:noWrap/>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b/>
                <w:sz w:val="24"/>
                <w:szCs w:val="24"/>
                <w:lang w:val="sq-AL"/>
              </w:rPr>
              <w:t xml:space="preserve">Ministria e Financave, </w:t>
            </w:r>
            <w:r w:rsidRPr="007147C6">
              <w:rPr>
                <w:rFonts w:ascii="Times New Roman" w:hAnsi="Times New Roman"/>
                <w:sz w:val="24"/>
                <w:szCs w:val="24"/>
                <w:lang w:val="sq-AL"/>
              </w:rPr>
              <w:t>MMSR, ministritë e linjës dhe autoritetet vendore</w:t>
            </w: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tc>
        <w:tc>
          <w:tcPr>
            <w:tcW w:w="3242" w:type="dxa"/>
            <w:gridSpan w:val="2"/>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Maj 2014</w:t>
            </w: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tc>
      </w:tr>
      <w:tr w:rsidR="00276E1E" w:rsidRPr="007147C6" w:rsidTr="00600502">
        <w:trPr>
          <w:trHeight w:val="300"/>
        </w:trPr>
        <w:tc>
          <w:tcPr>
            <w:tcW w:w="1474" w:type="dxa"/>
            <w:noWrap/>
          </w:tcPr>
          <w:p w:rsidR="00276E1E" w:rsidRPr="007147C6" w:rsidRDefault="00276E1E" w:rsidP="00600502">
            <w:pPr>
              <w:spacing w:after="0" w:line="300" w:lineRule="exact"/>
              <w:jc w:val="center"/>
              <w:rPr>
                <w:rFonts w:ascii="Times New Roman" w:hAnsi="Times New Roman"/>
                <w:sz w:val="24"/>
                <w:szCs w:val="24"/>
                <w:lang w:val="sq-AL" w:eastAsia="en-GB"/>
              </w:rPr>
            </w:pPr>
            <w:r w:rsidRPr="007147C6">
              <w:rPr>
                <w:rFonts w:ascii="Times New Roman" w:hAnsi="Times New Roman"/>
                <w:sz w:val="24"/>
                <w:szCs w:val="24"/>
                <w:lang w:val="sq-AL" w:eastAsia="en-GB"/>
              </w:rPr>
              <w:t>9.2</w:t>
            </w:r>
          </w:p>
        </w:tc>
        <w:tc>
          <w:tcPr>
            <w:tcW w:w="5760" w:type="dxa"/>
            <w:noWrap/>
          </w:tcPr>
          <w:p w:rsidR="00276E1E" w:rsidRPr="007147C6" w:rsidRDefault="00276E1E" w:rsidP="00600502">
            <w:pPr>
              <w:spacing w:line="240" w:lineRule="auto"/>
              <w:rPr>
                <w:rFonts w:ascii="Times New Roman" w:hAnsi="Times New Roman"/>
                <w:sz w:val="24"/>
                <w:szCs w:val="24"/>
                <w:lang w:val="sq-AL" w:eastAsia="pl-PL"/>
              </w:rPr>
            </w:pPr>
            <w:r w:rsidRPr="007147C6">
              <w:rPr>
                <w:rFonts w:ascii="Times New Roman" w:hAnsi="Times New Roman"/>
                <w:sz w:val="24"/>
                <w:szCs w:val="24"/>
                <w:lang w:val="sq-AL" w:eastAsia="pl-PL"/>
              </w:rPr>
              <w:t>Nxitja e institucioneve që të planifikojnë buxhet specifik në vitet në vazhdim.</w:t>
            </w:r>
          </w:p>
          <w:p w:rsidR="00276E1E" w:rsidRPr="007147C6" w:rsidRDefault="00276E1E" w:rsidP="00600502">
            <w:pPr>
              <w:spacing w:line="240" w:lineRule="auto"/>
              <w:rPr>
                <w:rFonts w:ascii="Times New Roman" w:hAnsi="Times New Roman"/>
                <w:sz w:val="24"/>
                <w:szCs w:val="24"/>
                <w:lang w:val="sq-AL" w:eastAsia="pl-PL"/>
              </w:rPr>
            </w:pPr>
            <w:r w:rsidRPr="007147C6">
              <w:rPr>
                <w:rFonts w:ascii="Times New Roman" w:hAnsi="Times New Roman"/>
                <w:sz w:val="24"/>
                <w:szCs w:val="24"/>
                <w:lang w:val="sq-AL" w:eastAsia="pl-PL"/>
              </w:rPr>
              <w:t>Përgatitja dhe akordimi i fondeve buxhetore për masa konkrete për përfshirjen e romëve dhe egjiptianëve në fusha kyçe: kujdesi social dhe shëndetësor, arsimi, formimi profesional dhe punësimi, strehimi dhe infrastruktura, regjistrimi civil.</w:t>
            </w:r>
          </w:p>
          <w:p w:rsidR="00276E1E" w:rsidRPr="007147C6" w:rsidRDefault="00276E1E" w:rsidP="00600502">
            <w:pPr>
              <w:spacing w:line="240" w:lineRule="auto"/>
              <w:rPr>
                <w:rFonts w:ascii="Palatino Linotype" w:hAnsi="Palatino Linotype"/>
                <w:sz w:val="24"/>
                <w:szCs w:val="24"/>
                <w:lang w:val="sq-AL"/>
              </w:rPr>
            </w:pPr>
            <w:r w:rsidRPr="007147C6">
              <w:rPr>
                <w:rFonts w:ascii="Times New Roman" w:hAnsi="Times New Roman"/>
                <w:sz w:val="24"/>
                <w:szCs w:val="24"/>
                <w:lang w:val="sq-AL" w:eastAsia="pl-PL"/>
              </w:rPr>
              <w:t>Konsultimi me organizatat e shoqërisë civile rome për draftet e alokimit të buxheteve  qendrore dhe lokale.</w:t>
            </w:r>
          </w:p>
        </w:tc>
        <w:tc>
          <w:tcPr>
            <w:tcW w:w="2700" w:type="dxa"/>
            <w:noWrap/>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b/>
                <w:sz w:val="24"/>
                <w:szCs w:val="24"/>
                <w:lang w:val="sq-AL"/>
              </w:rPr>
              <w:t xml:space="preserve">Ministria e Financave, </w:t>
            </w:r>
            <w:r w:rsidRPr="007147C6">
              <w:rPr>
                <w:rFonts w:ascii="Times New Roman" w:hAnsi="Times New Roman"/>
                <w:sz w:val="24"/>
                <w:szCs w:val="24"/>
                <w:lang w:val="sq-AL"/>
              </w:rPr>
              <w:t>MMSR, ministritë e linjës dhe autoritetet vendore</w:t>
            </w:r>
          </w:p>
          <w:p w:rsidR="00276E1E" w:rsidRPr="007147C6" w:rsidRDefault="00276E1E" w:rsidP="00600502">
            <w:pPr>
              <w:spacing w:after="0" w:line="300" w:lineRule="exact"/>
              <w:rPr>
                <w:rFonts w:ascii="Times New Roman" w:hAnsi="Times New Roman"/>
                <w:sz w:val="24"/>
                <w:szCs w:val="24"/>
                <w:lang w:val="sq-AL"/>
              </w:rPr>
            </w:pPr>
          </w:p>
        </w:tc>
        <w:tc>
          <w:tcPr>
            <w:tcW w:w="3242" w:type="dxa"/>
            <w:gridSpan w:val="2"/>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Nëntor 2014</w:t>
            </w:r>
          </w:p>
        </w:tc>
      </w:tr>
      <w:tr w:rsidR="00276E1E" w:rsidRPr="007147C6" w:rsidTr="00600502">
        <w:trPr>
          <w:trHeight w:val="300"/>
        </w:trPr>
        <w:tc>
          <w:tcPr>
            <w:tcW w:w="1474" w:type="dxa"/>
            <w:noWrap/>
          </w:tcPr>
          <w:p w:rsidR="00276E1E" w:rsidRPr="007147C6" w:rsidRDefault="00276E1E" w:rsidP="00600502">
            <w:pPr>
              <w:spacing w:after="0" w:line="300" w:lineRule="exact"/>
              <w:jc w:val="center"/>
              <w:rPr>
                <w:rFonts w:ascii="Times New Roman" w:hAnsi="Times New Roman"/>
                <w:sz w:val="24"/>
                <w:szCs w:val="24"/>
                <w:lang w:val="sq-AL" w:eastAsia="en-GB"/>
              </w:rPr>
            </w:pPr>
            <w:r w:rsidRPr="007147C6">
              <w:rPr>
                <w:rFonts w:ascii="Times New Roman" w:hAnsi="Times New Roman"/>
                <w:sz w:val="24"/>
                <w:szCs w:val="24"/>
                <w:lang w:val="sq-AL" w:eastAsia="en-GB"/>
              </w:rPr>
              <w:t>9.3</w:t>
            </w:r>
          </w:p>
        </w:tc>
        <w:tc>
          <w:tcPr>
            <w:tcW w:w="5760" w:type="dxa"/>
            <w:noWrap/>
          </w:tcPr>
          <w:p w:rsidR="00276E1E" w:rsidRPr="007147C6" w:rsidRDefault="00276E1E" w:rsidP="00600502">
            <w:pPr>
              <w:spacing w:line="240" w:lineRule="auto"/>
              <w:rPr>
                <w:rFonts w:ascii="Palatino Linotype" w:hAnsi="Palatino Linotype"/>
                <w:sz w:val="24"/>
                <w:lang w:val="sq-AL"/>
              </w:rPr>
            </w:pPr>
            <w:r w:rsidRPr="007147C6">
              <w:rPr>
                <w:rFonts w:ascii="Times New Roman" w:hAnsi="Times New Roman"/>
                <w:sz w:val="24"/>
                <w:szCs w:val="24"/>
                <w:lang w:val="sq-AL" w:eastAsia="pl-PL"/>
              </w:rPr>
              <w:t>Monitorim i kujdesshëm i ekzekutimit të buxhetit në nivel qendror e vendor, në lidhje me përfshirjen e romëve dhe egjiptianëve.</w:t>
            </w:r>
          </w:p>
        </w:tc>
        <w:tc>
          <w:tcPr>
            <w:tcW w:w="2700" w:type="dxa"/>
            <w:noWrap/>
          </w:tcPr>
          <w:p w:rsidR="00276E1E" w:rsidRPr="007147C6" w:rsidRDefault="00276E1E" w:rsidP="00600502">
            <w:pPr>
              <w:tabs>
                <w:tab w:val="left" w:pos="630"/>
              </w:tabs>
              <w:spacing w:after="0" w:line="300" w:lineRule="exact"/>
              <w:rPr>
                <w:rFonts w:ascii="Palatino Linotype" w:hAnsi="Palatino Linotype"/>
                <w:sz w:val="24"/>
                <w:szCs w:val="24"/>
                <w:lang w:val="sq-AL"/>
              </w:rPr>
            </w:pPr>
            <w:r w:rsidRPr="007147C6">
              <w:rPr>
                <w:rFonts w:ascii="Times New Roman" w:hAnsi="Times New Roman"/>
                <w:b/>
                <w:sz w:val="24"/>
                <w:szCs w:val="24"/>
                <w:lang w:val="sq-AL"/>
              </w:rPr>
              <w:t>Ministria e Financave</w:t>
            </w:r>
            <w:r w:rsidRPr="007147C6">
              <w:rPr>
                <w:rFonts w:ascii="Times New Roman" w:hAnsi="Times New Roman"/>
                <w:sz w:val="24"/>
                <w:szCs w:val="24"/>
                <w:lang w:val="sq-AL" w:eastAsia="pl-PL"/>
              </w:rPr>
              <w:t>, MMSR përmes grupit ndërministror dhe autoritetet vendore</w:t>
            </w:r>
          </w:p>
        </w:tc>
        <w:tc>
          <w:tcPr>
            <w:tcW w:w="3242" w:type="dxa"/>
            <w:gridSpan w:val="2"/>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Nëntor 2014</w:t>
            </w:r>
          </w:p>
        </w:tc>
      </w:tr>
      <w:tr w:rsidR="00276E1E" w:rsidRPr="007147C6" w:rsidTr="00600502">
        <w:trPr>
          <w:trHeight w:val="300"/>
        </w:trPr>
        <w:tc>
          <w:tcPr>
            <w:tcW w:w="13176" w:type="dxa"/>
            <w:gridSpan w:val="5"/>
            <w:shd w:val="clear" w:color="auto" w:fill="D9D9D9"/>
            <w:noWrap/>
          </w:tcPr>
          <w:p w:rsidR="00276E1E" w:rsidRPr="007147C6" w:rsidRDefault="00276E1E" w:rsidP="00600502">
            <w:pPr>
              <w:spacing w:after="0" w:line="300" w:lineRule="exact"/>
              <w:jc w:val="center"/>
              <w:rPr>
                <w:rFonts w:ascii="Times New Roman" w:hAnsi="Times New Roman"/>
                <w:b/>
                <w:i/>
                <w:sz w:val="24"/>
                <w:szCs w:val="24"/>
                <w:lang w:val="sq-AL" w:eastAsia="en-GB"/>
              </w:rPr>
            </w:pPr>
          </w:p>
          <w:p w:rsidR="00276E1E" w:rsidRPr="007147C6" w:rsidRDefault="00276E1E" w:rsidP="00600502">
            <w:pPr>
              <w:spacing w:after="0" w:line="240" w:lineRule="auto"/>
              <w:jc w:val="center"/>
              <w:rPr>
                <w:rFonts w:ascii="Times New Roman" w:hAnsi="Times New Roman"/>
                <w:b/>
                <w:i/>
                <w:sz w:val="24"/>
                <w:szCs w:val="24"/>
                <w:u w:val="single"/>
                <w:lang w:val="sq-AL" w:eastAsia="en-GB"/>
              </w:rPr>
            </w:pPr>
            <w:r w:rsidRPr="007147C6">
              <w:rPr>
                <w:rFonts w:ascii="Times New Roman" w:hAnsi="Times New Roman"/>
                <w:b/>
                <w:sz w:val="24"/>
                <w:szCs w:val="24"/>
                <w:lang w:val="sq-AL"/>
              </w:rPr>
              <w:lastRenderedPageBreak/>
              <w:t>10. Krijimi i një qasjeje koherente në dokumentet strategjike në lidhje me përfshirjen e komuniteteve rome dhe egjiptiane</w:t>
            </w:r>
          </w:p>
          <w:p w:rsidR="00276E1E" w:rsidRPr="007147C6" w:rsidRDefault="00276E1E" w:rsidP="00600502">
            <w:pPr>
              <w:spacing w:after="0" w:line="300" w:lineRule="exact"/>
              <w:rPr>
                <w:rFonts w:ascii="Times New Roman" w:hAnsi="Times New Roman"/>
                <w:sz w:val="24"/>
                <w:szCs w:val="24"/>
                <w:lang w:val="sq-AL"/>
              </w:rPr>
            </w:pPr>
          </w:p>
        </w:tc>
      </w:tr>
      <w:tr w:rsidR="00276E1E" w:rsidRPr="007147C6" w:rsidTr="00600502">
        <w:trPr>
          <w:trHeight w:val="300"/>
        </w:trPr>
        <w:tc>
          <w:tcPr>
            <w:tcW w:w="1474" w:type="dxa"/>
            <w:shd w:val="clear" w:color="auto" w:fill="D9D9D9"/>
            <w:noWrap/>
          </w:tcPr>
          <w:p w:rsidR="00276E1E" w:rsidRPr="007147C6" w:rsidRDefault="00276E1E" w:rsidP="00600502">
            <w:pPr>
              <w:rPr>
                <w:rFonts w:ascii="Times New Roman" w:hAnsi="Times New Roman"/>
                <w:b/>
                <w:sz w:val="24"/>
                <w:szCs w:val="24"/>
                <w:lang w:val="sq-AL"/>
              </w:rPr>
            </w:pPr>
            <w:r w:rsidRPr="007147C6">
              <w:rPr>
                <w:rFonts w:ascii="Times New Roman" w:hAnsi="Times New Roman"/>
                <w:b/>
                <w:sz w:val="24"/>
                <w:szCs w:val="24"/>
                <w:lang w:val="sq-AL"/>
              </w:rPr>
              <w:lastRenderedPageBreak/>
              <w:t>Nr.</w:t>
            </w:r>
          </w:p>
        </w:tc>
        <w:tc>
          <w:tcPr>
            <w:tcW w:w="5760" w:type="dxa"/>
            <w:shd w:val="clear" w:color="auto" w:fill="D9D9D9"/>
            <w:noWrap/>
          </w:tcPr>
          <w:p w:rsidR="00276E1E" w:rsidRPr="007147C6" w:rsidRDefault="00276E1E" w:rsidP="00600502">
            <w:pPr>
              <w:rPr>
                <w:rFonts w:ascii="Times New Roman" w:hAnsi="Times New Roman"/>
                <w:b/>
                <w:sz w:val="24"/>
                <w:szCs w:val="24"/>
                <w:lang w:val="sq-AL"/>
              </w:rPr>
            </w:pPr>
            <w:r w:rsidRPr="007147C6">
              <w:rPr>
                <w:rFonts w:ascii="Times New Roman" w:hAnsi="Times New Roman"/>
                <w:b/>
                <w:sz w:val="24"/>
                <w:szCs w:val="24"/>
                <w:lang w:val="sq-AL"/>
              </w:rPr>
              <w:t xml:space="preserve">Masat/aktivitetet </w:t>
            </w:r>
          </w:p>
        </w:tc>
        <w:tc>
          <w:tcPr>
            <w:tcW w:w="3420" w:type="dxa"/>
            <w:gridSpan w:val="2"/>
            <w:shd w:val="clear" w:color="auto" w:fill="D9D9D9"/>
            <w:noWrap/>
          </w:tcPr>
          <w:p w:rsidR="00276E1E" w:rsidRPr="007147C6" w:rsidRDefault="00276E1E" w:rsidP="00600502">
            <w:pPr>
              <w:rPr>
                <w:rFonts w:ascii="Times New Roman" w:hAnsi="Times New Roman"/>
                <w:b/>
                <w:sz w:val="24"/>
                <w:szCs w:val="24"/>
                <w:lang w:val="sq-AL"/>
              </w:rPr>
            </w:pPr>
            <w:r w:rsidRPr="007147C6">
              <w:rPr>
                <w:rFonts w:ascii="Times New Roman" w:hAnsi="Times New Roman"/>
                <w:b/>
                <w:sz w:val="24"/>
                <w:szCs w:val="24"/>
                <w:lang w:val="sq-AL"/>
              </w:rPr>
              <w:t xml:space="preserve">Institucioni  përgjegjës </w:t>
            </w:r>
          </w:p>
        </w:tc>
        <w:tc>
          <w:tcPr>
            <w:tcW w:w="2522" w:type="dxa"/>
            <w:shd w:val="clear" w:color="auto" w:fill="D9D9D9"/>
          </w:tcPr>
          <w:p w:rsidR="00276E1E" w:rsidRPr="007147C6" w:rsidRDefault="00276E1E" w:rsidP="00600502">
            <w:pPr>
              <w:jc w:val="center"/>
              <w:rPr>
                <w:rFonts w:ascii="Times New Roman" w:hAnsi="Times New Roman"/>
                <w:b/>
                <w:sz w:val="24"/>
                <w:szCs w:val="24"/>
                <w:lang w:val="sq-AL"/>
              </w:rPr>
            </w:pPr>
            <w:r w:rsidRPr="007147C6">
              <w:rPr>
                <w:rFonts w:ascii="Times New Roman" w:hAnsi="Times New Roman"/>
                <w:b/>
                <w:sz w:val="24"/>
                <w:szCs w:val="24"/>
                <w:lang w:val="sq-AL"/>
              </w:rPr>
              <w:t>Afati</w:t>
            </w:r>
          </w:p>
        </w:tc>
      </w:tr>
      <w:tr w:rsidR="00276E1E" w:rsidRPr="007147C6" w:rsidTr="00600502">
        <w:trPr>
          <w:trHeight w:val="300"/>
        </w:trPr>
        <w:tc>
          <w:tcPr>
            <w:tcW w:w="1474" w:type="dxa"/>
            <w:noWrap/>
          </w:tcPr>
          <w:p w:rsidR="00276E1E" w:rsidRPr="007147C6" w:rsidRDefault="00276E1E" w:rsidP="00600502">
            <w:pPr>
              <w:spacing w:after="0" w:line="300" w:lineRule="exact"/>
              <w:jc w:val="center"/>
              <w:rPr>
                <w:rFonts w:ascii="Times New Roman" w:hAnsi="Times New Roman"/>
                <w:sz w:val="24"/>
                <w:szCs w:val="24"/>
                <w:lang w:val="sq-AL" w:eastAsia="en-GB"/>
              </w:rPr>
            </w:pPr>
            <w:r w:rsidRPr="007147C6">
              <w:rPr>
                <w:rFonts w:ascii="Times New Roman" w:hAnsi="Times New Roman"/>
                <w:sz w:val="24"/>
                <w:szCs w:val="24"/>
                <w:lang w:val="sq-AL" w:eastAsia="en-GB"/>
              </w:rPr>
              <w:t>10.1</w:t>
            </w:r>
          </w:p>
        </w:tc>
        <w:tc>
          <w:tcPr>
            <w:tcW w:w="5760" w:type="dxa"/>
            <w:noWrap/>
          </w:tcPr>
          <w:p w:rsidR="00276E1E" w:rsidRPr="007147C6" w:rsidRDefault="00276E1E" w:rsidP="00600502">
            <w:pPr>
              <w:spacing w:after="0" w:line="300" w:lineRule="exact"/>
              <w:rPr>
                <w:rFonts w:ascii="Palatino Linotype" w:hAnsi="Palatino Linotype"/>
                <w:sz w:val="24"/>
                <w:szCs w:val="24"/>
                <w:lang w:val="sq-AL" w:eastAsia="en-GB"/>
              </w:rPr>
            </w:pPr>
            <w:r w:rsidRPr="007147C6">
              <w:rPr>
                <w:rFonts w:ascii="Times New Roman" w:hAnsi="Times New Roman"/>
                <w:sz w:val="24"/>
                <w:szCs w:val="24"/>
                <w:lang w:val="sq-AL" w:eastAsia="en-GB"/>
              </w:rPr>
              <w:t xml:space="preserve">Rishikimi dhe përmirësimi i draftit të Strategjisë së Përfshirjes Sociale dhe Mbrojtjes Sociale 2014-2020, por edhe dokumenteve të tjera sektoriale, me qëllim adresimin koherent të çështjeve shqetësuese për </w:t>
            </w:r>
            <w:r w:rsidRPr="007147C6">
              <w:rPr>
                <w:rFonts w:ascii="Palatino Linotype" w:hAnsi="Palatino Linotype"/>
                <w:sz w:val="24"/>
                <w:szCs w:val="24"/>
                <w:lang w:val="sq-AL" w:eastAsia="en-GB"/>
              </w:rPr>
              <w:t xml:space="preserve">komunitetet </w:t>
            </w:r>
            <w:r>
              <w:rPr>
                <w:rFonts w:ascii="Palatino Linotype" w:hAnsi="Palatino Linotype"/>
                <w:sz w:val="24"/>
                <w:szCs w:val="24"/>
                <w:lang w:val="sq-AL" w:eastAsia="en-GB"/>
              </w:rPr>
              <w:t>r</w:t>
            </w:r>
            <w:r w:rsidRPr="007147C6">
              <w:rPr>
                <w:rFonts w:ascii="Palatino Linotype" w:hAnsi="Palatino Linotype"/>
                <w:sz w:val="24"/>
                <w:szCs w:val="24"/>
                <w:lang w:val="sq-AL" w:eastAsia="en-GB"/>
              </w:rPr>
              <w:t xml:space="preserve">ome dhe </w:t>
            </w:r>
            <w:r>
              <w:rPr>
                <w:rFonts w:ascii="Palatino Linotype" w:hAnsi="Palatino Linotype"/>
                <w:sz w:val="24"/>
                <w:szCs w:val="24"/>
                <w:lang w:val="sq-AL" w:eastAsia="en-GB"/>
              </w:rPr>
              <w:t>e</w:t>
            </w:r>
            <w:r w:rsidRPr="007147C6">
              <w:rPr>
                <w:rFonts w:ascii="Palatino Linotype" w:hAnsi="Palatino Linotype"/>
                <w:sz w:val="24"/>
                <w:szCs w:val="24"/>
                <w:lang w:val="sq-AL" w:eastAsia="en-GB"/>
              </w:rPr>
              <w:t>gjiptiane.</w:t>
            </w:r>
          </w:p>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 xml:space="preserve">Vendosja e lidhjes ndërmjet SKZHI 2014-2020 dhe strategjive sektoriale në lidhje me përfshirjen e </w:t>
            </w:r>
            <w:r>
              <w:rPr>
                <w:rFonts w:ascii="Times New Roman" w:hAnsi="Times New Roman"/>
                <w:sz w:val="24"/>
                <w:szCs w:val="24"/>
                <w:lang w:val="sq-AL" w:eastAsia="en-GB"/>
              </w:rPr>
              <w:t>r</w:t>
            </w:r>
            <w:r w:rsidRPr="007147C6">
              <w:rPr>
                <w:rFonts w:ascii="Times New Roman" w:hAnsi="Times New Roman"/>
                <w:sz w:val="24"/>
                <w:szCs w:val="24"/>
                <w:lang w:val="sq-AL" w:eastAsia="en-GB"/>
              </w:rPr>
              <w:t xml:space="preserve">omëve: </w:t>
            </w:r>
          </w:p>
          <w:p w:rsidR="00276E1E" w:rsidRPr="007147C6" w:rsidRDefault="00276E1E" w:rsidP="00600502">
            <w:pPr>
              <w:spacing w:line="300" w:lineRule="exact"/>
              <w:contextualSpacing/>
              <w:rPr>
                <w:rFonts w:ascii="Times New Roman" w:hAnsi="Times New Roman"/>
                <w:sz w:val="24"/>
                <w:szCs w:val="24"/>
                <w:lang w:val="sq-AL" w:eastAsia="en-GB"/>
              </w:rPr>
            </w:pPr>
          </w:p>
          <w:p w:rsidR="00276E1E" w:rsidRPr="007147C6" w:rsidRDefault="00276E1E" w:rsidP="00276E1E">
            <w:pPr>
              <w:numPr>
                <w:ilvl w:val="0"/>
                <w:numId w:val="32"/>
              </w:numPr>
              <w:spacing w:after="0"/>
              <w:jc w:val="both"/>
              <w:rPr>
                <w:rFonts w:ascii="Times New Roman" w:hAnsi="Times New Roman"/>
                <w:sz w:val="24"/>
                <w:szCs w:val="24"/>
                <w:lang w:val="sq-AL"/>
              </w:rPr>
            </w:pPr>
            <w:r w:rsidRPr="007147C6">
              <w:rPr>
                <w:rFonts w:ascii="Times New Roman" w:hAnsi="Times New Roman"/>
                <w:sz w:val="24"/>
                <w:szCs w:val="24"/>
                <w:lang w:val="sq-AL"/>
              </w:rPr>
              <w:t>Përcaktimi i objektivave për përfshirjen e romëve dhe egjiptianëve në SKZHI 2014-2020;</w:t>
            </w:r>
          </w:p>
          <w:p w:rsidR="00276E1E" w:rsidRPr="007147C6" w:rsidRDefault="00276E1E" w:rsidP="00600502">
            <w:pPr>
              <w:spacing w:after="0"/>
              <w:ind w:left="720"/>
              <w:rPr>
                <w:rFonts w:ascii="Times New Roman" w:hAnsi="Times New Roman"/>
                <w:sz w:val="24"/>
                <w:szCs w:val="24"/>
                <w:lang w:val="sq-AL"/>
              </w:rPr>
            </w:pPr>
            <w:r>
              <w:rPr>
                <w:rFonts w:ascii="Times New Roman" w:hAnsi="Times New Roman"/>
                <w:sz w:val="24"/>
                <w:szCs w:val="24"/>
                <w:lang w:val="sq-AL"/>
              </w:rPr>
              <w:t>Përgjegjësia /i</w:t>
            </w:r>
            <w:r w:rsidRPr="007147C6">
              <w:rPr>
                <w:rFonts w:ascii="Times New Roman" w:hAnsi="Times New Roman"/>
                <w:sz w:val="24"/>
                <w:szCs w:val="24"/>
                <w:lang w:val="sq-AL"/>
              </w:rPr>
              <w:t xml:space="preserve">nstitucioni: </w:t>
            </w:r>
          </w:p>
          <w:p w:rsidR="00276E1E" w:rsidRPr="007147C6" w:rsidRDefault="00276E1E" w:rsidP="00600502">
            <w:pPr>
              <w:spacing w:after="0"/>
              <w:ind w:left="720"/>
              <w:rPr>
                <w:rFonts w:ascii="Times New Roman" w:hAnsi="Times New Roman"/>
                <w:sz w:val="24"/>
                <w:szCs w:val="24"/>
                <w:lang w:val="sq-AL"/>
              </w:rPr>
            </w:pPr>
            <w:r>
              <w:rPr>
                <w:rFonts w:ascii="Times New Roman" w:hAnsi="Times New Roman"/>
                <w:sz w:val="24"/>
                <w:szCs w:val="24"/>
                <w:lang w:val="sq-AL"/>
              </w:rPr>
              <w:t>Afati /</w:t>
            </w:r>
            <w:r w:rsidRPr="007147C6">
              <w:rPr>
                <w:rFonts w:ascii="Times New Roman" w:hAnsi="Times New Roman"/>
                <w:sz w:val="24"/>
                <w:szCs w:val="24"/>
                <w:lang w:val="sq-AL"/>
              </w:rPr>
              <w:t>datë: qershor 2014</w:t>
            </w:r>
          </w:p>
          <w:p w:rsidR="00276E1E" w:rsidRPr="007147C6" w:rsidRDefault="00276E1E" w:rsidP="00276E1E">
            <w:pPr>
              <w:numPr>
                <w:ilvl w:val="0"/>
                <w:numId w:val="32"/>
              </w:numPr>
              <w:spacing w:after="0"/>
              <w:jc w:val="both"/>
              <w:rPr>
                <w:rFonts w:ascii="Times New Roman" w:hAnsi="Times New Roman"/>
                <w:sz w:val="24"/>
                <w:szCs w:val="24"/>
                <w:lang w:val="sq-AL"/>
              </w:rPr>
            </w:pPr>
            <w:r w:rsidRPr="007147C6">
              <w:rPr>
                <w:rFonts w:ascii="Times New Roman" w:hAnsi="Times New Roman"/>
                <w:sz w:val="24"/>
                <w:szCs w:val="24"/>
                <w:lang w:val="sq-AL"/>
              </w:rPr>
              <w:t>Rishikimi dhe përmirësimi i drafteve të strategjive sektoriale 2014-2020 mbi bazën e  SKZHI-së: Strategjia për Përfshirjen Sociale dhe Mbrojtjen Sociale</w:t>
            </w:r>
            <w:r>
              <w:rPr>
                <w:rFonts w:ascii="Times New Roman" w:hAnsi="Times New Roman"/>
                <w:sz w:val="24"/>
                <w:szCs w:val="24"/>
                <w:lang w:val="sq-AL"/>
              </w:rPr>
              <w:t>,</w:t>
            </w:r>
            <w:r w:rsidRPr="007147C6">
              <w:rPr>
                <w:rFonts w:ascii="Times New Roman" w:hAnsi="Times New Roman"/>
                <w:sz w:val="24"/>
                <w:szCs w:val="24"/>
                <w:lang w:val="sq-AL"/>
              </w:rPr>
              <w:t xml:space="preserve"> si edhe strategji të tjera sektoriale (mes të tjerash, ato për punësimin, shëndetësinë dhe arsimimin) duhet të evidentojnë dhe të përcaktojnë objektivat për përfshirjen e romëve.</w:t>
            </w:r>
          </w:p>
          <w:p w:rsidR="00276E1E" w:rsidRPr="007147C6" w:rsidRDefault="00276E1E" w:rsidP="00600502">
            <w:pPr>
              <w:spacing w:after="0"/>
              <w:ind w:left="720"/>
              <w:rPr>
                <w:rFonts w:ascii="Times New Roman" w:hAnsi="Times New Roman"/>
                <w:sz w:val="24"/>
                <w:szCs w:val="24"/>
                <w:lang w:val="sq-AL"/>
              </w:rPr>
            </w:pPr>
          </w:p>
          <w:p w:rsidR="00276E1E" w:rsidRPr="007147C6" w:rsidRDefault="00276E1E" w:rsidP="00276E1E">
            <w:pPr>
              <w:numPr>
                <w:ilvl w:val="0"/>
                <w:numId w:val="32"/>
              </w:numPr>
              <w:spacing w:after="0"/>
              <w:jc w:val="both"/>
              <w:rPr>
                <w:rFonts w:ascii="Times New Roman" w:hAnsi="Times New Roman"/>
                <w:sz w:val="24"/>
                <w:szCs w:val="24"/>
                <w:lang w:val="sq-AL"/>
              </w:rPr>
            </w:pPr>
            <w:r w:rsidRPr="007147C6">
              <w:rPr>
                <w:rFonts w:ascii="Times New Roman" w:hAnsi="Times New Roman"/>
                <w:sz w:val="24"/>
                <w:szCs w:val="24"/>
                <w:lang w:val="sq-AL"/>
              </w:rPr>
              <w:t>Konsultimi me organizatat e shoqërisë civile rome për d</w:t>
            </w:r>
            <w:r>
              <w:rPr>
                <w:rFonts w:ascii="Times New Roman" w:hAnsi="Times New Roman"/>
                <w:sz w:val="24"/>
                <w:szCs w:val="24"/>
                <w:lang w:val="sq-AL"/>
              </w:rPr>
              <w:t>okumentet e politikave: Projekt</w:t>
            </w:r>
            <w:r w:rsidRPr="007147C6">
              <w:rPr>
                <w:rFonts w:ascii="Times New Roman" w:hAnsi="Times New Roman"/>
                <w:sz w:val="24"/>
                <w:szCs w:val="24"/>
                <w:lang w:val="sq-AL"/>
              </w:rPr>
              <w:t>strategjia për Përfshirjen Sociale dhe Mbr</w:t>
            </w:r>
            <w:r>
              <w:rPr>
                <w:rFonts w:ascii="Times New Roman" w:hAnsi="Times New Roman"/>
                <w:sz w:val="24"/>
                <w:szCs w:val="24"/>
                <w:lang w:val="sq-AL"/>
              </w:rPr>
              <w:t>ojtjen Sociale, si edhe projekt</w:t>
            </w:r>
            <w:r w:rsidRPr="007147C6">
              <w:rPr>
                <w:rFonts w:ascii="Times New Roman" w:hAnsi="Times New Roman"/>
                <w:sz w:val="24"/>
                <w:szCs w:val="24"/>
                <w:lang w:val="sq-AL"/>
              </w:rPr>
              <w:t>strategjitë për punësimin, shëndetësinë dhe arsimin.</w:t>
            </w:r>
          </w:p>
        </w:tc>
        <w:tc>
          <w:tcPr>
            <w:tcW w:w="3420" w:type="dxa"/>
            <w:gridSpan w:val="2"/>
            <w:noWrap/>
          </w:tcPr>
          <w:p w:rsidR="00276E1E" w:rsidRPr="007147C6" w:rsidRDefault="00276E1E" w:rsidP="00600502">
            <w:pPr>
              <w:rPr>
                <w:rFonts w:ascii="Times New Roman" w:hAnsi="Times New Roman"/>
                <w:sz w:val="24"/>
                <w:szCs w:val="24"/>
                <w:lang w:val="sq-AL" w:eastAsia="en-GB"/>
              </w:rPr>
            </w:pPr>
            <w:r w:rsidRPr="007147C6">
              <w:rPr>
                <w:rFonts w:ascii="Times New Roman" w:hAnsi="Times New Roman"/>
                <w:sz w:val="24"/>
                <w:szCs w:val="24"/>
                <w:lang w:val="sq-AL" w:eastAsia="en-GB"/>
              </w:rPr>
              <w:t>MMSR dhe mbështetja donatore</w:t>
            </w:r>
          </w:p>
          <w:p w:rsidR="00276E1E" w:rsidRPr="007147C6" w:rsidRDefault="00276E1E" w:rsidP="00600502">
            <w:pPr>
              <w:rPr>
                <w:rFonts w:ascii="Times New Roman" w:hAnsi="Times New Roman"/>
                <w:sz w:val="24"/>
                <w:szCs w:val="24"/>
                <w:lang w:val="sq-AL" w:eastAsia="en-GB"/>
              </w:rPr>
            </w:pPr>
          </w:p>
          <w:p w:rsidR="00276E1E" w:rsidRPr="007147C6" w:rsidRDefault="00276E1E" w:rsidP="00600502">
            <w:pPr>
              <w:rPr>
                <w:rFonts w:ascii="Times New Roman" w:hAnsi="Times New Roman"/>
                <w:sz w:val="24"/>
                <w:szCs w:val="24"/>
                <w:lang w:val="sq-AL" w:eastAsia="en-GB"/>
              </w:rPr>
            </w:pPr>
          </w:p>
          <w:p w:rsidR="00276E1E" w:rsidRPr="007147C6" w:rsidRDefault="00276E1E" w:rsidP="00600502">
            <w:pPr>
              <w:rPr>
                <w:rFonts w:ascii="Times New Roman" w:hAnsi="Times New Roman"/>
                <w:sz w:val="24"/>
                <w:szCs w:val="24"/>
                <w:lang w:val="sq-AL" w:eastAsia="en-GB"/>
              </w:rPr>
            </w:pPr>
          </w:p>
          <w:p w:rsidR="00276E1E" w:rsidRPr="007147C6" w:rsidRDefault="00276E1E" w:rsidP="00600502">
            <w:pPr>
              <w:rPr>
                <w:rFonts w:ascii="Times New Roman" w:hAnsi="Times New Roman"/>
                <w:sz w:val="24"/>
                <w:szCs w:val="24"/>
                <w:lang w:val="sq-AL" w:eastAsia="en-GB"/>
              </w:rPr>
            </w:pPr>
            <w:r w:rsidRPr="007147C6">
              <w:rPr>
                <w:rFonts w:ascii="Times New Roman" w:hAnsi="Times New Roman"/>
                <w:b/>
                <w:sz w:val="24"/>
                <w:szCs w:val="24"/>
                <w:lang w:val="sq-AL" w:eastAsia="en-GB"/>
              </w:rPr>
              <w:t xml:space="preserve">MMSR, </w:t>
            </w:r>
            <w:r w:rsidRPr="007147C6">
              <w:rPr>
                <w:rFonts w:ascii="Times New Roman" w:hAnsi="Times New Roman"/>
                <w:sz w:val="24"/>
                <w:szCs w:val="24"/>
                <w:lang w:val="sq-AL" w:eastAsia="en-GB"/>
              </w:rPr>
              <w:t>grupi ndërministror për romët dhe egjiptianët</w:t>
            </w:r>
          </w:p>
          <w:p w:rsidR="00276E1E" w:rsidRPr="007147C6" w:rsidRDefault="00276E1E" w:rsidP="00600502">
            <w:pPr>
              <w:rPr>
                <w:rFonts w:ascii="Times New Roman" w:hAnsi="Times New Roman"/>
                <w:sz w:val="24"/>
                <w:szCs w:val="24"/>
                <w:lang w:val="sq-AL" w:eastAsia="en-GB"/>
              </w:rPr>
            </w:pPr>
          </w:p>
          <w:p w:rsidR="00276E1E" w:rsidRPr="007147C6" w:rsidRDefault="00276E1E" w:rsidP="00600502">
            <w:pPr>
              <w:rPr>
                <w:rFonts w:ascii="Times New Roman" w:hAnsi="Times New Roman"/>
                <w:sz w:val="24"/>
                <w:szCs w:val="24"/>
                <w:lang w:val="sq-AL" w:eastAsia="en-GB"/>
              </w:rPr>
            </w:pPr>
          </w:p>
          <w:p w:rsidR="00276E1E" w:rsidRPr="007147C6" w:rsidRDefault="00276E1E" w:rsidP="00600502">
            <w:pPr>
              <w:rPr>
                <w:rFonts w:ascii="Times New Roman" w:hAnsi="Times New Roman"/>
                <w:sz w:val="24"/>
                <w:szCs w:val="24"/>
                <w:lang w:val="sq-AL" w:eastAsia="en-GB"/>
              </w:rPr>
            </w:pPr>
          </w:p>
          <w:p w:rsidR="00276E1E" w:rsidRPr="007147C6" w:rsidRDefault="00276E1E" w:rsidP="00600502">
            <w:pPr>
              <w:rPr>
                <w:rFonts w:ascii="Times New Roman" w:hAnsi="Times New Roman"/>
                <w:sz w:val="24"/>
                <w:szCs w:val="24"/>
                <w:lang w:val="sq-AL" w:eastAsia="en-GB"/>
              </w:rPr>
            </w:pPr>
          </w:p>
          <w:p w:rsidR="00276E1E" w:rsidRPr="007147C6" w:rsidRDefault="00276E1E" w:rsidP="00600502">
            <w:pPr>
              <w:rPr>
                <w:rFonts w:ascii="Times New Roman" w:hAnsi="Times New Roman"/>
                <w:sz w:val="24"/>
                <w:szCs w:val="24"/>
                <w:lang w:val="sq-AL" w:eastAsia="en-GB"/>
              </w:rPr>
            </w:pPr>
          </w:p>
          <w:p w:rsidR="00276E1E" w:rsidRPr="007147C6" w:rsidRDefault="00276E1E" w:rsidP="00600502">
            <w:pPr>
              <w:rPr>
                <w:rFonts w:ascii="Times New Roman" w:hAnsi="Times New Roman"/>
                <w:sz w:val="24"/>
                <w:szCs w:val="24"/>
                <w:lang w:val="sq-AL" w:eastAsia="en-GB"/>
              </w:rPr>
            </w:pPr>
          </w:p>
          <w:p w:rsidR="00276E1E" w:rsidRPr="007147C6" w:rsidRDefault="00276E1E" w:rsidP="00600502">
            <w:pPr>
              <w:rPr>
                <w:rFonts w:ascii="Times New Roman" w:hAnsi="Times New Roman"/>
                <w:sz w:val="24"/>
                <w:szCs w:val="24"/>
                <w:lang w:val="sq-AL" w:eastAsia="en-GB"/>
              </w:rPr>
            </w:pPr>
          </w:p>
          <w:p w:rsidR="00276E1E" w:rsidRPr="007147C6" w:rsidRDefault="00276E1E" w:rsidP="00600502">
            <w:pPr>
              <w:rPr>
                <w:rFonts w:ascii="Times New Roman" w:hAnsi="Times New Roman"/>
                <w:sz w:val="24"/>
                <w:szCs w:val="24"/>
                <w:lang w:val="sq-AL" w:eastAsia="en-GB"/>
              </w:rPr>
            </w:pPr>
            <w:r>
              <w:rPr>
                <w:rFonts w:ascii="Times New Roman" w:hAnsi="Times New Roman"/>
                <w:sz w:val="24"/>
                <w:szCs w:val="24"/>
                <w:lang w:val="sq-AL" w:eastAsia="en-GB"/>
              </w:rPr>
              <w:t>MMSR, Ministria e Arsimit</w:t>
            </w:r>
            <w:r w:rsidRPr="007147C6">
              <w:rPr>
                <w:rFonts w:ascii="Times New Roman" w:hAnsi="Times New Roman"/>
                <w:sz w:val="24"/>
                <w:szCs w:val="24"/>
                <w:lang w:val="sq-AL" w:eastAsia="en-GB"/>
              </w:rPr>
              <w:t xml:space="preserve">/ Shëndetësisë, etj. </w:t>
            </w:r>
          </w:p>
          <w:p w:rsidR="00276E1E" w:rsidRPr="007147C6" w:rsidRDefault="00276E1E" w:rsidP="00600502">
            <w:pPr>
              <w:spacing w:after="0" w:line="300" w:lineRule="exact"/>
              <w:rPr>
                <w:rFonts w:ascii="Times New Roman" w:hAnsi="Times New Roman"/>
                <w:sz w:val="24"/>
                <w:szCs w:val="24"/>
                <w:lang w:val="sq-AL"/>
              </w:rPr>
            </w:pPr>
          </w:p>
        </w:tc>
        <w:tc>
          <w:tcPr>
            <w:tcW w:w="2522" w:type="dxa"/>
          </w:tcPr>
          <w:p w:rsidR="00276E1E" w:rsidRPr="007147C6" w:rsidRDefault="00276E1E" w:rsidP="00600502">
            <w:pPr>
              <w:spacing w:after="0" w:line="300" w:lineRule="exact"/>
              <w:rPr>
                <w:rFonts w:ascii="Times New Roman" w:hAnsi="Times New Roman"/>
                <w:sz w:val="24"/>
                <w:szCs w:val="24"/>
                <w:lang w:val="sq-AL"/>
              </w:rPr>
            </w:pPr>
            <w:r>
              <w:rPr>
                <w:rFonts w:ascii="Times New Roman" w:hAnsi="Times New Roman"/>
                <w:sz w:val="24"/>
                <w:szCs w:val="24"/>
                <w:lang w:val="sq-AL"/>
              </w:rPr>
              <w:t>Shtator</w:t>
            </w:r>
            <w:r w:rsidRPr="007147C6">
              <w:rPr>
                <w:rFonts w:ascii="Times New Roman" w:hAnsi="Times New Roman"/>
                <w:sz w:val="24"/>
                <w:szCs w:val="24"/>
                <w:lang w:val="sq-AL"/>
              </w:rPr>
              <w:t>– dhjetor  2014</w:t>
            </w: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Qershor 2014</w:t>
            </w: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Pr>
                <w:rFonts w:ascii="Times New Roman" w:hAnsi="Times New Roman"/>
                <w:sz w:val="24"/>
                <w:szCs w:val="24"/>
                <w:lang w:val="sq-AL"/>
              </w:rPr>
              <w:t>Qershor–d</w:t>
            </w:r>
            <w:r w:rsidRPr="007147C6">
              <w:rPr>
                <w:rFonts w:ascii="Times New Roman" w:hAnsi="Times New Roman"/>
                <w:sz w:val="24"/>
                <w:szCs w:val="24"/>
                <w:lang w:val="sq-AL"/>
              </w:rPr>
              <w:t>hjetor 2014</w:t>
            </w: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Qershor 2014</w:t>
            </w: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tc>
      </w:tr>
    </w:tbl>
    <w:p w:rsidR="00276E1E" w:rsidRPr="007147C6" w:rsidRDefault="00276E1E" w:rsidP="00276E1E">
      <w:pPr>
        <w:rPr>
          <w:lang w:val="sq-AL"/>
        </w:rPr>
      </w:pPr>
    </w:p>
    <w:tbl>
      <w:tblPr>
        <w:tblW w:w="5000"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86"/>
        <w:gridCol w:w="6197"/>
        <w:gridCol w:w="3168"/>
        <w:gridCol w:w="511"/>
        <w:gridCol w:w="2713"/>
      </w:tblGrid>
      <w:tr w:rsidR="00276E1E" w:rsidRPr="007147C6" w:rsidTr="00600502">
        <w:trPr>
          <w:trHeight w:val="300"/>
        </w:trPr>
        <w:tc>
          <w:tcPr>
            <w:tcW w:w="13176" w:type="dxa"/>
            <w:gridSpan w:val="5"/>
            <w:shd w:val="clear" w:color="auto" w:fill="D9D9D9"/>
            <w:noWrap/>
          </w:tcPr>
          <w:p w:rsidR="00276E1E" w:rsidRPr="007147C6" w:rsidRDefault="00276E1E" w:rsidP="00600502">
            <w:pPr>
              <w:spacing w:after="0" w:line="300" w:lineRule="exact"/>
              <w:rPr>
                <w:rFonts w:ascii="Times New Roman" w:hAnsi="Times New Roman"/>
                <w:b/>
                <w:i/>
                <w:sz w:val="24"/>
                <w:szCs w:val="24"/>
                <w:u w:val="single"/>
                <w:lang w:val="sq-AL" w:eastAsia="en-GB"/>
              </w:rPr>
            </w:pPr>
            <w:r w:rsidRPr="007147C6">
              <w:rPr>
                <w:lang w:val="sq-AL"/>
              </w:rPr>
              <w:br w:type="page"/>
            </w:r>
          </w:p>
          <w:p w:rsidR="00276E1E" w:rsidRPr="00FE56E9" w:rsidRDefault="00276E1E" w:rsidP="00600502">
            <w:pPr>
              <w:spacing w:after="0" w:line="300" w:lineRule="exact"/>
              <w:jc w:val="center"/>
              <w:rPr>
                <w:rFonts w:ascii="Times New Roman" w:hAnsi="Times New Roman"/>
                <w:b/>
                <w:sz w:val="24"/>
                <w:szCs w:val="24"/>
                <w:u w:val="single"/>
                <w:lang w:val="sq-AL" w:eastAsia="en-GB"/>
              </w:rPr>
            </w:pPr>
            <w:r w:rsidRPr="007147C6">
              <w:rPr>
                <w:rFonts w:ascii="Times New Roman" w:hAnsi="Times New Roman"/>
                <w:b/>
                <w:sz w:val="24"/>
                <w:szCs w:val="24"/>
                <w:lang w:val="sq-AL" w:eastAsia="en-GB"/>
              </w:rPr>
              <w:t>11. Rritja e përfshirjes në politika të komuniteteve rome dhe egjiptiane, si dhe përmirësimi i zbatimit të politikave kyçe për përfshirjen e tyre: kujdesi social dhe shëndetësor, arsimi, formimi profesional dhe punësimi, strehimi dhe infrastruktura, regjistrimi civil</w:t>
            </w:r>
          </w:p>
        </w:tc>
      </w:tr>
      <w:tr w:rsidR="00276E1E" w:rsidRPr="007147C6" w:rsidTr="00600502">
        <w:trPr>
          <w:trHeight w:val="300"/>
        </w:trPr>
        <w:tc>
          <w:tcPr>
            <w:tcW w:w="1474" w:type="dxa"/>
            <w:shd w:val="clear" w:color="auto" w:fill="D9D9D9"/>
            <w:noWrap/>
          </w:tcPr>
          <w:p w:rsidR="00276E1E" w:rsidRPr="007147C6" w:rsidRDefault="00276E1E" w:rsidP="00600502">
            <w:pPr>
              <w:rPr>
                <w:rFonts w:ascii="Times New Roman" w:hAnsi="Times New Roman"/>
                <w:b/>
                <w:sz w:val="24"/>
                <w:szCs w:val="24"/>
                <w:lang w:val="sq-AL"/>
              </w:rPr>
            </w:pPr>
            <w:r w:rsidRPr="007147C6">
              <w:rPr>
                <w:rFonts w:ascii="Times New Roman" w:hAnsi="Times New Roman"/>
                <w:b/>
                <w:sz w:val="24"/>
                <w:szCs w:val="24"/>
                <w:lang w:val="sq-AL"/>
              </w:rPr>
              <w:t>Nr.</w:t>
            </w:r>
          </w:p>
        </w:tc>
        <w:tc>
          <w:tcPr>
            <w:tcW w:w="5760" w:type="dxa"/>
            <w:shd w:val="clear" w:color="auto" w:fill="D9D9D9"/>
            <w:noWrap/>
          </w:tcPr>
          <w:p w:rsidR="00276E1E" w:rsidRPr="007147C6" w:rsidRDefault="00276E1E" w:rsidP="00600502">
            <w:pPr>
              <w:rPr>
                <w:rFonts w:ascii="Times New Roman" w:hAnsi="Times New Roman"/>
                <w:b/>
                <w:sz w:val="24"/>
                <w:szCs w:val="24"/>
                <w:lang w:val="sq-AL"/>
              </w:rPr>
            </w:pPr>
            <w:r w:rsidRPr="007147C6">
              <w:rPr>
                <w:rFonts w:ascii="Times New Roman" w:hAnsi="Times New Roman"/>
                <w:b/>
                <w:sz w:val="24"/>
                <w:szCs w:val="24"/>
                <w:lang w:val="sq-AL"/>
              </w:rPr>
              <w:t>Masat/</w:t>
            </w:r>
            <w:r>
              <w:rPr>
                <w:rFonts w:ascii="Times New Roman" w:hAnsi="Times New Roman"/>
                <w:b/>
                <w:sz w:val="24"/>
                <w:szCs w:val="24"/>
                <w:lang w:val="sq-AL"/>
              </w:rPr>
              <w:t>a</w:t>
            </w:r>
            <w:r w:rsidRPr="007147C6">
              <w:rPr>
                <w:rFonts w:ascii="Times New Roman" w:hAnsi="Times New Roman"/>
                <w:b/>
                <w:sz w:val="24"/>
                <w:szCs w:val="24"/>
                <w:lang w:val="sq-AL"/>
              </w:rPr>
              <w:t xml:space="preserve">ktivitetet </w:t>
            </w:r>
          </w:p>
        </w:tc>
        <w:tc>
          <w:tcPr>
            <w:tcW w:w="3420" w:type="dxa"/>
            <w:gridSpan w:val="2"/>
            <w:shd w:val="clear" w:color="auto" w:fill="D9D9D9"/>
            <w:noWrap/>
          </w:tcPr>
          <w:p w:rsidR="00276E1E" w:rsidRPr="007147C6" w:rsidRDefault="00276E1E" w:rsidP="00600502">
            <w:pPr>
              <w:rPr>
                <w:rFonts w:ascii="Times New Roman" w:hAnsi="Times New Roman"/>
                <w:b/>
                <w:sz w:val="24"/>
                <w:szCs w:val="24"/>
                <w:lang w:val="sq-AL"/>
              </w:rPr>
            </w:pPr>
            <w:r w:rsidRPr="007147C6">
              <w:rPr>
                <w:rFonts w:ascii="Times New Roman" w:hAnsi="Times New Roman"/>
                <w:b/>
                <w:sz w:val="24"/>
                <w:szCs w:val="24"/>
                <w:lang w:val="sq-AL"/>
              </w:rPr>
              <w:t xml:space="preserve">Institucioni  përgjegjës </w:t>
            </w:r>
          </w:p>
        </w:tc>
        <w:tc>
          <w:tcPr>
            <w:tcW w:w="2522" w:type="dxa"/>
            <w:shd w:val="clear" w:color="auto" w:fill="D9D9D9"/>
          </w:tcPr>
          <w:p w:rsidR="00276E1E" w:rsidRPr="007147C6" w:rsidRDefault="00276E1E" w:rsidP="00600502">
            <w:pPr>
              <w:jc w:val="center"/>
              <w:rPr>
                <w:rFonts w:ascii="Times New Roman" w:hAnsi="Times New Roman"/>
                <w:b/>
                <w:sz w:val="24"/>
                <w:szCs w:val="24"/>
                <w:lang w:val="sq-AL"/>
              </w:rPr>
            </w:pPr>
            <w:r w:rsidRPr="007147C6">
              <w:rPr>
                <w:rFonts w:ascii="Times New Roman" w:hAnsi="Times New Roman"/>
                <w:b/>
                <w:sz w:val="24"/>
                <w:szCs w:val="24"/>
                <w:lang w:val="sq-AL"/>
              </w:rPr>
              <w:t>Afati</w:t>
            </w:r>
          </w:p>
        </w:tc>
      </w:tr>
      <w:tr w:rsidR="00276E1E" w:rsidRPr="007147C6" w:rsidTr="00600502">
        <w:trPr>
          <w:trHeight w:val="300"/>
        </w:trPr>
        <w:tc>
          <w:tcPr>
            <w:tcW w:w="1474" w:type="dxa"/>
            <w:noWrap/>
          </w:tcPr>
          <w:p w:rsidR="00276E1E" w:rsidRPr="007147C6" w:rsidRDefault="00276E1E" w:rsidP="00600502">
            <w:pPr>
              <w:jc w:val="center"/>
              <w:rPr>
                <w:rFonts w:ascii="Times New Roman" w:hAnsi="Times New Roman"/>
                <w:sz w:val="24"/>
                <w:szCs w:val="24"/>
                <w:lang w:val="sq-AL"/>
              </w:rPr>
            </w:pPr>
            <w:r w:rsidRPr="007147C6">
              <w:rPr>
                <w:rFonts w:ascii="Times New Roman" w:hAnsi="Times New Roman"/>
                <w:sz w:val="24"/>
                <w:szCs w:val="24"/>
                <w:lang w:val="sq-AL"/>
              </w:rPr>
              <w:t>11.1</w:t>
            </w:r>
          </w:p>
        </w:tc>
        <w:tc>
          <w:tcPr>
            <w:tcW w:w="5760" w:type="dxa"/>
            <w:noWrap/>
          </w:tcPr>
          <w:p w:rsidR="00276E1E" w:rsidRPr="007147C6" w:rsidRDefault="00276E1E" w:rsidP="00600502">
            <w:pPr>
              <w:rPr>
                <w:rFonts w:ascii="Times New Roman" w:hAnsi="Times New Roman"/>
                <w:b/>
                <w:sz w:val="24"/>
                <w:szCs w:val="24"/>
                <w:lang w:val="sq-AL"/>
              </w:rPr>
            </w:pPr>
            <w:r w:rsidRPr="007147C6">
              <w:rPr>
                <w:rFonts w:ascii="Times New Roman" w:hAnsi="Times New Roman"/>
                <w:sz w:val="24"/>
                <w:szCs w:val="24"/>
                <w:lang w:val="sq-AL"/>
              </w:rPr>
              <w:t xml:space="preserve">Përmirësimi i kushteve të strehimit për komunitetin </w:t>
            </w:r>
            <w:r>
              <w:rPr>
                <w:rFonts w:ascii="Times New Roman" w:hAnsi="Times New Roman"/>
                <w:sz w:val="24"/>
                <w:szCs w:val="24"/>
                <w:lang w:val="sq-AL"/>
              </w:rPr>
              <w:t>r</w:t>
            </w:r>
            <w:r w:rsidRPr="007147C6">
              <w:rPr>
                <w:rFonts w:ascii="Times New Roman" w:hAnsi="Times New Roman"/>
                <w:sz w:val="24"/>
                <w:szCs w:val="24"/>
                <w:lang w:val="sq-AL"/>
              </w:rPr>
              <w:t>om (rehabilitimi i strehimit, ujësjellës-kanalizimeve dhe infrastrukturës)</w:t>
            </w:r>
          </w:p>
        </w:tc>
        <w:tc>
          <w:tcPr>
            <w:tcW w:w="3420" w:type="dxa"/>
            <w:gridSpan w:val="2"/>
            <w:noWrap/>
          </w:tcPr>
          <w:p w:rsidR="00276E1E" w:rsidRPr="007147C6" w:rsidRDefault="00276E1E" w:rsidP="00600502">
            <w:pPr>
              <w:rPr>
                <w:rFonts w:ascii="Times New Roman" w:hAnsi="Times New Roman"/>
                <w:b/>
                <w:sz w:val="24"/>
                <w:szCs w:val="24"/>
                <w:lang w:val="sq-AL"/>
              </w:rPr>
            </w:pPr>
            <w:r w:rsidRPr="007147C6">
              <w:rPr>
                <w:rFonts w:ascii="Times New Roman" w:hAnsi="Times New Roman"/>
                <w:sz w:val="24"/>
                <w:szCs w:val="24"/>
                <w:lang w:val="sq-AL"/>
              </w:rPr>
              <w:t>MZHUT dhe autoritetet vendore me buxhet 30 milion</w:t>
            </w:r>
            <w:r>
              <w:rPr>
                <w:rFonts w:ascii="Times New Roman" w:hAnsi="Times New Roman"/>
                <w:sz w:val="24"/>
                <w:szCs w:val="24"/>
                <w:lang w:val="sq-AL"/>
              </w:rPr>
              <w:t>ë</w:t>
            </w:r>
            <w:r w:rsidRPr="007147C6">
              <w:rPr>
                <w:rFonts w:ascii="Times New Roman" w:hAnsi="Times New Roman"/>
                <w:sz w:val="24"/>
                <w:szCs w:val="24"/>
                <w:lang w:val="sq-AL"/>
              </w:rPr>
              <w:t xml:space="preserve"> lek</w:t>
            </w:r>
            <w:r>
              <w:rPr>
                <w:rFonts w:ascii="Times New Roman" w:hAnsi="Times New Roman"/>
                <w:sz w:val="24"/>
                <w:szCs w:val="24"/>
                <w:lang w:val="sq-AL"/>
              </w:rPr>
              <w:t>ë</w:t>
            </w:r>
          </w:p>
        </w:tc>
        <w:tc>
          <w:tcPr>
            <w:tcW w:w="2522" w:type="dxa"/>
          </w:tcPr>
          <w:p w:rsidR="00276E1E" w:rsidRPr="007147C6" w:rsidRDefault="00276E1E" w:rsidP="00600502">
            <w:pPr>
              <w:rPr>
                <w:rFonts w:ascii="Times New Roman" w:hAnsi="Times New Roman"/>
                <w:sz w:val="24"/>
                <w:szCs w:val="24"/>
                <w:lang w:val="sq-AL"/>
              </w:rPr>
            </w:pPr>
            <w:r w:rsidRPr="007147C6">
              <w:rPr>
                <w:rFonts w:ascii="Times New Roman" w:hAnsi="Times New Roman"/>
                <w:sz w:val="24"/>
                <w:szCs w:val="24"/>
                <w:lang w:val="sq-AL"/>
              </w:rPr>
              <w:t>Dhjetor 2014</w:t>
            </w:r>
          </w:p>
        </w:tc>
      </w:tr>
      <w:tr w:rsidR="00276E1E" w:rsidRPr="007147C6" w:rsidTr="00600502">
        <w:trPr>
          <w:trHeight w:val="300"/>
        </w:trPr>
        <w:tc>
          <w:tcPr>
            <w:tcW w:w="1474" w:type="dxa"/>
            <w:noWrap/>
          </w:tcPr>
          <w:p w:rsidR="00276E1E" w:rsidRPr="007147C6" w:rsidRDefault="00276E1E" w:rsidP="00600502">
            <w:pPr>
              <w:spacing w:after="0" w:line="300" w:lineRule="exact"/>
              <w:jc w:val="center"/>
              <w:rPr>
                <w:rFonts w:ascii="Times New Roman" w:hAnsi="Times New Roman"/>
                <w:sz w:val="24"/>
                <w:szCs w:val="24"/>
                <w:lang w:val="sq-AL" w:eastAsia="en-GB"/>
              </w:rPr>
            </w:pPr>
            <w:r w:rsidRPr="007147C6">
              <w:rPr>
                <w:rFonts w:ascii="Times New Roman" w:hAnsi="Times New Roman"/>
                <w:sz w:val="24"/>
                <w:szCs w:val="24"/>
                <w:lang w:val="sq-AL" w:eastAsia="en-GB"/>
              </w:rPr>
              <w:t>11.2</w:t>
            </w:r>
          </w:p>
        </w:tc>
        <w:tc>
          <w:tcPr>
            <w:tcW w:w="5760" w:type="dxa"/>
            <w:noWrap/>
          </w:tcPr>
          <w:p w:rsidR="00276E1E" w:rsidRPr="007147C6" w:rsidRDefault="00276E1E" w:rsidP="00600502">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Ndërtimi i godinës së re për komunitetin rom (60 apartamente në Durrës, Shkozet)</w:t>
            </w:r>
            <w:r>
              <w:rPr>
                <w:rFonts w:ascii="Times New Roman" w:eastAsia="MS Mincho" w:hAnsi="Times New Roman"/>
                <w:sz w:val="24"/>
                <w:szCs w:val="24"/>
                <w:lang w:val="sq-AL"/>
              </w:rPr>
              <w:t>.</w:t>
            </w:r>
          </w:p>
          <w:p w:rsidR="00276E1E" w:rsidRPr="007147C6" w:rsidRDefault="00276E1E" w:rsidP="00600502">
            <w:pPr>
              <w:rPr>
                <w:rFonts w:ascii="Times New Roman" w:hAnsi="Times New Roman"/>
                <w:sz w:val="24"/>
                <w:szCs w:val="24"/>
                <w:lang w:val="sq-AL"/>
              </w:rPr>
            </w:pPr>
            <w:r w:rsidRPr="007147C6">
              <w:rPr>
                <w:rFonts w:ascii="Times New Roman" w:hAnsi="Times New Roman"/>
                <w:sz w:val="24"/>
                <w:szCs w:val="24"/>
                <w:lang w:val="sq-AL"/>
              </w:rPr>
              <w:t>(Buxheti i Shtetit i miratuar për këtë vit nuk parashikon fonde për këtë projekt.</w:t>
            </w:r>
          </w:p>
          <w:p w:rsidR="00276E1E" w:rsidRPr="007147C6" w:rsidRDefault="00276E1E" w:rsidP="00600502">
            <w:pPr>
              <w:rPr>
                <w:rFonts w:ascii="Times New Roman" w:hAnsi="Times New Roman"/>
                <w:sz w:val="24"/>
                <w:szCs w:val="24"/>
                <w:lang w:val="sq-AL"/>
              </w:rPr>
            </w:pPr>
            <w:r w:rsidRPr="007147C6">
              <w:rPr>
                <w:rFonts w:ascii="Times New Roman" w:hAnsi="Times New Roman"/>
                <w:sz w:val="24"/>
                <w:szCs w:val="24"/>
                <w:lang w:val="sq-AL"/>
              </w:rPr>
              <w:t xml:space="preserve">Për zbatimin e këtij programi, nevojitet asistenca financiare e donatorëve të tjerë. </w:t>
            </w: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 xml:space="preserve">ME VKM, EKB ka nën administrim tokën në Shkozet, Durrës, për zbatimin e programit për </w:t>
            </w:r>
            <w:r>
              <w:rPr>
                <w:rFonts w:ascii="Times New Roman" w:hAnsi="Times New Roman"/>
                <w:sz w:val="24"/>
                <w:szCs w:val="24"/>
                <w:lang w:val="sq-AL"/>
              </w:rPr>
              <w:t>r</w:t>
            </w:r>
            <w:r w:rsidRPr="007147C6">
              <w:rPr>
                <w:rFonts w:ascii="Times New Roman" w:hAnsi="Times New Roman"/>
                <w:sz w:val="24"/>
                <w:szCs w:val="24"/>
                <w:lang w:val="sq-AL"/>
              </w:rPr>
              <w:t>omët dhe ka përgatitur projektin teknik)</w:t>
            </w:r>
            <w:r>
              <w:rPr>
                <w:rFonts w:ascii="Times New Roman" w:hAnsi="Times New Roman"/>
                <w:sz w:val="24"/>
                <w:szCs w:val="24"/>
                <w:lang w:val="sq-AL"/>
              </w:rPr>
              <w:t>.</w:t>
            </w:r>
            <w:r w:rsidRPr="007147C6">
              <w:rPr>
                <w:rFonts w:ascii="Times New Roman" w:hAnsi="Times New Roman"/>
                <w:sz w:val="24"/>
                <w:szCs w:val="24"/>
                <w:lang w:val="sq-AL"/>
              </w:rPr>
              <w:t xml:space="preserve"> </w:t>
            </w:r>
          </w:p>
          <w:p w:rsidR="00276E1E" w:rsidRPr="007147C6" w:rsidRDefault="00276E1E" w:rsidP="00600502">
            <w:pPr>
              <w:spacing w:after="0" w:line="300" w:lineRule="exact"/>
              <w:rPr>
                <w:rFonts w:ascii="Times New Roman" w:hAnsi="Times New Roman"/>
                <w:sz w:val="24"/>
                <w:szCs w:val="24"/>
                <w:lang w:val="sq-AL"/>
              </w:rPr>
            </w:pPr>
          </w:p>
        </w:tc>
        <w:tc>
          <w:tcPr>
            <w:tcW w:w="3420" w:type="dxa"/>
            <w:gridSpan w:val="2"/>
            <w:noWrap/>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MZHUT, Enti Kombëtar i Banesave Agjencia (EKB) Financim nga donatorët 281,792,520 lek</w:t>
            </w:r>
            <w:r>
              <w:rPr>
                <w:rFonts w:ascii="Times New Roman" w:hAnsi="Times New Roman"/>
                <w:sz w:val="24"/>
                <w:szCs w:val="24"/>
                <w:lang w:val="sq-AL"/>
              </w:rPr>
              <w:t>ë</w:t>
            </w:r>
          </w:p>
        </w:tc>
        <w:tc>
          <w:tcPr>
            <w:tcW w:w="2522" w:type="dxa"/>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 xml:space="preserve">2014 e në vazhdim </w:t>
            </w:r>
          </w:p>
        </w:tc>
      </w:tr>
      <w:tr w:rsidR="00276E1E" w:rsidRPr="007147C6" w:rsidTr="00600502">
        <w:trPr>
          <w:trHeight w:val="300"/>
        </w:trPr>
        <w:tc>
          <w:tcPr>
            <w:tcW w:w="1474" w:type="dxa"/>
            <w:noWrap/>
          </w:tcPr>
          <w:p w:rsidR="00276E1E" w:rsidRPr="007147C6" w:rsidRDefault="00276E1E" w:rsidP="00600502">
            <w:pPr>
              <w:spacing w:after="0" w:line="300" w:lineRule="exact"/>
              <w:jc w:val="center"/>
              <w:rPr>
                <w:rFonts w:ascii="Times New Roman" w:hAnsi="Times New Roman"/>
                <w:sz w:val="24"/>
                <w:szCs w:val="24"/>
                <w:lang w:val="sq-AL" w:eastAsia="en-GB"/>
              </w:rPr>
            </w:pPr>
            <w:r w:rsidRPr="007147C6">
              <w:rPr>
                <w:rFonts w:ascii="Times New Roman" w:hAnsi="Times New Roman"/>
                <w:sz w:val="24"/>
                <w:szCs w:val="24"/>
                <w:lang w:val="sq-AL" w:eastAsia="en-GB"/>
              </w:rPr>
              <w:t>11.3</w:t>
            </w:r>
          </w:p>
        </w:tc>
        <w:tc>
          <w:tcPr>
            <w:tcW w:w="5760" w:type="dxa"/>
            <w:noWrap/>
          </w:tcPr>
          <w:p w:rsidR="00276E1E" w:rsidRPr="007147C6" w:rsidRDefault="00276E1E" w:rsidP="00600502">
            <w:pPr>
              <w:rPr>
                <w:rFonts w:ascii="Times New Roman" w:hAnsi="Times New Roman"/>
                <w:sz w:val="24"/>
                <w:szCs w:val="24"/>
                <w:lang w:val="sq-AL"/>
              </w:rPr>
            </w:pPr>
            <w:r w:rsidRPr="007147C6">
              <w:rPr>
                <w:rFonts w:ascii="Times New Roman" w:hAnsi="Times New Roman"/>
                <w:sz w:val="24"/>
                <w:szCs w:val="24"/>
                <w:lang w:val="sq-AL"/>
              </w:rPr>
              <w:t>Rishikimi dhe ndryshimi i legjislacionit ekzistues për të garantuar shtetin e së drejtës (përfshi strehim alternativ dhe ndihmë sociale) në rastet e dëbimit të romëve dhe egjiptianëve, në përputhje me rregullat e OKB-së për dëbimet me dhunë.</w:t>
            </w:r>
          </w:p>
        </w:tc>
        <w:tc>
          <w:tcPr>
            <w:tcW w:w="3420" w:type="dxa"/>
            <w:gridSpan w:val="2"/>
            <w:noWrap/>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b/>
                <w:sz w:val="24"/>
                <w:szCs w:val="24"/>
                <w:lang w:val="sq-AL"/>
              </w:rPr>
              <w:t>MMSR</w:t>
            </w:r>
            <w:r w:rsidRPr="007147C6">
              <w:rPr>
                <w:rFonts w:ascii="Times New Roman" w:hAnsi="Times New Roman"/>
                <w:sz w:val="24"/>
                <w:szCs w:val="24"/>
                <w:lang w:val="sq-AL"/>
              </w:rPr>
              <w:t xml:space="preserve">, MZHUT dhe autoritetet vendore </w:t>
            </w:r>
          </w:p>
        </w:tc>
        <w:tc>
          <w:tcPr>
            <w:tcW w:w="2522" w:type="dxa"/>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 xml:space="preserve">Dhjetor 2014 </w:t>
            </w:r>
          </w:p>
        </w:tc>
      </w:tr>
      <w:tr w:rsidR="00276E1E" w:rsidRPr="007147C6" w:rsidTr="00600502">
        <w:trPr>
          <w:trHeight w:val="300"/>
        </w:trPr>
        <w:tc>
          <w:tcPr>
            <w:tcW w:w="1474" w:type="dxa"/>
            <w:noWrap/>
          </w:tcPr>
          <w:p w:rsidR="00276E1E" w:rsidRPr="007147C6" w:rsidRDefault="00276E1E" w:rsidP="00600502">
            <w:pPr>
              <w:spacing w:after="0" w:line="300" w:lineRule="exact"/>
              <w:jc w:val="center"/>
              <w:rPr>
                <w:rFonts w:ascii="Times New Roman" w:hAnsi="Times New Roman"/>
                <w:sz w:val="24"/>
                <w:szCs w:val="24"/>
                <w:lang w:val="sq-AL" w:eastAsia="en-GB"/>
              </w:rPr>
            </w:pPr>
            <w:r w:rsidRPr="007147C6">
              <w:rPr>
                <w:rFonts w:ascii="Times New Roman" w:hAnsi="Times New Roman"/>
                <w:sz w:val="24"/>
                <w:szCs w:val="24"/>
                <w:lang w:val="sq-AL" w:eastAsia="en-GB"/>
              </w:rPr>
              <w:t>11.4</w:t>
            </w:r>
          </w:p>
        </w:tc>
        <w:tc>
          <w:tcPr>
            <w:tcW w:w="5760" w:type="dxa"/>
            <w:noWrap/>
          </w:tcPr>
          <w:p w:rsidR="00276E1E" w:rsidRPr="007147C6" w:rsidRDefault="00276E1E" w:rsidP="00600502">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 xml:space="preserve">Rishikimi i rekomandimeve të Avokatit të Popullit për përmirësimet normative në lidhje me komunitetin </w:t>
            </w:r>
            <w:r>
              <w:rPr>
                <w:rFonts w:ascii="Times New Roman" w:eastAsia="MS Mincho" w:hAnsi="Times New Roman"/>
                <w:sz w:val="24"/>
                <w:szCs w:val="24"/>
                <w:lang w:val="sq-AL"/>
              </w:rPr>
              <w:t>r</w:t>
            </w:r>
            <w:r w:rsidRPr="007147C6">
              <w:rPr>
                <w:rFonts w:ascii="Times New Roman" w:eastAsia="MS Mincho" w:hAnsi="Times New Roman"/>
                <w:sz w:val="24"/>
                <w:szCs w:val="24"/>
                <w:lang w:val="sq-AL"/>
              </w:rPr>
              <w:t>om:</w:t>
            </w: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rPr>
                <w:rFonts w:ascii="Times New Roman" w:hAnsi="Times New Roman"/>
                <w:sz w:val="24"/>
                <w:szCs w:val="24"/>
                <w:lang w:val="sq-AL"/>
              </w:rPr>
            </w:pPr>
            <w:r w:rsidRPr="007147C6">
              <w:rPr>
                <w:rFonts w:ascii="Times New Roman" w:hAnsi="Times New Roman"/>
                <w:sz w:val="24"/>
                <w:szCs w:val="24"/>
                <w:lang w:val="sq-AL"/>
              </w:rPr>
              <w:t xml:space="preserve">(Rekomandimet e Avokatit të Popullit do të merren parasysh dhe do të pasqyrohen në Strategjinë Kombëtare të Strehimit që është miratuar në programin analitik legjislativ të MZHUT-së për 2014-ën, si edhe në ligjin për strehimin </w:t>
            </w:r>
            <w:r>
              <w:rPr>
                <w:rFonts w:ascii="Times New Roman" w:hAnsi="Times New Roman"/>
                <w:sz w:val="24"/>
                <w:szCs w:val="24"/>
                <w:lang w:val="sq-AL"/>
              </w:rPr>
              <w:t>nr. 9232, datë 15.</w:t>
            </w:r>
            <w:r w:rsidRPr="007147C6">
              <w:rPr>
                <w:rFonts w:ascii="Times New Roman" w:hAnsi="Times New Roman"/>
                <w:sz w:val="24"/>
                <w:szCs w:val="24"/>
                <w:lang w:val="sq-AL"/>
              </w:rPr>
              <w:t>5.2004.)</w:t>
            </w:r>
          </w:p>
        </w:tc>
        <w:tc>
          <w:tcPr>
            <w:tcW w:w="3420" w:type="dxa"/>
            <w:gridSpan w:val="2"/>
            <w:noWrap/>
          </w:tcPr>
          <w:p w:rsidR="00276E1E" w:rsidRPr="007147C6" w:rsidRDefault="00276E1E" w:rsidP="00600502">
            <w:pPr>
              <w:rPr>
                <w:rFonts w:ascii="Times New Roman" w:hAnsi="Times New Roman"/>
                <w:sz w:val="24"/>
                <w:szCs w:val="24"/>
                <w:lang w:val="sq-AL"/>
              </w:rPr>
            </w:pPr>
            <w:r w:rsidRPr="007147C6">
              <w:rPr>
                <w:rFonts w:ascii="Times New Roman" w:hAnsi="Times New Roman"/>
                <w:b/>
                <w:sz w:val="24"/>
                <w:szCs w:val="24"/>
                <w:lang w:val="sq-AL"/>
              </w:rPr>
              <w:lastRenderedPageBreak/>
              <w:t xml:space="preserve">MZHUT </w:t>
            </w:r>
            <w:r w:rsidRPr="007147C6">
              <w:rPr>
                <w:rFonts w:ascii="Times New Roman" w:hAnsi="Times New Roman"/>
                <w:sz w:val="24"/>
                <w:szCs w:val="24"/>
                <w:lang w:val="sq-AL"/>
              </w:rPr>
              <w:t>dhe autoritetet vendore</w:t>
            </w:r>
          </w:p>
        </w:tc>
        <w:tc>
          <w:tcPr>
            <w:tcW w:w="2522" w:type="dxa"/>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 xml:space="preserve">Dhjetor 2014 </w:t>
            </w:r>
          </w:p>
        </w:tc>
      </w:tr>
      <w:tr w:rsidR="00276E1E" w:rsidRPr="007147C6" w:rsidTr="00600502">
        <w:trPr>
          <w:trHeight w:val="300"/>
        </w:trPr>
        <w:tc>
          <w:tcPr>
            <w:tcW w:w="1474" w:type="dxa"/>
            <w:noWrap/>
          </w:tcPr>
          <w:p w:rsidR="00276E1E" w:rsidRPr="007147C6" w:rsidRDefault="00276E1E" w:rsidP="00600502">
            <w:pPr>
              <w:spacing w:after="0" w:line="300" w:lineRule="exact"/>
              <w:jc w:val="center"/>
              <w:rPr>
                <w:rFonts w:ascii="Times New Roman" w:hAnsi="Times New Roman"/>
                <w:sz w:val="24"/>
                <w:szCs w:val="24"/>
                <w:lang w:val="sq-AL" w:eastAsia="en-GB"/>
              </w:rPr>
            </w:pPr>
            <w:r w:rsidRPr="007147C6">
              <w:rPr>
                <w:rFonts w:ascii="Times New Roman" w:hAnsi="Times New Roman"/>
                <w:sz w:val="24"/>
                <w:szCs w:val="24"/>
                <w:lang w:val="sq-AL" w:eastAsia="en-GB"/>
              </w:rPr>
              <w:t>11.5</w:t>
            </w:r>
          </w:p>
        </w:tc>
        <w:tc>
          <w:tcPr>
            <w:tcW w:w="5760" w:type="dxa"/>
            <w:noWrap/>
          </w:tcPr>
          <w:p w:rsidR="00276E1E" w:rsidRPr="007147C6" w:rsidRDefault="00276E1E" w:rsidP="00600502">
            <w:pPr>
              <w:rPr>
                <w:rFonts w:ascii="Times New Roman" w:hAnsi="Times New Roman"/>
                <w:sz w:val="24"/>
                <w:szCs w:val="24"/>
                <w:lang w:val="sq-AL"/>
              </w:rPr>
            </w:pPr>
            <w:r w:rsidRPr="007147C6">
              <w:rPr>
                <w:rFonts w:ascii="Times New Roman" w:hAnsi="Times New Roman"/>
                <w:sz w:val="24"/>
                <w:szCs w:val="24"/>
                <w:lang w:val="sq-AL"/>
              </w:rPr>
              <w:t>Monitorimi i procesit të regjistrimit dhe evidentimi i rasteve për fëmijëve të gjetur. Regjistrimi i tyre n</w:t>
            </w:r>
            <w:r>
              <w:rPr>
                <w:rFonts w:ascii="Times New Roman" w:hAnsi="Times New Roman"/>
                <w:sz w:val="24"/>
                <w:szCs w:val="24"/>
                <w:lang w:val="sq-AL"/>
              </w:rPr>
              <w:t>ë</w:t>
            </w:r>
            <w:r w:rsidRPr="007147C6">
              <w:rPr>
                <w:rFonts w:ascii="Times New Roman" w:hAnsi="Times New Roman"/>
                <w:sz w:val="24"/>
                <w:szCs w:val="24"/>
                <w:lang w:val="sq-AL"/>
              </w:rPr>
              <w:t xml:space="preserve"> gjendjen civile sipas parashikimeve të </w:t>
            </w:r>
            <w:r>
              <w:rPr>
                <w:rFonts w:ascii="Times New Roman" w:hAnsi="Times New Roman"/>
                <w:sz w:val="24"/>
                <w:szCs w:val="24"/>
                <w:lang w:val="sq-AL"/>
              </w:rPr>
              <w:t>u</w:t>
            </w:r>
            <w:r w:rsidRPr="007147C6">
              <w:rPr>
                <w:rFonts w:ascii="Times New Roman" w:hAnsi="Times New Roman"/>
                <w:sz w:val="24"/>
                <w:szCs w:val="24"/>
                <w:lang w:val="sq-AL"/>
              </w:rPr>
              <w:t xml:space="preserve">dhëzimit </w:t>
            </w:r>
            <w:r>
              <w:rPr>
                <w:rFonts w:ascii="Times New Roman" w:hAnsi="Times New Roman"/>
                <w:sz w:val="24"/>
                <w:szCs w:val="24"/>
                <w:lang w:val="sq-AL"/>
              </w:rPr>
              <w:t xml:space="preserve">nr. </w:t>
            </w:r>
            <w:r w:rsidRPr="007147C6">
              <w:rPr>
                <w:rFonts w:ascii="Times New Roman" w:hAnsi="Times New Roman"/>
                <w:sz w:val="24"/>
                <w:szCs w:val="24"/>
                <w:lang w:val="sq-AL"/>
              </w:rPr>
              <w:t xml:space="preserve">7, datë 10.1.2012  të Ministrit të Brendshëm “Për miratimin e procedurës dhe të </w:t>
            </w:r>
            <w:r>
              <w:rPr>
                <w:rFonts w:ascii="Times New Roman" w:hAnsi="Times New Roman"/>
                <w:sz w:val="24"/>
                <w:szCs w:val="24"/>
                <w:lang w:val="sq-AL"/>
              </w:rPr>
              <w:t>proces</w:t>
            </w:r>
            <w:r w:rsidRPr="007147C6">
              <w:rPr>
                <w:rFonts w:ascii="Times New Roman" w:hAnsi="Times New Roman"/>
                <w:sz w:val="24"/>
                <w:szCs w:val="24"/>
                <w:lang w:val="sq-AL"/>
              </w:rPr>
              <w:t>verbaleve, që do të plotësohen nga përfaqësues të policisë së shtetit dhe të bashkive/njësive bashkiake/komunave”.</w:t>
            </w:r>
          </w:p>
        </w:tc>
        <w:tc>
          <w:tcPr>
            <w:tcW w:w="3420" w:type="dxa"/>
            <w:gridSpan w:val="2"/>
            <w:noWrap/>
          </w:tcPr>
          <w:p w:rsidR="00276E1E" w:rsidRPr="007147C6" w:rsidRDefault="00276E1E" w:rsidP="00600502">
            <w:pPr>
              <w:rPr>
                <w:rFonts w:ascii="Times New Roman" w:hAnsi="Times New Roman"/>
                <w:sz w:val="24"/>
                <w:szCs w:val="24"/>
                <w:lang w:val="sq-AL"/>
              </w:rPr>
            </w:pPr>
            <w:r w:rsidRPr="007147C6">
              <w:rPr>
                <w:rFonts w:ascii="Times New Roman" w:hAnsi="Times New Roman"/>
                <w:b/>
                <w:sz w:val="24"/>
                <w:szCs w:val="24"/>
                <w:lang w:val="sq-AL"/>
              </w:rPr>
              <w:t>Ministria e Brendshme</w:t>
            </w:r>
            <w:r w:rsidRPr="007147C6">
              <w:rPr>
                <w:rFonts w:ascii="Times New Roman" w:hAnsi="Times New Roman"/>
                <w:sz w:val="24"/>
                <w:szCs w:val="24"/>
                <w:lang w:val="sq-AL"/>
              </w:rPr>
              <w:t xml:space="preserve">, </w:t>
            </w:r>
            <w:r>
              <w:rPr>
                <w:rFonts w:ascii="Times New Roman" w:hAnsi="Times New Roman"/>
                <w:sz w:val="24"/>
                <w:szCs w:val="24"/>
                <w:lang w:val="sq-AL"/>
              </w:rPr>
              <w:t>i</w:t>
            </w:r>
            <w:r w:rsidRPr="007147C6">
              <w:rPr>
                <w:rFonts w:ascii="Times New Roman" w:hAnsi="Times New Roman"/>
                <w:sz w:val="24"/>
                <w:szCs w:val="24"/>
                <w:lang w:val="sq-AL"/>
              </w:rPr>
              <w:t xml:space="preserve">nstitucioni i Prefektit, DP e Policisë së Shtetit, </w:t>
            </w:r>
            <w:r>
              <w:rPr>
                <w:rFonts w:ascii="Times New Roman" w:hAnsi="Times New Roman"/>
                <w:sz w:val="24"/>
                <w:szCs w:val="24"/>
                <w:lang w:val="sq-AL"/>
              </w:rPr>
              <w:t>k</w:t>
            </w:r>
            <w:r w:rsidRPr="007147C6">
              <w:rPr>
                <w:rFonts w:ascii="Times New Roman" w:hAnsi="Times New Roman"/>
                <w:sz w:val="24"/>
                <w:szCs w:val="24"/>
                <w:lang w:val="sq-AL"/>
              </w:rPr>
              <w:t xml:space="preserve">omisariatet </w:t>
            </w:r>
          </w:p>
          <w:p w:rsidR="00276E1E" w:rsidRPr="007147C6" w:rsidRDefault="00276E1E" w:rsidP="00600502">
            <w:pPr>
              <w:rPr>
                <w:rFonts w:ascii="Times New Roman" w:hAnsi="Times New Roman"/>
                <w:sz w:val="24"/>
                <w:szCs w:val="24"/>
                <w:lang w:val="sq-AL"/>
              </w:rPr>
            </w:pPr>
            <w:r w:rsidRPr="007147C6">
              <w:rPr>
                <w:rFonts w:ascii="Times New Roman" w:hAnsi="Times New Roman"/>
                <w:sz w:val="24"/>
                <w:szCs w:val="24"/>
                <w:lang w:val="sq-AL"/>
              </w:rPr>
              <w:t>Zyrat e Gjendjes Civile në bashki / njësi bashkiake / komuna</w:t>
            </w:r>
          </w:p>
        </w:tc>
        <w:tc>
          <w:tcPr>
            <w:tcW w:w="2522" w:type="dxa"/>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2014 e në vazhdim</w:t>
            </w:r>
          </w:p>
        </w:tc>
      </w:tr>
      <w:tr w:rsidR="00276E1E" w:rsidRPr="007147C6" w:rsidTr="00600502">
        <w:trPr>
          <w:trHeight w:val="300"/>
        </w:trPr>
        <w:tc>
          <w:tcPr>
            <w:tcW w:w="1474" w:type="dxa"/>
            <w:noWrap/>
          </w:tcPr>
          <w:p w:rsidR="00276E1E" w:rsidRPr="007147C6" w:rsidRDefault="00276E1E" w:rsidP="00600502">
            <w:pPr>
              <w:spacing w:after="0" w:line="300" w:lineRule="exact"/>
              <w:jc w:val="center"/>
              <w:rPr>
                <w:rFonts w:ascii="Times New Roman" w:hAnsi="Times New Roman"/>
                <w:sz w:val="24"/>
                <w:szCs w:val="24"/>
                <w:lang w:val="sq-AL" w:eastAsia="en-GB"/>
              </w:rPr>
            </w:pPr>
            <w:r w:rsidRPr="007147C6">
              <w:rPr>
                <w:rFonts w:ascii="Times New Roman" w:hAnsi="Times New Roman"/>
                <w:sz w:val="24"/>
                <w:szCs w:val="24"/>
                <w:lang w:val="sq-AL" w:eastAsia="en-GB"/>
              </w:rPr>
              <w:t>11.6</w:t>
            </w:r>
          </w:p>
        </w:tc>
        <w:tc>
          <w:tcPr>
            <w:tcW w:w="5760" w:type="dxa"/>
            <w:noWrap/>
          </w:tcPr>
          <w:p w:rsidR="00276E1E" w:rsidRPr="0087542C" w:rsidRDefault="00276E1E" w:rsidP="00600502">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DP e Gjendjes Civile do të ndjekë rastet e romëve dhe egjiptianëve të paregjistruar. Kryerja e verifikimeve të duhura për të parë nëse ekziston dokumentacioni i regjistrimit të lindjes; përndryshe, regjistrimi i tyre përmes vendimeve gjyqësore me asistencën e OJF-ve.</w:t>
            </w:r>
          </w:p>
        </w:tc>
        <w:tc>
          <w:tcPr>
            <w:tcW w:w="3420" w:type="dxa"/>
            <w:gridSpan w:val="2"/>
            <w:noWrap/>
          </w:tcPr>
          <w:p w:rsidR="00276E1E" w:rsidRPr="007147C6" w:rsidRDefault="00276E1E" w:rsidP="00600502">
            <w:pPr>
              <w:rPr>
                <w:rFonts w:ascii="Times New Roman" w:hAnsi="Times New Roman"/>
                <w:sz w:val="24"/>
                <w:szCs w:val="24"/>
                <w:lang w:val="sq-AL"/>
              </w:rPr>
            </w:pPr>
            <w:r w:rsidRPr="007147C6">
              <w:rPr>
                <w:rFonts w:ascii="Times New Roman" w:hAnsi="Times New Roman"/>
                <w:b/>
                <w:sz w:val="24"/>
                <w:szCs w:val="24"/>
                <w:lang w:val="sq-AL"/>
              </w:rPr>
              <w:t>Ministria e Brendshme</w:t>
            </w:r>
            <w:r w:rsidRPr="007147C6">
              <w:rPr>
                <w:rFonts w:ascii="Times New Roman" w:hAnsi="Times New Roman"/>
                <w:sz w:val="24"/>
                <w:szCs w:val="24"/>
                <w:lang w:val="sq-AL"/>
              </w:rPr>
              <w:t xml:space="preserve">, institucioni i prefektit, DP e Policisë së Shtetit, </w:t>
            </w:r>
            <w:r>
              <w:rPr>
                <w:rFonts w:ascii="Times New Roman" w:hAnsi="Times New Roman"/>
                <w:sz w:val="24"/>
                <w:szCs w:val="24"/>
                <w:lang w:val="sq-AL"/>
              </w:rPr>
              <w:t>k</w:t>
            </w:r>
            <w:r w:rsidRPr="007147C6">
              <w:rPr>
                <w:rFonts w:ascii="Times New Roman" w:hAnsi="Times New Roman"/>
                <w:sz w:val="24"/>
                <w:szCs w:val="24"/>
                <w:lang w:val="sq-AL"/>
              </w:rPr>
              <w:t xml:space="preserve">omisariatet </w:t>
            </w:r>
          </w:p>
          <w:p w:rsidR="00276E1E" w:rsidRPr="007147C6" w:rsidRDefault="00276E1E" w:rsidP="00600502">
            <w:pPr>
              <w:spacing w:after="0" w:line="240" w:lineRule="auto"/>
              <w:rPr>
                <w:rFonts w:ascii="Times New Roman" w:hAnsi="Times New Roman"/>
                <w:sz w:val="24"/>
                <w:szCs w:val="24"/>
                <w:lang w:val="sq-AL"/>
              </w:rPr>
            </w:pPr>
            <w:r w:rsidRPr="007147C6">
              <w:rPr>
                <w:rFonts w:ascii="Times New Roman" w:hAnsi="Times New Roman"/>
                <w:sz w:val="24"/>
                <w:szCs w:val="24"/>
                <w:lang w:val="sq-AL"/>
              </w:rPr>
              <w:t xml:space="preserve">Zyrat e Gjendjes Civile në </w:t>
            </w:r>
            <w:r>
              <w:rPr>
                <w:rFonts w:ascii="Times New Roman" w:hAnsi="Times New Roman"/>
                <w:sz w:val="24"/>
                <w:szCs w:val="24"/>
                <w:lang w:val="sq-AL"/>
              </w:rPr>
              <w:t>bashki/njësi bashkiake/</w:t>
            </w:r>
            <w:r w:rsidRPr="007147C6">
              <w:rPr>
                <w:rFonts w:ascii="Times New Roman" w:hAnsi="Times New Roman"/>
                <w:sz w:val="24"/>
                <w:szCs w:val="24"/>
                <w:lang w:val="sq-AL"/>
              </w:rPr>
              <w:t>komuna</w:t>
            </w:r>
          </w:p>
        </w:tc>
        <w:tc>
          <w:tcPr>
            <w:tcW w:w="2522" w:type="dxa"/>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 xml:space="preserve">Gjatë 2014 </w:t>
            </w:r>
          </w:p>
        </w:tc>
      </w:tr>
      <w:tr w:rsidR="00276E1E" w:rsidRPr="007147C6" w:rsidTr="00600502">
        <w:trPr>
          <w:trHeight w:val="300"/>
        </w:trPr>
        <w:tc>
          <w:tcPr>
            <w:tcW w:w="1474" w:type="dxa"/>
            <w:noWrap/>
          </w:tcPr>
          <w:p w:rsidR="00276E1E" w:rsidRPr="007147C6" w:rsidRDefault="00276E1E" w:rsidP="00600502">
            <w:pPr>
              <w:spacing w:after="0" w:line="300" w:lineRule="exact"/>
              <w:jc w:val="center"/>
              <w:rPr>
                <w:rFonts w:ascii="Times New Roman" w:hAnsi="Times New Roman"/>
                <w:sz w:val="24"/>
                <w:szCs w:val="24"/>
                <w:lang w:val="sq-AL" w:eastAsia="en-GB"/>
              </w:rPr>
            </w:pPr>
            <w:r w:rsidRPr="007147C6">
              <w:rPr>
                <w:rFonts w:ascii="Times New Roman" w:hAnsi="Times New Roman"/>
                <w:sz w:val="24"/>
                <w:szCs w:val="24"/>
                <w:lang w:val="sq-AL" w:eastAsia="en-GB"/>
              </w:rPr>
              <w:t>11.7</w:t>
            </w:r>
          </w:p>
        </w:tc>
        <w:tc>
          <w:tcPr>
            <w:tcW w:w="5760" w:type="dxa"/>
            <w:noWrap/>
          </w:tcPr>
          <w:p w:rsidR="00276E1E" w:rsidRPr="007147C6" w:rsidRDefault="00276E1E" w:rsidP="00600502">
            <w:pPr>
              <w:spacing w:after="0" w:line="240" w:lineRule="auto"/>
              <w:rPr>
                <w:rFonts w:ascii="Times New Roman" w:hAnsi="Times New Roman"/>
                <w:sz w:val="24"/>
                <w:szCs w:val="24"/>
                <w:lang w:val="sq-AL"/>
              </w:rPr>
            </w:pPr>
            <w:r w:rsidRPr="007147C6">
              <w:rPr>
                <w:rFonts w:ascii="Times New Roman" w:hAnsi="Times New Roman"/>
                <w:sz w:val="24"/>
                <w:szCs w:val="24"/>
                <w:lang w:val="sq-AL"/>
              </w:rPr>
              <w:t>Rishikimi i kurrikulave të formimit profesional, për t’i afruar ato me kërkesat dhe teknologjinë e përparuar të tregut të punës. Hartimi i  kurrikulave të reja për kurse zanatesh të preferuara nga ky komunitet.</w:t>
            </w:r>
          </w:p>
          <w:p w:rsidR="00276E1E" w:rsidRPr="007147C6" w:rsidRDefault="00276E1E" w:rsidP="00600502">
            <w:pPr>
              <w:spacing w:after="0" w:line="240" w:lineRule="auto"/>
              <w:rPr>
                <w:rFonts w:ascii="Times New Roman" w:hAnsi="Times New Roman"/>
                <w:sz w:val="24"/>
                <w:szCs w:val="24"/>
                <w:lang w:val="sq-AL"/>
              </w:rPr>
            </w:pPr>
          </w:p>
          <w:p w:rsidR="00276E1E" w:rsidRPr="007147C6" w:rsidRDefault="00276E1E" w:rsidP="00600502">
            <w:pPr>
              <w:spacing w:after="0" w:line="240" w:lineRule="auto"/>
              <w:rPr>
                <w:rFonts w:ascii="Times New Roman" w:hAnsi="Times New Roman"/>
                <w:b/>
                <w:sz w:val="24"/>
                <w:szCs w:val="24"/>
                <w:lang w:val="sq-AL"/>
              </w:rPr>
            </w:pPr>
            <w:r w:rsidRPr="007147C6">
              <w:rPr>
                <w:rFonts w:ascii="Times New Roman" w:hAnsi="Times New Roman"/>
                <w:sz w:val="24"/>
                <w:szCs w:val="24"/>
                <w:lang w:val="sq-AL"/>
              </w:rPr>
              <w:t>Trajnimi i punëkërkuesve të papunë romë në kurse të ndryshme profesionesh (në shkallë vendi), të kërkuara në tregun e punës, pranë DRFPP-ve.</w:t>
            </w:r>
          </w:p>
        </w:tc>
        <w:tc>
          <w:tcPr>
            <w:tcW w:w="3420" w:type="dxa"/>
            <w:gridSpan w:val="2"/>
            <w:noWrap/>
          </w:tcPr>
          <w:p w:rsidR="00276E1E" w:rsidRPr="007147C6" w:rsidRDefault="00276E1E" w:rsidP="00600502">
            <w:pPr>
              <w:spacing w:after="0" w:line="240" w:lineRule="auto"/>
              <w:rPr>
                <w:rFonts w:ascii="Times New Roman" w:hAnsi="Times New Roman"/>
                <w:b/>
                <w:sz w:val="24"/>
                <w:szCs w:val="24"/>
                <w:lang w:val="sq-AL"/>
              </w:rPr>
            </w:pPr>
            <w:r w:rsidRPr="007147C6">
              <w:rPr>
                <w:rFonts w:ascii="Times New Roman" w:hAnsi="Times New Roman"/>
                <w:b/>
                <w:sz w:val="24"/>
                <w:szCs w:val="24"/>
                <w:lang w:val="sq-AL"/>
              </w:rPr>
              <w:t>Shërbimi Kombëtar i Punësimit</w:t>
            </w:r>
          </w:p>
          <w:p w:rsidR="00276E1E" w:rsidRPr="007147C6" w:rsidRDefault="00276E1E" w:rsidP="00600502">
            <w:pPr>
              <w:spacing w:after="0" w:line="240" w:lineRule="auto"/>
              <w:rPr>
                <w:rFonts w:ascii="Times New Roman" w:hAnsi="Times New Roman"/>
                <w:sz w:val="24"/>
                <w:szCs w:val="24"/>
                <w:lang w:val="sq-AL"/>
              </w:rPr>
            </w:pPr>
            <w:r w:rsidRPr="007147C6">
              <w:rPr>
                <w:rFonts w:ascii="Times New Roman" w:hAnsi="Times New Roman"/>
                <w:sz w:val="24"/>
                <w:szCs w:val="24"/>
                <w:lang w:val="sq-AL"/>
              </w:rPr>
              <w:t xml:space="preserve">Agjencia Kombëtare e Arsimit, Formimit Profesional dhe Kualifikimeve  </w:t>
            </w:r>
          </w:p>
          <w:p w:rsidR="00276E1E" w:rsidRPr="007147C6" w:rsidRDefault="00276E1E" w:rsidP="00600502">
            <w:pPr>
              <w:spacing w:after="0" w:line="240" w:lineRule="auto"/>
              <w:rPr>
                <w:rFonts w:ascii="Times New Roman" w:hAnsi="Times New Roman"/>
                <w:sz w:val="24"/>
                <w:szCs w:val="24"/>
                <w:lang w:val="sq-AL"/>
              </w:rPr>
            </w:pPr>
          </w:p>
          <w:p w:rsidR="00276E1E" w:rsidRPr="007147C6" w:rsidRDefault="00276E1E" w:rsidP="00600502">
            <w:pPr>
              <w:spacing w:after="0" w:line="240" w:lineRule="auto"/>
              <w:rPr>
                <w:rFonts w:ascii="Times New Roman" w:hAnsi="Times New Roman"/>
                <w:sz w:val="24"/>
                <w:szCs w:val="24"/>
                <w:lang w:val="sq-AL"/>
              </w:rPr>
            </w:pPr>
            <w:r w:rsidRPr="007147C6">
              <w:rPr>
                <w:rFonts w:ascii="Times New Roman" w:hAnsi="Times New Roman"/>
                <w:sz w:val="24"/>
                <w:szCs w:val="24"/>
                <w:lang w:val="sq-AL"/>
              </w:rPr>
              <w:t>Drejtoritë Rajonale të Formimit Profesional Publik (DRFPP)</w:t>
            </w:r>
          </w:p>
        </w:tc>
        <w:tc>
          <w:tcPr>
            <w:tcW w:w="2522" w:type="dxa"/>
          </w:tcPr>
          <w:p w:rsidR="00276E1E" w:rsidRPr="007147C6" w:rsidRDefault="00276E1E" w:rsidP="00600502">
            <w:pPr>
              <w:spacing w:after="0" w:line="240" w:lineRule="auto"/>
              <w:rPr>
                <w:rFonts w:ascii="Times New Roman" w:hAnsi="Times New Roman"/>
                <w:sz w:val="24"/>
                <w:szCs w:val="24"/>
                <w:lang w:val="sq-AL"/>
              </w:rPr>
            </w:pPr>
            <w:r w:rsidRPr="007147C6">
              <w:rPr>
                <w:rFonts w:ascii="Times New Roman" w:hAnsi="Times New Roman"/>
                <w:sz w:val="24"/>
                <w:szCs w:val="24"/>
                <w:lang w:val="sq-AL"/>
              </w:rPr>
              <w:t>Gjatë 2014</w:t>
            </w:r>
          </w:p>
          <w:p w:rsidR="00276E1E" w:rsidRPr="007147C6" w:rsidRDefault="00276E1E" w:rsidP="00600502">
            <w:pPr>
              <w:spacing w:after="0" w:line="240" w:lineRule="auto"/>
              <w:rPr>
                <w:rFonts w:ascii="Times New Roman" w:hAnsi="Times New Roman"/>
                <w:sz w:val="24"/>
                <w:szCs w:val="24"/>
                <w:lang w:val="sq-AL"/>
              </w:rPr>
            </w:pPr>
          </w:p>
          <w:p w:rsidR="00276E1E" w:rsidRPr="007147C6" w:rsidRDefault="00276E1E" w:rsidP="00600502">
            <w:pPr>
              <w:spacing w:after="0" w:line="240" w:lineRule="auto"/>
              <w:rPr>
                <w:rFonts w:ascii="Times New Roman" w:hAnsi="Times New Roman"/>
                <w:sz w:val="24"/>
                <w:szCs w:val="24"/>
                <w:lang w:val="sq-AL"/>
              </w:rPr>
            </w:pPr>
          </w:p>
          <w:p w:rsidR="00276E1E" w:rsidRPr="007147C6" w:rsidRDefault="00276E1E" w:rsidP="00600502">
            <w:pPr>
              <w:spacing w:after="0" w:line="240" w:lineRule="auto"/>
              <w:rPr>
                <w:rFonts w:ascii="Times New Roman" w:hAnsi="Times New Roman"/>
                <w:sz w:val="24"/>
                <w:szCs w:val="24"/>
                <w:lang w:val="sq-AL"/>
              </w:rPr>
            </w:pPr>
          </w:p>
          <w:p w:rsidR="00276E1E" w:rsidRPr="007147C6" w:rsidRDefault="00276E1E" w:rsidP="00600502">
            <w:pPr>
              <w:spacing w:after="0" w:line="240" w:lineRule="auto"/>
              <w:rPr>
                <w:rFonts w:ascii="Times New Roman" w:hAnsi="Times New Roman"/>
                <w:sz w:val="24"/>
                <w:szCs w:val="24"/>
                <w:lang w:val="sq-AL"/>
              </w:rPr>
            </w:pPr>
          </w:p>
          <w:p w:rsidR="00276E1E" w:rsidRPr="007147C6" w:rsidRDefault="00276E1E" w:rsidP="00600502">
            <w:pPr>
              <w:spacing w:after="0" w:line="240" w:lineRule="auto"/>
              <w:rPr>
                <w:rFonts w:ascii="Times New Roman" w:hAnsi="Times New Roman"/>
                <w:sz w:val="24"/>
                <w:szCs w:val="24"/>
                <w:lang w:val="sq-AL"/>
              </w:rPr>
            </w:pPr>
          </w:p>
          <w:p w:rsidR="00276E1E" w:rsidRPr="007147C6" w:rsidRDefault="00276E1E" w:rsidP="00600502">
            <w:pPr>
              <w:spacing w:after="0" w:line="240" w:lineRule="auto"/>
              <w:rPr>
                <w:rFonts w:ascii="Times New Roman" w:hAnsi="Times New Roman"/>
                <w:sz w:val="24"/>
                <w:szCs w:val="24"/>
                <w:lang w:val="sq-AL"/>
              </w:rPr>
            </w:pPr>
            <w:r w:rsidRPr="007147C6">
              <w:rPr>
                <w:rFonts w:ascii="Times New Roman" w:hAnsi="Times New Roman"/>
                <w:sz w:val="24"/>
                <w:szCs w:val="24"/>
                <w:lang w:val="sq-AL"/>
              </w:rPr>
              <w:t>Gjatë 2014</w:t>
            </w:r>
          </w:p>
          <w:p w:rsidR="00276E1E" w:rsidRPr="007147C6" w:rsidRDefault="00276E1E" w:rsidP="00600502">
            <w:pPr>
              <w:spacing w:after="0" w:line="240" w:lineRule="auto"/>
              <w:rPr>
                <w:rFonts w:ascii="Times New Roman" w:hAnsi="Times New Roman"/>
                <w:sz w:val="24"/>
                <w:szCs w:val="24"/>
                <w:lang w:val="sq-AL"/>
              </w:rPr>
            </w:pPr>
          </w:p>
          <w:p w:rsidR="00276E1E" w:rsidRPr="007147C6" w:rsidRDefault="00276E1E" w:rsidP="00600502">
            <w:pPr>
              <w:spacing w:after="0" w:line="240" w:lineRule="auto"/>
              <w:rPr>
                <w:rFonts w:ascii="Times New Roman" w:hAnsi="Times New Roman"/>
                <w:sz w:val="24"/>
                <w:szCs w:val="24"/>
                <w:lang w:val="sq-AL"/>
              </w:rPr>
            </w:pPr>
          </w:p>
          <w:p w:rsidR="00276E1E" w:rsidRPr="007147C6" w:rsidRDefault="00276E1E" w:rsidP="00600502">
            <w:pPr>
              <w:spacing w:after="0" w:line="240" w:lineRule="auto"/>
              <w:rPr>
                <w:rFonts w:ascii="Times New Roman" w:hAnsi="Times New Roman"/>
                <w:b/>
                <w:sz w:val="24"/>
                <w:szCs w:val="24"/>
                <w:u w:val="single"/>
                <w:lang w:val="sq-AL"/>
              </w:rPr>
            </w:pPr>
          </w:p>
        </w:tc>
      </w:tr>
      <w:tr w:rsidR="00276E1E" w:rsidRPr="007147C6" w:rsidTr="00600502">
        <w:trPr>
          <w:trHeight w:val="300"/>
        </w:trPr>
        <w:tc>
          <w:tcPr>
            <w:tcW w:w="1474" w:type="dxa"/>
            <w:noWrap/>
          </w:tcPr>
          <w:p w:rsidR="00276E1E" w:rsidRPr="007147C6" w:rsidRDefault="00276E1E" w:rsidP="00600502">
            <w:pPr>
              <w:spacing w:after="0" w:line="300" w:lineRule="exact"/>
              <w:jc w:val="center"/>
              <w:rPr>
                <w:rFonts w:ascii="Times New Roman" w:hAnsi="Times New Roman"/>
                <w:sz w:val="24"/>
                <w:szCs w:val="24"/>
                <w:lang w:val="sq-AL" w:eastAsia="en-GB"/>
              </w:rPr>
            </w:pPr>
            <w:r w:rsidRPr="007147C6">
              <w:rPr>
                <w:rFonts w:ascii="Times New Roman" w:hAnsi="Times New Roman"/>
                <w:sz w:val="24"/>
                <w:szCs w:val="24"/>
                <w:lang w:val="sq-AL" w:eastAsia="en-GB"/>
              </w:rPr>
              <w:lastRenderedPageBreak/>
              <w:t>11.8</w:t>
            </w:r>
          </w:p>
        </w:tc>
        <w:tc>
          <w:tcPr>
            <w:tcW w:w="5760" w:type="dxa"/>
            <w:noWrap/>
          </w:tcPr>
          <w:p w:rsidR="00276E1E" w:rsidRPr="007147C6" w:rsidRDefault="00276E1E" w:rsidP="00600502">
            <w:pPr>
              <w:spacing w:after="0" w:line="240" w:lineRule="auto"/>
              <w:rPr>
                <w:rFonts w:ascii="Times New Roman" w:hAnsi="Times New Roman"/>
                <w:sz w:val="24"/>
                <w:szCs w:val="24"/>
                <w:lang w:val="sq-AL"/>
              </w:rPr>
            </w:pPr>
            <w:r w:rsidRPr="007147C6">
              <w:rPr>
                <w:rFonts w:ascii="Times New Roman" w:hAnsi="Times New Roman"/>
                <w:sz w:val="24"/>
                <w:szCs w:val="24"/>
                <w:lang w:val="sq-AL"/>
              </w:rPr>
              <w:t>Zyrat e punësimit të këshillojnë dhe të orientojnë të papunët punëkërkues nga komunitetet rome dhe egjiptiane që të marrin pjesë në kurset e formimit profesional të ofruara nga Drejtoritë Rajonale të Formimit Profesional Publik (DRFPP).</w:t>
            </w:r>
          </w:p>
          <w:p w:rsidR="00276E1E" w:rsidRPr="007147C6" w:rsidRDefault="00276E1E" w:rsidP="00600502">
            <w:pPr>
              <w:spacing w:after="0" w:line="240" w:lineRule="auto"/>
              <w:rPr>
                <w:rFonts w:ascii="Times New Roman" w:hAnsi="Times New Roman"/>
                <w:sz w:val="24"/>
                <w:szCs w:val="24"/>
                <w:lang w:val="sq-AL"/>
              </w:rPr>
            </w:pPr>
          </w:p>
        </w:tc>
        <w:tc>
          <w:tcPr>
            <w:tcW w:w="3420" w:type="dxa"/>
            <w:gridSpan w:val="2"/>
            <w:noWrap/>
          </w:tcPr>
          <w:p w:rsidR="00276E1E" w:rsidRPr="007147C6" w:rsidRDefault="00276E1E" w:rsidP="00600502">
            <w:pPr>
              <w:spacing w:after="0" w:line="240" w:lineRule="auto"/>
              <w:rPr>
                <w:rFonts w:ascii="Times New Roman" w:hAnsi="Times New Roman"/>
                <w:b/>
                <w:sz w:val="24"/>
                <w:szCs w:val="24"/>
                <w:lang w:val="sq-AL"/>
              </w:rPr>
            </w:pPr>
            <w:r w:rsidRPr="007147C6">
              <w:rPr>
                <w:rFonts w:ascii="Times New Roman" w:hAnsi="Times New Roman"/>
                <w:b/>
                <w:sz w:val="24"/>
                <w:szCs w:val="24"/>
                <w:lang w:val="sq-AL"/>
              </w:rPr>
              <w:t>Shërbimi Kombëtar i Punësimit</w:t>
            </w:r>
          </w:p>
          <w:p w:rsidR="00276E1E" w:rsidRPr="007147C6" w:rsidRDefault="00276E1E" w:rsidP="00600502">
            <w:pPr>
              <w:spacing w:after="0" w:line="240" w:lineRule="auto"/>
              <w:rPr>
                <w:rFonts w:ascii="Times New Roman" w:hAnsi="Times New Roman"/>
                <w:sz w:val="24"/>
                <w:szCs w:val="24"/>
                <w:lang w:val="sq-AL"/>
              </w:rPr>
            </w:pPr>
          </w:p>
          <w:p w:rsidR="00276E1E" w:rsidRPr="007147C6" w:rsidRDefault="00276E1E" w:rsidP="00600502">
            <w:pPr>
              <w:spacing w:after="0" w:line="240" w:lineRule="auto"/>
              <w:rPr>
                <w:rFonts w:ascii="Times New Roman" w:hAnsi="Times New Roman"/>
                <w:b/>
                <w:sz w:val="24"/>
                <w:szCs w:val="24"/>
                <w:u w:val="single"/>
                <w:lang w:val="sq-AL"/>
              </w:rPr>
            </w:pPr>
            <w:r w:rsidRPr="007147C6">
              <w:rPr>
                <w:rFonts w:ascii="Times New Roman" w:hAnsi="Times New Roman"/>
                <w:sz w:val="24"/>
                <w:szCs w:val="24"/>
                <w:lang w:val="sq-AL"/>
              </w:rPr>
              <w:t>Drejtoritë Rajonale të Formimit Profesional Publik</w:t>
            </w:r>
          </w:p>
        </w:tc>
        <w:tc>
          <w:tcPr>
            <w:tcW w:w="2522" w:type="dxa"/>
          </w:tcPr>
          <w:p w:rsidR="00276E1E" w:rsidRPr="007147C6" w:rsidRDefault="00276E1E" w:rsidP="00600502">
            <w:pPr>
              <w:spacing w:after="0" w:line="240" w:lineRule="auto"/>
              <w:rPr>
                <w:rFonts w:ascii="Times New Roman" w:hAnsi="Times New Roman"/>
                <w:sz w:val="24"/>
                <w:szCs w:val="24"/>
                <w:lang w:val="sq-AL"/>
              </w:rPr>
            </w:pPr>
            <w:r w:rsidRPr="007147C6">
              <w:rPr>
                <w:rFonts w:ascii="Times New Roman" w:hAnsi="Times New Roman"/>
                <w:sz w:val="24"/>
                <w:szCs w:val="24"/>
                <w:lang w:val="sq-AL"/>
              </w:rPr>
              <w:t>Gjatë  2014</w:t>
            </w:r>
          </w:p>
          <w:p w:rsidR="00276E1E" w:rsidRPr="007147C6" w:rsidRDefault="00276E1E" w:rsidP="00600502">
            <w:pPr>
              <w:spacing w:after="0" w:line="240" w:lineRule="auto"/>
              <w:rPr>
                <w:rFonts w:ascii="Times New Roman" w:hAnsi="Times New Roman"/>
                <w:b/>
                <w:sz w:val="24"/>
                <w:szCs w:val="24"/>
                <w:u w:val="single"/>
                <w:lang w:val="sq-AL"/>
              </w:rPr>
            </w:pPr>
          </w:p>
        </w:tc>
      </w:tr>
      <w:tr w:rsidR="00276E1E" w:rsidRPr="007147C6" w:rsidTr="00600502">
        <w:trPr>
          <w:trHeight w:val="300"/>
        </w:trPr>
        <w:tc>
          <w:tcPr>
            <w:tcW w:w="1474" w:type="dxa"/>
            <w:noWrap/>
          </w:tcPr>
          <w:p w:rsidR="00276E1E" w:rsidRPr="007147C6" w:rsidRDefault="00276E1E" w:rsidP="00600502">
            <w:pPr>
              <w:spacing w:after="0" w:line="300" w:lineRule="exact"/>
              <w:jc w:val="center"/>
              <w:rPr>
                <w:rFonts w:ascii="Times New Roman" w:hAnsi="Times New Roman"/>
                <w:sz w:val="24"/>
                <w:szCs w:val="24"/>
                <w:lang w:val="sq-AL" w:eastAsia="en-GB"/>
              </w:rPr>
            </w:pPr>
            <w:r w:rsidRPr="007147C6">
              <w:rPr>
                <w:rFonts w:ascii="Times New Roman" w:hAnsi="Times New Roman"/>
                <w:sz w:val="24"/>
                <w:szCs w:val="24"/>
                <w:lang w:val="sq-AL" w:eastAsia="en-GB"/>
              </w:rPr>
              <w:t>11.9</w:t>
            </w:r>
          </w:p>
        </w:tc>
        <w:tc>
          <w:tcPr>
            <w:tcW w:w="5760" w:type="dxa"/>
            <w:noWrap/>
          </w:tcPr>
          <w:p w:rsidR="00276E1E" w:rsidRPr="007147C6" w:rsidRDefault="00276E1E" w:rsidP="00600502">
            <w:pPr>
              <w:spacing w:after="0" w:line="240" w:lineRule="auto"/>
              <w:rPr>
                <w:rFonts w:ascii="Times New Roman" w:hAnsi="Times New Roman"/>
                <w:sz w:val="24"/>
                <w:szCs w:val="24"/>
                <w:lang w:val="sq-AL"/>
              </w:rPr>
            </w:pPr>
            <w:r w:rsidRPr="007147C6">
              <w:rPr>
                <w:rFonts w:ascii="Times New Roman" w:hAnsi="Times New Roman"/>
                <w:sz w:val="24"/>
                <w:szCs w:val="24"/>
                <w:lang w:val="sq-AL"/>
              </w:rPr>
              <w:t xml:space="preserve">Përfshirja e punëkërkuesve të papunë nga komuniteti </w:t>
            </w:r>
            <w:r>
              <w:rPr>
                <w:rFonts w:ascii="Times New Roman" w:hAnsi="Times New Roman"/>
                <w:sz w:val="24"/>
                <w:szCs w:val="24"/>
                <w:lang w:val="sq-AL"/>
              </w:rPr>
              <w:t>r</w:t>
            </w:r>
            <w:r w:rsidRPr="007147C6">
              <w:rPr>
                <w:rFonts w:ascii="Times New Roman" w:hAnsi="Times New Roman"/>
                <w:sz w:val="24"/>
                <w:szCs w:val="24"/>
                <w:lang w:val="sq-AL"/>
              </w:rPr>
              <w:t xml:space="preserve">om dhe </w:t>
            </w:r>
            <w:r>
              <w:rPr>
                <w:rFonts w:ascii="Times New Roman" w:hAnsi="Times New Roman"/>
                <w:sz w:val="24"/>
                <w:szCs w:val="24"/>
                <w:lang w:val="sq-AL"/>
              </w:rPr>
              <w:t>e</w:t>
            </w:r>
            <w:r w:rsidRPr="007147C6">
              <w:rPr>
                <w:rFonts w:ascii="Times New Roman" w:hAnsi="Times New Roman"/>
                <w:sz w:val="24"/>
                <w:szCs w:val="24"/>
                <w:lang w:val="sq-AL"/>
              </w:rPr>
              <w:t>gjiptian në programet aktive të nxitjes së punësimit, kryesisht për femrat.</w:t>
            </w:r>
          </w:p>
          <w:p w:rsidR="00276E1E" w:rsidRPr="007147C6" w:rsidRDefault="00276E1E" w:rsidP="00600502">
            <w:pPr>
              <w:spacing w:after="0" w:line="240" w:lineRule="auto"/>
              <w:rPr>
                <w:rFonts w:ascii="Times New Roman" w:hAnsi="Times New Roman"/>
                <w:sz w:val="24"/>
                <w:szCs w:val="24"/>
                <w:lang w:val="sq-AL"/>
              </w:rPr>
            </w:pPr>
          </w:p>
          <w:p w:rsidR="00276E1E" w:rsidRPr="007147C6" w:rsidRDefault="00276E1E" w:rsidP="00600502">
            <w:pPr>
              <w:spacing w:after="0" w:line="240" w:lineRule="auto"/>
              <w:rPr>
                <w:rFonts w:ascii="Times New Roman" w:hAnsi="Times New Roman"/>
                <w:sz w:val="24"/>
                <w:szCs w:val="24"/>
                <w:lang w:val="sq-AL"/>
              </w:rPr>
            </w:pPr>
            <w:r w:rsidRPr="007147C6">
              <w:rPr>
                <w:rFonts w:ascii="Times New Roman" w:hAnsi="Times New Roman"/>
                <w:sz w:val="24"/>
                <w:szCs w:val="24"/>
                <w:lang w:val="sq-AL"/>
              </w:rPr>
              <w:t>Programet e nxitjes së punësimit të zbatohen duke i dhënë prioritet kategorive specifike dhe grupeve të veçanta dhe në vështirë, (duke zënë 50 % të numrit).</w:t>
            </w:r>
          </w:p>
        </w:tc>
        <w:tc>
          <w:tcPr>
            <w:tcW w:w="3420" w:type="dxa"/>
            <w:gridSpan w:val="2"/>
            <w:noWrap/>
          </w:tcPr>
          <w:p w:rsidR="00276E1E" w:rsidRPr="007147C6" w:rsidRDefault="00276E1E" w:rsidP="00600502">
            <w:pPr>
              <w:spacing w:after="0" w:line="240" w:lineRule="auto"/>
              <w:rPr>
                <w:rFonts w:ascii="Times New Roman" w:hAnsi="Times New Roman"/>
                <w:sz w:val="24"/>
                <w:szCs w:val="24"/>
                <w:lang w:val="sq-AL"/>
              </w:rPr>
            </w:pPr>
            <w:r w:rsidRPr="007147C6">
              <w:rPr>
                <w:rFonts w:ascii="Times New Roman" w:hAnsi="Times New Roman"/>
                <w:sz w:val="24"/>
                <w:szCs w:val="24"/>
                <w:lang w:val="sq-AL"/>
              </w:rPr>
              <w:t>Shërbimi Kombëtar i Punësimit</w:t>
            </w:r>
          </w:p>
          <w:p w:rsidR="00276E1E" w:rsidRPr="007147C6" w:rsidRDefault="00276E1E" w:rsidP="00600502">
            <w:pPr>
              <w:spacing w:after="0" w:line="240" w:lineRule="auto"/>
              <w:rPr>
                <w:rFonts w:ascii="Times New Roman" w:hAnsi="Times New Roman"/>
                <w:sz w:val="24"/>
                <w:szCs w:val="24"/>
                <w:lang w:val="sq-AL"/>
              </w:rPr>
            </w:pPr>
          </w:p>
          <w:p w:rsidR="00276E1E" w:rsidRPr="007147C6" w:rsidRDefault="00276E1E" w:rsidP="00600502">
            <w:pPr>
              <w:spacing w:after="0" w:line="240" w:lineRule="auto"/>
              <w:rPr>
                <w:rFonts w:ascii="Times New Roman" w:hAnsi="Times New Roman"/>
                <w:sz w:val="24"/>
                <w:szCs w:val="24"/>
                <w:lang w:val="sq-AL"/>
              </w:rPr>
            </w:pPr>
          </w:p>
          <w:p w:rsidR="00276E1E" w:rsidRPr="007147C6" w:rsidRDefault="00276E1E" w:rsidP="00600502">
            <w:pPr>
              <w:spacing w:after="0" w:line="240" w:lineRule="auto"/>
              <w:rPr>
                <w:rFonts w:ascii="Times New Roman" w:hAnsi="Times New Roman"/>
                <w:sz w:val="24"/>
                <w:szCs w:val="24"/>
                <w:lang w:val="sq-AL"/>
              </w:rPr>
            </w:pPr>
          </w:p>
          <w:p w:rsidR="00276E1E" w:rsidRPr="007147C6" w:rsidRDefault="00276E1E" w:rsidP="00600502">
            <w:pPr>
              <w:spacing w:after="0" w:line="240" w:lineRule="auto"/>
              <w:rPr>
                <w:rFonts w:ascii="Times New Roman" w:hAnsi="Times New Roman"/>
                <w:sz w:val="24"/>
                <w:szCs w:val="24"/>
                <w:lang w:val="sq-AL"/>
              </w:rPr>
            </w:pPr>
            <w:r w:rsidRPr="007147C6">
              <w:rPr>
                <w:rFonts w:ascii="Times New Roman" w:hAnsi="Times New Roman"/>
                <w:sz w:val="24"/>
                <w:szCs w:val="24"/>
                <w:lang w:val="sq-AL"/>
              </w:rPr>
              <w:t xml:space="preserve">Zyrat e </w:t>
            </w:r>
            <w:r>
              <w:rPr>
                <w:rFonts w:ascii="Times New Roman" w:hAnsi="Times New Roman"/>
                <w:sz w:val="24"/>
                <w:szCs w:val="24"/>
                <w:lang w:val="sq-AL"/>
              </w:rPr>
              <w:t>p</w:t>
            </w:r>
            <w:r w:rsidRPr="007147C6">
              <w:rPr>
                <w:rFonts w:ascii="Times New Roman" w:hAnsi="Times New Roman"/>
                <w:sz w:val="24"/>
                <w:szCs w:val="24"/>
                <w:lang w:val="sq-AL"/>
              </w:rPr>
              <w:t>unësimit</w:t>
            </w:r>
          </w:p>
          <w:p w:rsidR="00276E1E" w:rsidRPr="007147C6" w:rsidRDefault="00276E1E" w:rsidP="00600502">
            <w:pPr>
              <w:spacing w:after="0" w:line="240" w:lineRule="auto"/>
              <w:rPr>
                <w:rFonts w:ascii="Times New Roman" w:hAnsi="Times New Roman"/>
                <w:sz w:val="24"/>
                <w:szCs w:val="24"/>
                <w:lang w:val="sq-AL"/>
              </w:rPr>
            </w:pPr>
          </w:p>
          <w:p w:rsidR="00276E1E" w:rsidRPr="007147C6" w:rsidRDefault="00276E1E" w:rsidP="00600502">
            <w:pPr>
              <w:spacing w:after="0" w:line="240" w:lineRule="auto"/>
              <w:rPr>
                <w:rFonts w:ascii="Times New Roman" w:hAnsi="Times New Roman"/>
                <w:sz w:val="24"/>
                <w:szCs w:val="24"/>
                <w:lang w:val="sq-AL"/>
              </w:rPr>
            </w:pPr>
          </w:p>
        </w:tc>
        <w:tc>
          <w:tcPr>
            <w:tcW w:w="2522" w:type="dxa"/>
          </w:tcPr>
          <w:p w:rsidR="00276E1E" w:rsidRPr="007147C6" w:rsidRDefault="00276E1E" w:rsidP="00600502">
            <w:pPr>
              <w:spacing w:after="0" w:line="240" w:lineRule="auto"/>
              <w:rPr>
                <w:rFonts w:ascii="Times New Roman" w:hAnsi="Times New Roman"/>
                <w:sz w:val="24"/>
                <w:szCs w:val="24"/>
                <w:lang w:val="sq-AL"/>
              </w:rPr>
            </w:pPr>
            <w:r w:rsidRPr="007147C6">
              <w:rPr>
                <w:rFonts w:ascii="Times New Roman" w:hAnsi="Times New Roman"/>
                <w:sz w:val="24"/>
                <w:szCs w:val="24"/>
                <w:lang w:val="sq-AL"/>
              </w:rPr>
              <w:t xml:space="preserve">Mars – </w:t>
            </w:r>
            <w:r>
              <w:rPr>
                <w:rFonts w:ascii="Times New Roman" w:hAnsi="Times New Roman"/>
                <w:sz w:val="24"/>
                <w:szCs w:val="24"/>
                <w:lang w:val="sq-AL"/>
              </w:rPr>
              <w:t>d</w:t>
            </w:r>
            <w:r w:rsidRPr="007147C6">
              <w:rPr>
                <w:rFonts w:ascii="Times New Roman" w:hAnsi="Times New Roman"/>
                <w:sz w:val="24"/>
                <w:szCs w:val="24"/>
                <w:lang w:val="sq-AL"/>
              </w:rPr>
              <w:t>hjetor 2014</w:t>
            </w:r>
          </w:p>
          <w:p w:rsidR="00276E1E" w:rsidRPr="007147C6" w:rsidRDefault="00276E1E" w:rsidP="00600502">
            <w:pPr>
              <w:spacing w:after="0" w:line="240" w:lineRule="auto"/>
              <w:rPr>
                <w:rFonts w:ascii="Times New Roman" w:hAnsi="Times New Roman"/>
                <w:sz w:val="24"/>
                <w:szCs w:val="24"/>
                <w:lang w:val="sq-AL"/>
              </w:rPr>
            </w:pPr>
          </w:p>
          <w:p w:rsidR="00276E1E" w:rsidRPr="007147C6" w:rsidRDefault="00276E1E" w:rsidP="00600502">
            <w:pPr>
              <w:spacing w:after="0" w:line="240" w:lineRule="auto"/>
              <w:rPr>
                <w:rFonts w:ascii="Times New Roman" w:hAnsi="Times New Roman"/>
                <w:sz w:val="24"/>
                <w:szCs w:val="24"/>
                <w:lang w:val="sq-AL"/>
              </w:rPr>
            </w:pPr>
          </w:p>
          <w:p w:rsidR="00276E1E" w:rsidRPr="007147C6" w:rsidRDefault="00276E1E" w:rsidP="00600502">
            <w:pPr>
              <w:spacing w:after="0" w:line="240" w:lineRule="auto"/>
              <w:rPr>
                <w:rFonts w:ascii="Times New Roman" w:hAnsi="Times New Roman"/>
                <w:b/>
                <w:sz w:val="24"/>
                <w:szCs w:val="24"/>
                <w:u w:val="single"/>
                <w:lang w:val="sq-AL"/>
              </w:rPr>
            </w:pPr>
          </w:p>
        </w:tc>
      </w:tr>
      <w:tr w:rsidR="00276E1E" w:rsidRPr="007147C6" w:rsidTr="00600502">
        <w:trPr>
          <w:trHeight w:val="300"/>
        </w:trPr>
        <w:tc>
          <w:tcPr>
            <w:tcW w:w="1474" w:type="dxa"/>
            <w:noWrap/>
          </w:tcPr>
          <w:p w:rsidR="00276E1E" w:rsidRPr="007147C6" w:rsidRDefault="00276E1E" w:rsidP="00600502">
            <w:pPr>
              <w:spacing w:after="0" w:line="300" w:lineRule="exact"/>
              <w:jc w:val="center"/>
              <w:rPr>
                <w:rFonts w:ascii="Times New Roman" w:hAnsi="Times New Roman"/>
                <w:sz w:val="24"/>
                <w:szCs w:val="24"/>
                <w:lang w:val="sq-AL" w:eastAsia="en-GB"/>
              </w:rPr>
            </w:pPr>
            <w:r w:rsidRPr="007147C6">
              <w:rPr>
                <w:rFonts w:ascii="Times New Roman" w:hAnsi="Times New Roman"/>
                <w:sz w:val="24"/>
                <w:szCs w:val="24"/>
                <w:lang w:val="sq-AL" w:eastAsia="en-GB"/>
              </w:rPr>
              <w:t>11.10</w:t>
            </w:r>
          </w:p>
        </w:tc>
        <w:tc>
          <w:tcPr>
            <w:tcW w:w="5760" w:type="dxa"/>
            <w:noWrap/>
          </w:tcPr>
          <w:p w:rsidR="00276E1E" w:rsidRPr="007147C6" w:rsidRDefault="00276E1E" w:rsidP="00600502">
            <w:pPr>
              <w:spacing w:line="240" w:lineRule="auto"/>
              <w:rPr>
                <w:rFonts w:ascii="Times New Roman" w:hAnsi="Times New Roman"/>
                <w:sz w:val="24"/>
                <w:szCs w:val="24"/>
                <w:lang w:val="sq-AL"/>
              </w:rPr>
            </w:pPr>
            <w:r w:rsidRPr="007147C6">
              <w:rPr>
                <w:rFonts w:ascii="Times New Roman" w:hAnsi="Times New Roman"/>
                <w:sz w:val="24"/>
                <w:szCs w:val="24"/>
                <w:lang w:val="sq-AL"/>
              </w:rPr>
              <w:t>Monitorimi i ecurisë së skemës së ndihmës ekonomike në tre zonat pilot: Tiranë, Durrës, Elbasan (me fokus familjet rome dhe egjiptiane)</w:t>
            </w:r>
          </w:p>
        </w:tc>
        <w:tc>
          <w:tcPr>
            <w:tcW w:w="3420" w:type="dxa"/>
            <w:gridSpan w:val="2"/>
            <w:noWrap/>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SHSSH</w:t>
            </w:r>
          </w:p>
        </w:tc>
        <w:tc>
          <w:tcPr>
            <w:tcW w:w="2522" w:type="dxa"/>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Katër mujori i tretë i vitit 2014</w:t>
            </w:r>
          </w:p>
        </w:tc>
      </w:tr>
      <w:tr w:rsidR="00276E1E" w:rsidRPr="007147C6" w:rsidTr="00600502">
        <w:trPr>
          <w:trHeight w:val="300"/>
        </w:trPr>
        <w:tc>
          <w:tcPr>
            <w:tcW w:w="1474" w:type="dxa"/>
            <w:noWrap/>
          </w:tcPr>
          <w:p w:rsidR="00276E1E" w:rsidRPr="007147C6" w:rsidRDefault="00276E1E" w:rsidP="00600502">
            <w:pPr>
              <w:spacing w:after="0" w:line="300" w:lineRule="exact"/>
              <w:jc w:val="center"/>
              <w:rPr>
                <w:rFonts w:ascii="Times New Roman" w:hAnsi="Times New Roman"/>
                <w:sz w:val="24"/>
                <w:szCs w:val="24"/>
                <w:lang w:val="sq-AL" w:eastAsia="en-GB"/>
              </w:rPr>
            </w:pPr>
            <w:r w:rsidRPr="007147C6">
              <w:rPr>
                <w:rFonts w:ascii="Times New Roman" w:hAnsi="Times New Roman"/>
                <w:sz w:val="24"/>
                <w:szCs w:val="24"/>
                <w:lang w:val="sq-AL" w:eastAsia="en-GB"/>
              </w:rPr>
              <w:t>11.11</w:t>
            </w:r>
          </w:p>
        </w:tc>
        <w:tc>
          <w:tcPr>
            <w:tcW w:w="5760" w:type="dxa"/>
            <w:noWrap/>
          </w:tcPr>
          <w:p w:rsidR="00276E1E" w:rsidRPr="007147C6" w:rsidRDefault="00276E1E" w:rsidP="00600502">
            <w:pPr>
              <w:spacing w:line="240" w:lineRule="auto"/>
              <w:rPr>
                <w:rFonts w:ascii="Times New Roman" w:hAnsi="Times New Roman"/>
                <w:sz w:val="24"/>
                <w:szCs w:val="24"/>
                <w:lang w:val="sq-AL"/>
              </w:rPr>
            </w:pPr>
            <w:r w:rsidRPr="007147C6">
              <w:rPr>
                <w:rFonts w:ascii="Times New Roman" w:hAnsi="Times New Roman"/>
                <w:sz w:val="24"/>
                <w:szCs w:val="24"/>
                <w:lang w:val="sq-AL"/>
              </w:rPr>
              <w:t>Finalizimi i procedurave për miratimin e statusit të Qendrës Tranzitore të Emergjencës ku familjet rome po marrin shërbime emergjente të përkujdesit shoqëror rezidenciale, arsimore dhe shëndetësore.</w:t>
            </w:r>
          </w:p>
          <w:p w:rsidR="00276E1E" w:rsidRPr="007147C6" w:rsidRDefault="00276E1E" w:rsidP="00600502">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 xml:space="preserve">Këshilli Administrativ i Shërbimit Social Shtetëror miratoi ngritjen dhe funksionimin e Qendrës Tranzitore të Emergjencës për individët dhe </w:t>
            </w:r>
            <w:r>
              <w:rPr>
                <w:rFonts w:ascii="Times New Roman" w:eastAsia="MS Mincho" w:hAnsi="Times New Roman"/>
                <w:sz w:val="24"/>
                <w:szCs w:val="24"/>
                <w:lang w:val="sq-AL"/>
              </w:rPr>
              <w:t>familjet në nevojë më datë 18.</w:t>
            </w:r>
            <w:r w:rsidRPr="007147C6">
              <w:rPr>
                <w:rFonts w:ascii="Times New Roman" w:eastAsia="MS Mincho" w:hAnsi="Times New Roman"/>
                <w:sz w:val="24"/>
                <w:szCs w:val="24"/>
                <w:lang w:val="sq-AL"/>
              </w:rPr>
              <w:t xml:space="preserve">3.2014 me vendim 166/5. </w:t>
            </w:r>
          </w:p>
          <w:p w:rsidR="00276E1E" w:rsidRPr="007147C6" w:rsidRDefault="00276E1E" w:rsidP="00600502">
            <w:pPr>
              <w:spacing w:after="0" w:line="300" w:lineRule="exact"/>
              <w:rPr>
                <w:rFonts w:ascii="Times New Roman" w:eastAsia="MS Mincho" w:hAnsi="Times New Roman"/>
                <w:sz w:val="24"/>
                <w:szCs w:val="24"/>
                <w:lang w:val="sq-AL"/>
              </w:rPr>
            </w:pPr>
          </w:p>
          <w:p w:rsidR="00276E1E" w:rsidRPr="007147C6" w:rsidRDefault="00276E1E" w:rsidP="00600502">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Përgatitja e Standardeve për Shërbimet në Qendër, si edhe i metodologjisë së inspektimit</w:t>
            </w:r>
          </w:p>
          <w:p w:rsidR="00276E1E" w:rsidRPr="007147C6" w:rsidRDefault="00276E1E" w:rsidP="00600502">
            <w:pPr>
              <w:spacing w:line="240" w:lineRule="auto"/>
              <w:rPr>
                <w:rFonts w:ascii="Times New Roman" w:eastAsia="MS Mincho" w:hAnsi="Times New Roman"/>
                <w:sz w:val="24"/>
                <w:szCs w:val="24"/>
                <w:lang w:val="sq-AL"/>
              </w:rPr>
            </w:pPr>
          </w:p>
          <w:p w:rsidR="00276E1E" w:rsidRPr="007147C6" w:rsidRDefault="00276E1E" w:rsidP="00600502">
            <w:pPr>
              <w:spacing w:line="240" w:lineRule="auto"/>
              <w:rPr>
                <w:rFonts w:ascii="Times New Roman" w:hAnsi="Times New Roman"/>
                <w:sz w:val="24"/>
                <w:szCs w:val="24"/>
                <w:lang w:val="sq-AL"/>
              </w:rPr>
            </w:pPr>
            <w:r w:rsidRPr="007147C6">
              <w:rPr>
                <w:rFonts w:ascii="Times New Roman" w:eastAsia="MS Mincho" w:hAnsi="Times New Roman"/>
                <w:sz w:val="24"/>
                <w:szCs w:val="24"/>
                <w:lang w:val="sq-AL"/>
              </w:rPr>
              <w:t xml:space="preserve">Aktualisht, po hartojmë dokumentin për përcaktimin e kritereve, procedurave dhe dokumentacionit për pranimin e </w:t>
            </w:r>
            <w:r w:rsidRPr="007147C6">
              <w:rPr>
                <w:rFonts w:ascii="Times New Roman" w:eastAsia="MS Mincho" w:hAnsi="Times New Roman"/>
                <w:sz w:val="24"/>
                <w:szCs w:val="24"/>
                <w:lang w:val="sq-AL"/>
              </w:rPr>
              <w:lastRenderedPageBreak/>
              <w:t>personave dhe familjeve në nevojë në këtë Qendër.</w:t>
            </w:r>
            <w:r w:rsidRPr="007147C6">
              <w:rPr>
                <w:rFonts w:ascii="Times New Roman" w:hAnsi="Times New Roman"/>
                <w:sz w:val="24"/>
                <w:szCs w:val="24"/>
                <w:lang w:val="sq-AL"/>
              </w:rPr>
              <w:t xml:space="preserve"> </w:t>
            </w:r>
          </w:p>
        </w:tc>
        <w:tc>
          <w:tcPr>
            <w:tcW w:w="3420" w:type="dxa"/>
            <w:gridSpan w:val="2"/>
            <w:noWrap/>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lastRenderedPageBreak/>
              <w:t>SHSSH</w:t>
            </w:r>
          </w:p>
        </w:tc>
        <w:tc>
          <w:tcPr>
            <w:tcW w:w="2522" w:type="dxa"/>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Qershor 2014</w:t>
            </w: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Gjysma e dytë e 2014</w:t>
            </w:r>
          </w:p>
        </w:tc>
      </w:tr>
      <w:tr w:rsidR="00276E1E" w:rsidRPr="007147C6" w:rsidTr="00600502">
        <w:trPr>
          <w:trHeight w:val="300"/>
        </w:trPr>
        <w:tc>
          <w:tcPr>
            <w:tcW w:w="1474" w:type="dxa"/>
            <w:noWrap/>
          </w:tcPr>
          <w:p w:rsidR="00276E1E" w:rsidRPr="007147C6" w:rsidRDefault="00276E1E" w:rsidP="00600502">
            <w:pPr>
              <w:spacing w:after="0" w:line="300" w:lineRule="exact"/>
              <w:jc w:val="center"/>
              <w:rPr>
                <w:rFonts w:ascii="Times New Roman" w:hAnsi="Times New Roman"/>
                <w:sz w:val="24"/>
                <w:szCs w:val="24"/>
                <w:lang w:val="sq-AL" w:eastAsia="en-GB"/>
              </w:rPr>
            </w:pPr>
            <w:r w:rsidRPr="007147C6">
              <w:rPr>
                <w:rFonts w:ascii="Times New Roman" w:hAnsi="Times New Roman"/>
                <w:sz w:val="24"/>
                <w:szCs w:val="24"/>
                <w:lang w:val="sq-AL" w:eastAsia="en-GB"/>
              </w:rPr>
              <w:t>11.12</w:t>
            </w:r>
          </w:p>
        </w:tc>
        <w:tc>
          <w:tcPr>
            <w:tcW w:w="5760" w:type="dxa"/>
            <w:noWrap/>
          </w:tcPr>
          <w:p w:rsidR="00276E1E" w:rsidRPr="007147C6" w:rsidRDefault="00276E1E" w:rsidP="00600502">
            <w:pPr>
              <w:spacing w:line="300" w:lineRule="exact"/>
              <w:rPr>
                <w:rFonts w:ascii="Times New Roman" w:hAnsi="Times New Roman"/>
                <w:sz w:val="24"/>
                <w:szCs w:val="24"/>
                <w:lang w:val="sq-AL"/>
              </w:rPr>
            </w:pPr>
            <w:r w:rsidRPr="007147C6">
              <w:rPr>
                <w:rFonts w:ascii="Times New Roman" w:hAnsi="Times New Roman"/>
                <w:sz w:val="24"/>
                <w:szCs w:val="24"/>
                <w:lang w:val="sq-AL"/>
              </w:rPr>
              <w:t>Ofrim i shërbimeve të kujdesit shëndetësor parësor, vaksinimit të fëmijës, falas për popullatat rome.</w:t>
            </w:r>
          </w:p>
        </w:tc>
        <w:tc>
          <w:tcPr>
            <w:tcW w:w="3420" w:type="dxa"/>
            <w:gridSpan w:val="2"/>
            <w:noWrap/>
          </w:tcPr>
          <w:p w:rsidR="00276E1E" w:rsidRPr="007147C6" w:rsidRDefault="00276E1E" w:rsidP="00600502">
            <w:pPr>
              <w:spacing w:line="300" w:lineRule="exact"/>
              <w:rPr>
                <w:rFonts w:ascii="Times New Roman" w:hAnsi="Times New Roman"/>
                <w:sz w:val="24"/>
                <w:szCs w:val="24"/>
                <w:lang w:val="sq-AL"/>
              </w:rPr>
            </w:pPr>
            <w:r w:rsidRPr="007147C6">
              <w:rPr>
                <w:rFonts w:ascii="Times New Roman" w:hAnsi="Times New Roman"/>
                <w:b/>
                <w:sz w:val="24"/>
                <w:szCs w:val="24"/>
                <w:lang w:val="sq-AL"/>
              </w:rPr>
              <w:t xml:space="preserve">MSH, </w:t>
            </w:r>
            <w:r w:rsidRPr="007147C6">
              <w:rPr>
                <w:rFonts w:ascii="Times New Roman" w:hAnsi="Times New Roman"/>
                <w:sz w:val="24"/>
                <w:szCs w:val="24"/>
                <w:lang w:val="sq-AL"/>
              </w:rPr>
              <w:t>Fondi Sig</w:t>
            </w:r>
            <w:r>
              <w:rPr>
                <w:rFonts w:ascii="Times New Roman" w:hAnsi="Times New Roman"/>
                <w:sz w:val="24"/>
                <w:szCs w:val="24"/>
                <w:lang w:val="sq-AL"/>
              </w:rPr>
              <w:t>urimeve të Kujdesit Shëndetësor</w:t>
            </w:r>
          </w:p>
        </w:tc>
        <w:tc>
          <w:tcPr>
            <w:tcW w:w="2522" w:type="dxa"/>
          </w:tcPr>
          <w:p w:rsidR="00276E1E" w:rsidRPr="007147C6" w:rsidRDefault="00276E1E" w:rsidP="00600502">
            <w:pPr>
              <w:spacing w:line="300" w:lineRule="exact"/>
              <w:rPr>
                <w:rFonts w:ascii="Times New Roman" w:hAnsi="Times New Roman"/>
                <w:sz w:val="24"/>
                <w:szCs w:val="24"/>
                <w:lang w:val="sq-AL"/>
              </w:rPr>
            </w:pPr>
            <w:r w:rsidRPr="007147C6">
              <w:rPr>
                <w:rFonts w:ascii="Times New Roman" w:hAnsi="Times New Roman"/>
                <w:sz w:val="24"/>
                <w:szCs w:val="24"/>
                <w:lang w:val="sq-AL"/>
              </w:rPr>
              <w:t>Në vazhdimësi</w:t>
            </w:r>
          </w:p>
          <w:p w:rsidR="00276E1E" w:rsidRPr="007147C6" w:rsidRDefault="00276E1E" w:rsidP="00600502">
            <w:pPr>
              <w:spacing w:line="300" w:lineRule="exact"/>
              <w:rPr>
                <w:rFonts w:ascii="Times New Roman" w:hAnsi="Times New Roman"/>
                <w:sz w:val="24"/>
                <w:szCs w:val="24"/>
                <w:lang w:val="sq-AL"/>
              </w:rPr>
            </w:pPr>
            <w:r w:rsidRPr="007147C6">
              <w:rPr>
                <w:rFonts w:ascii="Times New Roman" w:hAnsi="Times New Roman"/>
                <w:sz w:val="24"/>
                <w:szCs w:val="24"/>
                <w:lang w:val="sq-AL"/>
              </w:rPr>
              <w:t>(Sipas kalendarit të vaksinimit. Në veri, Sistemi Informatik i Imunizimit përfshin edhe fëmijët romë)</w:t>
            </w:r>
          </w:p>
        </w:tc>
      </w:tr>
      <w:tr w:rsidR="00276E1E" w:rsidRPr="007147C6" w:rsidTr="00600502">
        <w:trPr>
          <w:trHeight w:val="300"/>
        </w:trPr>
        <w:tc>
          <w:tcPr>
            <w:tcW w:w="1474" w:type="dxa"/>
            <w:noWrap/>
          </w:tcPr>
          <w:p w:rsidR="00276E1E" w:rsidRPr="007147C6" w:rsidRDefault="00276E1E" w:rsidP="00600502">
            <w:pPr>
              <w:spacing w:after="0" w:line="300" w:lineRule="exact"/>
              <w:jc w:val="center"/>
              <w:rPr>
                <w:rFonts w:ascii="Times New Roman" w:hAnsi="Times New Roman"/>
                <w:sz w:val="24"/>
                <w:szCs w:val="24"/>
                <w:lang w:val="sq-AL" w:eastAsia="en-GB"/>
              </w:rPr>
            </w:pPr>
            <w:r w:rsidRPr="007147C6">
              <w:rPr>
                <w:rFonts w:ascii="Times New Roman" w:hAnsi="Times New Roman"/>
                <w:sz w:val="24"/>
                <w:szCs w:val="24"/>
                <w:lang w:val="sq-AL" w:eastAsia="en-GB"/>
              </w:rPr>
              <w:t>11.13</w:t>
            </w:r>
          </w:p>
        </w:tc>
        <w:tc>
          <w:tcPr>
            <w:tcW w:w="5760" w:type="dxa"/>
            <w:noWrap/>
          </w:tcPr>
          <w:p w:rsidR="00276E1E" w:rsidRPr="007147C6" w:rsidRDefault="00276E1E" w:rsidP="00600502">
            <w:pPr>
              <w:spacing w:line="300" w:lineRule="exact"/>
              <w:rPr>
                <w:rFonts w:ascii="Times New Roman" w:hAnsi="Times New Roman"/>
                <w:sz w:val="24"/>
                <w:szCs w:val="24"/>
                <w:lang w:val="sq-AL"/>
              </w:rPr>
            </w:pPr>
            <w:r w:rsidRPr="007147C6">
              <w:rPr>
                <w:rFonts w:ascii="Times New Roman" w:hAnsi="Times New Roman"/>
                <w:sz w:val="24"/>
                <w:szCs w:val="24"/>
                <w:lang w:val="sq-AL"/>
              </w:rPr>
              <w:t>Aktivitete promovuese të edukimit me popullatën rome në qarqet e Beratit, Korçës, Durrësit lidhur me ushqyerjen e fëmijës, vaksinimin, higjienën, kujdesi për gruan shtatzënë.</w:t>
            </w:r>
          </w:p>
        </w:tc>
        <w:tc>
          <w:tcPr>
            <w:tcW w:w="3420" w:type="dxa"/>
            <w:gridSpan w:val="2"/>
            <w:noWrap/>
          </w:tcPr>
          <w:p w:rsidR="00276E1E" w:rsidRPr="007147C6" w:rsidRDefault="00276E1E" w:rsidP="00600502">
            <w:pPr>
              <w:spacing w:line="300" w:lineRule="exact"/>
              <w:rPr>
                <w:rFonts w:ascii="Times New Roman" w:hAnsi="Times New Roman"/>
                <w:sz w:val="24"/>
                <w:szCs w:val="24"/>
                <w:lang w:val="sq-AL"/>
              </w:rPr>
            </w:pPr>
            <w:r w:rsidRPr="007147C6">
              <w:rPr>
                <w:rFonts w:ascii="Times New Roman" w:hAnsi="Times New Roman"/>
                <w:b/>
                <w:sz w:val="24"/>
                <w:szCs w:val="24"/>
                <w:lang w:val="sq-AL"/>
              </w:rPr>
              <w:t>MSH,</w:t>
            </w:r>
            <w:r w:rsidRPr="007147C6">
              <w:rPr>
                <w:rFonts w:ascii="Times New Roman" w:hAnsi="Times New Roman"/>
                <w:sz w:val="24"/>
                <w:szCs w:val="24"/>
                <w:lang w:val="sq-AL"/>
              </w:rPr>
              <w:t xml:space="preserve"> Instituti i Shëndetit Publik, Drejtoritë Rajonale të Shëndetësisë, Drejtoritë e Shëndetit Publik të Rretheve</w:t>
            </w:r>
          </w:p>
        </w:tc>
        <w:tc>
          <w:tcPr>
            <w:tcW w:w="2522" w:type="dxa"/>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 xml:space="preserve">Mars - </w:t>
            </w:r>
            <w:r>
              <w:rPr>
                <w:rFonts w:ascii="Times New Roman" w:hAnsi="Times New Roman"/>
                <w:sz w:val="24"/>
                <w:szCs w:val="24"/>
                <w:lang w:val="sq-AL"/>
              </w:rPr>
              <w:t>n</w:t>
            </w:r>
            <w:r w:rsidRPr="007147C6">
              <w:rPr>
                <w:rFonts w:ascii="Times New Roman" w:hAnsi="Times New Roman"/>
                <w:sz w:val="24"/>
                <w:szCs w:val="24"/>
                <w:lang w:val="sq-AL"/>
              </w:rPr>
              <w:t>ëntor 2014 (Në vazhdimësi. Ushtrimi pilot u krye në qarkun e Tiranës dhe Durrësit me mbështetjen e UNICEF-it. Manualet dhe materialet trajnuese do të përdoren në rajohet ku jeton komuniteti rom)</w:t>
            </w:r>
          </w:p>
        </w:tc>
      </w:tr>
      <w:tr w:rsidR="00276E1E" w:rsidRPr="007147C6" w:rsidTr="00600502">
        <w:trPr>
          <w:trHeight w:val="300"/>
        </w:trPr>
        <w:tc>
          <w:tcPr>
            <w:tcW w:w="1474" w:type="dxa"/>
            <w:noWrap/>
          </w:tcPr>
          <w:p w:rsidR="00276E1E" w:rsidRPr="007147C6" w:rsidRDefault="00276E1E" w:rsidP="00600502">
            <w:pPr>
              <w:spacing w:after="0" w:line="300" w:lineRule="exact"/>
              <w:jc w:val="center"/>
              <w:rPr>
                <w:rFonts w:ascii="Times New Roman" w:hAnsi="Times New Roman"/>
                <w:sz w:val="24"/>
                <w:szCs w:val="24"/>
                <w:lang w:val="sq-AL" w:eastAsia="en-GB"/>
              </w:rPr>
            </w:pPr>
            <w:r w:rsidRPr="007147C6">
              <w:rPr>
                <w:rFonts w:ascii="Times New Roman" w:hAnsi="Times New Roman"/>
                <w:sz w:val="24"/>
                <w:szCs w:val="24"/>
                <w:lang w:val="sq-AL" w:eastAsia="en-GB"/>
              </w:rPr>
              <w:t>11.14</w:t>
            </w:r>
          </w:p>
        </w:tc>
        <w:tc>
          <w:tcPr>
            <w:tcW w:w="5760" w:type="dxa"/>
            <w:noWrap/>
          </w:tcPr>
          <w:p w:rsidR="00276E1E" w:rsidRPr="007147C6" w:rsidRDefault="00276E1E" w:rsidP="00600502">
            <w:pPr>
              <w:spacing w:line="300" w:lineRule="exact"/>
              <w:rPr>
                <w:rFonts w:ascii="Times New Roman" w:hAnsi="Times New Roman"/>
                <w:sz w:val="24"/>
                <w:szCs w:val="24"/>
                <w:lang w:val="sq-AL"/>
              </w:rPr>
            </w:pPr>
            <w:r w:rsidRPr="007147C6">
              <w:rPr>
                <w:rFonts w:ascii="Times New Roman" w:hAnsi="Times New Roman"/>
                <w:sz w:val="24"/>
                <w:szCs w:val="24"/>
                <w:lang w:val="sq-AL"/>
              </w:rPr>
              <w:t xml:space="preserve">Ndjekja me përparësi e regjistrimit dhe frekuentimit të shkollës nga fëmijëve romë dhe egjiptian, në të gjitha DAR/ZA. </w:t>
            </w:r>
          </w:p>
          <w:p w:rsidR="00276E1E" w:rsidRPr="007147C6" w:rsidRDefault="00276E1E" w:rsidP="00600502">
            <w:pPr>
              <w:spacing w:line="300" w:lineRule="exact"/>
              <w:rPr>
                <w:rFonts w:ascii="Times New Roman" w:hAnsi="Times New Roman"/>
                <w:sz w:val="24"/>
                <w:szCs w:val="24"/>
                <w:lang w:val="sq-AL"/>
              </w:rPr>
            </w:pPr>
            <w:r w:rsidRPr="007147C6">
              <w:rPr>
                <w:rFonts w:ascii="Times New Roman" w:hAnsi="Times New Roman"/>
                <w:sz w:val="24"/>
                <w:szCs w:val="24"/>
                <w:lang w:val="sq-AL"/>
              </w:rPr>
              <w:t xml:space="preserve">Prodhimi i treguesve statistikorë të frekuentimit dhe braktisjes shkollore. </w:t>
            </w:r>
          </w:p>
          <w:p w:rsidR="00276E1E" w:rsidRPr="007147C6" w:rsidRDefault="00276E1E" w:rsidP="00600502">
            <w:pPr>
              <w:spacing w:line="300" w:lineRule="exact"/>
              <w:rPr>
                <w:rFonts w:ascii="Times New Roman" w:hAnsi="Times New Roman"/>
                <w:sz w:val="24"/>
                <w:szCs w:val="24"/>
                <w:lang w:val="sq-AL"/>
              </w:rPr>
            </w:pPr>
            <w:r w:rsidRPr="007147C6">
              <w:rPr>
                <w:rFonts w:ascii="Times New Roman" w:hAnsi="Times New Roman"/>
                <w:sz w:val="24"/>
                <w:szCs w:val="24"/>
                <w:lang w:val="sq-AL"/>
              </w:rPr>
              <w:t>Fushata ndërgjegjësuese pranë prindërve në lidhje me regjistrimin e fëmijëve dhe të rinjve romë dhe egjiptianë</w:t>
            </w:r>
          </w:p>
        </w:tc>
        <w:tc>
          <w:tcPr>
            <w:tcW w:w="3420" w:type="dxa"/>
            <w:gridSpan w:val="2"/>
            <w:noWrap/>
          </w:tcPr>
          <w:p w:rsidR="00276E1E" w:rsidRPr="007147C6" w:rsidRDefault="00276E1E" w:rsidP="00600502">
            <w:pPr>
              <w:spacing w:line="300" w:lineRule="exact"/>
              <w:rPr>
                <w:rFonts w:ascii="Times New Roman" w:hAnsi="Times New Roman"/>
                <w:sz w:val="24"/>
                <w:szCs w:val="24"/>
                <w:lang w:val="sq-AL"/>
              </w:rPr>
            </w:pPr>
            <w:r w:rsidRPr="007147C6">
              <w:rPr>
                <w:rFonts w:ascii="Times New Roman" w:hAnsi="Times New Roman"/>
                <w:b/>
                <w:sz w:val="24"/>
                <w:szCs w:val="24"/>
                <w:lang w:val="sq-AL"/>
              </w:rPr>
              <w:t>MAS</w:t>
            </w:r>
            <w:r w:rsidRPr="007147C6">
              <w:rPr>
                <w:rFonts w:ascii="Times New Roman" w:hAnsi="Times New Roman"/>
                <w:sz w:val="24"/>
                <w:szCs w:val="24"/>
                <w:lang w:val="sq-AL"/>
              </w:rPr>
              <w:t>, DAR/ZA</w:t>
            </w:r>
          </w:p>
        </w:tc>
        <w:tc>
          <w:tcPr>
            <w:tcW w:w="2522" w:type="dxa"/>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Korrik 2014</w:t>
            </w:r>
          </w:p>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line="300" w:lineRule="exact"/>
              <w:rPr>
                <w:rFonts w:ascii="Times New Roman" w:hAnsi="Times New Roman"/>
                <w:sz w:val="24"/>
                <w:szCs w:val="24"/>
                <w:lang w:val="sq-AL"/>
              </w:rPr>
            </w:pPr>
          </w:p>
          <w:p w:rsidR="00276E1E" w:rsidRPr="007147C6" w:rsidRDefault="00276E1E" w:rsidP="00600502">
            <w:pPr>
              <w:spacing w:line="300" w:lineRule="exact"/>
              <w:rPr>
                <w:rFonts w:ascii="Times New Roman" w:hAnsi="Times New Roman"/>
                <w:sz w:val="24"/>
                <w:szCs w:val="24"/>
                <w:lang w:val="sq-AL"/>
              </w:rPr>
            </w:pPr>
            <w:r w:rsidRPr="007147C6">
              <w:rPr>
                <w:rFonts w:ascii="Times New Roman" w:hAnsi="Times New Roman"/>
                <w:sz w:val="24"/>
                <w:szCs w:val="24"/>
                <w:lang w:val="sq-AL"/>
              </w:rPr>
              <w:t>Korrik 2014</w:t>
            </w:r>
          </w:p>
        </w:tc>
      </w:tr>
      <w:tr w:rsidR="00276E1E" w:rsidRPr="007147C6" w:rsidTr="00600502">
        <w:trPr>
          <w:trHeight w:val="300"/>
        </w:trPr>
        <w:tc>
          <w:tcPr>
            <w:tcW w:w="1474" w:type="dxa"/>
            <w:noWrap/>
          </w:tcPr>
          <w:p w:rsidR="00276E1E" w:rsidRPr="007147C6" w:rsidRDefault="00276E1E" w:rsidP="00600502">
            <w:pPr>
              <w:spacing w:after="0" w:line="300" w:lineRule="exact"/>
              <w:jc w:val="center"/>
              <w:rPr>
                <w:rFonts w:ascii="Times New Roman" w:hAnsi="Times New Roman"/>
                <w:sz w:val="24"/>
                <w:szCs w:val="24"/>
                <w:lang w:val="sq-AL" w:eastAsia="en-GB"/>
              </w:rPr>
            </w:pPr>
            <w:r w:rsidRPr="007147C6">
              <w:rPr>
                <w:rFonts w:ascii="Times New Roman" w:hAnsi="Times New Roman"/>
                <w:sz w:val="24"/>
                <w:szCs w:val="24"/>
                <w:lang w:val="sq-AL" w:eastAsia="en-GB"/>
              </w:rPr>
              <w:t>11.15</w:t>
            </w:r>
          </w:p>
        </w:tc>
        <w:tc>
          <w:tcPr>
            <w:tcW w:w="5760" w:type="dxa"/>
            <w:noWrap/>
          </w:tcPr>
          <w:p w:rsidR="00276E1E" w:rsidRPr="007147C6" w:rsidRDefault="00276E1E" w:rsidP="00600502">
            <w:pPr>
              <w:spacing w:line="300" w:lineRule="exact"/>
              <w:rPr>
                <w:rFonts w:ascii="Times New Roman" w:hAnsi="Times New Roman"/>
                <w:sz w:val="24"/>
                <w:szCs w:val="24"/>
                <w:lang w:val="sq-AL"/>
              </w:rPr>
            </w:pPr>
            <w:r w:rsidRPr="007147C6">
              <w:rPr>
                <w:rFonts w:ascii="Times New Roman" w:hAnsi="Times New Roman"/>
                <w:sz w:val="24"/>
                <w:szCs w:val="24"/>
                <w:lang w:val="sq-AL"/>
              </w:rPr>
              <w:t>Regjistrimi me përparësi i  fëmijëve romë dhe egjiptian në kopshte dhe në klasa përgatitore</w:t>
            </w:r>
            <w:r>
              <w:rPr>
                <w:rFonts w:ascii="Times New Roman" w:hAnsi="Times New Roman"/>
                <w:sz w:val="24"/>
                <w:szCs w:val="24"/>
                <w:lang w:val="sq-AL"/>
              </w:rPr>
              <w:t>.</w:t>
            </w:r>
          </w:p>
        </w:tc>
        <w:tc>
          <w:tcPr>
            <w:tcW w:w="3420" w:type="dxa"/>
            <w:gridSpan w:val="2"/>
            <w:noWrap/>
          </w:tcPr>
          <w:p w:rsidR="00276E1E" w:rsidRPr="007147C6" w:rsidRDefault="00276E1E" w:rsidP="00600502">
            <w:pPr>
              <w:spacing w:line="300" w:lineRule="exact"/>
              <w:rPr>
                <w:rFonts w:ascii="Times New Roman" w:hAnsi="Times New Roman"/>
                <w:sz w:val="24"/>
                <w:szCs w:val="24"/>
                <w:lang w:val="sq-AL"/>
              </w:rPr>
            </w:pPr>
            <w:r w:rsidRPr="007147C6">
              <w:rPr>
                <w:rFonts w:ascii="Times New Roman" w:hAnsi="Times New Roman"/>
                <w:b/>
                <w:sz w:val="24"/>
                <w:szCs w:val="24"/>
                <w:lang w:val="sq-AL"/>
              </w:rPr>
              <w:t>MAS</w:t>
            </w:r>
            <w:r w:rsidRPr="007147C6">
              <w:rPr>
                <w:rFonts w:ascii="Times New Roman" w:hAnsi="Times New Roman"/>
                <w:sz w:val="24"/>
                <w:szCs w:val="24"/>
                <w:lang w:val="sq-AL"/>
              </w:rPr>
              <w:t>/DAR/ZA</w:t>
            </w:r>
          </w:p>
        </w:tc>
        <w:tc>
          <w:tcPr>
            <w:tcW w:w="2522" w:type="dxa"/>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Tetor 2014</w:t>
            </w:r>
          </w:p>
        </w:tc>
      </w:tr>
      <w:tr w:rsidR="00276E1E" w:rsidRPr="007147C6" w:rsidTr="00600502">
        <w:trPr>
          <w:trHeight w:val="300"/>
        </w:trPr>
        <w:tc>
          <w:tcPr>
            <w:tcW w:w="1474" w:type="dxa"/>
            <w:noWrap/>
          </w:tcPr>
          <w:p w:rsidR="00276E1E" w:rsidRPr="007147C6" w:rsidRDefault="00276E1E" w:rsidP="00600502">
            <w:pPr>
              <w:spacing w:after="0" w:line="300" w:lineRule="exact"/>
              <w:jc w:val="center"/>
              <w:rPr>
                <w:rFonts w:ascii="Times New Roman" w:hAnsi="Times New Roman"/>
                <w:sz w:val="24"/>
                <w:szCs w:val="24"/>
                <w:lang w:val="sq-AL" w:eastAsia="en-GB"/>
              </w:rPr>
            </w:pPr>
            <w:r w:rsidRPr="007147C6">
              <w:rPr>
                <w:rFonts w:ascii="Times New Roman" w:hAnsi="Times New Roman"/>
                <w:sz w:val="24"/>
                <w:szCs w:val="24"/>
                <w:lang w:val="sq-AL" w:eastAsia="en-GB"/>
              </w:rPr>
              <w:lastRenderedPageBreak/>
              <w:t>11.16</w:t>
            </w:r>
          </w:p>
        </w:tc>
        <w:tc>
          <w:tcPr>
            <w:tcW w:w="5760" w:type="dxa"/>
            <w:noWrap/>
          </w:tcPr>
          <w:p w:rsidR="00276E1E" w:rsidRPr="007147C6" w:rsidRDefault="00276E1E" w:rsidP="00600502">
            <w:pPr>
              <w:spacing w:line="300" w:lineRule="exact"/>
              <w:rPr>
                <w:rFonts w:ascii="Times New Roman" w:hAnsi="Times New Roman"/>
                <w:sz w:val="24"/>
                <w:szCs w:val="24"/>
                <w:lang w:val="sq-AL"/>
              </w:rPr>
            </w:pPr>
            <w:r w:rsidRPr="007147C6">
              <w:rPr>
                <w:rFonts w:ascii="Times New Roman" w:hAnsi="Times New Roman"/>
                <w:sz w:val="24"/>
                <w:szCs w:val="24"/>
                <w:lang w:val="sq-AL"/>
              </w:rPr>
              <w:t>Ndjekja me përparësi e regjistrimit të fëmijëve romë dhe egjiptian në klasat e shansit të dytë</w:t>
            </w:r>
            <w:r>
              <w:rPr>
                <w:rFonts w:ascii="Times New Roman" w:hAnsi="Times New Roman"/>
                <w:sz w:val="24"/>
                <w:szCs w:val="24"/>
                <w:lang w:val="sq-AL"/>
              </w:rPr>
              <w:t>.</w:t>
            </w:r>
          </w:p>
        </w:tc>
        <w:tc>
          <w:tcPr>
            <w:tcW w:w="3420" w:type="dxa"/>
            <w:gridSpan w:val="2"/>
            <w:noWrap/>
          </w:tcPr>
          <w:p w:rsidR="00276E1E" w:rsidRPr="007147C6" w:rsidRDefault="00276E1E" w:rsidP="00600502">
            <w:pPr>
              <w:spacing w:line="300" w:lineRule="exact"/>
              <w:rPr>
                <w:rFonts w:ascii="Times New Roman" w:hAnsi="Times New Roman"/>
                <w:sz w:val="24"/>
                <w:szCs w:val="24"/>
                <w:lang w:val="sq-AL"/>
              </w:rPr>
            </w:pPr>
            <w:r w:rsidRPr="007147C6">
              <w:rPr>
                <w:rFonts w:ascii="Times New Roman" w:hAnsi="Times New Roman"/>
                <w:b/>
                <w:sz w:val="24"/>
                <w:szCs w:val="24"/>
                <w:lang w:val="sq-AL"/>
              </w:rPr>
              <w:t>MAS</w:t>
            </w:r>
            <w:r w:rsidRPr="007147C6">
              <w:rPr>
                <w:rFonts w:ascii="Times New Roman" w:hAnsi="Times New Roman"/>
                <w:sz w:val="24"/>
                <w:szCs w:val="24"/>
                <w:lang w:val="sq-AL"/>
              </w:rPr>
              <w:t>, DAR/ZA</w:t>
            </w:r>
          </w:p>
        </w:tc>
        <w:tc>
          <w:tcPr>
            <w:tcW w:w="2522" w:type="dxa"/>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Shtator 2014</w:t>
            </w:r>
          </w:p>
        </w:tc>
      </w:tr>
      <w:tr w:rsidR="00276E1E" w:rsidRPr="007147C6" w:rsidTr="00600502">
        <w:trPr>
          <w:trHeight w:val="300"/>
        </w:trPr>
        <w:tc>
          <w:tcPr>
            <w:tcW w:w="1474" w:type="dxa"/>
            <w:noWrap/>
          </w:tcPr>
          <w:p w:rsidR="00276E1E" w:rsidRPr="007147C6" w:rsidRDefault="00276E1E" w:rsidP="00600502">
            <w:pPr>
              <w:spacing w:after="0" w:line="300" w:lineRule="exact"/>
              <w:jc w:val="center"/>
              <w:rPr>
                <w:rFonts w:ascii="Times New Roman" w:hAnsi="Times New Roman"/>
                <w:sz w:val="24"/>
                <w:szCs w:val="24"/>
                <w:lang w:val="sq-AL" w:eastAsia="en-GB"/>
              </w:rPr>
            </w:pPr>
            <w:r w:rsidRPr="007147C6">
              <w:rPr>
                <w:rFonts w:ascii="Times New Roman" w:hAnsi="Times New Roman"/>
                <w:sz w:val="24"/>
                <w:szCs w:val="24"/>
                <w:lang w:val="sq-AL" w:eastAsia="en-GB"/>
              </w:rPr>
              <w:t>11.17</w:t>
            </w:r>
          </w:p>
        </w:tc>
        <w:tc>
          <w:tcPr>
            <w:tcW w:w="5760" w:type="dxa"/>
            <w:noWrap/>
          </w:tcPr>
          <w:p w:rsidR="00276E1E" w:rsidRPr="007147C6" w:rsidRDefault="00276E1E" w:rsidP="00600502">
            <w:pPr>
              <w:spacing w:line="300" w:lineRule="exact"/>
              <w:rPr>
                <w:rFonts w:ascii="Times New Roman" w:hAnsi="Times New Roman"/>
                <w:sz w:val="24"/>
                <w:szCs w:val="24"/>
                <w:lang w:val="sq-AL"/>
              </w:rPr>
            </w:pPr>
            <w:r w:rsidRPr="007147C6">
              <w:rPr>
                <w:rFonts w:ascii="Times New Roman" w:hAnsi="Times New Roman"/>
                <w:sz w:val="24"/>
                <w:szCs w:val="24"/>
                <w:lang w:val="sq-AL"/>
              </w:rPr>
              <w:t>Mbështetja me bursa studimi i nxënësve romë dhe egjiptian dhe tekste falas</w:t>
            </w:r>
            <w:r>
              <w:rPr>
                <w:rFonts w:ascii="Times New Roman" w:hAnsi="Times New Roman"/>
                <w:sz w:val="24"/>
                <w:szCs w:val="24"/>
                <w:lang w:val="sq-AL"/>
              </w:rPr>
              <w:t>.</w:t>
            </w:r>
          </w:p>
        </w:tc>
        <w:tc>
          <w:tcPr>
            <w:tcW w:w="3420" w:type="dxa"/>
            <w:gridSpan w:val="2"/>
            <w:noWrap/>
          </w:tcPr>
          <w:p w:rsidR="00276E1E" w:rsidRPr="007147C6" w:rsidRDefault="00276E1E" w:rsidP="00600502">
            <w:pPr>
              <w:spacing w:line="300" w:lineRule="exact"/>
              <w:rPr>
                <w:rFonts w:ascii="Times New Roman" w:hAnsi="Times New Roman"/>
                <w:b/>
                <w:sz w:val="24"/>
                <w:szCs w:val="24"/>
                <w:lang w:val="sq-AL"/>
              </w:rPr>
            </w:pPr>
            <w:r w:rsidRPr="007147C6">
              <w:rPr>
                <w:rFonts w:ascii="Times New Roman" w:hAnsi="Times New Roman"/>
                <w:b/>
                <w:sz w:val="24"/>
                <w:szCs w:val="24"/>
                <w:lang w:val="sq-AL"/>
              </w:rPr>
              <w:t>MAS</w:t>
            </w:r>
          </w:p>
        </w:tc>
        <w:tc>
          <w:tcPr>
            <w:tcW w:w="2522" w:type="dxa"/>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Shtator 2014</w:t>
            </w:r>
          </w:p>
        </w:tc>
      </w:tr>
      <w:tr w:rsidR="00276E1E" w:rsidRPr="007147C6" w:rsidTr="00600502">
        <w:trPr>
          <w:trHeight w:val="300"/>
        </w:trPr>
        <w:tc>
          <w:tcPr>
            <w:tcW w:w="1474" w:type="dxa"/>
            <w:noWrap/>
          </w:tcPr>
          <w:p w:rsidR="00276E1E" w:rsidRPr="007147C6" w:rsidRDefault="00276E1E" w:rsidP="00600502">
            <w:pPr>
              <w:spacing w:after="0" w:line="300" w:lineRule="exact"/>
              <w:jc w:val="center"/>
              <w:rPr>
                <w:rFonts w:ascii="Times New Roman" w:hAnsi="Times New Roman"/>
                <w:sz w:val="24"/>
                <w:szCs w:val="24"/>
                <w:lang w:val="sq-AL" w:eastAsia="en-GB"/>
              </w:rPr>
            </w:pPr>
            <w:r w:rsidRPr="007147C6">
              <w:rPr>
                <w:rFonts w:ascii="Times New Roman" w:hAnsi="Times New Roman"/>
                <w:sz w:val="24"/>
                <w:szCs w:val="24"/>
                <w:lang w:val="sq-AL" w:eastAsia="en-GB"/>
              </w:rPr>
              <w:t>11.18</w:t>
            </w:r>
          </w:p>
        </w:tc>
        <w:tc>
          <w:tcPr>
            <w:tcW w:w="5760" w:type="dxa"/>
            <w:noWrap/>
          </w:tcPr>
          <w:p w:rsidR="00276E1E" w:rsidRPr="007147C6" w:rsidRDefault="00276E1E" w:rsidP="00600502">
            <w:pPr>
              <w:spacing w:line="300" w:lineRule="exact"/>
              <w:rPr>
                <w:rFonts w:ascii="Times New Roman" w:hAnsi="Times New Roman"/>
                <w:sz w:val="24"/>
                <w:szCs w:val="24"/>
                <w:lang w:val="sq-AL"/>
              </w:rPr>
            </w:pPr>
            <w:r w:rsidRPr="007147C6">
              <w:rPr>
                <w:rFonts w:ascii="Times New Roman" w:hAnsi="Times New Roman"/>
                <w:sz w:val="24"/>
                <w:szCs w:val="24"/>
                <w:lang w:val="sq-AL"/>
              </w:rPr>
              <w:t xml:space="preserve">Studim për efektivitetin e zbatimit </w:t>
            </w:r>
            <w:r w:rsidRPr="007147C6">
              <w:rPr>
                <w:rFonts w:ascii="Times New Roman" w:hAnsi="Times New Roman"/>
                <w:i/>
                <w:sz w:val="24"/>
                <w:szCs w:val="24"/>
                <w:lang w:val="sq-AL"/>
              </w:rPr>
              <w:t>e projektit pilot për nxitjen e të nxënit, të vijueshmërisë dhe të përparimit të nxënësve romë dhe egjiptianë, të shkollës 9-vjeçare”Naim Frashëri”,</w:t>
            </w:r>
            <w:r w:rsidRPr="007147C6">
              <w:rPr>
                <w:rFonts w:ascii="Times New Roman" w:hAnsi="Times New Roman"/>
                <w:sz w:val="24"/>
                <w:szCs w:val="24"/>
                <w:lang w:val="sq-AL"/>
              </w:rPr>
              <w:t xml:space="preserve"> në zbatim të VKM nr. 42, datë 18.01.2012</w:t>
            </w:r>
            <w:r>
              <w:rPr>
                <w:rFonts w:ascii="Times New Roman" w:hAnsi="Times New Roman"/>
                <w:sz w:val="24"/>
                <w:szCs w:val="24"/>
                <w:lang w:val="sq-AL"/>
              </w:rPr>
              <w:t>.</w:t>
            </w:r>
          </w:p>
        </w:tc>
        <w:tc>
          <w:tcPr>
            <w:tcW w:w="3420" w:type="dxa"/>
            <w:gridSpan w:val="2"/>
            <w:noWrap/>
          </w:tcPr>
          <w:p w:rsidR="00276E1E" w:rsidRPr="007147C6" w:rsidRDefault="00276E1E" w:rsidP="00600502">
            <w:pPr>
              <w:spacing w:line="300" w:lineRule="exact"/>
              <w:rPr>
                <w:rFonts w:ascii="Times New Roman" w:hAnsi="Times New Roman"/>
                <w:sz w:val="24"/>
                <w:szCs w:val="24"/>
                <w:lang w:val="sq-AL"/>
              </w:rPr>
            </w:pPr>
            <w:r w:rsidRPr="007147C6">
              <w:rPr>
                <w:rFonts w:ascii="Times New Roman" w:hAnsi="Times New Roman"/>
                <w:b/>
                <w:sz w:val="24"/>
                <w:szCs w:val="24"/>
                <w:lang w:val="sq-AL"/>
              </w:rPr>
              <w:t>MAS</w:t>
            </w:r>
            <w:r w:rsidRPr="007147C6">
              <w:rPr>
                <w:rFonts w:ascii="Times New Roman" w:hAnsi="Times New Roman"/>
                <w:sz w:val="24"/>
                <w:szCs w:val="24"/>
                <w:lang w:val="sq-AL"/>
              </w:rPr>
              <w:t>,DAR Korçë</w:t>
            </w:r>
          </w:p>
        </w:tc>
        <w:tc>
          <w:tcPr>
            <w:tcW w:w="2522" w:type="dxa"/>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Qershor 2014</w:t>
            </w:r>
          </w:p>
        </w:tc>
      </w:tr>
      <w:tr w:rsidR="00276E1E" w:rsidRPr="007147C6" w:rsidTr="00600502">
        <w:trPr>
          <w:trHeight w:val="300"/>
        </w:trPr>
        <w:tc>
          <w:tcPr>
            <w:tcW w:w="1474" w:type="dxa"/>
            <w:noWrap/>
          </w:tcPr>
          <w:p w:rsidR="00276E1E" w:rsidRPr="007147C6" w:rsidRDefault="00276E1E" w:rsidP="00600502">
            <w:pPr>
              <w:spacing w:after="0" w:line="300" w:lineRule="exact"/>
              <w:jc w:val="center"/>
              <w:rPr>
                <w:rFonts w:ascii="Times New Roman" w:hAnsi="Times New Roman"/>
                <w:sz w:val="24"/>
                <w:szCs w:val="24"/>
                <w:lang w:val="sq-AL" w:eastAsia="en-GB"/>
              </w:rPr>
            </w:pPr>
            <w:r w:rsidRPr="007147C6">
              <w:rPr>
                <w:rFonts w:ascii="Times New Roman" w:hAnsi="Times New Roman"/>
                <w:sz w:val="24"/>
                <w:szCs w:val="24"/>
                <w:lang w:val="sq-AL" w:eastAsia="en-GB"/>
              </w:rPr>
              <w:t>11.19</w:t>
            </w:r>
          </w:p>
        </w:tc>
        <w:tc>
          <w:tcPr>
            <w:tcW w:w="5760" w:type="dxa"/>
            <w:noWrap/>
          </w:tcPr>
          <w:p w:rsidR="00276E1E" w:rsidRPr="007147C6" w:rsidRDefault="00276E1E" w:rsidP="00600502">
            <w:pPr>
              <w:spacing w:line="300" w:lineRule="exact"/>
              <w:rPr>
                <w:rFonts w:ascii="Times New Roman" w:hAnsi="Times New Roman"/>
                <w:sz w:val="24"/>
                <w:szCs w:val="24"/>
                <w:lang w:val="sq-AL"/>
              </w:rPr>
            </w:pPr>
            <w:r w:rsidRPr="007147C6">
              <w:rPr>
                <w:rFonts w:ascii="Times New Roman" w:hAnsi="Times New Roman"/>
                <w:sz w:val="24"/>
                <w:szCs w:val="24"/>
                <w:lang w:val="sq-AL"/>
              </w:rPr>
              <w:t>Seminar trajnues me mësues, psikolog dhe drejtues shkollash qe punojnë me fëmijët e komunitetit rom dhe egjiptian</w:t>
            </w:r>
          </w:p>
        </w:tc>
        <w:tc>
          <w:tcPr>
            <w:tcW w:w="3420" w:type="dxa"/>
            <w:gridSpan w:val="2"/>
            <w:noWrap/>
          </w:tcPr>
          <w:p w:rsidR="00276E1E" w:rsidRPr="007147C6" w:rsidRDefault="00276E1E" w:rsidP="00600502">
            <w:pPr>
              <w:spacing w:line="300" w:lineRule="exact"/>
              <w:rPr>
                <w:rFonts w:ascii="Times New Roman" w:hAnsi="Times New Roman"/>
                <w:sz w:val="24"/>
                <w:szCs w:val="24"/>
                <w:lang w:val="sq-AL"/>
              </w:rPr>
            </w:pPr>
            <w:r w:rsidRPr="007147C6">
              <w:rPr>
                <w:rFonts w:ascii="Times New Roman" w:hAnsi="Times New Roman"/>
                <w:b/>
                <w:sz w:val="24"/>
                <w:szCs w:val="24"/>
                <w:lang w:val="sq-AL"/>
              </w:rPr>
              <w:t xml:space="preserve">MAS, </w:t>
            </w:r>
            <w:r w:rsidRPr="007147C6">
              <w:rPr>
                <w:rFonts w:ascii="Times New Roman" w:hAnsi="Times New Roman"/>
                <w:sz w:val="24"/>
                <w:szCs w:val="24"/>
                <w:lang w:val="sq-AL"/>
              </w:rPr>
              <w:t>IZHA, UNICEF</w:t>
            </w:r>
          </w:p>
        </w:tc>
        <w:tc>
          <w:tcPr>
            <w:tcW w:w="2522" w:type="dxa"/>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Nëntor 2014</w:t>
            </w:r>
          </w:p>
        </w:tc>
      </w:tr>
      <w:tr w:rsidR="00276E1E" w:rsidRPr="007147C6" w:rsidTr="00600502">
        <w:trPr>
          <w:trHeight w:val="300"/>
        </w:trPr>
        <w:tc>
          <w:tcPr>
            <w:tcW w:w="1474" w:type="dxa"/>
            <w:noWrap/>
          </w:tcPr>
          <w:p w:rsidR="00276E1E" w:rsidRPr="007147C6" w:rsidRDefault="00276E1E" w:rsidP="00600502">
            <w:pPr>
              <w:spacing w:after="0" w:line="300" w:lineRule="exact"/>
              <w:jc w:val="center"/>
              <w:rPr>
                <w:rFonts w:ascii="Times New Roman" w:hAnsi="Times New Roman"/>
                <w:sz w:val="24"/>
                <w:szCs w:val="24"/>
                <w:lang w:val="sq-AL" w:eastAsia="en-GB"/>
              </w:rPr>
            </w:pPr>
            <w:r w:rsidRPr="007147C6">
              <w:rPr>
                <w:rFonts w:ascii="Times New Roman" w:hAnsi="Times New Roman"/>
                <w:sz w:val="24"/>
                <w:szCs w:val="24"/>
                <w:lang w:val="sq-AL" w:eastAsia="en-GB"/>
              </w:rPr>
              <w:t>11.20</w:t>
            </w:r>
          </w:p>
        </w:tc>
        <w:tc>
          <w:tcPr>
            <w:tcW w:w="5760" w:type="dxa"/>
            <w:noWrap/>
          </w:tcPr>
          <w:p w:rsidR="00276E1E" w:rsidRPr="007147C6" w:rsidRDefault="00276E1E" w:rsidP="00600502">
            <w:pPr>
              <w:spacing w:line="240" w:lineRule="auto"/>
              <w:contextualSpacing/>
              <w:rPr>
                <w:rFonts w:ascii="Times New Roman" w:hAnsi="Times New Roman"/>
                <w:sz w:val="24"/>
                <w:szCs w:val="24"/>
                <w:lang w:val="sq-AL"/>
              </w:rPr>
            </w:pPr>
            <w:r w:rsidRPr="007147C6">
              <w:rPr>
                <w:rFonts w:ascii="Times New Roman" w:hAnsi="Times New Roman"/>
                <w:sz w:val="24"/>
                <w:szCs w:val="24"/>
                <w:lang w:val="sq-AL"/>
              </w:rPr>
              <w:t>Organizmi i javës së kulturës rome në shkolla me pjesëmarrje të komunitetit rom, komunitetit të prindërve të shkollës, pushtetit lokal, MAS etj.</w:t>
            </w:r>
          </w:p>
        </w:tc>
        <w:tc>
          <w:tcPr>
            <w:tcW w:w="3420" w:type="dxa"/>
            <w:gridSpan w:val="2"/>
            <w:noWrap/>
          </w:tcPr>
          <w:p w:rsidR="00276E1E" w:rsidRPr="007147C6" w:rsidRDefault="00276E1E" w:rsidP="00600502">
            <w:pPr>
              <w:spacing w:line="300" w:lineRule="exact"/>
              <w:rPr>
                <w:rFonts w:ascii="Times New Roman" w:hAnsi="Times New Roman"/>
                <w:sz w:val="24"/>
                <w:szCs w:val="24"/>
                <w:lang w:val="sq-AL"/>
              </w:rPr>
            </w:pPr>
            <w:r w:rsidRPr="007147C6">
              <w:rPr>
                <w:rFonts w:ascii="Times New Roman" w:hAnsi="Times New Roman"/>
                <w:b/>
                <w:sz w:val="24"/>
                <w:szCs w:val="24"/>
                <w:lang w:val="sq-AL"/>
              </w:rPr>
              <w:t>MAS</w:t>
            </w:r>
            <w:r w:rsidRPr="007147C6">
              <w:rPr>
                <w:rFonts w:ascii="Times New Roman" w:hAnsi="Times New Roman"/>
                <w:sz w:val="24"/>
                <w:szCs w:val="24"/>
                <w:lang w:val="sq-AL"/>
              </w:rPr>
              <w:t>. DAR/ZA, IZHA</w:t>
            </w:r>
          </w:p>
        </w:tc>
        <w:tc>
          <w:tcPr>
            <w:tcW w:w="2522" w:type="dxa"/>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Shtator 2014</w:t>
            </w:r>
          </w:p>
        </w:tc>
      </w:tr>
      <w:tr w:rsidR="00276E1E" w:rsidRPr="007147C6" w:rsidTr="00600502">
        <w:trPr>
          <w:trHeight w:val="300"/>
        </w:trPr>
        <w:tc>
          <w:tcPr>
            <w:tcW w:w="1474" w:type="dxa"/>
            <w:noWrap/>
          </w:tcPr>
          <w:p w:rsidR="00276E1E" w:rsidRPr="007147C6" w:rsidRDefault="00276E1E" w:rsidP="00600502">
            <w:pPr>
              <w:spacing w:after="0" w:line="300" w:lineRule="exact"/>
              <w:jc w:val="center"/>
              <w:rPr>
                <w:rFonts w:ascii="Times New Roman" w:hAnsi="Times New Roman"/>
                <w:sz w:val="24"/>
                <w:szCs w:val="24"/>
                <w:lang w:val="sq-AL" w:eastAsia="en-GB"/>
              </w:rPr>
            </w:pPr>
            <w:r w:rsidRPr="007147C6">
              <w:rPr>
                <w:rFonts w:ascii="Times New Roman" w:hAnsi="Times New Roman"/>
                <w:sz w:val="24"/>
                <w:szCs w:val="24"/>
                <w:lang w:val="sq-AL" w:eastAsia="en-GB"/>
              </w:rPr>
              <w:t>11.21</w:t>
            </w:r>
          </w:p>
        </w:tc>
        <w:tc>
          <w:tcPr>
            <w:tcW w:w="5760" w:type="dxa"/>
            <w:noWrap/>
          </w:tcPr>
          <w:p w:rsidR="00276E1E" w:rsidRPr="007147C6" w:rsidRDefault="00276E1E" w:rsidP="00600502">
            <w:pPr>
              <w:spacing w:line="240" w:lineRule="auto"/>
              <w:contextualSpacing/>
              <w:rPr>
                <w:rFonts w:ascii="Times New Roman" w:hAnsi="Times New Roman"/>
                <w:sz w:val="24"/>
                <w:szCs w:val="24"/>
                <w:lang w:val="sq-AL"/>
              </w:rPr>
            </w:pPr>
            <w:r w:rsidRPr="007147C6">
              <w:rPr>
                <w:rFonts w:ascii="Times New Roman" w:hAnsi="Times New Roman"/>
                <w:sz w:val="24"/>
                <w:szCs w:val="24"/>
                <w:lang w:val="sq-AL"/>
              </w:rPr>
              <w:t>Konsultimi i OJF-ve rome për të gjitha masat nën pikën 11 që është pjesë e prioritetit 5</w:t>
            </w:r>
          </w:p>
        </w:tc>
        <w:tc>
          <w:tcPr>
            <w:tcW w:w="3420" w:type="dxa"/>
            <w:gridSpan w:val="2"/>
            <w:noWrap/>
          </w:tcPr>
          <w:p w:rsidR="00276E1E" w:rsidRPr="007147C6" w:rsidRDefault="00276E1E" w:rsidP="00600502">
            <w:pPr>
              <w:spacing w:line="300" w:lineRule="exact"/>
              <w:rPr>
                <w:rFonts w:ascii="Times New Roman" w:hAnsi="Times New Roman"/>
                <w:sz w:val="24"/>
                <w:szCs w:val="24"/>
                <w:lang w:val="sq-AL"/>
              </w:rPr>
            </w:pPr>
            <w:r w:rsidRPr="007147C6">
              <w:rPr>
                <w:rFonts w:ascii="Times New Roman" w:hAnsi="Times New Roman"/>
                <w:b/>
                <w:sz w:val="24"/>
                <w:szCs w:val="24"/>
                <w:lang w:val="sq-AL"/>
              </w:rPr>
              <w:t xml:space="preserve">MMSR, </w:t>
            </w:r>
            <w:r w:rsidRPr="007147C6">
              <w:rPr>
                <w:rFonts w:ascii="Times New Roman" w:hAnsi="Times New Roman"/>
                <w:sz w:val="24"/>
                <w:szCs w:val="24"/>
                <w:lang w:val="sq-AL"/>
              </w:rPr>
              <w:t>ministritë e linjës</w:t>
            </w:r>
          </w:p>
        </w:tc>
        <w:tc>
          <w:tcPr>
            <w:tcW w:w="2522" w:type="dxa"/>
          </w:tcPr>
          <w:p w:rsidR="00276E1E" w:rsidRPr="007147C6" w:rsidDel="00243260"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Gjatë vitit</w:t>
            </w:r>
          </w:p>
        </w:tc>
      </w:tr>
      <w:tr w:rsidR="00276E1E" w:rsidRPr="007147C6" w:rsidTr="00600502">
        <w:trPr>
          <w:trHeight w:val="300"/>
        </w:trPr>
        <w:tc>
          <w:tcPr>
            <w:tcW w:w="13176" w:type="dxa"/>
            <w:gridSpan w:val="5"/>
            <w:shd w:val="clear" w:color="auto" w:fill="D9D9D9"/>
            <w:noWrap/>
          </w:tcPr>
          <w:p w:rsidR="00276E1E" w:rsidRPr="00FE56E9" w:rsidRDefault="00276E1E" w:rsidP="00600502">
            <w:pPr>
              <w:spacing w:after="0" w:line="300" w:lineRule="exact"/>
              <w:jc w:val="center"/>
              <w:rPr>
                <w:rFonts w:ascii="Times New Roman" w:hAnsi="Times New Roman"/>
                <w:b/>
                <w:sz w:val="24"/>
                <w:szCs w:val="24"/>
                <w:lang w:val="sq-AL" w:eastAsia="en-GB"/>
              </w:rPr>
            </w:pPr>
            <w:r w:rsidRPr="007147C6">
              <w:rPr>
                <w:rFonts w:ascii="Times New Roman" w:hAnsi="Times New Roman"/>
                <w:b/>
                <w:sz w:val="24"/>
                <w:szCs w:val="24"/>
                <w:lang w:val="sq-AL" w:eastAsia="en-GB"/>
              </w:rPr>
              <w:t>12. Zbatimi efektiv i kuadrit ligjor për të drejtat ekonomike dhe sidomos, sidomos për personat me AK dhe fëmijët në rrezik abuzimi. Zgjidhja e vonesave në pagimin e asistencës sociale për personat me AK dhe grupet e tjera vulnerabël</w:t>
            </w:r>
          </w:p>
        </w:tc>
      </w:tr>
      <w:tr w:rsidR="00276E1E" w:rsidRPr="007147C6" w:rsidTr="00600502">
        <w:trPr>
          <w:trHeight w:val="300"/>
        </w:trPr>
        <w:tc>
          <w:tcPr>
            <w:tcW w:w="1474" w:type="dxa"/>
            <w:shd w:val="clear" w:color="auto" w:fill="D9D9D9"/>
            <w:noWrap/>
          </w:tcPr>
          <w:p w:rsidR="00276E1E" w:rsidRPr="007147C6" w:rsidRDefault="00276E1E" w:rsidP="00600502">
            <w:pPr>
              <w:rPr>
                <w:rFonts w:ascii="Times New Roman" w:hAnsi="Times New Roman"/>
                <w:b/>
                <w:sz w:val="24"/>
                <w:szCs w:val="24"/>
                <w:lang w:val="sq-AL"/>
              </w:rPr>
            </w:pPr>
            <w:r w:rsidRPr="007147C6">
              <w:rPr>
                <w:rFonts w:ascii="Times New Roman" w:hAnsi="Times New Roman"/>
                <w:b/>
                <w:sz w:val="24"/>
                <w:szCs w:val="24"/>
                <w:lang w:val="sq-AL"/>
              </w:rPr>
              <w:t>Nr.</w:t>
            </w:r>
          </w:p>
        </w:tc>
        <w:tc>
          <w:tcPr>
            <w:tcW w:w="5760" w:type="dxa"/>
            <w:shd w:val="clear" w:color="auto" w:fill="D9D9D9"/>
            <w:noWrap/>
          </w:tcPr>
          <w:p w:rsidR="00276E1E" w:rsidRPr="007147C6" w:rsidRDefault="00276E1E" w:rsidP="00600502">
            <w:pPr>
              <w:rPr>
                <w:rFonts w:ascii="Times New Roman" w:hAnsi="Times New Roman"/>
                <w:b/>
                <w:sz w:val="24"/>
                <w:szCs w:val="24"/>
                <w:lang w:val="sq-AL"/>
              </w:rPr>
            </w:pPr>
            <w:r w:rsidRPr="007147C6">
              <w:rPr>
                <w:rFonts w:ascii="Times New Roman" w:hAnsi="Times New Roman"/>
                <w:b/>
                <w:sz w:val="24"/>
                <w:szCs w:val="24"/>
                <w:lang w:val="sq-AL"/>
              </w:rPr>
              <w:t xml:space="preserve">Masat/aktivitetet </w:t>
            </w:r>
          </w:p>
        </w:tc>
        <w:tc>
          <w:tcPr>
            <w:tcW w:w="2945" w:type="dxa"/>
            <w:shd w:val="clear" w:color="auto" w:fill="D9D9D9"/>
            <w:noWrap/>
          </w:tcPr>
          <w:p w:rsidR="00276E1E" w:rsidRPr="007147C6" w:rsidRDefault="00276E1E" w:rsidP="00600502">
            <w:pPr>
              <w:rPr>
                <w:rFonts w:ascii="Times New Roman" w:hAnsi="Times New Roman"/>
                <w:b/>
                <w:sz w:val="24"/>
                <w:szCs w:val="24"/>
                <w:lang w:val="sq-AL"/>
              </w:rPr>
            </w:pPr>
            <w:r w:rsidRPr="007147C6">
              <w:rPr>
                <w:rFonts w:ascii="Times New Roman" w:hAnsi="Times New Roman"/>
                <w:b/>
                <w:sz w:val="24"/>
                <w:szCs w:val="24"/>
                <w:lang w:val="sq-AL"/>
              </w:rPr>
              <w:t xml:space="preserve">Institucioni  përgjegjës </w:t>
            </w:r>
          </w:p>
        </w:tc>
        <w:tc>
          <w:tcPr>
            <w:tcW w:w="2997" w:type="dxa"/>
            <w:gridSpan w:val="2"/>
            <w:shd w:val="clear" w:color="auto" w:fill="D9D9D9"/>
          </w:tcPr>
          <w:p w:rsidR="00276E1E" w:rsidRPr="007147C6" w:rsidRDefault="00276E1E" w:rsidP="00600502">
            <w:pPr>
              <w:jc w:val="center"/>
              <w:rPr>
                <w:rFonts w:ascii="Times New Roman" w:hAnsi="Times New Roman"/>
                <w:b/>
                <w:sz w:val="24"/>
                <w:szCs w:val="24"/>
                <w:lang w:val="sq-AL"/>
              </w:rPr>
            </w:pPr>
            <w:r w:rsidRPr="007147C6">
              <w:rPr>
                <w:rFonts w:ascii="Times New Roman" w:hAnsi="Times New Roman"/>
                <w:b/>
                <w:sz w:val="24"/>
                <w:szCs w:val="24"/>
                <w:lang w:val="sq-AL"/>
              </w:rPr>
              <w:t>Afati</w:t>
            </w:r>
          </w:p>
        </w:tc>
      </w:tr>
      <w:tr w:rsidR="00276E1E" w:rsidRPr="007147C6" w:rsidTr="00600502">
        <w:trPr>
          <w:trHeight w:val="300"/>
        </w:trPr>
        <w:tc>
          <w:tcPr>
            <w:tcW w:w="1474" w:type="dxa"/>
            <w:noWrap/>
          </w:tcPr>
          <w:p w:rsidR="00276E1E" w:rsidRPr="007147C6" w:rsidRDefault="00276E1E" w:rsidP="00600502">
            <w:pPr>
              <w:spacing w:after="0" w:line="300" w:lineRule="exact"/>
              <w:jc w:val="center"/>
              <w:rPr>
                <w:rFonts w:ascii="Times New Roman" w:hAnsi="Times New Roman"/>
                <w:sz w:val="24"/>
                <w:szCs w:val="24"/>
                <w:lang w:val="sq-AL" w:eastAsia="en-GB"/>
              </w:rPr>
            </w:pPr>
            <w:r w:rsidRPr="007147C6">
              <w:rPr>
                <w:rFonts w:ascii="Times New Roman" w:hAnsi="Times New Roman"/>
                <w:sz w:val="24"/>
                <w:szCs w:val="24"/>
                <w:lang w:val="sq-AL" w:eastAsia="en-GB"/>
              </w:rPr>
              <w:t>12.1</w:t>
            </w:r>
          </w:p>
        </w:tc>
        <w:tc>
          <w:tcPr>
            <w:tcW w:w="5760" w:type="dxa"/>
            <w:noWrap/>
          </w:tcPr>
          <w:p w:rsidR="00276E1E" w:rsidRPr="007147C6" w:rsidRDefault="00276E1E" w:rsidP="00600502">
            <w:pPr>
              <w:rPr>
                <w:rFonts w:ascii="Times New Roman" w:hAnsi="Times New Roman"/>
                <w:sz w:val="24"/>
                <w:szCs w:val="24"/>
                <w:lang w:val="sq-AL"/>
              </w:rPr>
            </w:pPr>
            <w:r w:rsidRPr="007147C6">
              <w:rPr>
                <w:rFonts w:ascii="Times New Roman" w:hAnsi="Times New Roman"/>
                <w:sz w:val="24"/>
                <w:szCs w:val="24"/>
                <w:lang w:val="sq-AL"/>
              </w:rPr>
              <w:t>Ndjekja e procesit të miratimit të projektligjit kuadër “Për përfshirjen dhe aksesueshmërinë e personave me aftësi të kufizuar”</w:t>
            </w:r>
          </w:p>
        </w:tc>
        <w:tc>
          <w:tcPr>
            <w:tcW w:w="2945" w:type="dxa"/>
            <w:noWrap/>
          </w:tcPr>
          <w:p w:rsidR="00276E1E" w:rsidRPr="007147C6" w:rsidRDefault="00276E1E" w:rsidP="00600502">
            <w:pPr>
              <w:rPr>
                <w:rFonts w:ascii="Times New Roman" w:hAnsi="Times New Roman"/>
                <w:sz w:val="24"/>
                <w:szCs w:val="24"/>
                <w:lang w:val="sq-AL"/>
              </w:rPr>
            </w:pPr>
          </w:p>
          <w:p w:rsidR="00276E1E" w:rsidRPr="007147C6" w:rsidRDefault="00276E1E" w:rsidP="00600502">
            <w:pPr>
              <w:rPr>
                <w:rFonts w:ascii="Times New Roman" w:hAnsi="Times New Roman"/>
                <w:sz w:val="24"/>
                <w:szCs w:val="24"/>
                <w:lang w:val="sq-AL"/>
              </w:rPr>
            </w:pPr>
            <w:r w:rsidRPr="007147C6">
              <w:rPr>
                <w:rFonts w:ascii="Times New Roman" w:hAnsi="Times New Roman"/>
                <w:sz w:val="24"/>
                <w:szCs w:val="24"/>
                <w:lang w:val="sq-AL"/>
              </w:rPr>
              <w:t>MMSR</w:t>
            </w:r>
          </w:p>
        </w:tc>
        <w:tc>
          <w:tcPr>
            <w:tcW w:w="2997" w:type="dxa"/>
            <w:gridSpan w:val="2"/>
          </w:tcPr>
          <w:p w:rsidR="00276E1E" w:rsidRPr="007147C6" w:rsidRDefault="00276E1E" w:rsidP="00600502">
            <w:pPr>
              <w:rPr>
                <w:rFonts w:ascii="Times New Roman" w:hAnsi="Times New Roman"/>
                <w:sz w:val="24"/>
                <w:szCs w:val="24"/>
                <w:lang w:val="sq-AL"/>
              </w:rPr>
            </w:pPr>
          </w:p>
          <w:p w:rsidR="00276E1E" w:rsidRPr="007147C6" w:rsidRDefault="00276E1E" w:rsidP="00600502">
            <w:pPr>
              <w:rPr>
                <w:rFonts w:ascii="Times New Roman" w:hAnsi="Times New Roman"/>
                <w:sz w:val="24"/>
                <w:szCs w:val="24"/>
                <w:lang w:val="sq-AL"/>
              </w:rPr>
            </w:pPr>
            <w:r w:rsidRPr="007147C6">
              <w:rPr>
                <w:rFonts w:ascii="Times New Roman" w:hAnsi="Times New Roman"/>
                <w:sz w:val="24"/>
                <w:szCs w:val="24"/>
                <w:lang w:val="sq-AL"/>
              </w:rPr>
              <w:t>Prill 2014</w:t>
            </w:r>
          </w:p>
        </w:tc>
      </w:tr>
      <w:tr w:rsidR="00276E1E" w:rsidRPr="007147C6" w:rsidTr="00600502">
        <w:trPr>
          <w:trHeight w:val="300"/>
        </w:trPr>
        <w:tc>
          <w:tcPr>
            <w:tcW w:w="1474" w:type="dxa"/>
            <w:noWrap/>
          </w:tcPr>
          <w:p w:rsidR="00276E1E" w:rsidRPr="007147C6" w:rsidRDefault="00276E1E" w:rsidP="00600502">
            <w:pPr>
              <w:spacing w:after="0" w:line="300" w:lineRule="exact"/>
              <w:jc w:val="center"/>
              <w:rPr>
                <w:rFonts w:ascii="Times New Roman" w:hAnsi="Times New Roman"/>
                <w:sz w:val="24"/>
                <w:szCs w:val="24"/>
                <w:lang w:val="sq-AL" w:eastAsia="en-GB"/>
              </w:rPr>
            </w:pPr>
            <w:r w:rsidRPr="007147C6">
              <w:rPr>
                <w:rFonts w:ascii="Times New Roman" w:hAnsi="Times New Roman"/>
                <w:sz w:val="24"/>
                <w:szCs w:val="24"/>
                <w:lang w:val="sq-AL" w:eastAsia="en-GB"/>
              </w:rPr>
              <w:t>12.2</w:t>
            </w:r>
          </w:p>
        </w:tc>
        <w:tc>
          <w:tcPr>
            <w:tcW w:w="5760" w:type="dxa"/>
            <w:noWrap/>
          </w:tcPr>
          <w:p w:rsidR="00276E1E" w:rsidRPr="007147C6" w:rsidRDefault="00276E1E" w:rsidP="00600502">
            <w:pPr>
              <w:rPr>
                <w:rFonts w:ascii="Times New Roman" w:hAnsi="Times New Roman"/>
                <w:sz w:val="24"/>
                <w:szCs w:val="24"/>
                <w:lang w:val="sq-AL"/>
              </w:rPr>
            </w:pPr>
            <w:r w:rsidRPr="007147C6">
              <w:rPr>
                <w:rFonts w:ascii="Times New Roman" w:hAnsi="Times New Roman"/>
                <w:sz w:val="24"/>
                <w:szCs w:val="24"/>
                <w:lang w:val="sq-AL"/>
              </w:rPr>
              <w:t xml:space="preserve">Hartimi në bashkëpunim me institucionet e linjës, qendrore dhe vendore i akteve nënligjore të projektligjit kuadër  “Për përfshirjen dhe aksesueshmërinë e personave me aftësi të </w:t>
            </w:r>
            <w:r w:rsidRPr="007147C6">
              <w:rPr>
                <w:rFonts w:ascii="Times New Roman" w:hAnsi="Times New Roman"/>
                <w:sz w:val="24"/>
                <w:szCs w:val="24"/>
                <w:lang w:val="sq-AL"/>
              </w:rPr>
              <w:lastRenderedPageBreak/>
              <w:t>kufizuar” sipas afateve të përcaktuara në ligj.</w:t>
            </w:r>
          </w:p>
        </w:tc>
        <w:tc>
          <w:tcPr>
            <w:tcW w:w="2945" w:type="dxa"/>
            <w:noWrap/>
          </w:tcPr>
          <w:p w:rsidR="00276E1E" w:rsidRPr="007147C6" w:rsidRDefault="00276E1E" w:rsidP="00600502">
            <w:pPr>
              <w:rPr>
                <w:rFonts w:ascii="Times New Roman" w:hAnsi="Times New Roman"/>
                <w:sz w:val="24"/>
                <w:szCs w:val="24"/>
                <w:lang w:val="sq-AL"/>
              </w:rPr>
            </w:pPr>
            <w:r w:rsidRPr="007147C6">
              <w:rPr>
                <w:rFonts w:ascii="Times New Roman" w:hAnsi="Times New Roman"/>
                <w:sz w:val="24"/>
                <w:szCs w:val="24"/>
                <w:lang w:val="sq-AL"/>
              </w:rPr>
              <w:lastRenderedPageBreak/>
              <w:t xml:space="preserve">MMSR  </w:t>
            </w:r>
          </w:p>
          <w:p w:rsidR="00276E1E" w:rsidRPr="007147C6" w:rsidRDefault="00276E1E" w:rsidP="00600502">
            <w:pPr>
              <w:rPr>
                <w:rFonts w:ascii="Times New Roman" w:hAnsi="Times New Roman"/>
                <w:sz w:val="24"/>
                <w:szCs w:val="24"/>
                <w:lang w:val="sq-AL"/>
              </w:rPr>
            </w:pPr>
            <w:r w:rsidRPr="007147C6">
              <w:rPr>
                <w:rFonts w:ascii="Times New Roman" w:hAnsi="Times New Roman"/>
                <w:sz w:val="24"/>
                <w:szCs w:val="24"/>
                <w:lang w:val="sq-AL"/>
              </w:rPr>
              <w:t xml:space="preserve">Ministritë e </w:t>
            </w:r>
            <w:r>
              <w:rPr>
                <w:rFonts w:ascii="Times New Roman" w:hAnsi="Times New Roman"/>
                <w:sz w:val="24"/>
                <w:szCs w:val="24"/>
                <w:lang w:val="sq-AL"/>
              </w:rPr>
              <w:t>l</w:t>
            </w:r>
            <w:r w:rsidRPr="007147C6">
              <w:rPr>
                <w:rFonts w:ascii="Times New Roman" w:hAnsi="Times New Roman"/>
                <w:sz w:val="24"/>
                <w:szCs w:val="24"/>
                <w:lang w:val="sq-AL"/>
              </w:rPr>
              <w:t>injës</w:t>
            </w:r>
          </w:p>
        </w:tc>
        <w:tc>
          <w:tcPr>
            <w:tcW w:w="2997" w:type="dxa"/>
            <w:gridSpan w:val="2"/>
          </w:tcPr>
          <w:p w:rsidR="00276E1E" w:rsidRPr="007147C6" w:rsidRDefault="00276E1E" w:rsidP="00600502">
            <w:pPr>
              <w:rPr>
                <w:rFonts w:ascii="Times New Roman" w:hAnsi="Times New Roman"/>
                <w:sz w:val="24"/>
                <w:szCs w:val="24"/>
                <w:lang w:val="sq-AL"/>
              </w:rPr>
            </w:pPr>
          </w:p>
          <w:p w:rsidR="00276E1E" w:rsidRPr="007147C6" w:rsidRDefault="00276E1E" w:rsidP="00600502">
            <w:pPr>
              <w:rPr>
                <w:rFonts w:ascii="Times New Roman" w:hAnsi="Times New Roman"/>
                <w:sz w:val="24"/>
                <w:szCs w:val="24"/>
                <w:lang w:val="sq-AL"/>
              </w:rPr>
            </w:pPr>
            <w:r w:rsidRPr="007147C6">
              <w:rPr>
                <w:rFonts w:ascii="Times New Roman" w:hAnsi="Times New Roman"/>
                <w:sz w:val="24"/>
                <w:szCs w:val="24"/>
                <w:lang w:val="sq-AL"/>
              </w:rPr>
              <w:t>2014</w:t>
            </w:r>
          </w:p>
        </w:tc>
      </w:tr>
      <w:tr w:rsidR="00276E1E" w:rsidRPr="007147C6" w:rsidTr="00600502">
        <w:trPr>
          <w:trHeight w:val="300"/>
        </w:trPr>
        <w:tc>
          <w:tcPr>
            <w:tcW w:w="1474" w:type="dxa"/>
            <w:noWrap/>
          </w:tcPr>
          <w:p w:rsidR="00276E1E" w:rsidRPr="007147C6" w:rsidRDefault="00276E1E" w:rsidP="00600502">
            <w:pPr>
              <w:spacing w:after="0" w:line="300" w:lineRule="exact"/>
              <w:jc w:val="center"/>
              <w:rPr>
                <w:rFonts w:ascii="Times New Roman" w:hAnsi="Times New Roman"/>
                <w:sz w:val="24"/>
                <w:szCs w:val="24"/>
                <w:lang w:val="sq-AL" w:eastAsia="en-GB"/>
              </w:rPr>
            </w:pPr>
            <w:r w:rsidRPr="007147C6">
              <w:rPr>
                <w:rFonts w:ascii="Times New Roman" w:hAnsi="Times New Roman"/>
                <w:sz w:val="24"/>
                <w:szCs w:val="24"/>
                <w:lang w:val="sq-AL" w:eastAsia="en-GB"/>
              </w:rPr>
              <w:t>12.3</w:t>
            </w:r>
          </w:p>
        </w:tc>
        <w:tc>
          <w:tcPr>
            <w:tcW w:w="5760" w:type="dxa"/>
            <w:noWrap/>
          </w:tcPr>
          <w:p w:rsidR="00276E1E" w:rsidRPr="007147C6" w:rsidRDefault="00276E1E" w:rsidP="00600502">
            <w:pPr>
              <w:rPr>
                <w:rFonts w:ascii="Times New Roman" w:hAnsi="Times New Roman"/>
                <w:sz w:val="24"/>
                <w:szCs w:val="24"/>
                <w:lang w:val="sq-AL"/>
              </w:rPr>
            </w:pPr>
            <w:r w:rsidRPr="007147C6">
              <w:rPr>
                <w:rFonts w:ascii="Times New Roman" w:hAnsi="Times New Roman"/>
                <w:sz w:val="24"/>
                <w:szCs w:val="24"/>
                <w:lang w:val="sq-AL"/>
              </w:rPr>
              <w:t>Ngritja e mekanizmave për evidentimin dhe eliminimin e barrierave dhe monitorimin e masave për  përshtatshmëri ndërtimore në institucionet publike qendrore dhe vendore.</w:t>
            </w:r>
          </w:p>
        </w:tc>
        <w:tc>
          <w:tcPr>
            <w:tcW w:w="2945" w:type="dxa"/>
            <w:noWrap/>
          </w:tcPr>
          <w:p w:rsidR="00276E1E" w:rsidRPr="007147C6" w:rsidRDefault="00276E1E" w:rsidP="00600502">
            <w:pPr>
              <w:rPr>
                <w:rFonts w:ascii="Times New Roman" w:hAnsi="Times New Roman"/>
                <w:sz w:val="24"/>
                <w:szCs w:val="24"/>
                <w:lang w:val="sq-AL"/>
              </w:rPr>
            </w:pPr>
            <w:r w:rsidRPr="007147C6">
              <w:rPr>
                <w:rFonts w:ascii="Times New Roman" w:hAnsi="Times New Roman"/>
                <w:sz w:val="24"/>
                <w:szCs w:val="24"/>
                <w:lang w:val="sq-AL"/>
              </w:rPr>
              <w:t>MMSR dhe Ministritë e Linjës, Pushteti Vendor</w:t>
            </w:r>
          </w:p>
        </w:tc>
        <w:tc>
          <w:tcPr>
            <w:tcW w:w="2997" w:type="dxa"/>
            <w:gridSpan w:val="2"/>
          </w:tcPr>
          <w:p w:rsidR="00276E1E" w:rsidRPr="007147C6" w:rsidRDefault="00276E1E" w:rsidP="00600502">
            <w:pPr>
              <w:rPr>
                <w:rFonts w:ascii="Times New Roman" w:hAnsi="Times New Roman"/>
                <w:sz w:val="24"/>
                <w:szCs w:val="24"/>
                <w:lang w:val="sq-AL"/>
              </w:rPr>
            </w:pPr>
            <w:r w:rsidRPr="007147C6">
              <w:rPr>
                <w:rFonts w:ascii="Times New Roman" w:hAnsi="Times New Roman"/>
                <w:sz w:val="24"/>
                <w:szCs w:val="24"/>
                <w:lang w:val="sq-AL"/>
              </w:rPr>
              <w:t xml:space="preserve">Janar - </w:t>
            </w:r>
            <w:r>
              <w:rPr>
                <w:rFonts w:ascii="Times New Roman" w:hAnsi="Times New Roman"/>
                <w:sz w:val="24"/>
                <w:szCs w:val="24"/>
                <w:lang w:val="sq-AL"/>
              </w:rPr>
              <w:t>q</w:t>
            </w:r>
            <w:r w:rsidRPr="007147C6">
              <w:rPr>
                <w:rFonts w:ascii="Times New Roman" w:hAnsi="Times New Roman"/>
                <w:sz w:val="24"/>
                <w:szCs w:val="24"/>
                <w:lang w:val="sq-AL"/>
              </w:rPr>
              <w:t>ershor 2014</w:t>
            </w:r>
          </w:p>
        </w:tc>
      </w:tr>
      <w:tr w:rsidR="00276E1E" w:rsidRPr="007147C6" w:rsidTr="00600502">
        <w:trPr>
          <w:trHeight w:val="983"/>
        </w:trPr>
        <w:tc>
          <w:tcPr>
            <w:tcW w:w="1474" w:type="dxa"/>
            <w:noWrap/>
          </w:tcPr>
          <w:p w:rsidR="00276E1E" w:rsidRPr="007147C6" w:rsidRDefault="00276E1E" w:rsidP="00600502">
            <w:pPr>
              <w:spacing w:after="0" w:line="300" w:lineRule="exact"/>
              <w:jc w:val="center"/>
              <w:rPr>
                <w:rFonts w:ascii="Times New Roman" w:hAnsi="Times New Roman"/>
                <w:sz w:val="24"/>
                <w:szCs w:val="24"/>
                <w:lang w:val="sq-AL" w:eastAsia="en-GB"/>
              </w:rPr>
            </w:pPr>
            <w:r w:rsidRPr="007147C6">
              <w:rPr>
                <w:rFonts w:ascii="Times New Roman" w:hAnsi="Times New Roman"/>
                <w:sz w:val="24"/>
                <w:szCs w:val="24"/>
                <w:lang w:val="sq-AL" w:eastAsia="en-GB"/>
              </w:rPr>
              <w:t>12.4</w:t>
            </w:r>
          </w:p>
        </w:tc>
        <w:tc>
          <w:tcPr>
            <w:tcW w:w="5760" w:type="dxa"/>
            <w:noWrap/>
          </w:tcPr>
          <w:p w:rsidR="00276E1E" w:rsidRPr="007147C6" w:rsidRDefault="00276E1E" w:rsidP="00600502">
            <w:pPr>
              <w:rPr>
                <w:rFonts w:ascii="Times New Roman" w:hAnsi="Times New Roman"/>
                <w:sz w:val="24"/>
                <w:szCs w:val="24"/>
                <w:lang w:val="sq-AL"/>
              </w:rPr>
            </w:pPr>
            <w:r w:rsidRPr="007147C6">
              <w:rPr>
                <w:rFonts w:ascii="Times New Roman" w:hAnsi="Times New Roman"/>
                <w:sz w:val="24"/>
                <w:szCs w:val="24"/>
                <w:lang w:val="sq-AL"/>
              </w:rPr>
              <w:t>Organizimi dhe bashkërendimi institucional për Grupin Teknik  Ndërministror të Punës për monitorimin e Aftësisë së Kufizuar.</w:t>
            </w:r>
          </w:p>
        </w:tc>
        <w:tc>
          <w:tcPr>
            <w:tcW w:w="2945" w:type="dxa"/>
            <w:noWrap/>
          </w:tcPr>
          <w:p w:rsidR="00276E1E" w:rsidRPr="007147C6" w:rsidRDefault="00276E1E" w:rsidP="00600502">
            <w:pPr>
              <w:rPr>
                <w:rFonts w:ascii="Times New Roman" w:hAnsi="Times New Roman"/>
                <w:sz w:val="24"/>
                <w:szCs w:val="24"/>
                <w:lang w:val="sq-AL"/>
              </w:rPr>
            </w:pPr>
            <w:r w:rsidRPr="007147C6">
              <w:rPr>
                <w:rFonts w:ascii="Times New Roman" w:hAnsi="Times New Roman"/>
                <w:sz w:val="24"/>
                <w:szCs w:val="24"/>
                <w:lang w:val="sq-AL"/>
              </w:rPr>
              <w:t>MMSR</w:t>
            </w:r>
          </w:p>
          <w:p w:rsidR="00276E1E" w:rsidRPr="007147C6" w:rsidRDefault="00276E1E" w:rsidP="00600502">
            <w:pPr>
              <w:rPr>
                <w:rFonts w:ascii="Times New Roman" w:hAnsi="Times New Roman"/>
                <w:sz w:val="24"/>
                <w:szCs w:val="24"/>
                <w:lang w:val="sq-AL"/>
              </w:rPr>
            </w:pPr>
            <w:r w:rsidRPr="007147C6">
              <w:rPr>
                <w:rFonts w:ascii="Times New Roman" w:hAnsi="Times New Roman"/>
                <w:sz w:val="24"/>
                <w:szCs w:val="24"/>
                <w:lang w:val="sq-AL"/>
              </w:rPr>
              <w:t xml:space="preserve">Ministritë e </w:t>
            </w:r>
            <w:r>
              <w:rPr>
                <w:rFonts w:ascii="Times New Roman" w:hAnsi="Times New Roman"/>
                <w:sz w:val="24"/>
                <w:szCs w:val="24"/>
                <w:lang w:val="sq-AL"/>
              </w:rPr>
              <w:t>l</w:t>
            </w:r>
            <w:r w:rsidRPr="007147C6">
              <w:rPr>
                <w:rFonts w:ascii="Times New Roman" w:hAnsi="Times New Roman"/>
                <w:sz w:val="24"/>
                <w:szCs w:val="24"/>
                <w:lang w:val="sq-AL"/>
              </w:rPr>
              <w:t>injës</w:t>
            </w:r>
          </w:p>
        </w:tc>
        <w:tc>
          <w:tcPr>
            <w:tcW w:w="2997" w:type="dxa"/>
            <w:gridSpan w:val="2"/>
          </w:tcPr>
          <w:p w:rsidR="00276E1E" w:rsidRPr="007147C6" w:rsidRDefault="00276E1E" w:rsidP="00600502">
            <w:pPr>
              <w:spacing w:after="0" w:line="300" w:lineRule="exact"/>
              <w:rPr>
                <w:rFonts w:ascii="Times New Roman" w:hAnsi="Times New Roman"/>
                <w:sz w:val="24"/>
                <w:szCs w:val="24"/>
                <w:lang w:val="sq-AL"/>
              </w:rPr>
            </w:pPr>
          </w:p>
          <w:p w:rsidR="00276E1E" w:rsidRPr="007147C6" w:rsidRDefault="00276E1E" w:rsidP="00600502">
            <w:pPr>
              <w:spacing w:after="0" w:line="300" w:lineRule="exact"/>
              <w:rPr>
                <w:rFonts w:ascii="Times New Roman" w:hAnsi="Times New Roman"/>
                <w:sz w:val="24"/>
                <w:szCs w:val="24"/>
                <w:lang w:val="sq-AL"/>
              </w:rPr>
            </w:pPr>
            <w:r>
              <w:rPr>
                <w:rFonts w:ascii="Times New Roman" w:hAnsi="Times New Roman"/>
                <w:sz w:val="24"/>
                <w:szCs w:val="24"/>
                <w:lang w:val="sq-AL"/>
              </w:rPr>
              <w:t>Gjashtë</w:t>
            </w:r>
            <w:r w:rsidRPr="007147C6">
              <w:rPr>
                <w:rFonts w:ascii="Times New Roman" w:hAnsi="Times New Roman"/>
                <w:sz w:val="24"/>
                <w:szCs w:val="24"/>
                <w:lang w:val="sq-AL"/>
              </w:rPr>
              <w:t>mujori i II 2014</w:t>
            </w:r>
          </w:p>
        </w:tc>
      </w:tr>
      <w:tr w:rsidR="00276E1E" w:rsidRPr="007147C6" w:rsidTr="00600502">
        <w:trPr>
          <w:trHeight w:val="300"/>
        </w:trPr>
        <w:tc>
          <w:tcPr>
            <w:tcW w:w="1474" w:type="dxa"/>
            <w:noWrap/>
          </w:tcPr>
          <w:p w:rsidR="00276E1E" w:rsidRPr="007147C6" w:rsidRDefault="00276E1E" w:rsidP="00600502">
            <w:pPr>
              <w:spacing w:after="0" w:line="300" w:lineRule="exact"/>
              <w:jc w:val="center"/>
              <w:rPr>
                <w:rFonts w:ascii="Times New Roman" w:hAnsi="Times New Roman"/>
                <w:sz w:val="24"/>
                <w:szCs w:val="24"/>
                <w:lang w:val="sq-AL" w:eastAsia="en-GB"/>
              </w:rPr>
            </w:pPr>
            <w:r w:rsidRPr="007147C6">
              <w:rPr>
                <w:rFonts w:ascii="Times New Roman" w:hAnsi="Times New Roman"/>
                <w:sz w:val="24"/>
                <w:szCs w:val="24"/>
                <w:lang w:val="sq-AL" w:eastAsia="en-GB"/>
              </w:rPr>
              <w:t>12.5</w:t>
            </w:r>
          </w:p>
        </w:tc>
        <w:tc>
          <w:tcPr>
            <w:tcW w:w="5760" w:type="dxa"/>
            <w:noWrap/>
          </w:tcPr>
          <w:p w:rsidR="00276E1E" w:rsidRPr="007147C6" w:rsidRDefault="00276E1E" w:rsidP="00600502">
            <w:pPr>
              <w:rPr>
                <w:rFonts w:ascii="Times New Roman" w:hAnsi="Times New Roman"/>
                <w:sz w:val="24"/>
                <w:szCs w:val="24"/>
                <w:lang w:val="sq-AL"/>
              </w:rPr>
            </w:pPr>
            <w:r w:rsidRPr="007147C6">
              <w:rPr>
                <w:rFonts w:ascii="Times New Roman" w:hAnsi="Times New Roman"/>
                <w:sz w:val="24"/>
                <w:szCs w:val="24"/>
                <w:lang w:val="sq-AL"/>
              </w:rPr>
              <w:t>Me miratimin e buxhetit të 2014 fillon shlyerja e detyrimeve të pagesës së aftësisë së kufizuar  të vitit 2013.</w:t>
            </w:r>
          </w:p>
        </w:tc>
        <w:tc>
          <w:tcPr>
            <w:tcW w:w="2945" w:type="dxa"/>
            <w:noWrap/>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MMSR</w:t>
            </w:r>
          </w:p>
        </w:tc>
        <w:tc>
          <w:tcPr>
            <w:tcW w:w="2997" w:type="dxa"/>
            <w:gridSpan w:val="2"/>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Realizuar</w:t>
            </w:r>
          </w:p>
        </w:tc>
      </w:tr>
      <w:tr w:rsidR="00276E1E" w:rsidRPr="007147C6" w:rsidTr="00600502">
        <w:trPr>
          <w:trHeight w:val="300"/>
        </w:trPr>
        <w:tc>
          <w:tcPr>
            <w:tcW w:w="1474" w:type="dxa"/>
            <w:noWrap/>
          </w:tcPr>
          <w:p w:rsidR="00276E1E" w:rsidRPr="007147C6" w:rsidRDefault="00276E1E" w:rsidP="00600502">
            <w:pPr>
              <w:spacing w:after="0" w:line="300" w:lineRule="exact"/>
              <w:jc w:val="center"/>
              <w:rPr>
                <w:rFonts w:ascii="Times New Roman" w:hAnsi="Times New Roman"/>
                <w:sz w:val="24"/>
                <w:szCs w:val="24"/>
                <w:lang w:val="sq-AL" w:eastAsia="en-GB"/>
              </w:rPr>
            </w:pPr>
            <w:r w:rsidRPr="007147C6">
              <w:rPr>
                <w:rFonts w:ascii="Times New Roman" w:hAnsi="Times New Roman"/>
                <w:sz w:val="24"/>
                <w:szCs w:val="24"/>
                <w:lang w:val="sq-AL" w:eastAsia="en-GB"/>
              </w:rPr>
              <w:t>12.6</w:t>
            </w:r>
          </w:p>
        </w:tc>
        <w:tc>
          <w:tcPr>
            <w:tcW w:w="5760" w:type="dxa"/>
            <w:noWrap/>
          </w:tcPr>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 xml:space="preserve">Indeksimi i pagesave për shkak të aftësisë së kufizuar në bazë të indeksit të çmimeve të konsumit me </w:t>
            </w:r>
            <w:r>
              <w:rPr>
                <w:rFonts w:ascii="Times New Roman" w:hAnsi="Times New Roman"/>
                <w:sz w:val="24"/>
                <w:szCs w:val="24"/>
                <w:lang w:val="sq-AL" w:eastAsia="en-GB"/>
              </w:rPr>
              <w:t>u</w:t>
            </w:r>
            <w:r w:rsidRPr="007147C6">
              <w:rPr>
                <w:rFonts w:ascii="Times New Roman" w:hAnsi="Times New Roman"/>
                <w:sz w:val="24"/>
                <w:szCs w:val="24"/>
                <w:lang w:val="sq-AL" w:eastAsia="en-GB"/>
              </w:rPr>
              <w:t>dhëzim të Ministrit të Mirëqenies Sociale dhe Rinisë.</w:t>
            </w:r>
          </w:p>
        </w:tc>
        <w:tc>
          <w:tcPr>
            <w:tcW w:w="2945" w:type="dxa"/>
            <w:noWrap/>
          </w:tcPr>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rPr>
              <w:t>MMSR</w:t>
            </w:r>
          </w:p>
        </w:tc>
        <w:tc>
          <w:tcPr>
            <w:tcW w:w="2997" w:type="dxa"/>
            <w:gridSpan w:val="2"/>
          </w:tcPr>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rPr>
              <w:t xml:space="preserve">Maj – </w:t>
            </w:r>
            <w:r>
              <w:rPr>
                <w:rFonts w:ascii="Times New Roman" w:hAnsi="Times New Roman"/>
                <w:sz w:val="24"/>
                <w:szCs w:val="24"/>
                <w:lang w:val="sq-AL"/>
              </w:rPr>
              <w:t>g</w:t>
            </w:r>
            <w:r w:rsidRPr="007147C6">
              <w:rPr>
                <w:rFonts w:ascii="Times New Roman" w:hAnsi="Times New Roman"/>
                <w:sz w:val="24"/>
                <w:szCs w:val="24"/>
                <w:lang w:val="sq-AL"/>
              </w:rPr>
              <w:t>usht 2014</w:t>
            </w:r>
          </w:p>
        </w:tc>
      </w:tr>
      <w:tr w:rsidR="00276E1E" w:rsidRPr="007147C6" w:rsidTr="00600502">
        <w:trPr>
          <w:trHeight w:val="300"/>
        </w:trPr>
        <w:tc>
          <w:tcPr>
            <w:tcW w:w="1474" w:type="dxa"/>
            <w:noWrap/>
          </w:tcPr>
          <w:p w:rsidR="00276E1E" w:rsidRPr="007147C6" w:rsidRDefault="00276E1E" w:rsidP="00600502">
            <w:pPr>
              <w:spacing w:after="0" w:line="300" w:lineRule="exact"/>
              <w:jc w:val="center"/>
              <w:rPr>
                <w:rFonts w:ascii="Times New Roman" w:hAnsi="Times New Roman"/>
                <w:sz w:val="24"/>
                <w:szCs w:val="24"/>
                <w:lang w:val="sq-AL" w:eastAsia="en-GB"/>
              </w:rPr>
            </w:pPr>
            <w:r w:rsidRPr="007147C6">
              <w:rPr>
                <w:rFonts w:ascii="Times New Roman" w:hAnsi="Times New Roman"/>
                <w:sz w:val="24"/>
                <w:szCs w:val="24"/>
                <w:lang w:val="sq-AL" w:eastAsia="en-GB"/>
              </w:rPr>
              <w:t>12.7</w:t>
            </w:r>
          </w:p>
        </w:tc>
        <w:tc>
          <w:tcPr>
            <w:tcW w:w="5760" w:type="dxa"/>
            <w:noWrap/>
          </w:tcPr>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Monitorimi i ecurisë së skemës së aftësisë së kufizuar.</w:t>
            </w:r>
          </w:p>
        </w:tc>
        <w:tc>
          <w:tcPr>
            <w:tcW w:w="2945" w:type="dxa"/>
            <w:noWrap/>
          </w:tcPr>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rPr>
              <w:t>SHSSH</w:t>
            </w:r>
          </w:p>
        </w:tc>
        <w:tc>
          <w:tcPr>
            <w:tcW w:w="2997" w:type="dxa"/>
            <w:gridSpan w:val="2"/>
          </w:tcPr>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 xml:space="preserve">Shtator – </w:t>
            </w:r>
            <w:r>
              <w:rPr>
                <w:rFonts w:ascii="Times New Roman" w:hAnsi="Times New Roman"/>
                <w:sz w:val="24"/>
                <w:szCs w:val="24"/>
                <w:lang w:val="sq-AL" w:eastAsia="en-GB"/>
              </w:rPr>
              <w:t>d</w:t>
            </w:r>
            <w:r w:rsidRPr="007147C6">
              <w:rPr>
                <w:rFonts w:ascii="Times New Roman" w:hAnsi="Times New Roman"/>
                <w:sz w:val="24"/>
                <w:szCs w:val="24"/>
                <w:lang w:val="sq-AL" w:eastAsia="en-GB"/>
              </w:rPr>
              <w:t>hjetor 2014</w:t>
            </w:r>
          </w:p>
        </w:tc>
      </w:tr>
      <w:tr w:rsidR="00276E1E" w:rsidRPr="007147C6" w:rsidTr="00600502">
        <w:trPr>
          <w:trHeight w:val="300"/>
        </w:trPr>
        <w:tc>
          <w:tcPr>
            <w:tcW w:w="1474" w:type="dxa"/>
            <w:noWrap/>
          </w:tcPr>
          <w:p w:rsidR="00276E1E" w:rsidRPr="007147C6" w:rsidRDefault="00276E1E" w:rsidP="00600502">
            <w:pPr>
              <w:spacing w:after="0" w:line="300" w:lineRule="exact"/>
              <w:jc w:val="center"/>
              <w:rPr>
                <w:rFonts w:ascii="Times New Roman" w:hAnsi="Times New Roman"/>
                <w:sz w:val="24"/>
                <w:szCs w:val="24"/>
                <w:lang w:val="sq-AL" w:eastAsia="en-GB"/>
              </w:rPr>
            </w:pPr>
            <w:r w:rsidRPr="007147C6">
              <w:rPr>
                <w:rFonts w:ascii="Times New Roman" w:hAnsi="Times New Roman"/>
                <w:sz w:val="24"/>
                <w:szCs w:val="24"/>
                <w:lang w:val="sq-AL" w:eastAsia="en-GB"/>
              </w:rPr>
              <w:t>12.8</w:t>
            </w:r>
          </w:p>
        </w:tc>
        <w:tc>
          <w:tcPr>
            <w:tcW w:w="5760" w:type="dxa"/>
            <w:noWrap/>
          </w:tcPr>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Organizimi i  takimit të Grupit Ndërministror për fillimin e procesit të zyrtarizmit të gjuhës së shenjave</w:t>
            </w:r>
            <w:r>
              <w:rPr>
                <w:rFonts w:ascii="Times New Roman" w:hAnsi="Times New Roman"/>
                <w:sz w:val="24"/>
                <w:szCs w:val="24"/>
                <w:lang w:val="sq-AL" w:eastAsia="en-GB"/>
              </w:rPr>
              <w:t>.</w:t>
            </w:r>
          </w:p>
        </w:tc>
        <w:tc>
          <w:tcPr>
            <w:tcW w:w="2945" w:type="dxa"/>
            <w:noWrap/>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MMSR</w:t>
            </w:r>
          </w:p>
        </w:tc>
        <w:tc>
          <w:tcPr>
            <w:tcW w:w="2997" w:type="dxa"/>
            <w:gridSpan w:val="2"/>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 xml:space="preserve">Janar – </w:t>
            </w:r>
            <w:r>
              <w:rPr>
                <w:rFonts w:ascii="Times New Roman" w:hAnsi="Times New Roman"/>
                <w:sz w:val="24"/>
                <w:szCs w:val="24"/>
                <w:lang w:val="sq-AL"/>
              </w:rPr>
              <w:t>q</w:t>
            </w:r>
            <w:r w:rsidRPr="007147C6">
              <w:rPr>
                <w:rFonts w:ascii="Times New Roman" w:hAnsi="Times New Roman"/>
                <w:sz w:val="24"/>
                <w:szCs w:val="24"/>
                <w:lang w:val="sq-AL"/>
              </w:rPr>
              <w:t>ershor 2014</w:t>
            </w:r>
          </w:p>
        </w:tc>
      </w:tr>
      <w:tr w:rsidR="00276E1E" w:rsidRPr="007147C6" w:rsidTr="00600502">
        <w:trPr>
          <w:trHeight w:val="300"/>
        </w:trPr>
        <w:tc>
          <w:tcPr>
            <w:tcW w:w="1474" w:type="dxa"/>
            <w:noWrap/>
          </w:tcPr>
          <w:p w:rsidR="00276E1E" w:rsidRPr="007147C6" w:rsidRDefault="00276E1E" w:rsidP="00600502">
            <w:pPr>
              <w:spacing w:after="0" w:line="300" w:lineRule="exact"/>
              <w:jc w:val="center"/>
              <w:rPr>
                <w:rFonts w:ascii="Times New Roman" w:hAnsi="Times New Roman"/>
                <w:sz w:val="24"/>
                <w:szCs w:val="24"/>
                <w:lang w:val="sq-AL" w:eastAsia="en-GB"/>
              </w:rPr>
            </w:pPr>
            <w:r w:rsidRPr="007147C6">
              <w:rPr>
                <w:rFonts w:ascii="Times New Roman" w:hAnsi="Times New Roman"/>
                <w:sz w:val="24"/>
                <w:szCs w:val="24"/>
                <w:lang w:val="sq-AL" w:eastAsia="en-GB"/>
              </w:rPr>
              <w:t>12.9</w:t>
            </w:r>
          </w:p>
        </w:tc>
        <w:tc>
          <w:tcPr>
            <w:tcW w:w="5760" w:type="dxa"/>
            <w:noWrap/>
          </w:tcPr>
          <w:p w:rsidR="00276E1E" w:rsidRPr="007147C6" w:rsidRDefault="00276E1E" w:rsidP="00600502">
            <w:pPr>
              <w:spacing w:after="0" w:line="300" w:lineRule="exact"/>
              <w:rPr>
                <w:rFonts w:ascii="Times New Roman" w:hAnsi="Times New Roman"/>
                <w:sz w:val="24"/>
                <w:szCs w:val="24"/>
                <w:lang w:val="sq-AL" w:eastAsia="en-GB"/>
              </w:rPr>
            </w:pPr>
            <w:r>
              <w:rPr>
                <w:rFonts w:ascii="Times New Roman" w:hAnsi="Times New Roman"/>
                <w:sz w:val="24"/>
                <w:szCs w:val="24"/>
                <w:lang w:val="sq-AL" w:eastAsia="en-GB"/>
              </w:rPr>
              <w:t>Në zbatim të ligjit “</w:t>
            </w:r>
            <w:r w:rsidRPr="007147C6">
              <w:rPr>
                <w:rFonts w:ascii="Times New Roman" w:hAnsi="Times New Roman"/>
                <w:sz w:val="24"/>
                <w:szCs w:val="24"/>
                <w:lang w:val="sq-AL" w:eastAsia="en-GB"/>
              </w:rPr>
              <w:t xml:space="preserve">Për nxitjen e punësimit hartimi </w:t>
            </w:r>
            <w:r>
              <w:rPr>
                <w:rFonts w:ascii="Times New Roman" w:hAnsi="Times New Roman"/>
                <w:sz w:val="24"/>
                <w:szCs w:val="24"/>
                <w:lang w:val="sq-AL" w:eastAsia="en-GB"/>
              </w:rPr>
              <w:t>i</w:t>
            </w:r>
            <w:r w:rsidRPr="007147C6">
              <w:rPr>
                <w:rFonts w:ascii="Times New Roman" w:hAnsi="Times New Roman"/>
                <w:sz w:val="24"/>
                <w:szCs w:val="24"/>
                <w:lang w:val="sq-AL" w:eastAsia="en-GB"/>
              </w:rPr>
              <w:t xml:space="preserve"> programeve të reja për punësimin e PAK</w:t>
            </w:r>
            <w:r>
              <w:rPr>
                <w:rFonts w:ascii="Times New Roman" w:hAnsi="Times New Roman"/>
                <w:sz w:val="24"/>
                <w:szCs w:val="24"/>
                <w:lang w:val="sq-AL" w:eastAsia="en-GB"/>
              </w:rPr>
              <w:t>”</w:t>
            </w:r>
          </w:p>
        </w:tc>
        <w:tc>
          <w:tcPr>
            <w:tcW w:w="2945" w:type="dxa"/>
            <w:noWrap/>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MMSR</w:t>
            </w:r>
          </w:p>
        </w:tc>
        <w:tc>
          <w:tcPr>
            <w:tcW w:w="2997" w:type="dxa"/>
            <w:gridSpan w:val="2"/>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 xml:space="preserve">Janar – </w:t>
            </w:r>
            <w:r>
              <w:rPr>
                <w:rFonts w:ascii="Times New Roman" w:hAnsi="Times New Roman"/>
                <w:sz w:val="24"/>
                <w:szCs w:val="24"/>
                <w:lang w:val="sq-AL"/>
              </w:rPr>
              <w:t>q</w:t>
            </w:r>
            <w:r w:rsidRPr="007147C6">
              <w:rPr>
                <w:rFonts w:ascii="Times New Roman" w:hAnsi="Times New Roman"/>
                <w:sz w:val="24"/>
                <w:szCs w:val="24"/>
                <w:lang w:val="sq-AL"/>
              </w:rPr>
              <w:t>ershor 2014</w:t>
            </w:r>
          </w:p>
        </w:tc>
      </w:tr>
      <w:tr w:rsidR="00276E1E" w:rsidRPr="007147C6" w:rsidTr="00600502">
        <w:trPr>
          <w:trHeight w:val="300"/>
        </w:trPr>
        <w:tc>
          <w:tcPr>
            <w:tcW w:w="1474" w:type="dxa"/>
            <w:noWrap/>
          </w:tcPr>
          <w:p w:rsidR="00276E1E" w:rsidRPr="007147C6" w:rsidRDefault="00276E1E" w:rsidP="00600502">
            <w:pPr>
              <w:spacing w:after="0" w:line="300" w:lineRule="exact"/>
              <w:jc w:val="center"/>
              <w:rPr>
                <w:rFonts w:ascii="Times New Roman" w:hAnsi="Times New Roman"/>
                <w:sz w:val="24"/>
                <w:szCs w:val="24"/>
                <w:lang w:val="sq-AL" w:eastAsia="en-GB"/>
              </w:rPr>
            </w:pPr>
            <w:r w:rsidRPr="007147C6">
              <w:rPr>
                <w:rFonts w:ascii="Times New Roman" w:hAnsi="Times New Roman"/>
                <w:sz w:val="24"/>
                <w:szCs w:val="24"/>
                <w:lang w:val="sq-AL" w:eastAsia="en-GB"/>
              </w:rPr>
              <w:t>12.10</w:t>
            </w:r>
          </w:p>
        </w:tc>
        <w:tc>
          <w:tcPr>
            <w:tcW w:w="5760" w:type="dxa"/>
            <w:noWrap/>
          </w:tcPr>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Ngritja dhe funksionimi i sistemit gjithëpërfshirës në arsim</w:t>
            </w:r>
            <w:r>
              <w:rPr>
                <w:rFonts w:ascii="Times New Roman" w:hAnsi="Times New Roman"/>
                <w:sz w:val="24"/>
                <w:szCs w:val="24"/>
                <w:lang w:val="sq-AL" w:eastAsia="en-GB"/>
              </w:rPr>
              <w:t>.</w:t>
            </w:r>
          </w:p>
        </w:tc>
        <w:tc>
          <w:tcPr>
            <w:tcW w:w="2945" w:type="dxa"/>
            <w:noWrap/>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MAS,DAR/ZA</w:t>
            </w:r>
          </w:p>
        </w:tc>
        <w:tc>
          <w:tcPr>
            <w:tcW w:w="2997" w:type="dxa"/>
            <w:gridSpan w:val="2"/>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 xml:space="preserve">Janar – </w:t>
            </w:r>
            <w:r>
              <w:rPr>
                <w:rFonts w:ascii="Times New Roman" w:hAnsi="Times New Roman"/>
                <w:sz w:val="24"/>
                <w:szCs w:val="24"/>
                <w:lang w:val="sq-AL"/>
              </w:rPr>
              <w:t>d</w:t>
            </w:r>
            <w:r w:rsidRPr="007147C6">
              <w:rPr>
                <w:rFonts w:ascii="Times New Roman" w:hAnsi="Times New Roman"/>
                <w:sz w:val="24"/>
                <w:szCs w:val="24"/>
                <w:lang w:val="sq-AL"/>
              </w:rPr>
              <w:t>hjetor 2014</w:t>
            </w:r>
          </w:p>
        </w:tc>
      </w:tr>
      <w:tr w:rsidR="00276E1E" w:rsidRPr="007147C6" w:rsidTr="00600502">
        <w:trPr>
          <w:trHeight w:val="300"/>
        </w:trPr>
        <w:tc>
          <w:tcPr>
            <w:tcW w:w="1474" w:type="dxa"/>
            <w:noWrap/>
          </w:tcPr>
          <w:p w:rsidR="00276E1E" w:rsidRPr="007147C6" w:rsidRDefault="00276E1E" w:rsidP="00600502">
            <w:pPr>
              <w:spacing w:after="0" w:line="300" w:lineRule="exact"/>
              <w:jc w:val="center"/>
              <w:rPr>
                <w:rFonts w:ascii="Times New Roman" w:hAnsi="Times New Roman"/>
                <w:sz w:val="24"/>
                <w:szCs w:val="24"/>
                <w:lang w:val="sq-AL" w:eastAsia="en-GB"/>
              </w:rPr>
            </w:pPr>
            <w:r w:rsidRPr="007147C6">
              <w:rPr>
                <w:rFonts w:ascii="Times New Roman" w:hAnsi="Times New Roman"/>
                <w:sz w:val="24"/>
                <w:szCs w:val="24"/>
                <w:lang w:val="sq-AL" w:eastAsia="en-GB"/>
              </w:rPr>
              <w:t>12.11</w:t>
            </w:r>
          </w:p>
        </w:tc>
        <w:tc>
          <w:tcPr>
            <w:tcW w:w="5760" w:type="dxa"/>
            <w:noWrap/>
          </w:tcPr>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 xml:space="preserve">Ngritja e komisioneve të </w:t>
            </w:r>
            <w:r>
              <w:rPr>
                <w:rFonts w:ascii="Times New Roman" w:hAnsi="Times New Roman"/>
                <w:sz w:val="24"/>
                <w:szCs w:val="24"/>
                <w:lang w:val="sq-AL" w:eastAsia="en-GB"/>
              </w:rPr>
              <w:t>v</w:t>
            </w:r>
            <w:r w:rsidRPr="007147C6">
              <w:rPr>
                <w:rFonts w:ascii="Times New Roman" w:hAnsi="Times New Roman"/>
                <w:sz w:val="24"/>
                <w:szCs w:val="24"/>
                <w:lang w:val="sq-AL" w:eastAsia="en-GB"/>
              </w:rPr>
              <w:t>lerësimit të aftësisë së kufizuar në nivel DAR/ZA.</w:t>
            </w:r>
          </w:p>
        </w:tc>
        <w:tc>
          <w:tcPr>
            <w:tcW w:w="2945" w:type="dxa"/>
            <w:noWrap/>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MAS</w:t>
            </w:r>
          </w:p>
        </w:tc>
        <w:tc>
          <w:tcPr>
            <w:tcW w:w="2997" w:type="dxa"/>
            <w:gridSpan w:val="2"/>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 xml:space="preserve">Janar - </w:t>
            </w:r>
            <w:r>
              <w:rPr>
                <w:rFonts w:ascii="Times New Roman" w:hAnsi="Times New Roman"/>
                <w:sz w:val="24"/>
                <w:szCs w:val="24"/>
                <w:lang w:val="sq-AL"/>
              </w:rPr>
              <w:t>s</w:t>
            </w:r>
            <w:r w:rsidRPr="007147C6">
              <w:rPr>
                <w:rFonts w:ascii="Times New Roman" w:hAnsi="Times New Roman"/>
                <w:sz w:val="24"/>
                <w:szCs w:val="24"/>
                <w:lang w:val="sq-AL"/>
              </w:rPr>
              <w:t>htator 2014</w:t>
            </w:r>
          </w:p>
        </w:tc>
      </w:tr>
      <w:tr w:rsidR="00276E1E" w:rsidRPr="007147C6" w:rsidTr="00600502">
        <w:trPr>
          <w:trHeight w:val="300"/>
        </w:trPr>
        <w:tc>
          <w:tcPr>
            <w:tcW w:w="1474" w:type="dxa"/>
            <w:noWrap/>
          </w:tcPr>
          <w:p w:rsidR="00276E1E" w:rsidRPr="007147C6" w:rsidRDefault="00276E1E" w:rsidP="00600502">
            <w:pPr>
              <w:spacing w:after="0" w:line="300" w:lineRule="exact"/>
              <w:jc w:val="center"/>
              <w:rPr>
                <w:rFonts w:ascii="Times New Roman" w:hAnsi="Times New Roman"/>
                <w:sz w:val="24"/>
                <w:szCs w:val="24"/>
                <w:lang w:val="sq-AL" w:eastAsia="en-GB"/>
              </w:rPr>
            </w:pPr>
            <w:r w:rsidRPr="007147C6">
              <w:rPr>
                <w:rFonts w:ascii="Times New Roman" w:hAnsi="Times New Roman"/>
                <w:sz w:val="24"/>
                <w:szCs w:val="24"/>
                <w:lang w:val="sq-AL" w:eastAsia="en-GB"/>
              </w:rPr>
              <w:t>12.12</w:t>
            </w:r>
          </w:p>
        </w:tc>
        <w:tc>
          <w:tcPr>
            <w:tcW w:w="5760" w:type="dxa"/>
            <w:noWrap/>
          </w:tcPr>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Miratimi i Manualit të Procedurave për përfshirjen e fëmijëve me aftësi të kufizuara në klasat e zakonshme.</w:t>
            </w:r>
          </w:p>
        </w:tc>
        <w:tc>
          <w:tcPr>
            <w:tcW w:w="2945" w:type="dxa"/>
            <w:noWrap/>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MAS, Save the Childrem</w:t>
            </w:r>
          </w:p>
        </w:tc>
        <w:tc>
          <w:tcPr>
            <w:tcW w:w="2997" w:type="dxa"/>
            <w:gridSpan w:val="2"/>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Maj 2014</w:t>
            </w:r>
          </w:p>
        </w:tc>
      </w:tr>
      <w:tr w:rsidR="00276E1E" w:rsidRPr="007147C6" w:rsidTr="00600502">
        <w:trPr>
          <w:trHeight w:val="300"/>
        </w:trPr>
        <w:tc>
          <w:tcPr>
            <w:tcW w:w="1474" w:type="dxa"/>
            <w:noWrap/>
          </w:tcPr>
          <w:p w:rsidR="00276E1E" w:rsidRPr="007147C6" w:rsidRDefault="00276E1E" w:rsidP="00600502">
            <w:pPr>
              <w:spacing w:after="0" w:line="300" w:lineRule="exact"/>
              <w:jc w:val="center"/>
              <w:rPr>
                <w:rFonts w:ascii="Times New Roman" w:hAnsi="Times New Roman"/>
                <w:sz w:val="24"/>
                <w:szCs w:val="24"/>
                <w:lang w:val="sq-AL" w:eastAsia="en-GB"/>
              </w:rPr>
            </w:pPr>
            <w:r w:rsidRPr="007147C6">
              <w:rPr>
                <w:rFonts w:ascii="Times New Roman" w:hAnsi="Times New Roman"/>
                <w:sz w:val="24"/>
                <w:szCs w:val="24"/>
                <w:lang w:val="sq-AL" w:eastAsia="en-GB"/>
              </w:rPr>
              <w:t>12.13</w:t>
            </w:r>
          </w:p>
        </w:tc>
        <w:tc>
          <w:tcPr>
            <w:tcW w:w="5760" w:type="dxa"/>
            <w:noWrap/>
          </w:tcPr>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 xml:space="preserve">Rishikimi i </w:t>
            </w:r>
            <w:r>
              <w:rPr>
                <w:rFonts w:ascii="Times New Roman" w:hAnsi="Times New Roman"/>
                <w:sz w:val="24"/>
                <w:szCs w:val="24"/>
                <w:lang w:val="sq-AL" w:eastAsia="en-GB"/>
              </w:rPr>
              <w:t>u</w:t>
            </w:r>
            <w:r w:rsidRPr="007147C6">
              <w:rPr>
                <w:rFonts w:ascii="Times New Roman" w:hAnsi="Times New Roman"/>
                <w:sz w:val="24"/>
                <w:szCs w:val="24"/>
                <w:lang w:val="sq-AL" w:eastAsia="en-GB"/>
              </w:rPr>
              <w:t>dhëzimit të MAS “Për normat mësimore në ar</w:t>
            </w:r>
            <w:r>
              <w:rPr>
                <w:rFonts w:ascii="Times New Roman" w:hAnsi="Times New Roman"/>
                <w:sz w:val="24"/>
                <w:szCs w:val="24"/>
                <w:lang w:val="sq-AL" w:eastAsia="en-GB"/>
              </w:rPr>
              <w:t>simin parauniversitar” datë 21.</w:t>
            </w:r>
            <w:r w:rsidRPr="007147C6">
              <w:rPr>
                <w:rFonts w:ascii="Times New Roman" w:hAnsi="Times New Roman"/>
                <w:sz w:val="24"/>
                <w:szCs w:val="24"/>
                <w:lang w:val="sq-AL" w:eastAsia="en-GB"/>
              </w:rPr>
              <w:t xml:space="preserve">7.2010 </w:t>
            </w:r>
            <w:r w:rsidRPr="007147C6">
              <w:rPr>
                <w:rFonts w:ascii="Times New Roman" w:hAnsi="Times New Roman"/>
                <w:sz w:val="24"/>
                <w:szCs w:val="24"/>
                <w:lang w:val="sq-AL"/>
              </w:rPr>
              <w:t>për përcaktimin e normës së mësuesit ndihmës në shkollë për nxënësit me aftësi të kufizuar.</w:t>
            </w:r>
          </w:p>
        </w:tc>
        <w:tc>
          <w:tcPr>
            <w:tcW w:w="2945" w:type="dxa"/>
            <w:noWrap/>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MAS</w:t>
            </w:r>
          </w:p>
        </w:tc>
        <w:tc>
          <w:tcPr>
            <w:tcW w:w="2997" w:type="dxa"/>
            <w:gridSpan w:val="2"/>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Korrik 2015</w:t>
            </w:r>
          </w:p>
        </w:tc>
      </w:tr>
      <w:tr w:rsidR="00276E1E" w:rsidRPr="007147C6" w:rsidTr="00600502">
        <w:trPr>
          <w:trHeight w:val="300"/>
        </w:trPr>
        <w:tc>
          <w:tcPr>
            <w:tcW w:w="1474" w:type="dxa"/>
            <w:noWrap/>
          </w:tcPr>
          <w:p w:rsidR="00276E1E" w:rsidRPr="007147C6" w:rsidRDefault="00276E1E" w:rsidP="00600502">
            <w:pPr>
              <w:spacing w:after="0" w:line="300" w:lineRule="exact"/>
              <w:jc w:val="center"/>
              <w:rPr>
                <w:rFonts w:ascii="Times New Roman" w:hAnsi="Times New Roman"/>
                <w:sz w:val="24"/>
                <w:szCs w:val="24"/>
                <w:lang w:val="sq-AL" w:eastAsia="en-GB"/>
              </w:rPr>
            </w:pPr>
            <w:r w:rsidRPr="007147C6">
              <w:rPr>
                <w:rFonts w:ascii="Times New Roman" w:hAnsi="Times New Roman"/>
                <w:sz w:val="24"/>
                <w:szCs w:val="24"/>
                <w:lang w:val="sq-AL" w:eastAsia="en-GB"/>
              </w:rPr>
              <w:lastRenderedPageBreak/>
              <w:t>12.14</w:t>
            </w:r>
          </w:p>
        </w:tc>
        <w:tc>
          <w:tcPr>
            <w:tcW w:w="5760" w:type="dxa"/>
            <w:noWrap/>
          </w:tcPr>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Ngritje e kapaciteteve të mësuesve të kopshteve dhe shkollave për trajtimin e fëmijëve të integruar në kopshte she shkolla të zakonshme</w:t>
            </w:r>
          </w:p>
        </w:tc>
        <w:tc>
          <w:tcPr>
            <w:tcW w:w="2945" w:type="dxa"/>
            <w:noWrap/>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MAS, World Vizion</w:t>
            </w:r>
          </w:p>
        </w:tc>
        <w:tc>
          <w:tcPr>
            <w:tcW w:w="2997" w:type="dxa"/>
            <w:gridSpan w:val="2"/>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 xml:space="preserve">Qershor – </w:t>
            </w:r>
            <w:r>
              <w:rPr>
                <w:rFonts w:ascii="Times New Roman" w:hAnsi="Times New Roman"/>
                <w:sz w:val="24"/>
                <w:szCs w:val="24"/>
                <w:lang w:val="sq-AL"/>
              </w:rPr>
              <w:t>k</w:t>
            </w:r>
            <w:r w:rsidRPr="007147C6">
              <w:rPr>
                <w:rFonts w:ascii="Times New Roman" w:hAnsi="Times New Roman"/>
                <w:sz w:val="24"/>
                <w:szCs w:val="24"/>
                <w:lang w:val="sq-AL"/>
              </w:rPr>
              <w:t>orrik 2014</w:t>
            </w:r>
          </w:p>
        </w:tc>
      </w:tr>
      <w:tr w:rsidR="00276E1E" w:rsidRPr="007147C6" w:rsidTr="00600502">
        <w:trPr>
          <w:trHeight w:val="300"/>
        </w:trPr>
        <w:tc>
          <w:tcPr>
            <w:tcW w:w="1474" w:type="dxa"/>
            <w:noWrap/>
          </w:tcPr>
          <w:p w:rsidR="00276E1E" w:rsidRPr="007147C6" w:rsidRDefault="00276E1E" w:rsidP="00600502">
            <w:pPr>
              <w:spacing w:after="0" w:line="300" w:lineRule="exact"/>
              <w:jc w:val="center"/>
              <w:rPr>
                <w:rFonts w:ascii="Times New Roman" w:hAnsi="Times New Roman"/>
                <w:sz w:val="24"/>
                <w:szCs w:val="24"/>
                <w:lang w:val="sq-AL" w:eastAsia="en-GB"/>
              </w:rPr>
            </w:pPr>
            <w:r w:rsidRPr="007147C6">
              <w:rPr>
                <w:rFonts w:ascii="Times New Roman" w:hAnsi="Times New Roman"/>
                <w:sz w:val="24"/>
                <w:szCs w:val="24"/>
                <w:lang w:val="sq-AL" w:eastAsia="en-GB"/>
              </w:rPr>
              <w:t>12.15</w:t>
            </w:r>
          </w:p>
        </w:tc>
        <w:tc>
          <w:tcPr>
            <w:tcW w:w="5760" w:type="dxa"/>
            <w:noWrap/>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Ndjekja me përparësi e regjistrimit dhe frekuentimit të kopshteve dhe shkollave nga  fëmijët  me AK</w:t>
            </w:r>
          </w:p>
          <w:p w:rsidR="00276E1E" w:rsidRPr="007147C6" w:rsidRDefault="00276E1E" w:rsidP="00600502">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rPr>
              <w:t xml:space="preserve"> Prodhimi i treguesve statistikor të frekuentimit</w:t>
            </w:r>
          </w:p>
        </w:tc>
        <w:tc>
          <w:tcPr>
            <w:tcW w:w="2945" w:type="dxa"/>
            <w:noWrap/>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MAS,DA/ZA</w:t>
            </w:r>
          </w:p>
        </w:tc>
        <w:tc>
          <w:tcPr>
            <w:tcW w:w="2997" w:type="dxa"/>
            <w:gridSpan w:val="2"/>
          </w:tcPr>
          <w:p w:rsidR="00276E1E" w:rsidRPr="007147C6" w:rsidRDefault="00276E1E" w:rsidP="00600502">
            <w:pPr>
              <w:spacing w:after="0" w:line="300" w:lineRule="exact"/>
              <w:rPr>
                <w:rFonts w:ascii="Times New Roman" w:hAnsi="Times New Roman"/>
                <w:sz w:val="24"/>
                <w:szCs w:val="24"/>
                <w:lang w:val="sq-AL"/>
              </w:rPr>
            </w:pPr>
            <w:r w:rsidRPr="007147C6">
              <w:rPr>
                <w:rFonts w:ascii="Times New Roman" w:hAnsi="Times New Roman"/>
                <w:sz w:val="24"/>
                <w:szCs w:val="24"/>
                <w:lang w:val="sq-AL"/>
              </w:rPr>
              <w:t xml:space="preserve">Shtator – </w:t>
            </w:r>
            <w:r>
              <w:rPr>
                <w:rFonts w:ascii="Times New Roman" w:hAnsi="Times New Roman"/>
                <w:sz w:val="24"/>
                <w:szCs w:val="24"/>
                <w:lang w:val="sq-AL"/>
              </w:rPr>
              <w:t>d</w:t>
            </w:r>
            <w:r w:rsidRPr="007147C6">
              <w:rPr>
                <w:rFonts w:ascii="Times New Roman" w:hAnsi="Times New Roman"/>
                <w:sz w:val="24"/>
                <w:szCs w:val="24"/>
                <w:lang w:val="sq-AL"/>
              </w:rPr>
              <w:t>hjetor 2014</w:t>
            </w:r>
          </w:p>
        </w:tc>
      </w:tr>
    </w:tbl>
    <w:p w:rsidR="00276E1E" w:rsidRPr="00D21D5C" w:rsidRDefault="00276E1E" w:rsidP="00276E1E">
      <w:pPr>
        <w:rPr>
          <w:sz w:val="2"/>
          <w:lang w:val="sq-AL"/>
        </w:rPr>
      </w:pPr>
    </w:p>
    <w:tbl>
      <w:tblPr>
        <w:tblW w:w="5000"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86"/>
        <w:gridCol w:w="4705"/>
        <w:gridCol w:w="3360"/>
        <w:gridCol w:w="3224"/>
      </w:tblGrid>
      <w:tr w:rsidR="00276E1E" w:rsidRPr="007147C6" w:rsidTr="00600502">
        <w:trPr>
          <w:trHeight w:val="300"/>
        </w:trPr>
        <w:tc>
          <w:tcPr>
            <w:tcW w:w="13176" w:type="dxa"/>
            <w:gridSpan w:val="4"/>
            <w:shd w:val="clear" w:color="auto" w:fill="D9D9D9"/>
          </w:tcPr>
          <w:p w:rsidR="00276E1E" w:rsidRPr="007147C6" w:rsidRDefault="00276E1E" w:rsidP="00600502">
            <w:pPr>
              <w:jc w:val="center"/>
              <w:rPr>
                <w:rFonts w:ascii="Times New Roman" w:hAnsi="Times New Roman"/>
                <w:b/>
                <w:sz w:val="24"/>
                <w:szCs w:val="24"/>
                <w:lang w:val="sq-AL"/>
              </w:rPr>
            </w:pPr>
            <w:r w:rsidRPr="007147C6">
              <w:rPr>
                <w:rFonts w:ascii="Times New Roman" w:hAnsi="Times New Roman"/>
                <w:b/>
                <w:sz w:val="24"/>
                <w:szCs w:val="24"/>
                <w:lang w:val="sq-AL"/>
              </w:rPr>
              <w:t>13. Përmirësimi i kuadrit legjislativ dhe politik në lidhje me respektimin dhe mbrojtjen e minoriteteve. Në këtë drejtim, nevojitet qartësimi dhe forcimi i kuadrit ligjor ekzistues përmes një procesi të gjerë konsultimi dhe duke marrë parasysh rekomandimet e Komitetit Këshillimor të Konventës Kuadër të KiE për Mbrojtjen e Pakicave Kombëtare.</w:t>
            </w:r>
          </w:p>
        </w:tc>
      </w:tr>
      <w:tr w:rsidR="00276E1E" w:rsidRPr="007147C6" w:rsidTr="00600502">
        <w:trPr>
          <w:trHeight w:val="300"/>
        </w:trPr>
        <w:tc>
          <w:tcPr>
            <w:tcW w:w="2683" w:type="dxa"/>
            <w:shd w:val="clear" w:color="auto" w:fill="D9D9D9"/>
            <w:noWrap/>
          </w:tcPr>
          <w:p w:rsidR="00276E1E" w:rsidRPr="007147C6" w:rsidRDefault="00276E1E" w:rsidP="00600502">
            <w:pPr>
              <w:rPr>
                <w:rFonts w:ascii="Times New Roman" w:hAnsi="Times New Roman"/>
                <w:b/>
                <w:sz w:val="24"/>
                <w:szCs w:val="24"/>
                <w:lang w:val="sq-AL"/>
              </w:rPr>
            </w:pPr>
            <w:r w:rsidRPr="007147C6">
              <w:rPr>
                <w:rFonts w:ascii="Times New Roman" w:hAnsi="Times New Roman"/>
                <w:b/>
                <w:sz w:val="24"/>
                <w:szCs w:val="24"/>
                <w:lang w:val="sq-AL"/>
              </w:rPr>
              <w:t>Nr.</w:t>
            </w:r>
          </w:p>
        </w:tc>
        <w:tc>
          <w:tcPr>
            <w:tcW w:w="4373" w:type="dxa"/>
            <w:shd w:val="clear" w:color="auto" w:fill="D9D9D9"/>
            <w:noWrap/>
          </w:tcPr>
          <w:p w:rsidR="00276E1E" w:rsidRPr="007147C6" w:rsidRDefault="00276E1E" w:rsidP="00600502">
            <w:pPr>
              <w:rPr>
                <w:rFonts w:ascii="Times New Roman" w:hAnsi="Times New Roman"/>
                <w:b/>
                <w:sz w:val="24"/>
                <w:szCs w:val="24"/>
                <w:lang w:val="sq-AL"/>
              </w:rPr>
            </w:pPr>
            <w:r w:rsidRPr="007147C6">
              <w:rPr>
                <w:rFonts w:ascii="Times New Roman" w:hAnsi="Times New Roman"/>
                <w:b/>
                <w:sz w:val="24"/>
                <w:szCs w:val="24"/>
                <w:lang w:val="sq-AL"/>
              </w:rPr>
              <w:t xml:space="preserve">Masat/aktivitetet </w:t>
            </w:r>
          </w:p>
        </w:tc>
        <w:tc>
          <w:tcPr>
            <w:tcW w:w="3123" w:type="dxa"/>
            <w:shd w:val="clear" w:color="auto" w:fill="D9D9D9"/>
            <w:noWrap/>
          </w:tcPr>
          <w:p w:rsidR="00276E1E" w:rsidRPr="007147C6" w:rsidRDefault="00276E1E" w:rsidP="00600502">
            <w:pPr>
              <w:rPr>
                <w:rFonts w:ascii="Times New Roman" w:hAnsi="Times New Roman"/>
                <w:b/>
                <w:sz w:val="24"/>
                <w:szCs w:val="24"/>
                <w:lang w:val="sq-AL"/>
              </w:rPr>
            </w:pPr>
            <w:r w:rsidRPr="007147C6">
              <w:rPr>
                <w:rFonts w:ascii="Times New Roman" w:hAnsi="Times New Roman"/>
                <w:b/>
                <w:sz w:val="24"/>
                <w:szCs w:val="24"/>
                <w:lang w:val="sq-AL"/>
              </w:rPr>
              <w:t xml:space="preserve">Institucioni  përgjegjës </w:t>
            </w:r>
          </w:p>
        </w:tc>
        <w:tc>
          <w:tcPr>
            <w:tcW w:w="2997" w:type="dxa"/>
            <w:shd w:val="clear" w:color="auto" w:fill="D9D9D9"/>
          </w:tcPr>
          <w:p w:rsidR="00276E1E" w:rsidRPr="007147C6" w:rsidRDefault="00276E1E" w:rsidP="00600502">
            <w:pPr>
              <w:jc w:val="center"/>
              <w:rPr>
                <w:rFonts w:ascii="Times New Roman" w:hAnsi="Times New Roman"/>
                <w:b/>
                <w:sz w:val="24"/>
                <w:szCs w:val="24"/>
                <w:lang w:val="sq-AL"/>
              </w:rPr>
            </w:pPr>
            <w:r w:rsidRPr="007147C6">
              <w:rPr>
                <w:rFonts w:ascii="Times New Roman" w:hAnsi="Times New Roman"/>
                <w:b/>
                <w:sz w:val="24"/>
                <w:szCs w:val="24"/>
                <w:lang w:val="sq-AL"/>
              </w:rPr>
              <w:t>Afati</w:t>
            </w:r>
          </w:p>
        </w:tc>
      </w:tr>
      <w:tr w:rsidR="00276E1E" w:rsidRPr="007147C6" w:rsidTr="00600502">
        <w:trPr>
          <w:trHeight w:val="2249"/>
        </w:trPr>
        <w:tc>
          <w:tcPr>
            <w:tcW w:w="2683" w:type="dxa"/>
            <w:noWrap/>
          </w:tcPr>
          <w:p w:rsidR="00276E1E" w:rsidRPr="007147C6" w:rsidRDefault="00276E1E" w:rsidP="00600502">
            <w:pPr>
              <w:rPr>
                <w:rFonts w:ascii="Times New Roman" w:hAnsi="Times New Roman"/>
                <w:sz w:val="24"/>
                <w:szCs w:val="24"/>
                <w:lang w:val="sq-AL"/>
              </w:rPr>
            </w:pPr>
            <w:r w:rsidRPr="007147C6">
              <w:rPr>
                <w:rFonts w:ascii="Times New Roman" w:hAnsi="Times New Roman"/>
                <w:sz w:val="24"/>
                <w:szCs w:val="24"/>
                <w:lang w:val="sq-AL"/>
              </w:rPr>
              <w:t>13. 1</w:t>
            </w:r>
          </w:p>
        </w:tc>
        <w:tc>
          <w:tcPr>
            <w:tcW w:w="4373" w:type="dxa"/>
            <w:noWrap/>
          </w:tcPr>
          <w:p w:rsidR="00276E1E" w:rsidRPr="007147C6" w:rsidRDefault="00276E1E" w:rsidP="00600502">
            <w:pPr>
              <w:rPr>
                <w:rFonts w:ascii="Times New Roman" w:hAnsi="Times New Roman"/>
                <w:sz w:val="24"/>
                <w:szCs w:val="24"/>
                <w:lang w:val="sq-AL"/>
              </w:rPr>
            </w:pPr>
            <w:r w:rsidRPr="007147C6">
              <w:rPr>
                <w:rFonts w:ascii="Times New Roman" w:hAnsi="Times New Roman"/>
                <w:sz w:val="24"/>
                <w:szCs w:val="24"/>
                <w:lang w:val="sq-AL"/>
              </w:rPr>
              <w:t>Ngritja e një grupi pune me përfaqësues të institucioneve qendrore me qëllim vlerësimin dhe përmirësimin e kuadrit ligjor dhe politikave për respektimin dhe mbrojtjen e minoriteteve.</w:t>
            </w:r>
          </w:p>
          <w:p w:rsidR="00276E1E" w:rsidRPr="007147C6" w:rsidRDefault="00276E1E" w:rsidP="00600502">
            <w:pPr>
              <w:rPr>
                <w:rFonts w:ascii="Times New Roman" w:hAnsi="Times New Roman"/>
                <w:sz w:val="24"/>
                <w:szCs w:val="24"/>
                <w:lang w:val="sq-AL"/>
              </w:rPr>
            </w:pPr>
          </w:p>
        </w:tc>
        <w:tc>
          <w:tcPr>
            <w:tcW w:w="3123" w:type="dxa"/>
            <w:noWrap/>
          </w:tcPr>
          <w:p w:rsidR="00276E1E" w:rsidRPr="007147C6" w:rsidRDefault="00276E1E" w:rsidP="00600502">
            <w:pPr>
              <w:rPr>
                <w:rFonts w:ascii="Times New Roman" w:hAnsi="Times New Roman"/>
                <w:sz w:val="24"/>
                <w:szCs w:val="24"/>
                <w:lang w:val="sq-AL"/>
              </w:rPr>
            </w:pPr>
            <w:r w:rsidRPr="007147C6">
              <w:rPr>
                <w:rFonts w:ascii="Times New Roman" w:hAnsi="Times New Roman"/>
                <w:sz w:val="24"/>
                <w:szCs w:val="24"/>
                <w:lang w:val="sq-AL"/>
              </w:rPr>
              <w:t>MPJ</w:t>
            </w:r>
            <w:r>
              <w:rPr>
                <w:rFonts w:ascii="Times New Roman" w:hAnsi="Times New Roman"/>
                <w:sz w:val="24"/>
                <w:szCs w:val="24"/>
                <w:lang w:val="sq-AL"/>
              </w:rPr>
              <w:t>,</w:t>
            </w:r>
            <w:r w:rsidRPr="007147C6">
              <w:rPr>
                <w:rFonts w:ascii="Times New Roman" w:hAnsi="Times New Roman"/>
                <w:sz w:val="24"/>
                <w:szCs w:val="24"/>
                <w:lang w:val="sq-AL"/>
              </w:rPr>
              <w:t xml:space="preserve"> </w:t>
            </w:r>
            <w:r>
              <w:rPr>
                <w:rFonts w:ascii="Times New Roman" w:hAnsi="Times New Roman"/>
                <w:sz w:val="24"/>
                <w:szCs w:val="24"/>
                <w:lang w:val="sq-AL"/>
              </w:rPr>
              <w:t>i</w:t>
            </w:r>
            <w:r w:rsidRPr="007147C6">
              <w:rPr>
                <w:rFonts w:ascii="Times New Roman" w:hAnsi="Times New Roman"/>
                <w:sz w:val="24"/>
                <w:szCs w:val="24"/>
                <w:lang w:val="sq-AL"/>
              </w:rPr>
              <w:t xml:space="preserve">nstitucionet qendrore, (Ministria e Mirëqenies Sociale dhe Rinisë,  Drejtësisë, Punëve të Brendshme, Financave, Arsimit dhe Sportit, Kulturës, si dhe Institucionet e Pavarura (Komisioneri </w:t>
            </w:r>
            <w:r>
              <w:rPr>
                <w:rFonts w:ascii="Times New Roman" w:hAnsi="Times New Roman"/>
                <w:sz w:val="24"/>
                <w:szCs w:val="24"/>
                <w:lang w:val="sq-AL"/>
              </w:rPr>
              <w:t xml:space="preserve">për Mbrojtjen nga Diskriminimi, </w:t>
            </w:r>
            <w:r w:rsidRPr="007147C6">
              <w:rPr>
                <w:rFonts w:ascii="Times New Roman" w:hAnsi="Times New Roman"/>
                <w:sz w:val="24"/>
                <w:szCs w:val="24"/>
                <w:lang w:val="sq-AL"/>
              </w:rPr>
              <w:t>Komiteti Shtetëror i Minoriteteve, etj.)</w:t>
            </w:r>
          </w:p>
        </w:tc>
        <w:tc>
          <w:tcPr>
            <w:tcW w:w="2997" w:type="dxa"/>
          </w:tcPr>
          <w:p w:rsidR="00276E1E" w:rsidRPr="007147C6" w:rsidRDefault="00276E1E" w:rsidP="00600502">
            <w:pPr>
              <w:rPr>
                <w:rFonts w:ascii="Times New Roman" w:hAnsi="Times New Roman"/>
                <w:sz w:val="24"/>
                <w:szCs w:val="24"/>
                <w:lang w:val="sq-AL"/>
              </w:rPr>
            </w:pPr>
            <w:r w:rsidRPr="007147C6">
              <w:rPr>
                <w:rFonts w:ascii="Times New Roman" w:hAnsi="Times New Roman"/>
                <w:sz w:val="24"/>
                <w:szCs w:val="24"/>
                <w:lang w:val="sq-AL"/>
              </w:rPr>
              <w:t>Ndjekja e procedurave ligjore për krijimin e Grupit të Punës – brenda muajit shkurt 2014;</w:t>
            </w:r>
          </w:p>
          <w:p w:rsidR="00276E1E" w:rsidRPr="007147C6" w:rsidRDefault="00276E1E" w:rsidP="00600502">
            <w:pPr>
              <w:rPr>
                <w:rFonts w:ascii="Times New Roman" w:hAnsi="Times New Roman"/>
                <w:sz w:val="24"/>
                <w:szCs w:val="24"/>
                <w:lang w:val="sq-AL"/>
              </w:rPr>
            </w:pPr>
            <w:r w:rsidRPr="007147C6">
              <w:rPr>
                <w:rFonts w:ascii="Times New Roman" w:hAnsi="Times New Roman"/>
                <w:sz w:val="24"/>
                <w:szCs w:val="24"/>
                <w:lang w:val="sq-AL"/>
              </w:rPr>
              <w:t xml:space="preserve">Procesi i konsultimit: periodikisht gjatë periudhës shkurt – tetor 2014  </w:t>
            </w:r>
          </w:p>
        </w:tc>
      </w:tr>
      <w:tr w:rsidR="00276E1E" w:rsidRPr="007147C6" w:rsidTr="00600502">
        <w:trPr>
          <w:trHeight w:val="300"/>
        </w:trPr>
        <w:tc>
          <w:tcPr>
            <w:tcW w:w="2683" w:type="dxa"/>
            <w:noWrap/>
          </w:tcPr>
          <w:p w:rsidR="00276E1E" w:rsidRPr="007147C6" w:rsidRDefault="00276E1E" w:rsidP="00600502">
            <w:pPr>
              <w:rPr>
                <w:rFonts w:ascii="Times New Roman" w:hAnsi="Times New Roman"/>
                <w:sz w:val="24"/>
                <w:szCs w:val="24"/>
                <w:lang w:val="sq-AL"/>
              </w:rPr>
            </w:pPr>
            <w:r w:rsidRPr="007147C6">
              <w:rPr>
                <w:rFonts w:ascii="Times New Roman" w:hAnsi="Times New Roman"/>
                <w:sz w:val="24"/>
                <w:szCs w:val="24"/>
                <w:lang w:val="sq-AL"/>
              </w:rPr>
              <w:t>13.2</w:t>
            </w:r>
          </w:p>
        </w:tc>
        <w:tc>
          <w:tcPr>
            <w:tcW w:w="4373" w:type="dxa"/>
            <w:noWrap/>
          </w:tcPr>
          <w:p w:rsidR="00276E1E" w:rsidRPr="007147C6" w:rsidRDefault="00276E1E" w:rsidP="00600502">
            <w:pPr>
              <w:rPr>
                <w:rFonts w:ascii="Times New Roman" w:hAnsi="Times New Roman"/>
                <w:sz w:val="24"/>
                <w:szCs w:val="24"/>
                <w:lang w:val="sq-AL"/>
              </w:rPr>
            </w:pPr>
            <w:r w:rsidRPr="007147C6">
              <w:rPr>
                <w:rFonts w:ascii="Times New Roman" w:hAnsi="Times New Roman"/>
                <w:sz w:val="24"/>
                <w:szCs w:val="24"/>
                <w:lang w:val="sq-AL"/>
              </w:rPr>
              <w:t xml:space="preserve">Në vijim të konkluzioneve të Grupit të Punës, të përgatiten përmirësime të legjislacionit përmes një procesi të gjerë konsultimesh dhe duke marrë parasysh rekomandimet e Komitetit Këshillimor të Konventës Kuadër të KiE për Mbrojtjen e Pakicave Kombëtare.  </w:t>
            </w:r>
          </w:p>
          <w:p w:rsidR="00276E1E" w:rsidRPr="007147C6" w:rsidRDefault="00276E1E" w:rsidP="00600502">
            <w:pPr>
              <w:rPr>
                <w:rFonts w:ascii="Times New Roman" w:hAnsi="Times New Roman"/>
                <w:sz w:val="24"/>
                <w:szCs w:val="24"/>
                <w:lang w:val="sq-AL"/>
              </w:rPr>
            </w:pPr>
          </w:p>
        </w:tc>
        <w:tc>
          <w:tcPr>
            <w:tcW w:w="3123" w:type="dxa"/>
            <w:noWrap/>
          </w:tcPr>
          <w:p w:rsidR="00276E1E" w:rsidRPr="007147C6" w:rsidRDefault="00276E1E" w:rsidP="00600502">
            <w:pPr>
              <w:rPr>
                <w:rFonts w:ascii="Times New Roman" w:hAnsi="Times New Roman"/>
                <w:sz w:val="24"/>
                <w:szCs w:val="24"/>
                <w:lang w:val="sq-AL"/>
              </w:rPr>
            </w:pPr>
            <w:r w:rsidRPr="007147C6">
              <w:rPr>
                <w:rFonts w:ascii="Times New Roman" w:hAnsi="Times New Roman"/>
                <w:sz w:val="24"/>
                <w:szCs w:val="24"/>
                <w:lang w:val="sq-AL"/>
              </w:rPr>
              <w:lastRenderedPageBreak/>
              <w:t>MPJ, MMSR</w:t>
            </w:r>
          </w:p>
          <w:p w:rsidR="00276E1E" w:rsidRPr="007147C6" w:rsidRDefault="00276E1E" w:rsidP="00600502">
            <w:pPr>
              <w:rPr>
                <w:rFonts w:ascii="Times New Roman" w:hAnsi="Times New Roman"/>
                <w:sz w:val="24"/>
                <w:szCs w:val="24"/>
                <w:lang w:val="sq-AL"/>
              </w:rPr>
            </w:pPr>
            <w:r w:rsidRPr="007147C6">
              <w:rPr>
                <w:rFonts w:ascii="Times New Roman" w:hAnsi="Times New Roman"/>
                <w:sz w:val="24"/>
                <w:szCs w:val="24"/>
                <w:lang w:val="sq-AL"/>
              </w:rPr>
              <w:t xml:space="preserve">(Ministria e Mirëqenies Sociale dhe Rinisë,  Drejtësisë, Punëve të Brendshme, Financave, Arsimit dhe Sportit, Kulturës, si dhe Institucionet e Pavarura </w:t>
            </w:r>
            <w:r w:rsidRPr="007147C6">
              <w:rPr>
                <w:rFonts w:ascii="Times New Roman" w:hAnsi="Times New Roman"/>
                <w:sz w:val="24"/>
                <w:szCs w:val="24"/>
                <w:lang w:val="sq-AL"/>
              </w:rPr>
              <w:lastRenderedPageBreak/>
              <w:t>(Komisioneri për Mbrojtjen nga Diskriminimi, Komiteti Shtetëror i Minoriteteve, etj.)</w:t>
            </w:r>
          </w:p>
        </w:tc>
        <w:tc>
          <w:tcPr>
            <w:tcW w:w="2997" w:type="dxa"/>
          </w:tcPr>
          <w:p w:rsidR="00276E1E" w:rsidRPr="007147C6" w:rsidRDefault="00276E1E" w:rsidP="00600502">
            <w:pPr>
              <w:rPr>
                <w:rFonts w:ascii="Times New Roman" w:hAnsi="Times New Roman"/>
                <w:sz w:val="24"/>
                <w:szCs w:val="24"/>
                <w:lang w:val="sq-AL"/>
              </w:rPr>
            </w:pPr>
            <w:r w:rsidRPr="007147C6">
              <w:rPr>
                <w:rFonts w:ascii="Times New Roman" w:hAnsi="Times New Roman"/>
                <w:sz w:val="24"/>
                <w:szCs w:val="24"/>
                <w:lang w:val="sq-AL"/>
              </w:rPr>
              <w:lastRenderedPageBreak/>
              <w:t>2015</w:t>
            </w:r>
          </w:p>
        </w:tc>
      </w:tr>
    </w:tbl>
    <w:p w:rsidR="00276E1E" w:rsidRPr="007147C6" w:rsidRDefault="00276E1E" w:rsidP="00276E1E">
      <w:pPr>
        <w:rPr>
          <w:rFonts w:ascii="Times New Roman" w:hAnsi="Times New Roman"/>
          <w:b/>
          <w:sz w:val="24"/>
          <w:szCs w:val="24"/>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5"/>
        <w:gridCol w:w="5199"/>
        <w:gridCol w:w="4717"/>
        <w:gridCol w:w="3314"/>
      </w:tblGrid>
      <w:tr w:rsidR="00276E1E" w:rsidRPr="007147C6" w:rsidTr="00600502">
        <w:tc>
          <w:tcPr>
            <w:tcW w:w="14175" w:type="dxa"/>
            <w:gridSpan w:val="4"/>
            <w:shd w:val="clear" w:color="auto" w:fill="D9D9D9"/>
          </w:tcPr>
          <w:p w:rsidR="00276E1E" w:rsidRPr="007147C6" w:rsidRDefault="00276E1E" w:rsidP="00600502">
            <w:pPr>
              <w:jc w:val="center"/>
              <w:rPr>
                <w:rFonts w:ascii="Times New Roman" w:hAnsi="Times New Roman"/>
                <w:b/>
                <w:sz w:val="24"/>
                <w:szCs w:val="24"/>
                <w:lang w:val="sq-AL"/>
              </w:rPr>
            </w:pPr>
          </w:p>
          <w:p w:rsidR="00276E1E" w:rsidRPr="007147C6" w:rsidRDefault="00276E1E" w:rsidP="00600502">
            <w:pPr>
              <w:jc w:val="center"/>
              <w:rPr>
                <w:rFonts w:ascii="Times New Roman" w:hAnsi="Times New Roman"/>
                <w:b/>
                <w:sz w:val="24"/>
                <w:szCs w:val="24"/>
                <w:lang w:val="sq-AL"/>
              </w:rPr>
            </w:pPr>
            <w:r w:rsidRPr="007147C6">
              <w:rPr>
                <w:rFonts w:ascii="Times New Roman" w:hAnsi="Times New Roman"/>
                <w:b/>
                <w:sz w:val="24"/>
                <w:szCs w:val="24"/>
                <w:lang w:val="sq-AL"/>
              </w:rPr>
              <w:t>Objektivi 14. Reforma institucionale e AKKP-së</w:t>
            </w:r>
          </w:p>
        </w:tc>
      </w:tr>
      <w:tr w:rsidR="00276E1E" w:rsidRPr="007147C6" w:rsidTr="00600502">
        <w:tc>
          <w:tcPr>
            <w:tcW w:w="945" w:type="dxa"/>
            <w:shd w:val="clear" w:color="auto" w:fill="D9D9D9"/>
          </w:tcPr>
          <w:p w:rsidR="00276E1E" w:rsidRPr="007147C6" w:rsidRDefault="00276E1E" w:rsidP="00600502">
            <w:pPr>
              <w:rPr>
                <w:rFonts w:ascii="Times New Roman" w:hAnsi="Times New Roman"/>
                <w:b/>
                <w:sz w:val="24"/>
                <w:szCs w:val="24"/>
                <w:lang w:val="sq-AL"/>
              </w:rPr>
            </w:pPr>
            <w:r w:rsidRPr="007147C6">
              <w:rPr>
                <w:rFonts w:ascii="Times New Roman" w:hAnsi="Times New Roman"/>
                <w:b/>
                <w:sz w:val="24"/>
                <w:szCs w:val="24"/>
                <w:lang w:val="sq-AL"/>
              </w:rPr>
              <w:t>Nr.</w:t>
            </w:r>
          </w:p>
        </w:tc>
        <w:tc>
          <w:tcPr>
            <w:tcW w:w="5199" w:type="dxa"/>
            <w:shd w:val="clear" w:color="auto" w:fill="D9D9D9"/>
          </w:tcPr>
          <w:p w:rsidR="00276E1E" w:rsidRPr="007147C6" w:rsidRDefault="00276E1E" w:rsidP="00600502">
            <w:pPr>
              <w:rPr>
                <w:rFonts w:ascii="Times New Roman" w:hAnsi="Times New Roman"/>
                <w:b/>
                <w:sz w:val="24"/>
                <w:szCs w:val="24"/>
                <w:lang w:val="sq-AL"/>
              </w:rPr>
            </w:pPr>
            <w:r w:rsidRPr="007147C6">
              <w:rPr>
                <w:rFonts w:ascii="Times New Roman" w:hAnsi="Times New Roman"/>
                <w:b/>
                <w:sz w:val="24"/>
                <w:szCs w:val="24"/>
                <w:lang w:val="sq-AL"/>
              </w:rPr>
              <w:t>Masat/</w:t>
            </w:r>
            <w:r>
              <w:rPr>
                <w:rFonts w:ascii="Times New Roman" w:hAnsi="Times New Roman"/>
                <w:b/>
                <w:sz w:val="24"/>
                <w:szCs w:val="24"/>
                <w:lang w:val="sq-AL"/>
              </w:rPr>
              <w:t>a</w:t>
            </w:r>
            <w:r w:rsidRPr="007147C6">
              <w:rPr>
                <w:rFonts w:ascii="Times New Roman" w:hAnsi="Times New Roman"/>
                <w:b/>
                <w:sz w:val="24"/>
                <w:szCs w:val="24"/>
                <w:lang w:val="sq-AL"/>
              </w:rPr>
              <w:t>ktivitete</w:t>
            </w:r>
          </w:p>
        </w:tc>
        <w:tc>
          <w:tcPr>
            <w:tcW w:w="4717" w:type="dxa"/>
            <w:shd w:val="clear" w:color="auto" w:fill="D9D9D9"/>
          </w:tcPr>
          <w:p w:rsidR="00276E1E" w:rsidRPr="007147C6" w:rsidRDefault="00276E1E" w:rsidP="00600502">
            <w:pPr>
              <w:rPr>
                <w:rFonts w:ascii="Times New Roman" w:hAnsi="Times New Roman"/>
                <w:b/>
                <w:sz w:val="24"/>
                <w:szCs w:val="24"/>
                <w:lang w:val="sq-AL"/>
              </w:rPr>
            </w:pPr>
            <w:r w:rsidRPr="007147C6">
              <w:rPr>
                <w:rFonts w:ascii="Times New Roman" w:hAnsi="Times New Roman"/>
                <w:b/>
                <w:sz w:val="24"/>
                <w:szCs w:val="24"/>
                <w:lang w:val="sq-AL"/>
              </w:rPr>
              <w:t>Institucioni përgjegjës</w:t>
            </w:r>
          </w:p>
        </w:tc>
        <w:tc>
          <w:tcPr>
            <w:tcW w:w="3314" w:type="dxa"/>
            <w:shd w:val="clear" w:color="auto" w:fill="D9D9D9"/>
            <w:vAlign w:val="center"/>
          </w:tcPr>
          <w:p w:rsidR="00276E1E" w:rsidRPr="007147C6" w:rsidRDefault="00276E1E" w:rsidP="00600502">
            <w:pPr>
              <w:rPr>
                <w:rFonts w:ascii="Times New Roman" w:hAnsi="Times New Roman"/>
                <w:b/>
                <w:sz w:val="24"/>
                <w:szCs w:val="24"/>
                <w:lang w:val="sq-AL"/>
              </w:rPr>
            </w:pPr>
            <w:r w:rsidRPr="007147C6">
              <w:rPr>
                <w:rFonts w:ascii="Times New Roman" w:hAnsi="Times New Roman"/>
                <w:b/>
                <w:sz w:val="24"/>
                <w:szCs w:val="24"/>
                <w:lang w:val="sq-AL"/>
              </w:rPr>
              <w:t>Afati</w:t>
            </w:r>
          </w:p>
        </w:tc>
      </w:tr>
      <w:tr w:rsidR="00276E1E" w:rsidRPr="007147C6" w:rsidTr="00600502">
        <w:tc>
          <w:tcPr>
            <w:tcW w:w="945" w:type="dxa"/>
            <w:shd w:val="clear" w:color="auto" w:fill="auto"/>
            <w:vAlign w:val="center"/>
          </w:tcPr>
          <w:p w:rsidR="00276E1E" w:rsidRPr="002E6109" w:rsidRDefault="00276E1E" w:rsidP="00600502">
            <w:pPr>
              <w:jc w:val="center"/>
              <w:rPr>
                <w:rFonts w:ascii="Times New Roman" w:hAnsi="Times New Roman"/>
                <w:sz w:val="24"/>
                <w:szCs w:val="24"/>
                <w:lang w:val="sq-AL"/>
              </w:rPr>
            </w:pPr>
            <w:r w:rsidRPr="002E6109">
              <w:rPr>
                <w:rFonts w:ascii="Times New Roman" w:hAnsi="Times New Roman"/>
                <w:sz w:val="24"/>
                <w:szCs w:val="24"/>
                <w:lang w:val="sq-AL"/>
              </w:rPr>
              <w:t>1.1</w:t>
            </w:r>
          </w:p>
        </w:tc>
        <w:tc>
          <w:tcPr>
            <w:tcW w:w="5199" w:type="dxa"/>
            <w:shd w:val="clear" w:color="auto" w:fill="auto"/>
            <w:vAlign w:val="center"/>
          </w:tcPr>
          <w:p w:rsidR="00276E1E" w:rsidRPr="007147C6" w:rsidRDefault="00276E1E" w:rsidP="00600502">
            <w:pPr>
              <w:rPr>
                <w:rFonts w:ascii="Times New Roman" w:hAnsi="Times New Roman"/>
                <w:sz w:val="24"/>
                <w:szCs w:val="24"/>
                <w:lang w:val="sq-AL"/>
              </w:rPr>
            </w:pPr>
            <w:r w:rsidRPr="007147C6">
              <w:rPr>
                <w:rFonts w:ascii="Times New Roman" w:hAnsi="Times New Roman"/>
                <w:sz w:val="24"/>
                <w:szCs w:val="24"/>
                <w:lang w:val="sq-AL"/>
              </w:rPr>
              <w:t>Skanimi i gjendjes aktuale te AKKP-së</w:t>
            </w:r>
          </w:p>
        </w:tc>
        <w:tc>
          <w:tcPr>
            <w:tcW w:w="4717" w:type="dxa"/>
            <w:shd w:val="clear" w:color="auto" w:fill="auto"/>
            <w:vAlign w:val="center"/>
          </w:tcPr>
          <w:p w:rsidR="00276E1E" w:rsidRPr="007147C6" w:rsidRDefault="00276E1E" w:rsidP="00600502">
            <w:pPr>
              <w:rPr>
                <w:rFonts w:ascii="Times New Roman" w:hAnsi="Times New Roman"/>
                <w:sz w:val="24"/>
                <w:szCs w:val="24"/>
                <w:lang w:val="sq-AL"/>
              </w:rPr>
            </w:pPr>
            <w:r w:rsidRPr="007147C6">
              <w:rPr>
                <w:rFonts w:ascii="Times New Roman" w:hAnsi="Times New Roman"/>
                <w:sz w:val="24"/>
                <w:szCs w:val="24"/>
                <w:lang w:val="sq-AL"/>
              </w:rPr>
              <w:t>AKKP, MD</w:t>
            </w:r>
          </w:p>
        </w:tc>
        <w:tc>
          <w:tcPr>
            <w:tcW w:w="3314" w:type="dxa"/>
            <w:shd w:val="clear" w:color="auto" w:fill="auto"/>
            <w:vAlign w:val="center"/>
          </w:tcPr>
          <w:p w:rsidR="00276E1E" w:rsidRPr="007147C6" w:rsidRDefault="00276E1E" w:rsidP="00600502">
            <w:pPr>
              <w:ind w:right="-108"/>
              <w:rPr>
                <w:rFonts w:ascii="Times New Roman" w:hAnsi="Times New Roman"/>
                <w:sz w:val="24"/>
                <w:szCs w:val="24"/>
                <w:lang w:val="sq-AL"/>
              </w:rPr>
            </w:pPr>
            <w:r w:rsidRPr="007147C6">
              <w:rPr>
                <w:rFonts w:ascii="Times New Roman" w:hAnsi="Times New Roman"/>
                <w:sz w:val="24"/>
                <w:szCs w:val="24"/>
                <w:lang w:val="sq-AL"/>
              </w:rPr>
              <w:t>Qershor 2015</w:t>
            </w:r>
          </w:p>
        </w:tc>
      </w:tr>
      <w:tr w:rsidR="00276E1E" w:rsidRPr="007147C6" w:rsidTr="00600502">
        <w:tc>
          <w:tcPr>
            <w:tcW w:w="945" w:type="dxa"/>
            <w:vAlign w:val="center"/>
          </w:tcPr>
          <w:p w:rsidR="00276E1E" w:rsidRPr="002E6109" w:rsidRDefault="00276E1E" w:rsidP="00600502">
            <w:pPr>
              <w:jc w:val="center"/>
              <w:rPr>
                <w:rFonts w:ascii="Times New Roman" w:hAnsi="Times New Roman"/>
                <w:sz w:val="24"/>
                <w:szCs w:val="24"/>
                <w:lang w:val="sq-AL"/>
              </w:rPr>
            </w:pPr>
            <w:r w:rsidRPr="002E6109">
              <w:rPr>
                <w:rFonts w:ascii="Times New Roman" w:hAnsi="Times New Roman"/>
                <w:sz w:val="24"/>
                <w:szCs w:val="24"/>
                <w:lang w:val="sq-AL"/>
              </w:rPr>
              <w:t>1.2</w:t>
            </w:r>
          </w:p>
        </w:tc>
        <w:tc>
          <w:tcPr>
            <w:tcW w:w="5199" w:type="dxa"/>
            <w:vAlign w:val="center"/>
          </w:tcPr>
          <w:p w:rsidR="00276E1E" w:rsidRPr="007147C6" w:rsidRDefault="00276E1E" w:rsidP="00600502">
            <w:pPr>
              <w:rPr>
                <w:rFonts w:ascii="Times New Roman" w:hAnsi="Times New Roman"/>
                <w:sz w:val="24"/>
                <w:szCs w:val="24"/>
                <w:lang w:val="sq-AL"/>
              </w:rPr>
            </w:pPr>
            <w:r w:rsidRPr="007147C6">
              <w:rPr>
                <w:rFonts w:ascii="Times New Roman" w:hAnsi="Times New Roman"/>
                <w:sz w:val="24"/>
                <w:szCs w:val="24"/>
                <w:lang w:val="sq-AL"/>
              </w:rPr>
              <w:t>Zgjatja e afatit t</w:t>
            </w:r>
            <w:r>
              <w:rPr>
                <w:rFonts w:ascii="Times New Roman" w:hAnsi="Times New Roman"/>
                <w:sz w:val="24"/>
                <w:szCs w:val="24"/>
                <w:lang w:val="sq-AL"/>
              </w:rPr>
              <w:t>ë</w:t>
            </w:r>
            <w:r w:rsidRPr="007147C6">
              <w:rPr>
                <w:rFonts w:ascii="Times New Roman" w:hAnsi="Times New Roman"/>
                <w:sz w:val="24"/>
                <w:szCs w:val="24"/>
                <w:lang w:val="sq-AL"/>
              </w:rPr>
              <w:t xml:space="preserve"> AKKP-së</w:t>
            </w:r>
          </w:p>
        </w:tc>
        <w:tc>
          <w:tcPr>
            <w:tcW w:w="4717" w:type="dxa"/>
            <w:vAlign w:val="center"/>
          </w:tcPr>
          <w:p w:rsidR="00276E1E" w:rsidRPr="007147C6" w:rsidRDefault="00276E1E" w:rsidP="00600502">
            <w:pPr>
              <w:rPr>
                <w:rFonts w:ascii="Times New Roman" w:hAnsi="Times New Roman"/>
                <w:sz w:val="24"/>
                <w:szCs w:val="24"/>
                <w:lang w:val="sq-AL"/>
              </w:rPr>
            </w:pPr>
            <w:r w:rsidRPr="007147C6">
              <w:rPr>
                <w:rFonts w:ascii="Times New Roman" w:hAnsi="Times New Roman"/>
                <w:sz w:val="24"/>
                <w:szCs w:val="24"/>
                <w:lang w:val="sq-AL"/>
              </w:rPr>
              <w:t>AKKP,MD, KM, Kuvendi</w:t>
            </w:r>
          </w:p>
        </w:tc>
        <w:tc>
          <w:tcPr>
            <w:tcW w:w="3314" w:type="dxa"/>
            <w:vAlign w:val="center"/>
          </w:tcPr>
          <w:p w:rsidR="00276E1E" w:rsidRPr="007147C6" w:rsidRDefault="00276E1E" w:rsidP="00600502">
            <w:pPr>
              <w:rPr>
                <w:rFonts w:ascii="Times New Roman" w:hAnsi="Times New Roman"/>
                <w:sz w:val="24"/>
                <w:szCs w:val="24"/>
                <w:lang w:val="sq-AL"/>
              </w:rPr>
            </w:pPr>
            <w:r w:rsidRPr="007147C6">
              <w:rPr>
                <w:rFonts w:ascii="Times New Roman" w:hAnsi="Times New Roman"/>
                <w:sz w:val="24"/>
                <w:szCs w:val="24"/>
                <w:lang w:val="sq-AL"/>
              </w:rPr>
              <w:t xml:space="preserve">Mars 2014- </w:t>
            </w:r>
            <w:r>
              <w:rPr>
                <w:rFonts w:ascii="Times New Roman" w:hAnsi="Times New Roman"/>
                <w:sz w:val="24"/>
                <w:szCs w:val="24"/>
                <w:lang w:val="sq-AL"/>
              </w:rPr>
              <w:t>p</w:t>
            </w:r>
            <w:r w:rsidRPr="007147C6">
              <w:rPr>
                <w:rFonts w:ascii="Times New Roman" w:hAnsi="Times New Roman"/>
                <w:sz w:val="24"/>
                <w:szCs w:val="24"/>
                <w:lang w:val="sq-AL"/>
              </w:rPr>
              <w:t>rill 2014</w:t>
            </w:r>
          </w:p>
        </w:tc>
      </w:tr>
      <w:tr w:rsidR="00276E1E" w:rsidRPr="007147C6" w:rsidTr="00600502">
        <w:tc>
          <w:tcPr>
            <w:tcW w:w="945" w:type="dxa"/>
            <w:vAlign w:val="center"/>
          </w:tcPr>
          <w:p w:rsidR="00276E1E" w:rsidRPr="002E6109" w:rsidRDefault="00276E1E" w:rsidP="00600502">
            <w:pPr>
              <w:jc w:val="center"/>
              <w:rPr>
                <w:rFonts w:ascii="Times New Roman" w:hAnsi="Times New Roman"/>
                <w:sz w:val="24"/>
                <w:szCs w:val="24"/>
                <w:lang w:val="sq-AL"/>
              </w:rPr>
            </w:pPr>
            <w:r w:rsidRPr="002E6109">
              <w:rPr>
                <w:rFonts w:ascii="Times New Roman" w:hAnsi="Times New Roman"/>
                <w:sz w:val="24"/>
                <w:szCs w:val="24"/>
                <w:lang w:val="sq-AL"/>
              </w:rPr>
              <w:t>1.3</w:t>
            </w:r>
          </w:p>
        </w:tc>
        <w:tc>
          <w:tcPr>
            <w:tcW w:w="5199" w:type="dxa"/>
            <w:vAlign w:val="center"/>
          </w:tcPr>
          <w:p w:rsidR="00276E1E" w:rsidRPr="007147C6" w:rsidRDefault="00276E1E" w:rsidP="00600502">
            <w:pPr>
              <w:rPr>
                <w:rFonts w:ascii="Times New Roman" w:hAnsi="Times New Roman"/>
                <w:sz w:val="24"/>
                <w:szCs w:val="24"/>
                <w:lang w:val="sq-AL"/>
              </w:rPr>
            </w:pPr>
            <w:r w:rsidRPr="007147C6">
              <w:rPr>
                <w:rFonts w:ascii="Times New Roman" w:hAnsi="Times New Roman"/>
                <w:sz w:val="24"/>
                <w:szCs w:val="24"/>
                <w:lang w:val="sq-AL"/>
              </w:rPr>
              <w:t>Analiza e ligjit organik dhe akteve n</w:t>
            </w:r>
            <w:r>
              <w:rPr>
                <w:rFonts w:ascii="Times New Roman" w:hAnsi="Times New Roman"/>
                <w:sz w:val="24"/>
                <w:szCs w:val="24"/>
                <w:lang w:val="sq-AL"/>
              </w:rPr>
              <w:t>ë</w:t>
            </w:r>
            <w:r w:rsidRPr="007147C6">
              <w:rPr>
                <w:rFonts w:ascii="Times New Roman" w:hAnsi="Times New Roman"/>
                <w:sz w:val="24"/>
                <w:szCs w:val="24"/>
                <w:lang w:val="sq-AL"/>
              </w:rPr>
              <w:t>nligjore për organizimin dhe funksionimin e AKKP-së</w:t>
            </w:r>
          </w:p>
        </w:tc>
        <w:tc>
          <w:tcPr>
            <w:tcW w:w="4717" w:type="dxa"/>
            <w:vAlign w:val="center"/>
          </w:tcPr>
          <w:p w:rsidR="00276E1E" w:rsidRPr="007147C6" w:rsidRDefault="00276E1E" w:rsidP="00600502">
            <w:pPr>
              <w:rPr>
                <w:rFonts w:ascii="Times New Roman" w:hAnsi="Times New Roman"/>
                <w:sz w:val="24"/>
                <w:szCs w:val="24"/>
                <w:lang w:val="sq-AL"/>
              </w:rPr>
            </w:pPr>
            <w:r w:rsidRPr="007147C6">
              <w:rPr>
                <w:rFonts w:ascii="Times New Roman" w:hAnsi="Times New Roman"/>
                <w:sz w:val="24"/>
                <w:szCs w:val="24"/>
                <w:lang w:val="sq-AL"/>
              </w:rPr>
              <w:t>AKKP</w:t>
            </w:r>
          </w:p>
        </w:tc>
        <w:tc>
          <w:tcPr>
            <w:tcW w:w="3314" w:type="dxa"/>
            <w:vAlign w:val="center"/>
          </w:tcPr>
          <w:p w:rsidR="00276E1E" w:rsidRPr="007147C6" w:rsidRDefault="00276E1E" w:rsidP="00600502">
            <w:pPr>
              <w:rPr>
                <w:rFonts w:ascii="Times New Roman" w:hAnsi="Times New Roman"/>
                <w:sz w:val="24"/>
                <w:szCs w:val="24"/>
                <w:lang w:val="sq-AL"/>
              </w:rPr>
            </w:pPr>
            <w:r w:rsidRPr="007147C6">
              <w:rPr>
                <w:rFonts w:ascii="Times New Roman" w:hAnsi="Times New Roman"/>
                <w:sz w:val="24"/>
                <w:szCs w:val="24"/>
                <w:lang w:val="sq-AL"/>
              </w:rPr>
              <w:t xml:space="preserve">Nentor 2013 – </w:t>
            </w:r>
            <w:r>
              <w:rPr>
                <w:rFonts w:ascii="Times New Roman" w:hAnsi="Times New Roman"/>
                <w:sz w:val="24"/>
                <w:szCs w:val="24"/>
                <w:lang w:val="sq-AL"/>
              </w:rPr>
              <w:t>p</w:t>
            </w:r>
            <w:r w:rsidRPr="007147C6">
              <w:rPr>
                <w:rFonts w:ascii="Times New Roman" w:hAnsi="Times New Roman"/>
                <w:sz w:val="24"/>
                <w:szCs w:val="24"/>
                <w:lang w:val="sq-AL"/>
              </w:rPr>
              <w:t>rill 2014</w:t>
            </w:r>
          </w:p>
        </w:tc>
      </w:tr>
    </w:tbl>
    <w:p w:rsidR="00276E1E" w:rsidRPr="001151EB" w:rsidRDefault="00276E1E" w:rsidP="00276E1E">
      <w:pPr>
        <w:rPr>
          <w:b/>
          <w:sz w:val="14"/>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5"/>
        <w:gridCol w:w="3287"/>
        <w:gridCol w:w="6629"/>
        <w:gridCol w:w="3314"/>
      </w:tblGrid>
      <w:tr w:rsidR="00276E1E" w:rsidRPr="007147C6" w:rsidTr="00600502">
        <w:trPr>
          <w:trHeight w:val="690"/>
        </w:trPr>
        <w:tc>
          <w:tcPr>
            <w:tcW w:w="14175" w:type="dxa"/>
            <w:gridSpan w:val="4"/>
            <w:shd w:val="clear" w:color="auto" w:fill="D9D9D9"/>
            <w:vAlign w:val="center"/>
          </w:tcPr>
          <w:p w:rsidR="00276E1E" w:rsidRPr="007147C6" w:rsidRDefault="00276E1E" w:rsidP="00600502">
            <w:pPr>
              <w:pStyle w:val="ListParagraph"/>
              <w:ind w:left="0"/>
              <w:jc w:val="center"/>
              <w:rPr>
                <w:rFonts w:ascii="Times New Roman" w:hAnsi="Times New Roman"/>
                <w:b/>
                <w:sz w:val="24"/>
                <w:szCs w:val="24"/>
                <w:lang w:val="sq-AL"/>
              </w:rPr>
            </w:pPr>
            <w:r w:rsidRPr="007147C6">
              <w:rPr>
                <w:rFonts w:ascii="Times New Roman" w:hAnsi="Times New Roman"/>
                <w:b/>
                <w:sz w:val="24"/>
                <w:szCs w:val="24"/>
                <w:lang w:val="sq-AL"/>
              </w:rPr>
              <w:t>Objektivi 15. Përmirësimi i situatës legjislative në fushën e pronave</w:t>
            </w:r>
          </w:p>
        </w:tc>
      </w:tr>
      <w:tr w:rsidR="00276E1E" w:rsidRPr="007147C6" w:rsidTr="00600502">
        <w:tc>
          <w:tcPr>
            <w:tcW w:w="945" w:type="dxa"/>
            <w:shd w:val="clear" w:color="auto" w:fill="D9D9D9"/>
          </w:tcPr>
          <w:p w:rsidR="00276E1E" w:rsidRPr="007147C6" w:rsidRDefault="00276E1E" w:rsidP="00600502">
            <w:pPr>
              <w:rPr>
                <w:rFonts w:ascii="Times New Roman" w:hAnsi="Times New Roman"/>
                <w:b/>
                <w:sz w:val="24"/>
                <w:szCs w:val="24"/>
                <w:lang w:val="sq-AL"/>
              </w:rPr>
            </w:pPr>
            <w:r w:rsidRPr="007147C6">
              <w:rPr>
                <w:rFonts w:ascii="Times New Roman" w:hAnsi="Times New Roman"/>
                <w:b/>
                <w:sz w:val="24"/>
                <w:szCs w:val="24"/>
                <w:lang w:val="sq-AL"/>
              </w:rPr>
              <w:t>Nr.</w:t>
            </w:r>
          </w:p>
        </w:tc>
        <w:tc>
          <w:tcPr>
            <w:tcW w:w="3287" w:type="dxa"/>
            <w:shd w:val="clear" w:color="auto" w:fill="D9D9D9"/>
          </w:tcPr>
          <w:p w:rsidR="00276E1E" w:rsidRPr="007147C6" w:rsidRDefault="00276E1E" w:rsidP="00600502">
            <w:pPr>
              <w:rPr>
                <w:rFonts w:ascii="Times New Roman" w:hAnsi="Times New Roman"/>
                <w:b/>
                <w:sz w:val="24"/>
                <w:szCs w:val="24"/>
                <w:lang w:val="sq-AL"/>
              </w:rPr>
            </w:pPr>
            <w:r w:rsidRPr="007147C6">
              <w:rPr>
                <w:rFonts w:ascii="Times New Roman" w:hAnsi="Times New Roman"/>
                <w:b/>
                <w:sz w:val="24"/>
                <w:szCs w:val="24"/>
                <w:lang w:val="sq-AL"/>
              </w:rPr>
              <w:t>Masat/</w:t>
            </w:r>
            <w:r>
              <w:rPr>
                <w:rFonts w:ascii="Times New Roman" w:hAnsi="Times New Roman"/>
                <w:b/>
                <w:sz w:val="24"/>
                <w:szCs w:val="24"/>
                <w:lang w:val="sq-AL"/>
              </w:rPr>
              <w:t>a</w:t>
            </w:r>
            <w:r w:rsidRPr="007147C6">
              <w:rPr>
                <w:rFonts w:ascii="Times New Roman" w:hAnsi="Times New Roman"/>
                <w:b/>
                <w:sz w:val="24"/>
                <w:szCs w:val="24"/>
                <w:lang w:val="sq-AL"/>
              </w:rPr>
              <w:t>ktivitete</w:t>
            </w:r>
          </w:p>
        </w:tc>
        <w:tc>
          <w:tcPr>
            <w:tcW w:w="6629" w:type="dxa"/>
            <w:shd w:val="clear" w:color="auto" w:fill="D9D9D9"/>
            <w:vAlign w:val="center"/>
          </w:tcPr>
          <w:p w:rsidR="00276E1E" w:rsidRPr="007147C6" w:rsidRDefault="00276E1E" w:rsidP="00600502">
            <w:pPr>
              <w:rPr>
                <w:rFonts w:ascii="Times New Roman" w:hAnsi="Times New Roman"/>
                <w:b/>
                <w:sz w:val="24"/>
                <w:szCs w:val="24"/>
                <w:lang w:val="sq-AL"/>
              </w:rPr>
            </w:pPr>
            <w:r w:rsidRPr="007147C6">
              <w:rPr>
                <w:rFonts w:ascii="Times New Roman" w:hAnsi="Times New Roman"/>
                <w:b/>
                <w:sz w:val="24"/>
                <w:szCs w:val="24"/>
                <w:lang w:val="sq-AL"/>
              </w:rPr>
              <w:t>Institucioni përgjegjës</w:t>
            </w:r>
          </w:p>
        </w:tc>
        <w:tc>
          <w:tcPr>
            <w:tcW w:w="3314" w:type="dxa"/>
            <w:shd w:val="clear" w:color="auto" w:fill="D9D9D9"/>
            <w:vAlign w:val="center"/>
          </w:tcPr>
          <w:p w:rsidR="00276E1E" w:rsidRPr="007147C6" w:rsidRDefault="00276E1E" w:rsidP="00600502">
            <w:pPr>
              <w:rPr>
                <w:rFonts w:ascii="Times New Roman" w:hAnsi="Times New Roman"/>
                <w:b/>
                <w:sz w:val="24"/>
                <w:szCs w:val="24"/>
                <w:lang w:val="sq-AL"/>
              </w:rPr>
            </w:pPr>
            <w:r w:rsidRPr="007147C6">
              <w:rPr>
                <w:rFonts w:ascii="Times New Roman" w:hAnsi="Times New Roman"/>
                <w:b/>
                <w:sz w:val="24"/>
                <w:szCs w:val="24"/>
                <w:lang w:val="sq-AL"/>
              </w:rPr>
              <w:t>Afati</w:t>
            </w:r>
          </w:p>
        </w:tc>
      </w:tr>
      <w:tr w:rsidR="00276E1E" w:rsidRPr="007147C6" w:rsidTr="00600502">
        <w:tc>
          <w:tcPr>
            <w:tcW w:w="945" w:type="dxa"/>
            <w:vAlign w:val="center"/>
          </w:tcPr>
          <w:p w:rsidR="00276E1E" w:rsidRPr="002E6109" w:rsidRDefault="00276E1E" w:rsidP="00600502">
            <w:pPr>
              <w:jc w:val="center"/>
              <w:rPr>
                <w:rFonts w:ascii="Times New Roman" w:hAnsi="Times New Roman"/>
                <w:sz w:val="24"/>
                <w:szCs w:val="24"/>
                <w:lang w:val="sq-AL"/>
              </w:rPr>
            </w:pPr>
            <w:r w:rsidRPr="002E6109">
              <w:rPr>
                <w:rFonts w:ascii="Times New Roman" w:hAnsi="Times New Roman"/>
                <w:sz w:val="24"/>
                <w:szCs w:val="24"/>
                <w:lang w:val="sq-AL"/>
              </w:rPr>
              <w:t>2.1</w:t>
            </w:r>
          </w:p>
        </w:tc>
        <w:tc>
          <w:tcPr>
            <w:tcW w:w="3287" w:type="dxa"/>
            <w:vAlign w:val="center"/>
          </w:tcPr>
          <w:p w:rsidR="00276E1E" w:rsidRPr="007147C6" w:rsidRDefault="00276E1E" w:rsidP="00600502">
            <w:pPr>
              <w:rPr>
                <w:rFonts w:ascii="Times New Roman" w:hAnsi="Times New Roman"/>
                <w:sz w:val="24"/>
                <w:szCs w:val="24"/>
                <w:lang w:val="sq-AL"/>
              </w:rPr>
            </w:pPr>
            <w:r w:rsidRPr="007147C6">
              <w:rPr>
                <w:rFonts w:ascii="Times New Roman" w:hAnsi="Times New Roman"/>
                <w:sz w:val="24"/>
                <w:szCs w:val="24"/>
                <w:lang w:val="sq-AL"/>
              </w:rPr>
              <w:t>Analiza e legjislacionit për pronësinë</w:t>
            </w:r>
          </w:p>
        </w:tc>
        <w:tc>
          <w:tcPr>
            <w:tcW w:w="6629" w:type="dxa"/>
            <w:vAlign w:val="center"/>
          </w:tcPr>
          <w:p w:rsidR="00276E1E" w:rsidRPr="007147C6" w:rsidRDefault="00276E1E" w:rsidP="00600502">
            <w:pPr>
              <w:rPr>
                <w:rFonts w:ascii="Times New Roman" w:hAnsi="Times New Roman"/>
                <w:sz w:val="24"/>
                <w:szCs w:val="24"/>
                <w:lang w:val="sq-AL"/>
              </w:rPr>
            </w:pPr>
            <w:r w:rsidRPr="007147C6">
              <w:rPr>
                <w:rFonts w:ascii="Times New Roman" w:hAnsi="Times New Roman"/>
                <w:sz w:val="24"/>
                <w:szCs w:val="24"/>
                <w:lang w:val="sq-AL"/>
              </w:rPr>
              <w:t>Kryeministria</w:t>
            </w:r>
          </w:p>
          <w:p w:rsidR="00276E1E" w:rsidRPr="007147C6" w:rsidRDefault="00276E1E" w:rsidP="00600502">
            <w:pPr>
              <w:rPr>
                <w:rFonts w:ascii="Times New Roman" w:hAnsi="Times New Roman"/>
                <w:sz w:val="24"/>
                <w:szCs w:val="24"/>
                <w:lang w:val="sq-AL"/>
              </w:rPr>
            </w:pPr>
            <w:r w:rsidRPr="007147C6">
              <w:rPr>
                <w:rFonts w:ascii="Times New Roman" w:hAnsi="Times New Roman"/>
                <w:sz w:val="24"/>
                <w:szCs w:val="24"/>
                <w:lang w:val="sq-AL"/>
              </w:rPr>
              <w:t>MD,MZHUT(ALUIZNI), AKKP, ZRPP, MPB, MD,MB, ME, MF</w:t>
            </w:r>
          </w:p>
        </w:tc>
        <w:tc>
          <w:tcPr>
            <w:tcW w:w="3314" w:type="dxa"/>
            <w:vAlign w:val="center"/>
          </w:tcPr>
          <w:p w:rsidR="00276E1E" w:rsidRPr="007147C6" w:rsidRDefault="00276E1E" w:rsidP="00600502">
            <w:pPr>
              <w:rPr>
                <w:rFonts w:ascii="Times New Roman" w:hAnsi="Times New Roman"/>
                <w:sz w:val="24"/>
                <w:szCs w:val="24"/>
                <w:lang w:val="sq-AL"/>
              </w:rPr>
            </w:pPr>
            <w:r w:rsidRPr="007147C6">
              <w:rPr>
                <w:rFonts w:ascii="Times New Roman" w:hAnsi="Times New Roman"/>
                <w:sz w:val="24"/>
                <w:szCs w:val="24"/>
                <w:lang w:val="sq-AL"/>
              </w:rPr>
              <w:t>Prill 2014-Qershor 2014</w:t>
            </w:r>
          </w:p>
        </w:tc>
      </w:tr>
      <w:tr w:rsidR="00276E1E" w:rsidRPr="007147C6" w:rsidTr="00600502">
        <w:tc>
          <w:tcPr>
            <w:tcW w:w="945" w:type="dxa"/>
            <w:vAlign w:val="center"/>
          </w:tcPr>
          <w:p w:rsidR="00276E1E" w:rsidRPr="002E6109" w:rsidRDefault="00276E1E" w:rsidP="00600502">
            <w:pPr>
              <w:jc w:val="center"/>
              <w:rPr>
                <w:rFonts w:ascii="Times New Roman" w:hAnsi="Times New Roman"/>
                <w:sz w:val="24"/>
                <w:szCs w:val="24"/>
                <w:lang w:val="sq-AL"/>
              </w:rPr>
            </w:pPr>
            <w:r w:rsidRPr="002E6109">
              <w:rPr>
                <w:rFonts w:ascii="Times New Roman" w:hAnsi="Times New Roman"/>
                <w:sz w:val="24"/>
                <w:szCs w:val="24"/>
                <w:lang w:val="sq-AL"/>
              </w:rPr>
              <w:t>2.2</w:t>
            </w:r>
          </w:p>
        </w:tc>
        <w:tc>
          <w:tcPr>
            <w:tcW w:w="3287" w:type="dxa"/>
            <w:vAlign w:val="center"/>
          </w:tcPr>
          <w:p w:rsidR="00276E1E" w:rsidRPr="007147C6" w:rsidRDefault="00276E1E" w:rsidP="00600502">
            <w:pPr>
              <w:rPr>
                <w:rFonts w:ascii="Times New Roman" w:hAnsi="Times New Roman"/>
                <w:sz w:val="24"/>
                <w:szCs w:val="24"/>
                <w:lang w:val="sq-AL"/>
              </w:rPr>
            </w:pPr>
            <w:r w:rsidRPr="007147C6">
              <w:rPr>
                <w:rFonts w:ascii="Times New Roman" w:hAnsi="Times New Roman"/>
                <w:sz w:val="24"/>
                <w:szCs w:val="24"/>
                <w:lang w:val="sq-AL"/>
              </w:rPr>
              <w:t>Konsultimi paraprak me grupet e interesit</w:t>
            </w:r>
          </w:p>
        </w:tc>
        <w:tc>
          <w:tcPr>
            <w:tcW w:w="6629" w:type="dxa"/>
            <w:vAlign w:val="center"/>
          </w:tcPr>
          <w:p w:rsidR="00276E1E" w:rsidRPr="007147C6" w:rsidRDefault="00276E1E" w:rsidP="00600502">
            <w:pPr>
              <w:rPr>
                <w:rFonts w:ascii="Times New Roman" w:hAnsi="Times New Roman"/>
                <w:sz w:val="24"/>
                <w:szCs w:val="24"/>
                <w:lang w:val="sq-AL"/>
              </w:rPr>
            </w:pPr>
            <w:r w:rsidRPr="007147C6">
              <w:rPr>
                <w:rFonts w:ascii="Times New Roman" w:hAnsi="Times New Roman"/>
                <w:sz w:val="24"/>
                <w:szCs w:val="24"/>
                <w:lang w:val="sq-AL"/>
              </w:rPr>
              <w:t>N</w:t>
            </w:r>
            <w:r>
              <w:rPr>
                <w:rFonts w:ascii="Times New Roman" w:hAnsi="Times New Roman"/>
                <w:sz w:val="24"/>
                <w:szCs w:val="24"/>
                <w:lang w:val="sq-AL"/>
              </w:rPr>
              <w:t>ë</w:t>
            </w:r>
            <w:r w:rsidRPr="007147C6">
              <w:rPr>
                <w:rFonts w:ascii="Times New Roman" w:hAnsi="Times New Roman"/>
                <w:sz w:val="24"/>
                <w:szCs w:val="24"/>
                <w:lang w:val="sq-AL"/>
              </w:rPr>
              <w:t xml:space="preserve"> varësi t</w:t>
            </w:r>
            <w:r>
              <w:rPr>
                <w:rFonts w:ascii="Times New Roman" w:hAnsi="Times New Roman"/>
                <w:sz w:val="24"/>
                <w:szCs w:val="24"/>
                <w:lang w:val="sq-AL"/>
              </w:rPr>
              <w:t>ë</w:t>
            </w:r>
            <w:r w:rsidRPr="007147C6">
              <w:rPr>
                <w:rFonts w:ascii="Times New Roman" w:hAnsi="Times New Roman"/>
                <w:sz w:val="24"/>
                <w:szCs w:val="24"/>
                <w:lang w:val="sq-AL"/>
              </w:rPr>
              <w:t xml:space="preserve"> ligjeve q</w:t>
            </w:r>
            <w:r>
              <w:rPr>
                <w:rFonts w:ascii="Times New Roman" w:hAnsi="Times New Roman"/>
                <w:sz w:val="24"/>
                <w:szCs w:val="24"/>
                <w:lang w:val="sq-AL"/>
              </w:rPr>
              <w:t>ë</w:t>
            </w:r>
            <w:r w:rsidRPr="007147C6">
              <w:rPr>
                <w:rFonts w:ascii="Times New Roman" w:hAnsi="Times New Roman"/>
                <w:sz w:val="24"/>
                <w:szCs w:val="24"/>
                <w:lang w:val="sq-AL"/>
              </w:rPr>
              <w:t xml:space="preserve"> ndryshohen do ngarkohen institucionet përgjegjëse</w:t>
            </w:r>
          </w:p>
        </w:tc>
        <w:tc>
          <w:tcPr>
            <w:tcW w:w="3314" w:type="dxa"/>
            <w:vAlign w:val="center"/>
          </w:tcPr>
          <w:p w:rsidR="00276E1E" w:rsidRPr="007147C6" w:rsidRDefault="00276E1E" w:rsidP="00600502">
            <w:pPr>
              <w:rPr>
                <w:rFonts w:ascii="Times New Roman" w:hAnsi="Times New Roman"/>
                <w:sz w:val="24"/>
                <w:szCs w:val="24"/>
                <w:lang w:val="sq-AL"/>
              </w:rPr>
            </w:pPr>
            <w:r w:rsidRPr="007147C6">
              <w:rPr>
                <w:rFonts w:ascii="Times New Roman" w:hAnsi="Times New Roman"/>
                <w:sz w:val="24"/>
                <w:szCs w:val="24"/>
                <w:lang w:val="sq-AL"/>
              </w:rPr>
              <w:t>Gusht 2014</w:t>
            </w:r>
          </w:p>
        </w:tc>
      </w:tr>
      <w:tr w:rsidR="00276E1E" w:rsidRPr="007147C6" w:rsidTr="00600502">
        <w:tc>
          <w:tcPr>
            <w:tcW w:w="945" w:type="dxa"/>
            <w:vAlign w:val="center"/>
          </w:tcPr>
          <w:p w:rsidR="00276E1E" w:rsidRPr="002E6109" w:rsidRDefault="00276E1E" w:rsidP="00600502">
            <w:pPr>
              <w:jc w:val="center"/>
              <w:rPr>
                <w:rFonts w:ascii="Times New Roman" w:hAnsi="Times New Roman"/>
                <w:sz w:val="24"/>
                <w:szCs w:val="24"/>
                <w:lang w:val="sq-AL"/>
              </w:rPr>
            </w:pPr>
            <w:r w:rsidRPr="002E6109">
              <w:rPr>
                <w:rFonts w:ascii="Times New Roman" w:hAnsi="Times New Roman"/>
                <w:sz w:val="24"/>
                <w:szCs w:val="24"/>
                <w:lang w:val="sq-AL"/>
              </w:rPr>
              <w:lastRenderedPageBreak/>
              <w:t>2.3</w:t>
            </w:r>
          </w:p>
        </w:tc>
        <w:tc>
          <w:tcPr>
            <w:tcW w:w="3287" w:type="dxa"/>
            <w:vAlign w:val="center"/>
          </w:tcPr>
          <w:p w:rsidR="00276E1E" w:rsidRPr="007147C6" w:rsidRDefault="00276E1E" w:rsidP="00600502">
            <w:pPr>
              <w:rPr>
                <w:rFonts w:ascii="Times New Roman" w:hAnsi="Times New Roman"/>
                <w:sz w:val="24"/>
                <w:szCs w:val="24"/>
                <w:lang w:val="sq-AL"/>
              </w:rPr>
            </w:pPr>
            <w:r w:rsidRPr="007147C6">
              <w:rPr>
                <w:rFonts w:ascii="Times New Roman" w:hAnsi="Times New Roman"/>
                <w:sz w:val="24"/>
                <w:szCs w:val="24"/>
                <w:lang w:val="sq-AL"/>
              </w:rPr>
              <w:t xml:space="preserve">Draftimi i ndryshimeve </w:t>
            </w:r>
            <w:r>
              <w:rPr>
                <w:rFonts w:ascii="Times New Roman" w:hAnsi="Times New Roman"/>
                <w:sz w:val="24"/>
                <w:szCs w:val="24"/>
                <w:lang w:val="sq-AL"/>
              </w:rPr>
              <w:t>l</w:t>
            </w:r>
            <w:r w:rsidRPr="007147C6">
              <w:rPr>
                <w:rFonts w:ascii="Times New Roman" w:hAnsi="Times New Roman"/>
                <w:sz w:val="24"/>
                <w:szCs w:val="24"/>
                <w:lang w:val="sq-AL"/>
              </w:rPr>
              <w:t>igjore</w:t>
            </w:r>
          </w:p>
        </w:tc>
        <w:tc>
          <w:tcPr>
            <w:tcW w:w="6629" w:type="dxa"/>
            <w:vAlign w:val="center"/>
          </w:tcPr>
          <w:p w:rsidR="00276E1E" w:rsidRPr="007147C6" w:rsidRDefault="00276E1E" w:rsidP="00600502">
            <w:pPr>
              <w:rPr>
                <w:rFonts w:ascii="Times New Roman" w:hAnsi="Times New Roman"/>
                <w:sz w:val="24"/>
                <w:szCs w:val="24"/>
                <w:lang w:val="sq-AL"/>
              </w:rPr>
            </w:pPr>
            <w:r w:rsidRPr="007147C6">
              <w:rPr>
                <w:rFonts w:ascii="Times New Roman" w:hAnsi="Times New Roman"/>
                <w:sz w:val="24"/>
                <w:szCs w:val="24"/>
                <w:lang w:val="sq-AL"/>
              </w:rPr>
              <w:t>Institucionet pergjegjes/Ministria e Drejtësisë</w:t>
            </w:r>
          </w:p>
        </w:tc>
        <w:tc>
          <w:tcPr>
            <w:tcW w:w="3314" w:type="dxa"/>
            <w:vAlign w:val="center"/>
          </w:tcPr>
          <w:p w:rsidR="00276E1E" w:rsidRPr="007147C6" w:rsidRDefault="00276E1E" w:rsidP="00600502">
            <w:pPr>
              <w:rPr>
                <w:rFonts w:ascii="Times New Roman" w:hAnsi="Times New Roman"/>
                <w:sz w:val="24"/>
                <w:szCs w:val="24"/>
                <w:lang w:val="sq-AL"/>
              </w:rPr>
            </w:pPr>
            <w:r w:rsidRPr="007147C6">
              <w:rPr>
                <w:rFonts w:ascii="Times New Roman" w:hAnsi="Times New Roman"/>
                <w:sz w:val="24"/>
                <w:szCs w:val="24"/>
                <w:lang w:val="sq-AL"/>
              </w:rPr>
              <w:t>Tetor 2014</w:t>
            </w:r>
          </w:p>
        </w:tc>
      </w:tr>
      <w:tr w:rsidR="00276E1E" w:rsidRPr="007147C6" w:rsidTr="00600502">
        <w:tc>
          <w:tcPr>
            <w:tcW w:w="945" w:type="dxa"/>
            <w:vAlign w:val="center"/>
          </w:tcPr>
          <w:p w:rsidR="00276E1E" w:rsidRPr="002E6109" w:rsidRDefault="00276E1E" w:rsidP="00600502">
            <w:pPr>
              <w:jc w:val="center"/>
              <w:rPr>
                <w:rFonts w:ascii="Times New Roman" w:hAnsi="Times New Roman"/>
                <w:sz w:val="24"/>
                <w:szCs w:val="24"/>
                <w:lang w:val="sq-AL"/>
              </w:rPr>
            </w:pPr>
            <w:r w:rsidRPr="002E6109">
              <w:rPr>
                <w:rFonts w:ascii="Times New Roman" w:hAnsi="Times New Roman"/>
                <w:sz w:val="24"/>
                <w:szCs w:val="24"/>
                <w:lang w:val="sq-AL"/>
              </w:rPr>
              <w:t>2.4</w:t>
            </w:r>
          </w:p>
        </w:tc>
        <w:tc>
          <w:tcPr>
            <w:tcW w:w="3287" w:type="dxa"/>
            <w:vAlign w:val="center"/>
          </w:tcPr>
          <w:p w:rsidR="00276E1E" w:rsidRPr="007147C6" w:rsidRDefault="00276E1E" w:rsidP="00600502">
            <w:pPr>
              <w:rPr>
                <w:rFonts w:ascii="Times New Roman" w:hAnsi="Times New Roman"/>
                <w:sz w:val="24"/>
                <w:szCs w:val="24"/>
                <w:lang w:val="sq-AL"/>
              </w:rPr>
            </w:pPr>
            <w:r w:rsidRPr="007147C6">
              <w:rPr>
                <w:rFonts w:ascii="Times New Roman" w:hAnsi="Times New Roman"/>
                <w:sz w:val="24"/>
                <w:szCs w:val="24"/>
                <w:lang w:val="sq-AL"/>
              </w:rPr>
              <w:t>Konsultimi përfundimtar me grupet e interesit</w:t>
            </w:r>
          </w:p>
        </w:tc>
        <w:tc>
          <w:tcPr>
            <w:tcW w:w="6629" w:type="dxa"/>
            <w:vAlign w:val="center"/>
          </w:tcPr>
          <w:p w:rsidR="00276E1E" w:rsidRPr="007147C6" w:rsidRDefault="00276E1E" w:rsidP="00600502">
            <w:pPr>
              <w:rPr>
                <w:rFonts w:ascii="Times New Roman" w:hAnsi="Times New Roman"/>
                <w:sz w:val="24"/>
                <w:szCs w:val="24"/>
                <w:lang w:val="sq-AL"/>
              </w:rPr>
            </w:pPr>
            <w:r w:rsidRPr="007147C6">
              <w:rPr>
                <w:rFonts w:ascii="Times New Roman" w:hAnsi="Times New Roman"/>
                <w:sz w:val="24"/>
                <w:szCs w:val="24"/>
                <w:lang w:val="sq-AL"/>
              </w:rPr>
              <w:t>N</w:t>
            </w:r>
            <w:r>
              <w:rPr>
                <w:rFonts w:ascii="Times New Roman" w:hAnsi="Times New Roman"/>
                <w:sz w:val="24"/>
                <w:szCs w:val="24"/>
                <w:lang w:val="sq-AL"/>
              </w:rPr>
              <w:t>ë</w:t>
            </w:r>
            <w:r w:rsidRPr="007147C6">
              <w:rPr>
                <w:rFonts w:ascii="Times New Roman" w:hAnsi="Times New Roman"/>
                <w:sz w:val="24"/>
                <w:szCs w:val="24"/>
                <w:lang w:val="sq-AL"/>
              </w:rPr>
              <w:t xml:space="preserve"> var</w:t>
            </w:r>
            <w:r>
              <w:rPr>
                <w:rFonts w:ascii="Times New Roman" w:hAnsi="Times New Roman"/>
                <w:sz w:val="24"/>
                <w:szCs w:val="24"/>
                <w:lang w:val="sq-AL"/>
              </w:rPr>
              <w:t>ë</w:t>
            </w:r>
            <w:r w:rsidRPr="007147C6">
              <w:rPr>
                <w:rFonts w:ascii="Times New Roman" w:hAnsi="Times New Roman"/>
                <w:sz w:val="24"/>
                <w:szCs w:val="24"/>
                <w:lang w:val="sq-AL"/>
              </w:rPr>
              <w:t>si t</w:t>
            </w:r>
            <w:r>
              <w:rPr>
                <w:rFonts w:ascii="Times New Roman" w:hAnsi="Times New Roman"/>
                <w:sz w:val="24"/>
                <w:szCs w:val="24"/>
                <w:lang w:val="sq-AL"/>
              </w:rPr>
              <w:t>ë</w:t>
            </w:r>
            <w:r w:rsidRPr="007147C6">
              <w:rPr>
                <w:rFonts w:ascii="Times New Roman" w:hAnsi="Times New Roman"/>
                <w:sz w:val="24"/>
                <w:szCs w:val="24"/>
                <w:lang w:val="sq-AL"/>
              </w:rPr>
              <w:t xml:space="preserve"> ligjeve q</w:t>
            </w:r>
            <w:r>
              <w:rPr>
                <w:rFonts w:ascii="Times New Roman" w:hAnsi="Times New Roman"/>
                <w:sz w:val="24"/>
                <w:szCs w:val="24"/>
                <w:lang w:val="sq-AL"/>
              </w:rPr>
              <w:t>ë</w:t>
            </w:r>
            <w:r w:rsidRPr="007147C6">
              <w:rPr>
                <w:rFonts w:ascii="Times New Roman" w:hAnsi="Times New Roman"/>
                <w:sz w:val="24"/>
                <w:szCs w:val="24"/>
                <w:lang w:val="sq-AL"/>
              </w:rPr>
              <w:t xml:space="preserve"> ndryshohen do ngarkohen institucionet pergjegjese</w:t>
            </w:r>
          </w:p>
        </w:tc>
        <w:tc>
          <w:tcPr>
            <w:tcW w:w="3314" w:type="dxa"/>
            <w:vAlign w:val="center"/>
          </w:tcPr>
          <w:p w:rsidR="00276E1E" w:rsidRPr="007147C6" w:rsidRDefault="00276E1E" w:rsidP="00600502">
            <w:pPr>
              <w:rPr>
                <w:rFonts w:ascii="Times New Roman" w:hAnsi="Times New Roman"/>
                <w:sz w:val="24"/>
                <w:szCs w:val="24"/>
                <w:lang w:val="sq-AL"/>
              </w:rPr>
            </w:pPr>
            <w:r w:rsidRPr="007147C6">
              <w:rPr>
                <w:rFonts w:ascii="Times New Roman" w:hAnsi="Times New Roman"/>
                <w:sz w:val="24"/>
                <w:szCs w:val="24"/>
                <w:lang w:val="sq-AL"/>
              </w:rPr>
              <w:t>Dhjetor 2014</w:t>
            </w:r>
          </w:p>
        </w:tc>
      </w:tr>
      <w:tr w:rsidR="00276E1E" w:rsidRPr="007147C6" w:rsidTr="00600502">
        <w:tc>
          <w:tcPr>
            <w:tcW w:w="945" w:type="dxa"/>
            <w:vAlign w:val="center"/>
          </w:tcPr>
          <w:p w:rsidR="00276E1E" w:rsidRPr="002E6109" w:rsidRDefault="00276E1E" w:rsidP="00600502">
            <w:pPr>
              <w:jc w:val="center"/>
              <w:rPr>
                <w:rFonts w:ascii="Times New Roman" w:hAnsi="Times New Roman"/>
                <w:sz w:val="24"/>
                <w:szCs w:val="24"/>
                <w:lang w:val="sq-AL"/>
              </w:rPr>
            </w:pPr>
            <w:r w:rsidRPr="002E6109">
              <w:rPr>
                <w:rFonts w:ascii="Times New Roman" w:hAnsi="Times New Roman"/>
                <w:sz w:val="24"/>
                <w:szCs w:val="24"/>
                <w:lang w:val="sq-AL"/>
              </w:rPr>
              <w:t>2.5</w:t>
            </w:r>
          </w:p>
        </w:tc>
        <w:tc>
          <w:tcPr>
            <w:tcW w:w="3287" w:type="dxa"/>
            <w:vAlign w:val="center"/>
          </w:tcPr>
          <w:p w:rsidR="00276E1E" w:rsidRPr="007147C6" w:rsidRDefault="00276E1E" w:rsidP="00600502">
            <w:pPr>
              <w:rPr>
                <w:rFonts w:ascii="Times New Roman" w:hAnsi="Times New Roman"/>
                <w:sz w:val="24"/>
                <w:szCs w:val="24"/>
                <w:lang w:val="sq-AL"/>
              </w:rPr>
            </w:pPr>
            <w:r w:rsidRPr="007147C6">
              <w:rPr>
                <w:rFonts w:ascii="Times New Roman" w:hAnsi="Times New Roman"/>
                <w:sz w:val="24"/>
                <w:szCs w:val="24"/>
                <w:lang w:val="sq-AL"/>
              </w:rPr>
              <w:t>Reflektimi i sugjerimeve dhe përgatitja e draftit përfundimtar</w:t>
            </w:r>
          </w:p>
        </w:tc>
        <w:tc>
          <w:tcPr>
            <w:tcW w:w="6629" w:type="dxa"/>
            <w:vAlign w:val="center"/>
          </w:tcPr>
          <w:p w:rsidR="00276E1E" w:rsidRPr="007147C6" w:rsidRDefault="00276E1E" w:rsidP="00600502">
            <w:pPr>
              <w:rPr>
                <w:rFonts w:ascii="Times New Roman" w:hAnsi="Times New Roman"/>
                <w:sz w:val="24"/>
                <w:szCs w:val="24"/>
                <w:lang w:val="sq-AL"/>
              </w:rPr>
            </w:pPr>
            <w:r w:rsidRPr="007147C6">
              <w:rPr>
                <w:rFonts w:ascii="Times New Roman" w:hAnsi="Times New Roman"/>
                <w:sz w:val="24"/>
                <w:szCs w:val="24"/>
                <w:lang w:val="sq-AL"/>
              </w:rPr>
              <w:t xml:space="preserve">Në varësi të ligjeve që ndryshohen do </w:t>
            </w:r>
            <w:r>
              <w:rPr>
                <w:rFonts w:ascii="Times New Roman" w:hAnsi="Times New Roman"/>
                <w:sz w:val="24"/>
                <w:szCs w:val="24"/>
                <w:lang w:val="sq-AL"/>
              </w:rPr>
              <w:t xml:space="preserve">të </w:t>
            </w:r>
            <w:r w:rsidRPr="007147C6">
              <w:rPr>
                <w:rFonts w:ascii="Times New Roman" w:hAnsi="Times New Roman"/>
                <w:sz w:val="24"/>
                <w:szCs w:val="24"/>
                <w:lang w:val="sq-AL"/>
              </w:rPr>
              <w:t>ngarkohen institucionet përgjegjëse në bashkëpunim me Ministrinë e Drejtësisë</w:t>
            </w:r>
            <w:r>
              <w:rPr>
                <w:rFonts w:ascii="Times New Roman" w:hAnsi="Times New Roman"/>
                <w:sz w:val="24"/>
                <w:szCs w:val="24"/>
                <w:lang w:val="sq-AL"/>
              </w:rPr>
              <w:t>.</w:t>
            </w:r>
          </w:p>
        </w:tc>
        <w:tc>
          <w:tcPr>
            <w:tcW w:w="3314" w:type="dxa"/>
            <w:vAlign w:val="center"/>
          </w:tcPr>
          <w:p w:rsidR="00276E1E" w:rsidRPr="007147C6" w:rsidRDefault="00276E1E" w:rsidP="00600502">
            <w:pPr>
              <w:rPr>
                <w:rFonts w:ascii="Times New Roman" w:hAnsi="Times New Roman"/>
                <w:sz w:val="24"/>
                <w:szCs w:val="24"/>
                <w:lang w:val="sq-AL"/>
              </w:rPr>
            </w:pPr>
            <w:r w:rsidRPr="007147C6">
              <w:rPr>
                <w:rFonts w:ascii="Times New Roman" w:hAnsi="Times New Roman"/>
                <w:sz w:val="24"/>
                <w:szCs w:val="24"/>
                <w:lang w:val="sq-AL"/>
              </w:rPr>
              <w:t>Shkurt 2015</w:t>
            </w:r>
          </w:p>
        </w:tc>
      </w:tr>
      <w:tr w:rsidR="00276E1E" w:rsidRPr="007147C6" w:rsidTr="00600502">
        <w:tc>
          <w:tcPr>
            <w:tcW w:w="945" w:type="dxa"/>
            <w:vAlign w:val="center"/>
          </w:tcPr>
          <w:p w:rsidR="00276E1E" w:rsidRPr="002E6109" w:rsidRDefault="00276E1E" w:rsidP="00600502">
            <w:pPr>
              <w:jc w:val="center"/>
              <w:rPr>
                <w:rFonts w:ascii="Times New Roman" w:hAnsi="Times New Roman"/>
                <w:sz w:val="24"/>
                <w:szCs w:val="24"/>
                <w:lang w:val="sq-AL"/>
              </w:rPr>
            </w:pPr>
            <w:r w:rsidRPr="002E6109">
              <w:rPr>
                <w:rFonts w:ascii="Times New Roman" w:hAnsi="Times New Roman"/>
                <w:sz w:val="24"/>
                <w:szCs w:val="24"/>
                <w:lang w:val="sq-AL"/>
              </w:rPr>
              <w:t>2.6</w:t>
            </w:r>
          </w:p>
        </w:tc>
        <w:tc>
          <w:tcPr>
            <w:tcW w:w="3287" w:type="dxa"/>
            <w:vAlign w:val="center"/>
          </w:tcPr>
          <w:p w:rsidR="00276E1E" w:rsidRPr="007147C6" w:rsidRDefault="00276E1E" w:rsidP="00600502">
            <w:pPr>
              <w:rPr>
                <w:rFonts w:ascii="Times New Roman" w:hAnsi="Times New Roman"/>
                <w:sz w:val="24"/>
                <w:szCs w:val="24"/>
                <w:lang w:val="sq-AL"/>
              </w:rPr>
            </w:pPr>
            <w:r w:rsidRPr="007147C6">
              <w:rPr>
                <w:rFonts w:ascii="Times New Roman" w:hAnsi="Times New Roman"/>
                <w:sz w:val="24"/>
                <w:szCs w:val="24"/>
                <w:lang w:val="sq-AL"/>
              </w:rPr>
              <w:t xml:space="preserve">Dërgimi </w:t>
            </w:r>
            <w:r>
              <w:rPr>
                <w:rFonts w:ascii="Times New Roman" w:hAnsi="Times New Roman"/>
                <w:sz w:val="24"/>
                <w:szCs w:val="24"/>
                <w:lang w:val="sq-AL"/>
              </w:rPr>
              <w:t>dhe miratimi ne Kuvend projekt</w:t>
            </w:r>
            <w:r w:rsidRPr="007147C6">
              <w:rPr>
                <w:rFonts w:ascii="Times New Roman" w:hAnsi="Times New Roman"/>
                <w:sz w:val="24"/>
                <w:szCs w:val="24"/>
                <w:lang w:val="sq-AL"/>
              </w:rPr>
              <w:t>akteve</w:t>
            </w:r>
          </w:p>
        </w:tc>
        <w:tc>
          <w:tcPr>
            <w:tcW w:w="6629" w:type="dxa"/>
            <w:vAlign w:val="center"/>
          </w:tcPr>
          <w:p w:rsidR="00276E1E" w:rsidRPr="007147C6" w:rsidRDefault="00276E1E" w:rsidP="00600502">
            <w:pPr>
              <w:rPr>
                <w:rFonts w:ascii="Times New Roman" w:hAnsi="Times New Roman"/>
                <w:sz w:val="24"/>
                <w:szCs w:val="24"/>
                <w:lang w:val="sq-AL"/>
              </w:rPr>
            </w:pPr>
            <w:r w:rsidRPr="007147C6">
              <w:rPr>
                <w:rFonts w:ascii="Times New Roman" w:hAnsi="Times New Roman"/>
                <w:sz w:val="24"/>
                <w:szCs w:val="24"/>
                <w:lang w:val="sq-AL"/>
              </w:rPr>
              <w:t>KM/Kuvendi</w:t>
            </w:r>
          </w:p>
        </w:tc>
        <w:tc>
          <w:tcPr>
            <w:tcW w:w="3314" w:type="dxa"/>
            <w:vAlign w:val="center"/>
          </w:tcPr>
          <w:p w:rsidR="00276E1E" w:rsidRPr="007147C6" w:rsidRDefault="00276E1E" w:rsidP="00600502">
            <w:pPr>
              <w:rPr>
                <w:rFonts w:ascii="Times New Roman" w:hAnsi="Times New Roman"/>
                <w:sz w:val="24"/>
                <w:szCs w:val="24"/>
                <w:lang w:val="sq-AL"/>
              </w:rPr>
            </w:pPr>
            <w:r w:rsidRPr="007147C6">
              <w:rPr>
                <w:rFonts w:ascii="Times New Roman" w:hAnsi="Times New Roman"/>
                <w:sz w:val="24"/>
                <w:szCs w:val="24"/>
                <w:lang w:val="sq-AL"/>
              </w:rPr>
              <w:t xml:space="preserve">Mars 2015 – </w:t>
            </w:r>
            <w:r>
              <w:rPr>
                <w:rFonts w:ascii="Times New Roman" w:hAnsi="Times New Roman"/>
                <w:sz w:val="24"/>
                <w:szCs w:val="24"/>
                <w:lang w:val="sq-AL"/>
              </w:rPr>
              <w:t>q</w:t>
            </w:r>
            <w:r w:rsidRPr="007147C6">
              <w:rPr>
                <w:rFonts w:ascii="Times New Roman" w:hAnsi="Times New Roman"/>
                <w:sz w:val="24"/>
                <w:szCs w:val="24"/>
                <w:lang w:val="sq-AL"/>
              </w:rPr>
              <w:t>ershor 2015</w:t>
            </w:r>
          </w:p>
        </w:tc>
      </w:tr>
    </w:tbl>
    <w:p w:rsidR="00276E1E" w:rsidRPr="007147C6" w:rsidRDefault="00276E1E" w:rsidP="00276E1E">
      <w:pPr>
        <w:rPr>
          <w:b/>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5"/>
        <w:gridCol w:w="5964"/>
        <w:gridCol w:w="3952"/>
        <w:gridCol w:w="3314"/>
      </w:tblGrid>
      <w:tr w:rsidR="00276E1E" w:rsidRPr="007147C6" w:rsidTr="00600502">
        <w:trPr>
          <w:trHeight w:val="592"/>
        </w:trPr>
        <w:tc>
          <w:tcPr>
            <w:tcW w:w="14175" w:type="dxa"/>
            <w:gridSpan w:val="4"/>
            <w:shd w:val="clear" w:color="auto" w:fill="D9D9D9"/>
            <w:vAlign w:val="center"/>
          </w:tcPr>
          <w:p w:rsidR="00276E1E" w:rsidRPr="007147C6" w:rsidRDefault="00276E1E" w:rsidP="00600502">
            <w:pPr>
              <w:pStyle w:val="ListParagraph"/>
              <w:ind w:left="0"/>
              <w:jc w:val="center"/>
              <w:rPr>
                <w:rFonts w:ascii="Times New Roman" w:hAnsi="Times New Roman"/>
                <w:b/>
                <w:sz w:val="24"/>
                <w:szCs w:val="24"/>
                <w:lang w:val="sq-AL"/>
              </w:rPr>
            </w:pPr>
            <w:r w:rsidRPr="007147C6">
              <w:rPr>
                <w:rFonts w:ascii="Times New Roman" w:hAnsi="Times New Roman"/>
                <w:b/>
                <w:sz w:val="24"/>
                <w:szCs w:val="24"/>
                <w:lang w:val="sq-AL"/>
              </w:rPr>
              <w:t>Objektivi 16. Bashkërendimi institucional</w:t>
            </w:r>
          </w:p>
        </w:tc>
      </w:tr>
      <w:tr w:rsidR="00276E1E" w:rsidRPr="007147C6" w:rsidTr="00600502">
        <w:trPr>
          <w:trHeight w:val="315"/>
        </w:trPr>
        <w:tc>
          <w:tcPr>
            <w:tcW w:w="945" w:type="dxa"/>
            <w:shd w:val="clear" w:color="auto" w:fill="D9D9D9"/>
            <w:vAlign w:val="center"/>
          </w:tcPr>
          <w:p w:rsidR="00276E1E" w:rsidRPr="007147C6" w:rsidRDefault="00276E1E" w:rsidP="00600502">
            <w:pPr>
              <w:jc w:val="center"/>
              <w:rPr>
                <w:rFonts w:ascii="Times New Roman" w:hAnsi="Times New Roman"/>
                <w:b/>
                <w:sz w:val="24"/>
                <w:szCs w:val="24"/>
                <w:lang w:val="sq-AL"/>
              </w:rPr>
            </w:pPr>
            <w:r w:rsidRPr="007147C6">
              <w:rPr>
                <w:rFonts w:ascii="Times New Roman" w:hAnsi="Times New Roman"/>
                <w:b/>
                <w:sz w:val="24"/>
                <w:szCs w:val="24"/>
                <w:lang w:val="sq-AL"/>
              </w:rPr>
              <w:t>Nr.</w:t>
            </w:r>
          </w:p>
        </w:tc>
        <w:tc>
          <w:tcPr>
            <w:tcW w:w="5964" w:type="dxa"/>
            <w:shd w:val="clear" w:color="auto" w:fill="D9D9D9"/>
            <w:vAlign w:val="center"/>
          </w:tcPr>
          <w:p w:rsidR="00276E1E" w:rsidRPr="007147C6" w:rsidRDefault="00276E1E" w:rsidP="00600502">
            <w:pPr>
              <w:rPr>
                <w:rFonts w:ascii="Times New Roman" w:hAnsi="Times New Roman"/>
                <w:b/>
                <w:sz w:val="24"/>
                <w:szCs w:val="24"/>
                <w:lang w:val="sq-AL"/>
              </w:rPr>
            </w:pPr>
            <w:r w:rsidRPr="007147C6">
              <w:rPr>
                <w:rFonts w:ascii="Times New Roman" w:hAnsi="Times New Roman"/>
                <w:b/>
                <w:sz w:val="24"/>
                <w:szCs w:val="24"/>
                <w:lang w:val="sq-AL"/>
              </w:rPr>
              <w:t>Masat/</w:t>
            </w:r>
            <w:r>
              <w:rPr>
                <w:rFonts w:ascii="Times New Roman" w:hAnsi="Times New Roman"/>
                <w:b/>
                <w:sz w:val="24"/>
                <w:szCs w:val="24"/>
                <w:lang w:val="sq-AL"/>
              </w:rPr>
              <w:t>a</w:t>
            </w:r>
            <w:r w:rsidRPr="007147C6">
              <w:rPr>
                <w:rFonts w:ascii="Times New Roman" w:hAnsi="Times New Roman"/>
                <w:b/>
                <w:sz w:val="24"/>
                <w:szCs w:val="24"/>
                <w:lang w:val="sq-AL"/>
              </w:rPr>
              <w:t>ktivitete</w:t>
            </w:r>
          </w:p>
        </w:tc>
        <w:tc>
          <w:tcPr>
            <w:tcW w:w="3952" w:type="dxa"/>
            <w:shd w:val="clear" w:color="auto" w:fill="D9D9D9"/>
            <w:vAlign w:val="center"/>
          </w:tcPr>
          <w:p w:rsidR="00276E1E" w:rsidRPr="007147C6" w:rsidRDefault="00276E1E" w:rsidP="00600502">
            <w:pPr>
              <w:rPr>
                <w:rFonts w:ascii="Times New Roman" w:hAnsi="Times New Roman"/>
                <w:b/>
                <w:sz w:val="24"/>
                <w:szCs w:val="24"/>
                <w:lang w:val="sq-AL"/>
              </w:rPr>
            </w:pPr>
            <w:r w:rsidRPr="007147C6">
              <w:rPr>
                <w:rFonts w:ascii="Times New Roman" w:hAnsi="Times New Roman"/>
                <w:b/>
                <w:sz w:val="24"/>
                <w:szCs w:val="24"/>
                <w:lang w:val="sq-AL"/>
              </w:rPr>
              <w:t>Institucioni pergjegjes</w:t>
            </w:r>
          </w:p>
        </w:tc>
        <w:tc>
          <w:tcPr>
            <w:tcW w:w="3314" w:type="dxa"/>
            <w:shd w:val="clear" w:color="auto" w:fill="D9D9D9"/>
            <w:vAlign w:val="center"/>
          </w:tcPr>
          <w:p w:rsidR="00276E1E" w:rsidRPr="007147C6" w:rsidRDefault="00276E1E" w:rsidP="00600502">
            <w:pPr>
              <w:rPr>
                <w:rFonts w:ascii="Times New Roman" w:hAnsi="Times New Roman"/>
                <w:b/>
                <w:sz w:val="24"/>
                <w:szCs w:val="24"/>
                <w:lang w:val="sq-AL"/>
              </w:rPr>
            </w:pPr>
            <w:r w:rsidRPr="007147C6">
              <w:rPr>
                <w:rFonts w:ascii="Times New Roman" w:hAnsi="Times New Roman"/>
                <w:b/>
                <w:sz w:val="24"/>
                <w:szCs w:val="24"/>
                <w:lang w:val="sq-AL"/>
              </w:rPr>
              <w:t>Afati</w:t>
            </w:r>
          </w:p>
        </w:tc>
      </w:tr>
      <w:tr w:rsidR="00276E1E" w:rsidRPr="007147C6" w:rsidTr="00600502">
        <w:trPr>
          <w:trHeight w:val="1059"/>
        </w:trPr>
        <w:tc>
          <w:tcPr>
            <w:tcW w:w="945" w:type="dxa"/>
            <w:shd w:val="clear" w:color="auto" w:fill="auto"/>
            <w:vAlign w:val="center"/>
          </w:tcPr>
          <w:p w:rsidR="00276E1E" w:rsidRPr="007147C6" w:rsidRDefault="00276E1E" w:rsidP="00600502">
            <w:pPr>
              <w:jc w:val="center"/>
              <w:rPr>
                <w:rFonts w:ascii="Times New Roman" w:hAnsi="Times New Roman"/>
                <w:b/>
                <w:sz w:val="24"/>
                <w:szCs w:val="24"/>
                <w:lang w:val="sq-AL"/>
              </w:rPr>
            </w:pPr>
            <w:r w:rsidRPr="007147C6">
              <w:rPr>
                <w:rFonts w:ascii="Times New Roman" w:hAnsi="Times New Roman"/>
                <w:b/>
                <w:sz w:val="24"/>
                <w:szCs w:val="24"/>
                <w:lang w:val="sq-AL"/>
              </w:rPr>
              <w:t>3.1</w:t>
            </w:r>
          </w:p>
        </w:tc>
        <w:tc>
          <w:tcPr>
            <w:tcW w:w="5964" w:type="dxa"/>
            <w:shd w:val="clear" w:color="auto" w:fill="auto"/>
            <w:vAlign w:val="center"/>
          </w:tcPr>
          <w:p w:rsidR="00276E1E" w:rsidRPr="007147C6" w:rsidRDefault="00276E1E" w:rsidP="00600502">
            <w:pPr>
              <w:rPr>
                <w:rFonts w:ascii="Times New Roman" w:hAnsi="Times New Roman"/>
                <w:sz w:val="24"/>
                <w:szCs w:val="24"/>
                <w:lang w:val="sq-AL"/>
              </w:rPr>
            </w:pPr>
            <w:r w:rsidRPr="007147C6">
              <w:rPr>
                <w:rFonts w:ascii="Times New Roman" w:hAnsi="Times New Roman"/>
                <w:sz w:val="24"/>
                <w:szCs w:val="24"/>
                <w:lang w:val="sq-AL"/>
              </w:rPr>
              <w:t>Grupi ndërinstitucional i punës për marrjen e masave për zbatimin e vendimit pilot “Manushaqe Puto etj. Kundër Shqipërisë” dhe vendimeve të “Grupit Driza” të GJEDNJ-së.</w:t>
            </w:r>
          </w:p>
        </w:tc>
        <w:tc>
          <w:tcPr>
            <w:tcW w:w="3952" w:type="dxa"/>
            <w:shd w:val="clear" w:color="auto" w:fill="auto"/>
            <w:vAlign w:val="center"/>
          </w:tcPr>
          <w:p w:rsidR="00276E1E" w:rsidRPr="007147C6" w:rsidRDefault="00276E1E" w:rsidP="00600502">
            <w:pPr>
              <w:rPr>
                <w:rFonts w:ascii="Times New Roman" w:hAnsi="Times New Roman"/>
                <w:sz w:val="24"/>
                <w:szCs w:val="24"/>
                <w:lang w:val="sq-AL"/>
              </w:rPr>
            </w:pPr>
            <w:r w:rsidRPr="007147C6">
              <w:rPr>
                <w:rFonts w:ascii="Times New Roman" w:hAnsi="Times New Roman"/>
                <w:sz w:val="24"/>
                <w:szCs w:val="24"/>
                <w:lang w:val="sq-AL"/>
              </w:rPr>
              <w:t>Me urdhër të Kryeministrit</w:t>
            </w:r>
          </w:p>
        </w:tc>
        <w:tc>
          <w:tcPr>
            <w:tcW w:w="3314" w:type="dxa"/>
            <w:shd w:val="clear" w:color="auto" w:fill="auto"/>
            <w:vAlign w:val="center"/>
          </w:tcPr>
          <w:p w:rsidR="00276E1E" w:rsidRPr="007147C6" w:rsidRDefault="00276E1E" w:rsidP="00600502">
            <w:pPr>
              <w:rPr>
                <w:rFonts w:ascii="Times New Roman" w:hAnsi="Times New Roman"/>
                <w:sz w:val="24"/>
                <w:szCs w:val="24"/>
                <w:lang w:val="sq-AL"/>
              </w:rPr>
            </w:pPr>
            <w:r w:rsidRPr="007147C6">
              <w:rPr>
                <w:rFonts w:ascii="Times New Roman" w:hAnsi="Times New Roman"/>
                <w:sz w:val="24"/>
                <w:szCs w:val="24"/>
                <w:lang w:val="sq-AL"/>
              </w:rPr>
              <w:t>Dhjetor 2013-shkurt 2014</w:t>
            </w:r>
          </w:p>
        </w:tc>
      </w:tr>
      <w:tr w:rsidR="00276E1E" w:rsidRPr="007147C6" w:rsidTr="00600502">
        <w:tc>
          <w:tcPr>
            <w:tcW w:w="945" w:type="dxa"/>
            <w:shd w:val="clear" w:color="auto" w:fill="auto"/>
            <w:vAlign w:val="center"/>
          </w:tcPr>
          <w:p w:rsidR="00276E1E" w:rsidRPr="007147C6" w:rsidRDefault="00276E1E" w:rsidP="00600502">
            <w:pPr>
              <w:jc w:val="center"/>
              <w:rPr>
                <w:rFonts w:ascii="Times New Roman" w:hAnsi="Times New Roman"/>
                <w:b/>
                <w:sz w:val="24"/>
                <w:szCs w:val="24"/>
                <w:lang w:val="sq-AL"/>
              </w:rPr>
            </w:pPr>
            <w:r w:rsidRPr="007147C6">
              <w:rPr>
                <w:rFonts w:ascii="Times New Roman" w:hAnsi="Times New Roman"/>
                <w:b/>
                <w:sz w:val="24"/>
                <w:szCs w:val="24"/>
                <w:lang w:val="sq-AL"/>
              </w:rPr>
              <w:t>3.2</w:t>
            </w:r>
          </w:p>
        </w:tc>
        <w:tc>
          <w:tcPr>
            <w:tcW w:w="5964" w:type="dxa"/>
            <w:shd w:val="clear" w:color="auto" w:fill="auto"/>
            <w:vAlign w:val="center"/>
          </w:tcPr>
          <w:p w:rsidR="00276E1E" w:rsidRPr="007147C6" w:rsidRDefault="00276E1E" w:rsidP="00600502">
            <w:pPr>
              <w:rPr>
                <w:rFonts w:ascii="Times New Roman" w:hAnsi="Times New Roman"/>
                <w:sz w:val="24"/>
                <w:szCs w:val="24"/>
                <w:lang w:val="sq-AL"/>
              </w:rPr>
            </w:pPr>
            <w:r w:rsidRPr="007147C6">
              <w:rPr>
                <w:rFonts w:ascii="Times New Roman" w:hAnsi="Times New Roman"/>
                <w:sz w:val="24"/>
                <w:szCs w:val="24"/>
                <w:lang w:val="sq-AL"/>
              </w:rPr>
              <w:t>Grupi ndërinstitucional i punës për evidentimin e problematikave dhe përmirësimet e nevojshme të procedurave ligjore për shpërndarjen e certifikatave të pronësisë mbi tokën bujqësore.</w:t>
            </w:r>
          </w:p>
        </w:tc>
        <w:tc>
          <w:tcPr>
            <w:tcW w:w="3952" w:type="dxa"/>
            <w:shd w:val="clear" w:color="auto" w:fill="auto"/>
            <w:vAlign w:val="center"/>
          </w:tcPr>
          <w:p w:rsidR="00276E1E" w:rsidRPr="007147C6" w:rsidRDefault="00276E1E" w:rsidP="00600502">
            <w:pPr>
              <w:rPr>
                <w:rFonts w:ascii="Times New Roman" w:hAnsi="Times New Roman"/>
                <w:sz w:val="24"/>
                <w:szCs w:val="24"/>
                <w:lang w:val="sq-AL"/>
              </w:rPr>
            </w:pPr>
            <w:r w:rsidRPr="007147C6">
              <w:rPr>
                <w:rFonts w:ascii="Times New Roman" w:hAnsi="Times New Roman"/>
                <w:sz w:val="24"/>
                <w:szCs w:val="24"/>
                <w:lang w:val="sq-AL"/>
              </w:rPr>
              <w:t xml:space="preserve">Me </w:t>
            </w:r>
            <w:r>
              <w:rPr>
                <w:rFonts w:ascii="Times New Roman" w:hAnsi="Times New Roman"/>
                <w:sz w:val="24"/>
                <w:szCs w:val="24"/>
                <w:lang w:val="sq-AL"/>
              </w:rPr>
              <w:t>u</w:t>
            </w:r>
            <w:r w:rsidRPr="007147C6">
              <w:rPr>
                <w:rFonts w:ascii="Times New Roman" w:hAnsi="Times New Roman"/>
                <w:sz w:val="24"/>
                <w:szCs w:val="24"/>
                <w:lang w:val="sq-AL"/>
              </w:rPr>
              <w:t>rdhër të Kryeministrit</w:t>
            </w:r>
          </w:p>
        </w:tc>
        <w:tc>
          <w:tcPr>
            <w:tcW w:w="3314" w:type="dxa"/>
            <w:shd w:val="clear" w:color="auto" w:fill="auto"/>
            <w:vAlign w:val="center"/>
          </w:tcPr>
          <w:p w:rsidR="00276E1E" w:rsidRPr="007147C6" w:rsidRDefault="00276E1E" w:rsidP="00600502">
            <w:pPr>
              <w:rPr>
                <w:rFonts w:ascii="Times New Roman" w:hAnsi="Times New Roman"/>
                <w:sz w:val="24"/>
                <w:szCs w:val="24"/>
                <w:lang w:val="sq-AL"/>
              </w:rPr>
            </w:pPr>
            <w:r w:rsidRPr="007147C6">
              <w:rPr>
                <w:rFonts w:ascii="Times New Roman" w:hAnsi="Times New Roman"/>
                <w:sz w:val="24"/>
                <w:szCs w:val="24"/>
                <w:lang w:val="sq-AL"/>
              </w:rPr>
              <w:t>Dhjetor 2013-</w:t>
            </w:r>
            <w:r>
              <w:rPr>
                <w:rFonts w:ascii="Times New Roman" w:hAnsi="Times New Roman"/>
                <w:sz w:val="24"/>
                <w:szCs w:val="24"/>
                <w:lang w:val="sq-AL"/>
              </w:rPr>
              <w:t>m</w:t>
            </w:r>
            <w:r w:rsidRPr="007147C6">
              <w:rPr>
                <w:rFonts w:ascii="Times New Roman" w:hAnsi="Times New Roman"/>
                <w:sz w:val="24"/>
                <w:szCs w:val="24"/>
                <w:lang w:val="sq-AL"/>
              </w:rPr>
              <w:t>aj 2014</w:t>
            </w:r>
          </w:p>
        </w:tc>
      </w:tr>
      <w:tr w:rsidR="00276E1E" w:rsidRPr="007147C6" w:rsidTr="00600502">
        <w:tc>
          <w:tcPr>
            <w:tcW w:w="945" w:type="dxa"/>
            <w:shd w:val="clear" w:color="auto" w:fill="auto"/>
            <w:vAlign w:val="center"/>
          </w:tcPr>
          <w:p w:rsidR="00276E1E" w:rsidRPr="007147C6" w:rsidRDefault="00276E1E" w:rsidP="00600502">
            <w:pPr>
              <w:jc w:val="center"/>
              <w:rPr>
                <w:rFonts w:ascii="Times New Roman" w:hAnsi="Times New Roman"/>
                <w:b/>
                <w:sz w:val="24"/>
                <w:szCs w:val="24"/>
                <w:lang w:val="sq-AL"/>
              </w:rPr>
            </w:pPr>
            <w:r w:rsidRPr="007147C6">
              <w:rPr>
                <w:rFonts w:ascii="Times New Roman" w:hAnsi="Times New Roman"/>
                <w:b/>
                <w:sz w:val="24"/>
                <w:szCs w:val="24"/>
                <w:lang w:val="sq-AL"/>
              </w:rPr>
              <w:t>3.3</w:t>
            </w:r>
          </w:p>
        </w:tc>
        <w:tc>
          <w:tcPr>
            <w:tcW w:w="5964" w:type="dxa"/>
            <w:shd w:val="clear" w:color="auto" w:fill="auto"/>
            <w:vAlign w:val="center"/>
          </w:tcPr>
          <w:p w:rsidR="00276E1E" w:rsidRPr="007147C6" w:rsidRDefault="00276E1E" w:rsidP="00600502">
            <w:pPr>
              <w:rPr>
                <w:rFonts w:ascii="Times New Roman" w:hAnsi="Times New Roman"/>
                <w:sz w:val="24"/>
                <w:szCs w:val="24"/>
                <w:lang w:val="sq-AL"/>
              </w:rPr>
            </w:pPr>
            <w:r w:rsidRPr="007147C6">
              <w:rPr>
                <w:rFonts w:ascii="Times New Roman" w:hAnsi="Times New Roman"/>
                <w:sz w:val="24"/>
                <w:szCs w:val="24"/>
                <w:lang w:val="sq-AL"/>
              </w:rPr>
              <w:t>Ngritja e Komitetit Ndërministror për nismën dhe bashkërendimin e procesit për hartimin e planit të përgjithshëm kombëtar</w:t>
            </w:r>
          </w:p>
        </w:tc>
        <w:tc>
          <w:tcPr>
            <w:tcW w:w="3952" w:type="dxa"/>
            <w:shd w:val="clear" w:color="auto" w:fill="auto"/>
            <w:vAlign w:val="center"/>
          </w:tcPr>
          <w:p w:rsidR="00276E1E" w:rsidRPr="007147C6" w:rsidRDefault="00276E1E" w:rsidP="00600502">
            <w:pPr>
              <w:rPr>
                <w:rFonts w:ascii="Times New Roman" w:hAnsi="Times New Roman"/>
                <w:sz w:val="24"/>
                <w:szCs w:val="24"/>
                <w:lang w:val="sq-AL"/>
              </w:rPr>
            </w:pPr>
            <w:r w:rsidRPr="007147C6">
              <w:rPr>
                <w:rFonts w:ascii="Times New Roman" w:hAnsi="Times New Roman"/>
                <w:sz w:val="24"/>
                <w:szCs w:val="24"/>
                <w:lang w:val="sq-AL"/>
              </w:rPr>
              <w:t>Kryesohet nga Kryeministri</w:t>
            </w:r>
          </w:p>
        </w:tc>
        <w:tc>
          <w:tcPr>
            <w:tcW w:w="3314" w:type="dxa"/>
            <w:shd w:val="clear" w:color="auto" w:fill="auto"/>
            <w:vAlign w:val="center"/>
          </w:tcPr>
          <w:p w:rsidR="00276E1E" w:rsidRPr="007147C6" w:rsidRDefault="00276E1E" w:rsidP="00600502">
            <w:pPr>
              <w:rPr>
                <w:rFonts w:ascii="Times New Roman" w:hAnsi="Times New Roman"/>
                <w:sz w:val="24"/>
                <w:szCs w:val="24"/>
                <w:lang w:val="sq-AL"/>
              </w:rPr>
            </w:pPr>
            <w:r w:rsidRPr="007147C6">
              <w:rPr>
                <w:rFonts w:ascii="Times New Roman" w:hAnsi="Times New Roman"/>
                <w:sz w:val="24"/>
                <w:szCs w:val="24"/>
                <w:lang w:val="sq-AL"/>
              </w:rPr>
              <w:t xml:space="preserve">Nëntor 2013- vazhdon </w:t>
            </w:r>
            <w:r>
              <w:rPr>
                <w:rFonts w:ascii="Times New Roman" w:hAnsi="Times New Roman"/>
                <w:sz w:val="24"/>
                <w:szCs w:val="24"/>
                <w:lang w:val="sq-AL"/>
              </w:rPr>
              <w:t>ç</w:t>
            </w:r>
            <w:r w:rsidRPr="007147C6">
              <w:rPr>
                <w:rFonts w:ascii="Times New Roman" w:hAnsi="Times New Roman"/>
                <w:sz w:val="24"/>
                <w:szCs w:val="24"/>
                <w:lang w:val="sq-AL"/>
              </w:rPr>
              <w:t>do 1 herë në muaj</w:t>
            </w:r>
          </w:p>
        </w:tc>
      </w:tr>
      <w:tr w:rsidR="00276E1E" w:rsidRPr="007147C6" w:rsidTr="00600502">
        <w:trPr>
          <w:trHeight w:val="764"/>
        </w:trPr>
        <w:tc>
          <w:tcPr>
            <w:tcW w:w="945" w:type="dxa"/>
            <w:shd w:val="clear" w:color="auto" w:fill="auto"/>
            <w:vAlign w:val="center"/>
          </w:tcPr>
          <w:p w:rsidR="00276E1E" w:rsidRPr="007147C6" w:rsidRDefault="00276E1E" w:rsidP="00600502">
            <w:pPr>
              <w:jc w:val="center"/>
              <w:rPr>
                <w:rFonts w:ascii="Times New Roman" w:hAnsi="Times New Roman"/>
                <w:b/>
                <w:sz w:val="24"/>
                <w:szCs w:val="24"/>
                <w:lang w:val="sq-AL"/>
              </w:rPr>
            </w:pPr>
            <w:r w:rsidRPr="007147C6">
              <w:rPr>
                <w:rFonts w:ascii="Times New Roman" w:hAnsi="Times New Roman"/>
                <w:b/>
                <w:sz w:val="24"/>
                <w:szCs w:val="24"/>
                <w:lang w:val="sq-AL"/>
              </w:rPr>
              <w:lastRenderedPageBreak/>
              <w:t>3.4</w:t>
            </w:r>
          </w:p>
        </w:tc>
        <w:tc>
          <w:tcPr>
            <w:tcW w:w="5964" w:type="dxa"/>
            <w:shd w:val="clear" w:color="auto" w:fill="auto"/>
            <w:vAlign w:val="center"/>
          </w:tcPr>
          <w:p w:rsidR="00276E1E" w:rsidRPr="007147C6" w:rsidRDefault="00276E1E" w:rsidP="00600502">
            <w:pPr>
              <w:rPr>
                <w:rFonts w:ascii="Times New Roman" w:hAnsi="Times New Roman"/>
                <w:sz w:val="24"/>
                <w:szCs w:val="24"/>
                <w:lang w:val="sq-AL"/>
              </w:rPr>
            </w:pPr>
            <w:r w:rsidRPr="007147C6">
              <w:rPr>
                <w:rFonts w:ascii="Times New Roman" w:hAnsi="Times New Roman"/>
                <w:sz w:val="24"/>
                <w:szCs w:val="24"/>
                <w:lang w:val="sq-AL"/>
              </w:rPr>
              <w:t>Projekt pilot për aksesiminonline të AKKP-së dhe ALUIZNI-t në sistemin dixhital të ZQRPP-së për zonat kadastrale të hedhura në sistem</w:t>
            </w:r>
          </w:p>
        </w:tc>
        <w:tc>
          <w:tcPr>
            <w:tcW w:w="3952" w:type="dxa"/>
            <w:shd w:val="clear" w:color="auto" w:fill="auto"/>
            <w:vAlign w:val="center"/>
          </w:tcPr>
          <w:p w:rsidR="00276E1E" w:rsidRPr="007147C6" w:rsidRDefault="00276E1E" w:rsidP="00600502">
            <w:pPr>
              <w:rPr>
                <w:rFonts w:ascii="Times New Roman" w:hAnsi="Times New Roman"/>
                <w:sz w:val="24"/>
                <w:szCs w:val="24"/>
                <w:lang w:val="sq-AL"/>
              </w:rPr>
            </w:pPr>
            <w:r w:rsidRPr="007147C6">
              <w:rPr>
                <w:rFonts w:ascii="Times New Roman" w:hAnsi="Times New Roman"/>
                <w:sz w:val="24"/>
                <w:szCs w:val="24"/>
                <w:lang w:val="sq-AL"/>
              </w:rPr>
              <w:t>AKKP, ALUIZNI, ZRPP</w:t>
            </w:r>
          </w:p>
        </w:tc>
        <w:tc>
          <w:tcPr>
            <w:tcW w:w="3314" w:type="dxa"/>
            <w:shd w:val="clear" w:color="auto" w:fill="auto"/>
            <w:vAlign w:val="center"/>
          </w:tcPr>
          <w:p w:rsidR="00276E1E" w:rsidRPr="007147C6" w:rsidRDefault="00276E1E" w:rsidP="00600502">
            <w:pPr>
              <w:rPr>
                <w:rFonts w:ascii="Times New Roman" w:hAnsi="Times New Roman"/>
                <w:sz w:val="24"/>
                <w:szCs w:val="24"/>
                <w:lang w:val="sq-AL"/>
              </w:rPr>
            </w:pPr>
            <w:r w:rsidRPr="007147C6">
              <w:rPr>
                <w:rFonts w:ascii="Times New Roman" w:hAnsi="Times New Roman"/>
                <w:sz w:val="24"/>
                <w:szCs w:val="24"/>
                <w:lang w:val="sq-AL"/>
              </w:rPr>
              <w:t xml:space="preserve">Janar 2014 – </w:t>
            </w:r>
            <w:r>
              <w:rPr>
                <w:rFonts w:ascii="Times New Roman" w:hAnsi="Times New Roman"/>
                <w:sz w:val="24"/>
                <w:szCs w:val="24"/>
                <w:lang w:val="sq-AL"/>
              </w:rPr>
              <w:t>m</w:t>
            </w:r>
            <w:r w:rsidRPr="007147C6">
              <w:rPr>
                <w:rFonts w:ascii="Times New Roman" w:hAnsi="Times New Roman"/>
                <w:sz w:val="24"/>
                <w:szCs w:val="24"/>
                <w:lang w:val="sq-AL"/>
              </w:rPr>
              <w:t>aj 2014</w:t>
            </w:r>
          </w:p>
        </w:tc>
      </w:tr>
      <w:tr w:rsidR="00276E1E" w:rsidRPr="007147C6" w:rsidTr="00600502">
        <w:tc>
          <w:tcPr>
            <w:tcW w:w="945" w:type="dxa"/>
            <w:vAlign w:val="center"/>
          </w:tcPr>
          <w:p w:rsidR="00276E1E" w:rsidRPr="007147C6" w:rsidRDefault="00276E1E" w:rsidP="00600502">
            <w:pPr>
              <w:jc w:val="center"/>
              <w:rPr>
                <w:rFonts w:ascii="Times New Roman" w:hAnsi="Times New Roman"/>
                <w:b/>
                <w:sz w:val="24"/>
                <w:szCs w:val="24"/>
                <w:lang w:val="sq-AL"/>
              </w:rPr>
            </w:pPr>
            <w:r w:rsidRPr="007147C6">
              <w:rPr>
                <w:rFonts w:ascii="Times New Roman" w:hAnsi="Times New Roman"/>
                <w:b/>
                <w:sz w:val="24"/>
                <w:szCs w:val="24"/>
                <w:lang w:val="sq-AL"/>
              </w:rPr>
              <w:t>3.5</w:t>
            </w:r>
          </w:p>
        </w:tc>
        <w:tc>
          <w:tcPr>
            <w:tcW w:w="5964" w:type="dxa"/>
            <w:vAlign w:val="center"/>
          </w:tcPr>
          <w:p w:rsidR="00276E1E" w:rsidRPr="007147C6" w:rsidRDefault="00276E1E" w:rsidP="00600502">
            <w:pPr>
              <w:rPr>
                <w:rFonts w:ascii="Times New Roman" w:hAnsi="Times New Roman"/>
                <w:sz w:val="24"/>
                <w:szCs w:val="24"/>
                <w:lang w:val="sq-AL"/>
              </w:rPr>
            </w:pPr>
            <w:r w:rsidRPr="007147C6">
              <w:rPr>
                <w:rFonts w:ascii="Times New Roman" w:hAnsi="Times New Roman"/>
                <w:sz w:val="24"/>
                <w:szCs w:val="24"/>
                <w:lang w:val="sq-AL"/>
              </w:rPr>
              <w:t>Grupi Nd</w:t>
            </w:r>
            <w:r>
              <w:rPr>
                <w:rFonts w:ascii="Times New Roman" w:hAnsi="Times New Roman"/>
                <w:sz w:val="24"/>
                <w:szCs w:val="24"/>
                <w:lang w:val="sq-AL"/>
              </w:rPr>
              <w:t>ë</w:t>
            </w:r>
            <w:r w:rsidRPr="007147C6">
              <w:rPr>
                <w:rFonts w:ascii="Times New Roman" w:hAnsi="Times New Roman"/>
                <w:sz w:val="24"/>
                <w:szCs w:val="24"/>
                <w:lang w:val="sq-AL"/>
              </w:rPr>
              <w:t>rministror për identifikimin dhe verifikimin e fondit të tokës bujqësore vënë në dispozicion AKKP-së për efekt të kompesimit fizik</w:t>
            </w:r>
          </w:p>
        </w:tc>
        <w:tc>
          <w:tcPr>
            <w:tcW w:w="3952" w:type="dxa"/>
            <w:vAlign w:val="center"/>
          </w:tcPr>
          <w:p w:rsidR="00276E1E" w:rsidRPr="007147C6" w:rsidRDefault="00276E1E" w:rsidP="00600502">
            <w:pPr>
              <w:rPr>
                <w:rFonts w:ascii="Times New Roman" w:hAnsi="Times New Roman"/>
                <w:sz w:val="24"/>
                <w:szCs w:val="24"/>
                <w:lang w:val="sq-AL"/>
              </w:rPr>
            </w:pPr>
            <w:r w:rsidRPr="007147C6">
              <w:rPr>
                <w:rFonts w:ascii="Times New Roman" w:hAnsi="Times New Roman"/>
                <w:sz w:val="24"/>
                <w:szCs w:val="24"/>
                <w:lang w:val="sq-AL"/>
              </w:rPr>
              <w:t>Kryeministria, MB, MPB</w:t>
            </w:r>
          </w:p>
        </w:tc>
        <w:tc>
          <w:tcPr>
            <w:tcW w:w="3314" w:type="dxa"/>
            <w:vAlign w:val="center"/>
          </w:tcPr>
          <w:p w:rsidR="00276E1E" w:rsidRPr="007147C6" w:rsidRDefault="00276E1E" w:rsidP="00600502">
            <w:pPr>
              <w:rPr>
                <w:rFonts w:ascii="Times New Roman" w:hAnsi="Times New Roman"/>
                <w:sz w:val="24"/>
                <w:szCs w:val="24"/>
                <w:lang w:val="sq-AL"/>
              </w:rPr>
            </w:pPr>
            <w:r w:rsidRPr="007147C6">
              <w:rPr>
                <w:rFonts w:ascii="Times New Roman" w:hAnsi="Times New Roman"/>
                <w:sz w:val="24"/>
                <w:szCs w:val="24"/>
                <w:lang w:val="sq-AL"/>
              </w:rPr>
              <w:t>Prill 2014-</w:t>
            </w:r>
            <w:r>
              <w:rPr>
                <w:rFonts w:ascii="Times New Roman" w:hAnsi="Times New Roman"/>
                <w:sz w:val="24"/>
                <w:szCs w:val="24"/>
                <w:lang w:val="sq-AL"/>
              </w:rPr>
              <w:t>t</w:t>
            </w:r>
            <w:r w:rsidRPr="007147C6">
              <w:rPr>
                <w:rFonts w:ascii="Times New Roman" w:hAnsi="Times New Roman"/>
                <w:sz w:val="24"/>
                <w:szCs w:val="24"/>
                <w:lang w:val="sq-AL"/>
              </w:rPr>
              <w:t>etor 2014</w:t>
            </w:r>
          </w:p>
        </w:tc>
      </w:tr>
      <w:tr w:rsidR="00276E1E" w:rsidRPr="007147C6" w:rsidTr="00600502">
        <w:tc>
          <w:tcPr>
            <w:tcW w:w="945" w:type="dxa"/>
            <w:vAlign w:val="center"/>
          </w:tcPr>
          <w:p w:rsidR="00276E1E" w:rsidRPr="007147C6" w:rsidRDefault="00276E1E" w:rsidP="00600502">
            <w:pPr>
              <w:jc w:val="center"/>
              <w:rPr>
                <w:rFonts w:ascii="Times New Roman" w:hAnsi="Times New Roman"/>
                <w:b/>
                <w:sz w:val="24"/>
                <w:szCs w:val="24"/>
                <w:lang w:val="sq-AL"/>
              </w:rPr>
            </w:pPr>
            <w:r w:rsidRPr="007147C6">
              <w:rPr>
                <w:rFonts w:ascii="Times New Roman" w:hAnsi="Times New Roman"/>
                <w:b/>
                <w:sz w:val="24"/>
                <w:szCs w:val="24"/>
                <w:lang w:val="sq-AL"/>
              </w:rPr>
              <w:t>3.6</w:t>
            </w:r>
          </w:p>
        </w:tc>
        <w:tc>
          <w:tcPr>
            <w:tcW w:w="5964" w:type="dxa"/>
            <w:vAlign w:val="center"/>
          </w:tcPr>
          <w:p w:rsidR="00276E1E" w:rsidRPr="007147C6" w:rsidRDefault="00276E1E" w:rsidP="00600502">
            <w:pPr>
              <w:rPr>
                <w:rFonts w:ascii="Times New Roman" w:hAnsi="Times New Roman"/>
                <w:sz w:val="24"/>
                <w:szCs w:val="24"/>
                <w:lang w:val="sq-AL"/>
              </w:rPr>
            </w:pPr>
            <w:r w:rsidRPr="007147C6">
              <w:rPr>
                <w:rFonts w:ascii="Times New Roman" w:hAnsi="Times New Roman"/>
                <w:sz w:val="24"/>
                <w:szCs w:val="24"/>
                <w:lang w:val="sq-AL"/>
              </w:rPr>
              <w:t>Grupi ndërinstitucional për përmisimin e situatës legjislative në fushën e pronave sipas pikës 2.1</w:t>
            </w:r>
          </w:p>
        </w:tc>
        <w:tc>
          <w:tcPr>
            <w:tcW w:w="3952" w:type="dxa"/>
            <w:vAlign w:val="center"/>
          </w:tcPr>
          <w:p w:rsidR="00276E1E" w:rsidRPr="007147C6" w:rsidRDefault="00276E1E" w:rsidP="00600502">
            <w:pPr>
              <w:rPr>
                <w:rFonts w:ascii="Times New Roman" w:hAnsi="Times New Roman"/>
                <w:sz w:val="24"/>
                <w:szCs w:val="24"/>
                <w:lang w:val="sq-AL"/>
              </w:rPr>
            </w:pPr>
            <w:r w:rsidRPr="007147C6">
              <w:rPr>
                <w:rFonts w:ascii="Times New Roman" w:hAnsi="Times New Roman"/>
                <w:sz w:val="24"/>
                <w:szCs w:val="24"/>
                <w:lang w:val="sq-AL"/>
              </w:rPr>
              <w:t>Kryeministria</w:t>
            </w:r>
          </w:p>
        </w:tc>
        <w:tc>
          <w:tcPr>
            <w:tcW w:w="3314" w:type="dxa"/>
            <w:vAlign w:val="center"/>
          </w:tcPr>
          <w:p w:rsidR="00276E1E" w:rsidRPr="007147C6" w:rsidRDefault="00276E1E" w:rsidP="00600502">
            <w:pPr>
              <w:rPr>
                <w:rFonts w:ascii="Times New Roman" w:hAnsi="Times New Roman"/>
                <w:sz w:val="24"/>
                <w:szCs w:val="24"/>
                <w:lang w:val="sq-AL"/>
              </w:rPr>
            </w:pPr>
            <w:r w:rsidRPr="007147C6">
              <w:rPr>
                <w:rFonts w:ascii="Times New Roman" w:hAnsi="Times New Roman"/>
                <w:sz w:val="24"/>
                <w:szCs w:val="24"/>
                <w:lang w:val="sq-AL"/>
              </w:rPr>
              <w:t>Br</w:t>
            </w:r>
            <w:r>
              <w:rPr>
                <w:rFonts w:ascii="Times New Roman" w:hAnsi="Times New Roman"/>
                <w:sz w:val="24"/>
                <w:szCs w:val="24"/>
                <w:lang w:val="sq-AL"/>
              </w:rPr>
              <w:t>e</w:t>
            </w:r>
            <w:r w:rsidRPr="007147C6">
              <w:rPr>
                <w:rFonts w:ascii="Times New Roman" w:hAnsi="Times New Roman"/>
                <w:sz w:val="24"/>
                <w:szCs w:val="24"/>
                <w:lang w:val="sq-AL"/>
              </w:rPr>
              <w:t xml:space="preserve">nda datës  15 </w:t>
            </w:r>
            <w:r>
              <w:rPr>
                <w:rFonts w:ascii="Times New Roman" w:hAnsi="Times New Roman"/>
                <w:sz w:val="24"/>
                <w:szCs w:val="24"/>
                <w:lang w:val="sq-AL"/>
              </w:rPr>
              <w:t>m</w:t>
            </w:r>
            <w:r w:rsidRPr="007147C6">
              <w:rPr>
                <w:rFonts w:ascii="Times New Roman" w:hAnsi="Times New Roman"/>
                <w:sz w:val="24"/>
                <w:szCs w:val="24"/>
                <w:lang w:val="sq-AL"/>
              </w:rPr>
              <w:t>ars 2014</w:t>
            </w:r>
          </w:p>
        </w:tc>
      </w:tr>
      <w:tr w:rsidR="00276E1E" w:rsidRPr="007147C6" w:rsidTr="00600502">
        <w:trPr>
          <w:trHeight w:val="529"/>
        </w:trPr>
        <w:tc>
          <w:tcPr>
            <w:tcW w:w="945" w:type="dxa"/>
            <w:vAlign w:val="center"/>
          </w:tcPr>
          <w:p w:rsidR="00276E1E" w:rsidRPr="007147C6" w:rsidRDefault="00276E1E" w:rsidP="00600502">
            <w:pPr>
              <w:jc w:val="center"/>
              <w:rPr>
                <w:rFonts w:ascii="Times New Roman" w:hAnsi="Times New Roman"/>
                <w:b/>
                <w:sz w:val="24"/>
                <w:szCs w:val="24"/>
                <w:lang w:val="sq-AL"/>
              </w:rPr>
            </w:pPr>
            <w:r w:rsidRPr="007147C6">
              <w:rPr>
                <w:rFonts w:ascii="Times New Roman" w:hAnsi="Times New Roman"/>
                <w:b/>
                <w:sz w:val="24"/>
                <w:szCs w:val="24"/>
                <w:lang w:val="sq-AL"/>
              </w:rPr>
              <w:t>3.7</w:t>
            </w:r>
          </w:p>
        </w:tc>
        <w:tc>
          <w:tcPr>
            <w:tcW w:w="5964" w:type="dxa"/>
            <w:vAlign w:val="center"/>
          </w:tcPr>
          <w:p w:rsidR="00276E1E" w:rsidRPr="007147C6" w:rsidRDefault="00276E1E" w:rsidP="00600502">
            <w:pPr>
              <w:rPr>
                <w:rFonts w:ascii="Times New Roman" w:hAnsi="Times New Roman"/>
                <w:sz w:val="24"/>
                <w:szCs w:val="24"/>
                <w:lang w:val="sq-AL"/>
              </w:rPr>
            </w:pPr>
            <w:r w:rsidRPr="007147C6">
              <w:rPr>
                <w:rFonts w:ascii="Times New Roman" w:hAnsi="Times New Roman"/>
                <w:sz w:val="24"/>
                <w:szCs w:val="24"/>
                <w:lang w:val="sq-AL"/>
              </w:rPr>
              <w:t>Grupi ndërinstitucional për identifikimin e pronës shtetërore për përdorim kompensim fizik</w:t>
            </w:r>
          </w:p>
        </w:tc>
        <w:tc>
          <w:tcPr>
            <w:tcW w:w="3952" w:type="dxa"/>
            <w:vAlign w:val="center"/>
          </w:tcPr>
          <w:p w:rsidR="00276E1E" w:rsidRPr="007147C6" w:rsidRDefault="00276E1E" w:rsidP="00600502">
            <w:pPr>
              <w:rPr>
                <w:rFonts w:ascii="Times New Roman" w:hAnsi="Times New Roman"/>
                <w:sz w:val="24"/>
                <w:szCs w:val="24"/>
                <w:lang w:val="sq-AL"/>
              </w:rPr>
            </w:pPr>
            <w:r w:rsidRPr="007147C6">
              <w:rPr>
                <w:rFonts w:ascii="Times New Roman" w:hAnsi="Times New Roman"/>
                <w:sz w:val="24"/>
                <w:szCs w:val="24"/>
                <w:lang w:val="sq-AL"/>
              </w:rPr>
              <w:t>Kryeministria</w:t>
            </w:r>
          </w:p>
        </w:tc>
        <w:tc>
          <w:tcPr>
            <w:tcW w:w="3314" w:type="dxa"/>
            <w:vAlign w:val="center"/>
          </w:tcPr>
          <w:p w:rsidR="00276E1E" w:rsidRPr="007147C6" w:rsidRDefault="00276E1E" w:rsidP="00600502">
            <w:pPr>
              <w:rPr>
                <w:rFonts w:ascii="Times New Roman" w:hAnsi="Times New Roman"/>
                <w:sz w:val="24"/>
                <w:szCs w:val="24"/>
                <w:lang w:val="sq-AL"/>
              </w:rPr>
            </w:pPr>
            <w:r w:rsidRPr="007147C6">
              <w:rPr>
                <w:rFonts w:ascii="Times New Roman" w:hAnsi="Times New Roman"/>
                <w:sz w:val="24"/>
                <w:szCs w:val="24"/>
                <w:lang w:val="sq-AL"/>
              </w:rPr>
              <w:t>Mars 2014</w:t>
            </w:r>
          </w:p>
        </w:tc>
      </w:tr>
    </w:tbl>
    <w:p w:rsidR="00276E1E" w:rsidRPr="007147C6" w:rsidRDefault="00276E1E" w:rsidP="00276E1E">
      <w:pPr>
        <w:pStyle w:val="ListParagraph"/>
        <w:ind w:left="0"/>
        <w:rPr>
          <w:rFonts w:ascii="Times New Roman" w:hAnsi="Times New Roman"/>
          <w:b/>
          <w:sz w:val="24"/>
          <w:szCs w:val="24"/>
          <w:lang w:val="sq-AL"/>
        </w:rPr>
      </w:pPr>
      <w:r w:rsidRPr="007147C6">
        <w:rPr>
          <w:rFonts w:cs="Calibri"/>
          <w:b/>
          <w:lang w:val="sq-AL"/>
        </w:rPr>
        <w:tab/>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5"/>
        <w:gridCol w:w="2809"/>
        <w:gridCol w:w="3283"/>
        <w:gridCol w:w="3824"/>
        <w:gridCol w:w="3314"/>
      </w:tblGrid>
      <w:tr w:rsidR="00276E1E" w:rsidRPr="007147C6" w:rsidTr="00600502">
        <w:trPr>
          <w:trHeight w:val="590"/>
        </w:trPr>
        <w:tc>
          <w:tcPr>
            <w:tcW w:w="14175" w:type="dxa"/>
            <w:gridSpan w:val="5"/>
            <w:shd w:val="clear" w:color="auto" w:fill="D9D9D9"/>
            <w:vAlign w:val="center"/>
          </w:tcPr>
          <w:p w:rsidR="00276E1E" w:rsidRPr="007147C6" w:rsidRDefault="00276E1E" w:rsidP="00600502">
            <w:pPr>
              <w:jc w:val="center"/>
              <w:rPr>
                <w:rFonts w:ascii="Times New Roman" w:hAnsi="Times New Roman"/>
                <w:b/>
                <w:sz w:val="24"/>
                <w:szCs w:val="24"/>
                <w:lang w:val="sq-AL"/>
              </w:rPr>
            </w:pPr>
            <w:r w:rsidRPr="007147C6">
              <w:rPr>
                <w:rFonts w:ascii="Times New Roman" w:hAnsi="Times New Roman"/>
                <w:b/>
                <w:sz w:val="24"/>
                <w:szCs w:val="24"/>
                <w:lang w:val="sq-AL"/>
              </w:rPr>
              <w:t>Objektivi 17. Përfundimi i regjistrimit fillestar të pronave</w:t>
            </w:r>
          </w:p>
        </w:tc>
      </w:tr>
      <w:tr w:rsidR="00276E1E" w:rsidRPr="007147C6" w:rsidTr="00600502">
        <w:tc>
          <w:tcPr>
            <w:tcW w:w="945" w:type="dxa"/>
            <w:shd w:val="clear" w:color="auto" w:fill="D9D9D9"/>
            <w:vAlign w:val="center"/>
          </w:tcPr>
          <w:p w:rsidR="00276E1E" w:rsidRPr="007147C6" w:rsidRDefault="00276E1E" w:rsidP="00600502">
            <w:pPr>
              <w:jc w:val="center"/>
              <w:rPr>
                <w:rFonts w:ascii="Times New Roman" w:hAnsi="Times New Roman"/>
                <w:b/>
                <w:sz w:val="24"/>
                <w:szCs w:val="24"/>
                <w:lang w:val="sq-AL"/>
              </w:rPr>
            </w:pPr>
            <w:r w:rsidRPr="007147C6">
              <w:rPr>
                <w:rFonts w:ascii="Times New Roman" w:hAnsi="Times New Roman"/>
                <w:b/>
                <w:sz w:val="24"/>
                <w:szCs w:val="24"/>
                <w:lang w:val="sq-AL"/>
              </w:rPr>
              <w:t>Nr.</w:t>
            </w:r>
          </w:p>
        </w:tc>
        <w:tc>
          <w:tcPr>
            <w:tcW w:w="6092" w:type="dxa"/>
            <w:gridSpan w:val="2"/>
            <w:shd w:val="clear" w:color="auto" w:fill="D9D9D9"/>
            <w:vAlign w:val="center"/>
          </w:tcPr>
          <w:p w:rsidR="00276E1E" w:rsidRPr="007147C6" w:rsidRDefault="00276E1E" w:rsidP="00600502">
            <w:pPr>
              <w:rPr>
                <w:rFonts w:ascii="Times New Roman" w:hAnsi="Times New Roman"/>
                <w:b/>
                <w:sz w:val="24"/>
                <w:szCs w:val="24"/>
                <w:lang w:val="sq-AL"/>
              </w:rPr>
            </w:pPr>
            <w:r w:rsidRPr="007147C6">
              <w:rPr>
                <w:rFonts w:ascii="Times New Roman" w:hAnsi="Times New Roman"/>
                <w:b/>
                <w:sz w:val="24"/>
                <w:szCs w:val="24"/>
                <w:lang w:val="sq-AL"/>
              </w:rPr>
              <w:t>Masat/</w:t>
            </w:r>
            <w:r>
              <w:rPr>
                <w:rFonts w:ascii="Times New Roman" w:hAnsi="Times New Roman"/>
                <w:b/>
                <w:sz w:val="24"/>
                <w:szCs w:val="24"/>
                <w:lang w:val="sq-AL"/>
              </w:rPr>
              <w:t>a</w:t>
            </w:r>
            <w:r w:rsidRPr="007147C6">
              <w:rPr>
                <w:rFonts w:ascii="Times New Roman" w:hAnsi="Times New Roman"/>
                <w:b/>
                <w:sz w:val="24"/>
                <w:szCs w:val="24"/>
                <w:lang w:val="sq-AL"/>
              </w:rPr>
              <w:t>ktivitete</w:t>
            </w:r>
          </w:p>
        </w:tc>
        <w:tc>
          <w:tcPr>
            <w:tcW w:w="3824" w:type="dxa"/>
            <w:shd w:val="clear" w:color="auto" w:fill="D9D9D9"/>
            <w:vAlign w:val="center"/>
          </w:tcPr>
          <w:p w:rsidR="00276E1E" w:rsidRPr="007147C6" w:rsidRDefault="00276E1E" w:rsidP="00600502">
            <w:pPr>
              <w:rPr>
                <w:rFonts w:ascii="Times New Roman" w:hAnsi="Times New Roman"/>
                <w:b/>
                <w:sz w:val="24"/>
                <w:szCs w:val="24"/>
                <w:lang w:val="sq-AL"/>
              </w:rPr>
            </w:pPr>
            <w:r w:rsidRPr="007147C6">
              <w:rPr>
                <w:rFonts w:ascii="Times New Roman" w:hAnsi="Times New Roman"/>
                <w:b/>
                <w:sz w:val="24"/>
                <w:szCs w:val="24"/>
                <w:lang w:val="sq-AL"/>
              </w:rPr>
              <w:t>Institucioni përgjegjës</w:t>
            </w:r>
          </w:p>
        </w:tc>
        <w:tc>
          <w:tcPr>
            <w:tcW w:w="3314" w:type="dxa"/>
            <w:shd w:val="clear" w:color="auto" w:fill="D9D9D9"/>
            <w:vAlign w:val="center"/>
          </w:tcPr>
          <w:p w:rsidR="00276E1E" w:rsidRPr="007147C6" w:rsidRDefault="00276E1E" w:rsidP="00600502">
            <w:pPr>
              <w:rPr>
                <w:rFonts w:ascii="Times New Roman" w:hAnsi="Times New Roman"/>
                <w:b/>
                <w:sz w:val="24"/>
                <w:szCs w:val="24"/>
                <w:lang w:val="sq-AL"/>
              </w:rPr>
            </w:pPr>
            <w:r w:rsidRPr="007147C6">
              <w:rPr>
                <w:rFonts w:ascii="Times New Roman" w:hAnsi="Times New Roman"/>
                <w:b/>
                <w:sz w:val="24"/>
                <w:szCs w:val="24"/>
                <w:lang w:val="sq-AL"/>
              </w:rPr>
              <w:t>Afati</w:t>
            </w:r>
          </w:p>
        </w:tc>
      </w:tr>
      <w:tr w:rsidR="00276E1E" w:rsidRPr="007147C6" w:rsidTr="00600502">
        <w:tc>
          <w:tcPr>
            <w:tcW w:w="945" w:type="dxa"/>
            <w:shd w:val="clear" w:color="auto" w:fill="auto"/>
            <w:vAlign w:val="center"/>
          </w:tcPr>
          <w:p w:rsidR="00276E1E" w:rsidRPr="007147C6" w:rsidRDefault="00276E1E" w:rsidP="00600502">
            <w:pPr>
              <w:jc w:val="center"/>
              <w:rPr>
                <w:rFonts w:ascii="Times New Roman" w:hAnsi="Times New Roman"/>
                <w:b/>
                <w:sz w:val="24"/>
                <w:szCs w:val="24"/>
                <w:lang w:val="sq-AL"/>
              </w:rPr>
            </w:pPr>
            <w:r w:rsidRPr="007147C6">
              <w:rPr>
                <w:rFonts w:ascii="Times New Roman" w:hAnsi="Times New Roman"/>
                <w:b/>
                <w:sz w:val="24"/>
                <w:szCs w:val="24"/>
                <w:lang w:val="sq-AL"/>
              </w:rPr>
              <w:t>4.1</w:t>
            </w:r>
          </w:p>
        </w:tc>
        <w:tc>
          <w:tcPr>
            <w:tcW w:w="6092" w:type="dxa"/>
            <w:gridSpan w:val="2"/>
            <w:shd w:val="clear" w:color="auto" w:fill="auto"/>
            <w:vAlign w:val="center"/>
          </w:tcPr>
          <w:p w:rsidR="00276E1E" w:rsidRPr="007147C6" w:rsidRDefault="00276E1E" w:rsidP="00600502">
            <w:pPr>
              <w:rPr>
                <w:rFonts w:ascii="Times New Roman" w:hAnsi="Times New Roman"/>
                <w:b/>
                <w:sz w:val="24"/>
                <w:szCs w:val="24"/>
                <w:lang w:val="sq-AL"/>
              </w:rPr>
            </w:pPr>
            <w:r w:rsidRPr="007147C6">
              <w:rPr>
                <w:rFonts w:ascii="Times New Roman" w:eastAsia="MS Mincho" w:hAnsi="Times New Roman"/>
                <w:spacing w:val="2"/>
                <w:position w:val="4"/>
                <w:sz w:val="24"/>
                <w:szCs w:val="24"/>
                <w:lang w:val="sq-AL"/>
              </w:rPr>
              <w:t>Përfundimi i regjistrimit fillestar</w:t>
            </w:r>
          </w:p>
        </w:tc>
        <w:tc>
          <w:tcPr>
            <w:tcW w:w="3824" w:type="dxa"/>
            <w:shd w:val="clear" w:color="auto" w:fill="auto"/>
            <w:vAlign w:val="center"/>
          </w:tcPr>
          <w:p w:rsidR="00276E1E" w:rsidRPr="007147C6" w:rsidRDefault="00276E1E" w:rsidP="00600502">
            <w:pPr>
              <w:rPr>
                <w:rFonts w:ascii="Times New Roman" w:hAnsi="Times New Roman"/>
                <w:sz w:val="24"/>
                <w:szCs w:val="24"/>
                <w:lang w:val="sq-AL"/>
              </w:rPr>
            </w:pPr>
            <w:r w:rsidRPr="007147C6">
              <w:rPr>
                <w:rFonts w:ascii="Times New Roman" w:hAnsi="Times New Roman"/>
                <w:sz w:val="24"/>
                <w:szCs w:val="24"/>
                <w:lang w:val="sq-AL"/>
              </w:rPr>
              <w:t>ZQRPP</w:t>
            </w:r>
          </w:p>
        </w:tc>
        <w:tc>
          <w:tcPr>
            <w:tcW w:w="3314" w:type="dxa"/>
            <w:shd w:val="clear" w:color="auto" w:fill="auto"/>
            <w:vAlign w:val="center"/>
          </w:tcPr>
          <w:p w:rsidR="00276E1E" w:rsidRPr="007147C6" w:rsidRDefault="00276E1E" w:rsidP="00600502">
            <w:pPr>
              <w:rPr>
                <w:rFonts w:ascii="Times New Roman" w:hAnsi="Times New Roman"/>
                <w:sz w:val="24"/>
                <w:szCs w:val="24"/>
                <w:lang w:val="sq-AL"/>
              </w:rPr>
            </w:pPr>
            <w:r w:rsidRPr="007147C6">
              <w:rPr>
                <w:rFonts w:ascii="Times New Roman" w:hAnsi="Times New Roman"/>
                <w:sz w:val="24"/>
                <w:szCs w:val="24"/>
                <w:lang w:val="sq-AL"/>
              </w:rPr>
              <w:t>Fundi i viti</w:t>
            </w:r>
            <w:r>
              <w:rPr>
                <w:rFonts w:ascii="Times New Roman" w:hAnsi="Times New Roman"/>
                <w:sz w:val="24"/>
                <w:szCs w:val="24"/>
                <w:lang w:val="sq-AL"/>
              </w:rPr>
              <w:t>t</w:t>
            </w:r>
            <w:r w:rsidRPr="007147C6">
              <w:rPr>
                <w:rFonts w:ascii="Times New Roman" w:hAnsi="Times New Roman"/>
                <w:sz w:val="24"/>
                <w:szCs w:val="24"/>
                <w:lang w:val="sq-AL"/>
              </w:rPr>
              <w:t xml:space="preserve"> 2016</w:t>
            </w:r>
          </w:p>
        </w:tc>
      </w:tr>
      <w:tr w:rsidR="00276E1E" w:rsidRPr="007147C6" w:rsidTr="00600502">
        <w:tc>
          <w:tcPr>
            <w:tcW w:w="945" w:type="dxa"/>
            <w:tcBorders>
              <w:bottom w:val="single" w:sz="4" w:space="0" w:color="auto"/>
            </w:tcBorders>
            <w:shd w:val="clear" w:color="auto" w:fill="auto"/>
            <w:vAlign w:val="center"/>
          </w:tcPr>
          <w:p w:rsidR="00276E1E" w:rsidRPr="007147C6" w:rsidRDefault="00276E1E" w:rsidP="00600502">
            <w:pPr>
              <w:jc w:val="center"/>
              <w:rPr>
                <w:rFonts w:ascii="Times New Roman" w:hAnsi="Times New Roman"/>
                <w:b/>
                <w:sz w:val="24"/>
                <w:szCs w:val="24"/>
                <w:lang w:val="sq-AL"/>
              </w:rPr>
            </w:pPr>
            <w:r w:rsidRPr="007147C6">
              <w:rPr>
                <w:rFonts w:ascii="Times New Roman" w:hAnsi="Times New Roman"/>
                <w:b/>
                <w:sz w:val="24"/>
                <w:szCs w:val="24"/>
                <w:lang w:val="sq-AL"/>
              </w:rPr>
              <w:t>4.2</w:t>
            </w:r>
          </w:p>
        </w:tc>
        <w:tc>
          <w:tcPr>
            <w:tcW w:w="6092" w:type="dxa"/>
            <w:gridSpan w:val="2"/>
            <w:tcBorders>
              <w:bottom w:val="single" w:sz="4" w:space="0" w:color="auto"/>
            </w:tcBorders>
            <w:shd w:val="clear" w:color="auto" w:fill="auto"/>
            <w:vAlign w:val="center"/>
          </w:tcPr>
          <w:p w:rsidR="00276E1E" w:rsidRPr="007147C6" w:rsidRDefault="00276E1E" w:rsidP="00600502">
            <w:pPr>
              <w:rPr>
                <w:rFonts w:ascii="Times New Roman" w:hAnsi="Times New Roman"/>
                <w:b/>
                <w:sz w:val="24"/>
                <w:szCs w:val="24"/>
                <w:lang w:val="sq-AL"/>
              </w:rPr>
            </w:pPr>
            <w:r w:rsidRPr="007147C6">
              <w:rPr>
                <w:rFonts w:ascii="Times New Roman" w:eastAsia="MS Mincho" w:hAnsi="Times New Roman"/>
                <w:spacing w:val="2"/>
                <w:position w:val="4"/>
                <w:sz w:val="24"/>
                <w:szCs w:val="24"/>
                <w:lang w:val="sq-AL"/>
              </w:rPr>
              <w:t>Procesi i përmirësimit dhe përditësimit të të dhënave dixhitale të regjistrimit fillestar</w:t>
            </w:r>
          </w:p>
        </w:tc>
        <w:tc>
          <w:tcPr>
            <w:tcW w:w="3824" w:type="dxa"/>
            <w:tcBorders>
              <w:bottom w:val="single" w:sz="4" w:space="0" w:color="auto"/>
            </w:tcBorders>
            <w:shd w:val="clear" w:color="auto" w:fill="auto"/>
            <w:vAlign w:val="center"/>
          </w:tcPr>
          <w:p w:rsidR="00276E1E" w:rsidRPr="007147C6" w:rsidRDefault="00276E1E" w:rsidP="00600502">
            <w:pPr>
              <w:rPr>
                <w:rFonts w:ascii="Times New Roman" w:hAnsi="Times New Roman"/>
                <w:sz w:val="24"/>
                <w:szCs w:val="24"/>
                <w:lang w:val="sq-AL"/>
              </w:rPr>
            </w:pPr>
            <w:r w:rsidRPr="007147C6">
              <w:rPr>
                <w:rFonts w:ascii="Times New Roman" w:hAnsi="Times New Roman"/>
                <w:sz w:val="24"/>
                <w:szCs w:val="24"/>
                <w:lang w:val="sq-AL"/>
              </w:rPr>
              <w:t>ZQRPP</w:t>
            </w:r>
          </w:p>
        </w:tc>
        <w:tc>
          <w:tcPr>
            <w:tcW w:w="3314" w:type="dxa"/>
            <w:tcBorders>
              <w:bottom w:val="single" w:sz="4" w:space="0" w:color="auto"/>
            </w:tcBorders>
            <w:shd w:val="clear" w:color="auto" w:fill="auto"/>
            <w:vAlign w:val="center"/>
          </w:tcPr>
          <w:p w:rsidR="00276E1E" w:rsidRPr="007147C6" w:rsidRDefault="00276E1E" w:rsidP="00600502">
            <w:pPr>
              <w:rPr>
                <w:rFonts w:ascii="Times New Roman" w:hAnsi="Times New Roman"/>
                <w:sz w:val="24"/>
                <w:szCs w:val="24"/>
                <w:lang w:val="sq-AL"/>
              </w:rPr>
            </w:pPr>
            <w:r w:rsidRPr="007147C6">
              <w:rPr>
                <w:rFonts w:ascii="Times New Roman" w:hAnsi="Times New Roman"/>
                <w:sz w:val="24"/>
                <w:szCs w:val="24"/>
                <w:lang w:val="sq-AL"/>
              </w:rPr>
              <w:t>2014-2018</w:t>
            </w:r>
          </w:p>
        </w:tc>
      </w:tr>
      <w:tr w:rsidR="00276E1E" w:rsidRPr="007147C6" w:rsidTr="00600502">
        <w:tc>
          <w:tcPr>
            <w:tcW w:w="14175" w:type="dxa"/>
            <w:gridSpan w:val="5"/>
            <w:tcBorders>
              <w:left w:val="nil"/>
              <w:right w:val="nil"/>
            </w:tcBorders>
            <w:shd w:val="clear" w:color="auto" w:fill="auto"/>
            <w:vAlign w:val="center"/>
          </w:tcPr>
          <w:p w:rsidR="00276E1E" w:rsidRPr="003272FA" w:rsidRDefault="00276E1E" w:rsidP="00600502">
            <w:pPr>
              <w:rPr>
                <w:rFonts w:ascii="Times New Roman" w:hAnsi="Times New Roman"/>
                <w:sz w:val="16"/>
                <w:szCs w:val="24"/>
                <w:lang w:val="sq-AL"/>
              </w:rPr>
            </w:pPr>
          </w:p>
        </w:tc>
      </w:tr>
      <w:tr w:rsidR="00276E1E" w:rsidRPr="007147C6" w:rsidTr="00600502">
        <w:trPr>
          <w:trHeight w:val="668"/>
        </w:trPr>
        <w:tc>
          <w:tcPr>
            <w:tcW w:w="14175" w:type="dxa"/>
            <w:gridSpan w:val="5"/>
            <w:shd w:val="clear" w:color="auto" w:fill="D9D9D9"/>
            <w:vAlign w:val="center"/>
          </w:tcPr>
          <w:p w:rsidR="00276E1E" w:rsidRPr="007147C6" w:rsidRDefault="00276E1E" w:rsidP="00600502">
            <w:pPr>
              <w:pStyle w:val="ListParagraph"/>
              <w:ind w:left="0"/>
              <w:rPr>
                <w:rFonts w:ascii="Times New Roman" w:hAnsi="Times New Roman"/>
                <w:b/>
                <w:sz w:val="24"/>
                <w:szCs w:val="24"/>
                <w:lang w:val="sq-AL"/>
              </w:rPr>
            </w:pPr>
          </w:p>
          <w:p w:rsidR="00276E1E" w:rsidRPr="007147C6" w:rsidRDefault="00276E1E" w:rsidP="00600502">
            <w:pPr>
              <w:pStyle w:val="ListParagraph"/>
              <w:jc w:val="center"/>
              <w:rPr>
                <w:rFonts w:ascii="Times New Roman" w:hAnsi="Times New Roman"/>
                <w:b/>
                <w:sz w:val="24"/>
                <w:szCs w:val="24"/>
                <w:lang w:val="sq-AL"/>
              </w:rPr>
            </w:pPr>
            <w:r w:rsidRPr="007147C6">
              <w:rPr>
                <w:rFonts w:ascii="Times New Roman" w:hAnsi="Times New Roman"/>
                <w:b/>
                <w:sz w:val="24"/>
                <w:szCs w:val="24"/>
                <w:lang w:val="sq-AL"/>
              </w:rPr>
              <w:t>Objektivi 18. Rishikimi i formulës dhe formave të kompensimit</w:t>
            </w:r>
          </w:p>
        </w:tc>
      </w:tr>
      <w:tr w:rsidR="00276E1E" w:rsidRPr="007147C6" w:rsidTr="00600502">
        <w:tc>
          <w:tcPr>
            <w:tcW w:w="945" w:type="dxa"/>
            <w:shd w:val="clear" w:color="auto" w:fill="D9D9D9"/>
            <w:vAlign w:val="center"/>
          </w:tcPr>
          <w:p w:rsidR="00276E1E" w:rsidRPr="007147C6" w:rsidRDefault="00276E1E" w:rsidP="00600502">
            <w:pPr>
              <w:jc w:val="center"/>
              <w:rPr>
                <w:rFonts w:ascii="Times New Roman" w:hAnsi="Times New Roman"/>
                <w:b/>
                <w:sz w:val="24"/>
                <w:szCs w:val="24"/>
                <w:lang w:val="sq-AL"/>
              </w:rPr>
            </w:pPr>
            <w:r w:rsidRPr="007147C6">
              <w:rPr>
                <w:rFonts w:ascii="Times New Roman" w:hAnsi="Times New Roman"/>
                <w:b/>
                <w:sz w:val="24"/>
                <w:szCs w:val="24"/>
                <w:lang w:val="sq-AL"/>
              </w:rPr>
              <w:t>Nr.</w:t>
            </w:r>
          </w:p>
        </w:tc>
        <w:tc>
          <w:tcPr>
            <w:tcW w:w="2809" w:type="dxa"/>
            <w:shd w:val="clear" w:color="auto" w:fill="D9D9D9"/>
            <w:vAlign w:val="center"/>
          </w:tcPr>
          <w:p w:rsidR="00276E1E" w:rsidRPr="007147C6" w:rsidRDefault="00276E1E" w:rsidP="00600502">
            <w:pPr>
              <w:rPr>
                <w:rFonts w:ascii="Times New Roman" w:hAnsi="Times New Roman"/>
                <w:b/>
                <w:sz w:val="24"/>
                <w:szCs w:val="24"/>
                <w:lang w:val="sq-AL"/>
              </w:rPr>
            </w:pPr>
            <w:r w:rsidRPr="007147C6">
              <w:rPr>
                <w:rFonts w:ascii="Times New Roman" w:hAnsi="Times New Roman"/>
                <w:b/>
                <w:sz w:val="24"/>
                <w:szCs w:val="24"/>
                <w:lang w:val="sq-AL"/>
              </w:rPr>
              <w:t>Masat/</w:t>
            </w:r>
            <w:r>
              <w:rPr>
                <w:rFonts w:ascii="Times New Roman" w:hAnsi="Times New Roman"/>
                <w:b/>
                <w:sz w:val="24"/>
                <w:szCs w:val="24"/>
                <w:lang w:val="sq-AL"/>
              </w:rPr>
              <w:t>a</w:t>
            </w:r>
            <w:r w:rsidRPr="007147C6">
              <w:rPr>
                <w:rFonts w:ascii="Times New Roman" w:hAnsi="Times New Roman"/>
                <w:b/>
                <w:sz w:val="24"/>
                <w:szCs w:val="24"/>
                <w:lang w:val="sq-AL"/>
              </w:rPr>
              <w:t>ktivitete</w:t>
            </w:r>
          </w:p>
        </w:tc>
        <w:tc>
          <w:tcPr>
            <w:tcW w:w="3283" w:type="dxa"/>
            <w:shd w:val="clear" w:color="auto" w:fill="D9D9D9"/>
            <w:vAlign w:val="center"/>
          </w:tcPr>
          <w:p w:rsidR="00276E1E" w:rsidRPr="007147C6" w:rsidRDefault="00276E1E" w:rsidP="00600502">
            <w:pPr>
              <w:rPr>
                <w:rFonts w:ascii="Times New Roman" w:hAnsi="Times New Roman"/>
                <w:b/>
                <w:sz w:val="24"/>
                <w:szCs w:val="24"/>
                <w:lang w:val="sq-AL"/>
              </w:rPr>
            </w:pPr>
            <w:r w:rsidRPr="007147C6">
              <w:rPr>
                <w:rFonts w:ascii="Times New Roman" w:hAnsi="Times New Roman"/>
                <w:b/>
                <w:sz w:val="24"/>
                <w:szCs w:val="24"/>
                <w:lang w:val="sq-AL"/>
              </w:rPr>
              <w:t>Institucioni përgjegjës</w:t>
            </w:r>
          </w:p>
        </w:tc>
        <w:tc>
          <w:tcPr>
            <w:tcW w:w="7138" w:type="dxa"/>
            <w:gridSpan w:val="2"/>
            <w:shd w:val="clear" w:color="auto" w:fill="D9D9D9"/>
            <w:vAlign w:val="center"/>
          </w:tcPr>
          <w:p w:rsidR="00276E1E" w:rsidRPr="007147C6" w:rsidRDefault="00276E1E" w:rsidP="00600502">
            <w:pPr>
              <w:rPr>
                <w:rFonts w:ascii="Times New Roman" w:hAnsi="Times New Roman"/>
                <w:b/>
                <w:sz w:val="24"/>
                <w:szCs w:val="24"/>
                <w:lang w:val="sq-AL"/>
              </w:rPr>
            </w:pPr>
            <w:r w:rsidRPr="007147C6">
              <w:rPr>
                <w:rFonts w:ascii="Times New Roman" w:hAnsi="Times New Roman"/>
                <w:b/>
                <w:sz w:val="24"/>
                <w:szCs w:val="24"/>
                <w:lang w:val="sq-AL"/>
              </w:rPr>
              <w:t>Afati</w:t>
            </w:r>
          </w:p>
        </w:tc>
      </w:tr>
      <w:tr w:rsidR="00276E1E" w:rsidRPr="007147C6" w:rsidTr="00600502">
        <w:tc>
          <w:tcPr>
            <w:tcW w:w="945" w:type="dxa"/>
            <w:shd w:val="clear" w:color="auto" w:fill="auto"/>
            <w:vAlign w:val="center"/>
          </w:tcPr>
          <w:p w:rsidR="00276E1E" w:rsidRPr="007147C6" w:rsidRDefault="00276E1E" w:rsidP="00600502">
            <w:pPr>
              <w:jc w:val="center"/>
              <w:rPr>
                <w:rFonts w:ascii="Times New Roman" w:hAnsi="Times New Roman"/>
                <w:sz w:val="24"/>
                <w:szCs w:val="24"/>
                <w:lang w:val="sq-AL"/>
              </w:rPr>
            </w:pPr>
            <w:r w:rsidRPr="007147C6">
              <w:rPr>
                <w:rFonts w:ascii="Times New Roman" w:hAnsi="Times New Roman"/>
                <w:sz w:val="24"/>
                <w:szCs w:val="24"/>
                <w:lang w:val="sq-AL"/>
              </w:rPr>
              <w:lastRenderedPageBreak/>
              <w:t>5.1</w:t>
            </w:r>
          </w:p>
        </w:tc>
        <w:tc>
          <w:tcPr>
            <w:tcW w:w="2809" w:type="dxa"/>
            <w:shd w:val="clear" w:color="auto" w:fill="auto"/>
            <w:vAlign w:val="center"/>
          </w:tcPr>
          <w:p w:rsidR="00276E1E" w:rsidRPr="007147C6" w:rsidRDefault="00276E1E" w:rsidP="00600502">
            <w:pPr>
              <w:rPr>
                <w:rFonts w:ascii="Times New Roman" w:hAnsi="Times New Roman"/>
                <w:sz w:val="24"/>
                <w:szCs w:val="24"/>
                <w:lang w:val="sq-AL"/>
              </w:rPr>
            </w:pPr>
            <w:r w:rsidRPr="007147C6">
              <w:rPr>
                <w:rFonts w:ascii="Times New Roman" w:hAnsi="Times New Roman"/>
                <w:sz w:val="24"/>
                <w:szCs w:val="24"/>
                <w:lang w:val="sq-AL"/>
              </w:rPr>
              <w:t>Sigurimi i nj</w:t>
            </w:r>
            <w:r>
              <w:rPr>
                <w:rFonts w:ascii="Times New Roman" w:hAnsi="Times New Roman"/>
                <w:sz w:val="24"/>
                <w:szCs w:val="24"/>
                <w:lang w:val="sq-AL"/>
              </w:rPr>
              <w:t>ë</w:t>
            </w:r>
            <w:r w:rsidRPr="007147C6">
              <w:rPr>
                <w:rFonts w:ascii="Times New Roman" w:hAnsi="Times New Roman"/>
                <w:sz w:val="24"/>
                <w:szCs w:val="24"/>
                <w:lang w:val="sq-AL"/>
              </w:rPr>
              <w:t xml:space="preserve"> formule realiste kompensimi</w:t>
            </w:r>
          </w:p>
        </w:tc>
        <w:tc>
          <w:tcPr>
            <w:tcW w:w="3283" w:type="dxa"/>
            <w:shd w:val="clear" w:color="auto" w:fill="auto"/>
            <w:vAlign w:val="center"/>
          </w:tcPr>
          <w:p w:rsidR="00276E1E" w:rsidRPr="007147C6" w:rsidRDefault="00276E1E" w:rsidP="00600502">
            <w:pPr>
              <w:rPr>
                <w:rFonts w:ascii="Times New Roman" w:hAnsi="Times New Roman"/>
                <w:sz w:val="24"/>
                <w:szCs w:val="24"/>
                <w:lang w:val="sq-AL"/>
              </w:rPr>
            </w:pPr>
            <w:r w:rsidRPr="007147C6">
              <w:rPr>
                <w:rFonts w:ascii="Times New Roman" w:hAnsi="Times New Roman"/>
                <w:sz w:val="24"/>
                <w:szCs w:val="24"/>
                <w:lang w:val="sq-AL"/>
              </w:rPr>
              <w:t>AKKP, MD, MF, MB, MM</w:t>
            </w:r>
          </w:p>
        </w:tc>
        <w:tc>
          <w:tcPr>
            <w:tcW w:w="7138" w:type="dxa"/>
            <w:gridSpan w:val="2"/>
            <w:shd w:val="clear" w:color="auto" w:fill="auto"/>
            <w:vAlign w:val="center"/>
          </w:tcPr>
          <w:p w:rsidR="00276E1E" w:rsidRPr="007147C6" w:rsidRDefault="00276E1E" w:rsidP="00600502">
            <w:pPr>
              <w:rPr>
                <w:rFonts w:ascii="Times New Roman" w:hAnsi="Times New Roman"/>
                <w:sz w:val="24"/>
                <w:szCs w:val="24"/>
                <w:lang w:val="sq-AL"/>
              </w:rPr>
            </w:pPr>
            <w:r w:rsidRPr="007147C6">
              <w:rPr>
                <w:rFonts w:ascii="Times New Roman" w:hAnsi="Times New Roman"/>
                <w:sz w:val="24"/>
                <w:szCs w:val="24"/>
                <w:lang w:val="sq-AL"/>
              </w:rPr>
              <w:t>Mbas realizimit të objektivave dhe masave të mësipërme</w:t>
            </w:r>
          </w:p>
        </w:tc>
      </w:tr>
    </w:tbl>
    <w:p w:rsidR="00276E1E" w:rsidRPr="007147C6" w:rsidRDefault="00276E1E" w:rsidP="00276E1E">
      <w:pPr>
        <w:rPr>
          <w:lang w:val="sq-AL"/>
        </w:rPr>
      </w:pPr>
    </w:p>
    <w:p w:rsidR="003C5ADA" w:rsidRDefault="003C5ADA"/>
    <w:sectPr w:rsidR="003C5ADA" w:rsidSect="007C2D67">
      <w:type w:val="continuous"/>
      <w:pgSz w:w="16839" w:h="11907" w:orient="landscape"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65D75" w:rsidRDefault="00E65D75" w:rsidP="00276E1E">
      <w:pPr>
        <w:spacing w:after="0" w:line="240" w:lineRule="auto"/>
      </w:pPr>
      <w:r>
        <w:separator/>
      </w:r>
    </w:p>
  </w:endnote>
  <w:endnote w:type="continuationSeparator" w:id="0">
    <w:p w:rsidR="00E65D75" w:rsidRDefault="00E65D75" w:rsidP="00276E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20002A87" w:usb1="00000000" w:usb2="00000000" w:usb3="00000000" w:csb0="0000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6E1E" w:rsidRPr="007508BA" w:rsidRDefault="00276E1E" w:rsidP="006474AB">
    <w:pPr>
      <w:spacing w:after="0" w:line="240" w:lineRule="auto"/>
      <w:rPr>
        <w:rFonts w:ascii="CG Times" w:hAnsi="CG Times"/>
        <w:sz w:val="21"/>
        <w:szCs w:val="21"/>
      </w:rPr>
    </w:pPr>
    <w:r w:rsidRPr="007508BA">
      <w:rPr>
        <w:rFonts w:ascii="CG Times" w:hAnsi="CG Times"/>
        <w:sz w:val="21"/>
        <w:szCs w:val="21"/>
      </w:rPr>
      <w:fldChar w:fldCharType="begin"/>
    </w:r>
    <w:r w:rsidRPr="007508BA">
      <w:rPr>
        <w:rFonts w:ascii="CG Times" w:hAnsi="CG Times"/>
        <w:sz w:val="21"/>
        <w:szCs w:val="21"/>
      </w:rPr>
      <w:instrText xml:space="preserve"> PAGE   \* MERGEFORMAT </w:instrText>
    </w:r>
    <w:r w:rsidRPr="007508BA">
      <w:rPr>
        <w:rFonts w:ascii="CG Times" w:hAnsi="CG Times"/>
        <w:sz w:val="21"/>
        <w:szCs w:val="21"/>
      </w:rPr>
      <w:fldChar w:fldCharType="separate"/>
    </w:r>
    <w:r>
      <w:rPr>
        <w:rFonts w:ascii="CG Times" w:hAnsi="CG Times"/>
        <w:noProof/>
        <w:sz w:val="21"/>
        <w:szCs w:val="21"/>
      </w:rPr>
      <w:t>3482</w:t>
    </w:r>
    <w:r w:rsidRPr="007508BA">
      <w:rPr>
        <w:rFonts w:ascii="CG Times" w:hAnsi="CG Times"/>
        <w:sz w:val="21"/>
        <w:szCs w:val="2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65D75" w:rsidRDefault="00E65D75" w:rsidP="00276E1E">
      <w:pPr>
        <w:spacing w:after="0" w:line="240" w:lineRule="auto"/>
      </w:pPr>
      <w:r>
        <w:separator/>
      </w:r>
    </w:p>
  </w:footnote>
  <w:footnote w:type="continuationSeparator" w:id="0">
    <w:p w:rsidR="00E65D75" w:rsidRDefault="00E65D75" w:rsidP="00276E1E">
      <w:pPr>
        <w:spacing w:after="0" w:line="240" w:lineRule="auto"/>
      </w:pPr>
      <w:r>
        <w:continuationSeparator/>
      </w:r>
    </w:p>
  </w:footnote>
  <w:footnote w:id="1">
    <w:p w:rsidR="00276E1E" w:rsidRPr="00F45C54" w:rsidRDefault="00276E1E" w:rsidP="00276E1E">
      <w:pPr>
        <w:pStyle w:val="FootnoteText"/>
        <w:rPr>
          <w:rFonts w:ascii="CG Times" w:hAnsi="CG Times"/>
          <w:sz w:val="18"/>
          <w:szCs w:val="18"/>
        </w:rPr>
      </w:pPr>
      <w:r w:rsidRPr="00F45C54">
        <w:rPr>
          <w:rStyle w:val="FootnoteReference"/>
          <w:rFonts w:ascii="CG Times" w:hAnsi="CG Times"/>
          <w:sz w:val="18"/>
          <w:szCs w:val="18"/>
        </w:rPr>
        <w:footnoteRef/>
      </w:r>
      <w:r w:rsidRPr="00F45C54">
        <w:rPr>
          <w:rFonts w:ascii="CG Times" w:hAnsi="CG Times"/>
          <w:sz w:val="18"/>
          <w:szCs w:val="18"/>
        </w:rPr>
        <w:t xml:space="preserve"> Takimi i parë i DNL u zhvillua në Tiranë  më 12 nëntor 2013.</w:t>
      </w:r>
    </w:p>
  </w:footnote>
  <w:footnote w:id="2">
    <w:p w:rsidR="00276E1E" w:rsidRPr="00F45C54" w:rsidRDefault="00276E1E" w:rsidP="00276E1E">
      <w:pPr>
        <w:pStyle w:val="FootnoteText"/>
        <w:rPr>
          <w:rFonts w:ascii="CG Times" w:hAnsi="CG Times"/>
          <w:sz w:val="18"/>
          <w:szCs w:val="18"/>
        </w:rPr>
      </w:pPr>
      <w:r w:rsidRPr="00F45C54">
        <w:rPr>
          <w:rStyle w:val="FootnoteReference"/>
          <w:rFonts w:ascii="CG Times" w:hAnsi="CG Times"/>
          <w:sz w:val="18"/>
          <w:szCs w:val="18"/>
        </w:rPr>
        <w:footnoteRef/>
      </w:r>
      <w:r w:rsidRPr="00F45C54">
        <w:rPr>
          <w:rFonts w:ascii="CG Times" w:hAnsi="CG Times"/>
          <w:sz w:val="18"/>
          <w:szCs w:val="18"/>
        </w:rPr>
        <w:t xml:space="preserve"> Në bazë të VKM </w:t>
      </w:r>
      <w:r>
        <w:rPr>
          <w:rFonts w:ascii="CG Times" w:hAnsi="CG Times"/>
          <w:sz w:val="18"/>
          <w:szCs w:val="18"/>
        </w:rPr>
        <w:t>n</w:t>
      </w:r>
      <w:r w:rsidRPr="00F45C54">
        <w:rPr>
          <w:rFonts w:ascii="CG Times" w:hAnsi="CG Times"/>
          <w:sz w:val="18"/>
          <w:szCs w:val="18"/>
        </w:rPr>
        <w:t>r. 1012, datë 22/11/2013 “Për përcaktimin e fushës së përgjegjësisë shtetërore të Ministrit të Shtetit për Çështjet Vendore”.</w:t>
      </w:r>
    </w:p>
  </w:footnote>
  <w:footnote w:id="3">
    <w:p w:rsidR="00276E1E" w:rsidRPr="00837FB5" w:rsidRDefault="00276E1E" w:rsidP="00276E1E">
      <w:pPr>
        <w:pStyle w:val="FootnoteText"/>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6E1E" w:rsidRDefault="00276E1E" w:rsidP="00CE19B2">
    <w:pPr>
      <w:spacing w:after="0" w:line="240" w:lineRule="auto"/>
      <w:rPr>
        <w:rFonts w:ascii="CG Times" w:hAnsi="CG Times"/>
        <w:sz w:val="20"/>
        <w:szCs w:val="20"/>
      </w:rPr>
    </w:pPr>
    <w:r>
      <w:rPr>
        <w:rFonts w:ascii="CG Times" w:hAnsi="CG Times"/>
        <w:sz w:val="20"/>
        <w:szCs w:val="20"/>
      </w:rPr>
      <w:t xml:space="preserve">Fletore Zyrtare nr.84, datë 10 qershor 2014 </w:t>
    </w:r>
  </w:p>
  <w:p w:rsidR="00276E1E" w:rsidRPr="00045422" w:rsidRDefault="00276E1E" w:rsidP="00214803">
    <w:pPr>
      <w:pBdr>
        <w:top w:val="single" w:sz="4" w:space="1" w:color="auto"/>
      </w:pBdr>
      <w:spacing w:after="0" w:line="240" w:lineRule="auto"/>
      <w:rPr>
        <w:rFonts w:ascii="CG Times" w:hAnsi="CG Times"/>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E473C2"/>
    <w:multiLevelType w:val="hybridMultilevel"/>
    <w:tmpl w:val="441C4664"/>
    <w:lvl w:ilvl="0" w:tplc="7CD0C6C6">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4612CC4"/>
    <w:multiLevelType w:val="multilevel"/>
    <w:tmpl w:val="05C83012"/>
    <w:lvl w:ilvl="0">
      <w:start w:val="2"/>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54F58ED"/>
    <w:multiLevelType w:val="multilevel"/>
    <w:tmpl w:val="835274D8"/>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9622AD"/>
    <w:multiLevelType w:val="hybridMultilevel"/>
    <w:tmpl w:val="D0E21CB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1D44B9"/>
    <w:multiLevelType w:val="hybridMultilevel"/>
    <w:tmpl w:val="A4CA4F2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0E5038F8"/>
    <w:multiLevelType w:val="hybridMultilevel"/>
    <w:tmpl w:val="69A8F2B4"/>
    <w:lvl w:ilvl="0" w:tplc="ECDEA9BE">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3443A9"/>
    <w:multiLevelType w:val="multilevel"/>
    <w:tmpl w:val="C7105E48"/>
    <w:lvl w:ilvl="0">
      <w:start w:val="1"/>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54C2B6A"/>
    <w:multiLevelType w:val="multilevel"/>
    <w:tmpl w:val="7A38263E"/>
    <w:lvl w:ilvl="0">
      <w:start w:val="1"/>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68D4A77"/>
    <w:multiLevelType w:val="hybridMultilevel"/>
    <w:tmpl w:val="1A8EFFA2"/>
    <w:lvl w:ilvl="0" w:tplc="6098FCC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7346F5"/>
    <w:multiLevelType w:val="multilevel"/>
    <w:tmpl w:val="C71E5E7E"/>
    <w:lvl w:ilvl="0">
      <w:start w:val="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8C8796D"/>
    <w:multiLevelType w:val="hybridMultilevel"/>
    <w:tmpl w:val="1BFCF8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472CD7"/>
    <w:multiLevelType w:val="multilevel"/>
    <w:tmpl w:val="05C83012"/>
    <w:lvl w:ilvl="0">
      <w:start w:val="1"/>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1E514C6"/>
    <w:multiLevelType w:val="hybridMultilevel"/>
    <w:tmpl w:val="76503DBC"/>
    <w:lvl w:ilvl="0" w:tplc="6164A6C6">
      <w:start w:val="4"/>
      <w:numFmt w:val="decimal"/>
      <w:lvlText w:val="%1."/>
      <w:lvlJc w:val="left"/>
      <w:pPr>
        <w:ind w:left="720" w:hanging="360"/>
      </w:pPr>
      <w:rPr>
        <w:rFonts w:hint="default"/>
        <w:b/>
        <w:color w:val="auto"/>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3" w15:restartNumberingAfterBreak="0">
    <w:nsid w:val="25CC3D55"/>
    <w:multiLevelType w:val="hybridMultilevel"/>
    <w:tmpl w:val="C0B8E8C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277329C1"/>
    <w:multiLevelType w:val="hybridMultilevel"/>
    <w:tmpl w:val="6AC47A9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EF3464"/>
    <w:multiLevelType w:val="hybridMultilevel"/>
    <w:tmpl w:val="51EC5A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95F602D"/>
    <w:multiLevelType w:val="hybridMultilevel"/>
    <w:tmpl w:val="B92A2FC4"/>
    <w:lvl w:ilvl="0" w:tplc="0809000F">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C9C2281"/>
    <w:multiLevelType w:val="multilevel"/>
    <w:tmpl w:val="05C83012"/>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E9C626E"/>
    <w:multiLevelType w:val="multilevel"/>
    <w:tmpl w:val="D4348066"/>
    <w:lvl w:ilvl="0">
      <w:start w:val="3"/>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F482BDF"/>
    <w:multiLevelType w:val="hybridMultilevel"/>
    <w:tmpl w:val="FBCA4222"/>
    <w:lvl w:ilvl="0" w:tplc="FAC28AEC">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63D0330"/>
    <w:multiLevelType w:val="hybridMultilevel"/>
    <w:tmpl w:val="DDA6D0A8"/>
    <w:lvl w:ilvl="0" w:tplc="08A62FC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72C5F96"/>
    <w:multiLevelType w:val="multilevel"/>
    <w:tmpl w:val="8FE005A6"/>
    <w:lvl w:ilvl="0">
      <w:start w:val="3"/>
      <w:numFmt w:val="decimal"/>
      <w:lvlText w:val="%1"/>
      <w:lvlJc w:val="left"/>
      <w:pPr>
        <w:ind w:left="480" w:hanging="480"/>
      </w:pPr>
      <w:rPr>
        <w:rFonts w:hint="default"/>
        <w:u w:val="none"/>
      </w:rPr>
    </w:lvl>
    <w:lvl w:ilvl="1">
      <w:start w:val="1"/>
      <w:numFmt w:val="decimal"/>
      <w:lvlText w:val="%1.%2"/>
      <w:lvlJc w:val="left"/>
      <w:pPr>
        <w:ind w:left="480" w:hanging="48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800" w:hanging="1800"/>
      </w:pPr>
      <w:rPr>
        <w:rFonts w:hint="default"/>
        <w:u w:val="none"/>
      </w:rPr>
    </w:lvl>
  </w:abstractNum>
  <w:abstractNum w:abstractNumId="22" w15:restartNumberingAfterBreak="0">
    <w:nsid w:val="38432C5B"/>
    <w:multiLevelType w:val="hybridMultilevel"/>
    <w:tmpl w:val="C902D6D0"/>
    <w:lvl w:ilvl="0" w:tplc="6E6A3A04">
      <w:start w:val="1"/>
      <w:numFmt w:val="bullet"/>
      <w:lvlText w:val="-"/>
      <w:lvlJc w:val="left"/>
      <w:pPr>
        <w:ind w:left="720" w:hanging="360"/>
      </w:pPr>
      <w:rPr>
        <w:rFonts w:ascii="Times New Roman" w:eastAsia="Calibri" w:hAnsi="Times New Roman" w:cs="Times New Roman"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3" w15:restartNumberingAfterBreak="0">
    <w:nsid w:val="38F42E90"/>
    <w:multiLevelType w:val="multilevel"/>
    <w:tmpl w:val="05C83012"/>
    <w:lvl w:ilvl="0">
      <w:start w:val="1"/>
      <w:numFmt w:val="decimal"/>
      <w:lvlText w:val="%1"/>
      <w:lvlJc w:val="left"/>
      <w:pPr>
        <w:ind w:left="480" w:hanging="480"/>
      </w:pPr>
      <w:rPr>
        <w:rFonts w:hint="default"/>
      </w:rPr>
    </w:lvl>
    <w:lvl w:ilvl="1">
      <w:start w:val="9"/>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BB959BA"/>
    <w:multiLevelType w:val="hybridMultilevel"/>
    <w:tmpl w:val="04A470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EE75F04"/>
    <w:multiLevelType w:val="multilevel"/>
    <w:tmpl w:val="05C83012"/>
    <w:lvl w:ilvl="0">
      <w:start w:val="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09F60CE"/>
    <w:multiLevelType w:val="multilevel"/>
    <w:tmpl w:val="05C83012"/>
    <w:lvl w:ilvl="0">
      <w:start w:val="2"/>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48860AF"/>
    <w:multiLevelType w:val="hybridMultilevel"/>
    <w:tmpl w:val="07F6DD72"/>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7B81222"/>
    <w:multiLevelType w:val="hybridMultilevel"/>
    <w:tmpl w:val="16B2F236"/>
    <w:lvl w:ilvl="0" w:tplc="B4AA5AB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ADF03A4"/>
    <w:multiLevelType w:val="hybridMultilevel"/>
    <w:tmpl w:val="EADA5B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1" w15:restartNumberingAfterBreak="0">
    <w:nsid w:val="4ECC23EC"/>
    <w:multiLevelType w:val="multilevel"/>
    <w:tmpl w:val="1F5677A0"/>
    <w:lvl w:ilvl="0">
      <w:start w:val="1"/>
      <w:numFmt w:val="decimal"/>
      <w:lvlText w:val="%1."/>
      <w:lvlJc w:val="left"/>
      <w:pPr>
        <w:ind w:left="1080" w:hanging="360"/>
      </w:pPr>
      <w:rPr>
        <w:rFonts w:hint="default"/>
        <w:b/>
      </w:rPr>
    </w:lvl>
    <w:lvl w:ilvl="1">
      <w:start w:val="3"/>
      <w:numFmt w:val="decimal"/>
      <w:isLgl/>
      <w:lvlText w:val="%1.%2"/>
      <w:lvlJc w:val="left"/>
      <w:pPr>
        <w:ind w:left="1440" w:hanging="720"/>
      </w:pPr>
      <w:rPr>
        <w:rFonts w:hint="default"/>
      </w:rPr>
    </w:lvl>
    <w:lvl w:ilvl="2">
      <w:start w:val="2"/>
      <w:numFmt w:val="decimal"/>
      <w:isLgl/>
      <w:lvlText w:val="%1.%2.%3"/>
      <w:lvlJc w:val="left"/>
      <w:pPr>
        <w:ind w:left="1440" w:hanging="720"/>
      </w:pPr>
      <w:rPr>
        <w:rFonts w:hint="default"/>
      </w:rPr>
    </w:lvl>
    <w:lvl w:ilvl="3">
      <w:start w:val="1"/>
      <w:numFmt w:val="decimal"/>
      <w:isLgl/>
      <w:lvlText w:val="%1.4.%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2" w15:restartNumberingAfterBreak="0">
    <w:nsid w:val="56123FDB"/>
    <w:multiLevelType w:val="multilevel"/>
    <w:tmpl w:val="FCE6A7FA"/>
    <w:lvl w:ilvl="0">
      <w:start w:val="1"/>
      <w:numFmt w:val="decimal"/>
      <w:lvlText w:val="%1"/>
      <w:lvlJc w:val="left"/>
      <w:pPr>
        <w:ind w:left="600" w:hanging="600"/>
      </w:pPr>
      <w:rPr>
        <w:rFonts w:hint="default"/>
      </w:rPr>
    </w:lvl>
    <w:lvl w:ilvl="1">
      <w:start w:val="10"/>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8975BD2"/>
    <w:multiLevelType w:val="multilevel"/>
    <w:tmpl w:val="A224EB54"/>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991659E"/>
    <w:multiLevelType w:val="multilevel"/>
    <w:tmpl w:val="05C83012"/>
    <w:lvl w:ilvl="0">
      <w:start w:val="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A082753"/>
    <w:multiLevelType w:val="multilevel"/>
    <w:tmpl w:val="CC0EDEF2"/>
    <w:lvl w:ilvl="0">
      <w:start w:val="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A495A74"/>
    <w:multiLevelType w:val="hybridMultilevel"/>
    <w:tmpl w:val="101689E8"/>
    <w:lvl w:ilvl="0" w:tplc="5066F3B8">
      <w:numFmt w:val="bullet"/>
      <w:lvlText w:val="-"/>
      <w:lvlJc w:val="left"/>
      <w:pPr>
        <w:ind w:left="1110" w:hanging="360"/>
      </w:pPr>
      <w:rPr>
        <w:rFonts w:ascii="Calibri" w:eastAsia="Calibri" w:hAnsi="Calibri" w:cs="Times New Roman" w:hint="default"/>
      </w:rPr>
    </w:lvl>
    <w:lvl w:ilvl="1" w:tplc="5066F3B8">
      <w:numFmt w:val="bullet"/>
      <w:lvlText w:val="-"/>
      <w:lvlJc w:val="left"/>
      <w:pPr>
        <w:ind w:left="1830" w:hanging="360"/>
      </w:pPr>
      <w:rPr>
        <w:rFonts w:ascii="Calibri" w:eastAsia="Calibri" w:hAnsi="Calibri" w:cs="Times New Roman" w:hint="default"/>
      </w:rPr>
    </w:lvl>
    <w:lvl w:ilvl="2" w:tplc="04090005">
      <w:start w:val="1"/>
      <w:numFmt w:val="bullet"/>
      <w:lvlText w:val=""/>
      <w:lvlJc w:val="left"/>
      <w:pPr>
        <w:ind w:left="2550" w:hanging="360"/>
      </w:pPr>
      <w:rPr>
        <w:rFonts w:ascii="Wingdings" w:hAnsi="Wingdings" w:hint="default"/>
      </w:rPr>
    </w:lvl>
    <w:lvl w:ilvl="3" w:tplc="04090001" w:tentative="1">
      <w:start w:val="1"/>
      <w:numFmt w:val="bullet"/>
      <w:lvlText w:val=""/>
      <w:lvlJc w:val="left"/>
      <w:pPr>
        <w:ind w:left="3270" w:hanging="360"/>
      </w:pPr>
      <w:rPr>
        <w:rFonts w:ascii="Symbol" w:hAnsi="Symbol" w:hint="default"/>
      </w:rPr>
    </w:lvl>
    <w:lvl w:ilvl="4" w:tplc="04090003" w:tentative="1">
      <w:start w:val="1"/>
      <w:numFmt w:val="bullet"/>
      <w:lvlText w:val="o"/>
      <w:lvlJc w:val="left"/>
      <w:pPr>
        <w:ind w:left="3990" w:hanging="360"/>
      </w:pPr>
      <w:rPr>
        <w:rFonts w:ascii="Courier New" w:hAnsi="Courier New" w:cs="Courier New" w:hint="default"/>
      </w:rPr>
    </w:lvl>
    <w:lvl w:ilvl="5" w:tplc="04090005" w:tentative="1">
      <w:start w:val="1"/>
      <w:numFmt w:val="bullet"/>
      <w:lvlText w:val=""/>
      <w:lvlJc w:val="left"/>
      <w:pPr>
        <w:ind w:left="4710" w:hanging="360"/>
      </w:pPr>
      <w:rPr>
        <w:rFonts w:ascii="Wingdings" w:hAnsi="Wingdings" w:hint="default"/>
      </w:rPr>
    </w:lvl>
    <w:lvl w:ilvl="6" w:tplc="04090001" w:tentative="1">
      <w:start w:val="1"/>
      <w:numFmt w:val="bullet"/>
      <w:lvlText w:val=""/>
      <w:lvlJc w:val="left"/>
      <w:pPr>
        <w:ind w:left="5430" w:hanging="360"/>
      </w:pPr>
      <w:rPr>
        <w:rFonts w:ascii="Symbol" w:hAnsi="Symbol" w:hint="default"/>
      </w:rPr>
    </w:lvl>
    <w:lvl w:ilvl="7" w:tplc="04090003" w:tentative="1">
      <w:start w:val="1"/>
      <w:numFmt w:val="bullet"/>
      <w:lvlText w:val="o"/>
      <w:lvlJc w:val="left"/>
      <w:pPr>
        <w:ind w:left="6150" w:hanging="360"/>
      </w:pPr>
      <w:rPr>
        <w:rFonts w:ascii="Courier New" w:hAnsi="Courier New" w:cs="Courier New" w:hint="default"/>
      </w:rPr>
    </w:lvl>
    <w:lvl w:ilvl="8" w:tplc="04090005" w:tentative="1">
      <w:start w:val="1"/>
      <w:numFmt w:val="bullet"/>
      <w:lvlText w:val=""/>
      <w:lvlJc w:val="left"/>
      <w:pPr>
        <w:ind w:left="6870" w:hanging="360"/>
      </w:pPr>
      <w:rPr>
        <w:rFonts w:ascii="Wingdings" w:hAnsi="Wingdings" w:hint="default"/>
      </w:rPr>
    </w:lvl>
  </w:abstractNum>
  <w:abstractNum w:abstractNumId="37" w15:restartNumberingAfterBreak="0">
    <w:nsid w:val="5D973040"/>
    <w:multiLevelType w:val="multilevel"/>
    <w:tmpl w:val="7144BDC2"/>
    <w:lvl w:ilvl="0">
      <w:start w:val="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2A054F8"/>
    <w:multiLevelType w:val="multilevel"/>
    <w:tmpl w:val="DB68B7F6"/>
    <w:lvl w:ilvl="0">
      <w:start w:val="3"/>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40" w15:restartNumberingAfterBreak="0">
    <w:nsid w:val="69ED01EF"/>
    <w:multiLevelType w:val="hybridMultilevel"/>
    <w:tmpl w:val="36C0BD5C"/>
    <w:lvl w:ilvl="0" w:tplc="08090005">
      <w:start w:val="1"/>
      <w:numFmt w:val="bullet"/>
      <w:pStyle w:val="ListBullet1"/>
      <w:lvlText w:val=""/>
      <w:lvlJc w:val="left"/>
      <w:pPr>
        <w:ind w:left="360" w:hanging="360"/>
      </w:pPr>
      <w:rPr>
        <w:rFonts w:ascii="Wingdings" w:hAnsi="Wingdings" w:cs="Wingdings" w:hint="default"/>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1" w15:restartNumberingAfterBreak="0">
    <w:nsid w:val="777F1666"/>
    <w:multiLevelType w:val="hybridMultilevel"/>
    <w:tmpl w:val="219E36C0"/>
    <w:lvl w:ilvl="0" w:tplc="82380DBC">
      <w:numFmt w:val="bullet"/>
      <w:lvlText w:val="-"/>
      <w:lvlJc w:val="left"/>
      <w:pPr>
        <w:ind w:left="1800" w:hanging="360"/>
      </w:pPr>
      <w:rPr>
        <w:rFonts w:ascii="Times New Roman" w:eastAsia="Times New Roman" w:hAnsi="Times New Roman" w:cs="Times New Roman" w:hint="default"/>
      </w:rPr>
    </w:lvl>
    <w:lvl w:ilvl="1" w:tplc="041C0003" w:tentative="1">
      <w:start w:val="1"/>
      <w:numFmt w:val="bullet"/>
      <w:lvlText w:val="o"/>
      <w:lvlJc w:val="left"/>
      <w:pPr>
        <w:ind w:left="2520" w:hanging="360"/>
      </w:pPr>
      <w:rPr>
        <w:rFonts w:ascii="Courier New" w:hAnsi="Courier New" w:cs="Courier New" w:hint="default"/>
      </w:rPr>
    </w:lvl>
    <w:lvl w:ilvl="2" w:tplc="041C0005">
      <w:start w:val="1"/>
      <w:numFmt w:val="bullet"/>
      <w:lvlText w:val=""/>
      <w:lvlJc w:val="left"/>
      <w:pPr>
        <w:ind w:left="3240" w:hanging="360"/>
      </w:pPr>
      <w:rPr>
        <w:rFonts w:ascii="Wingdings" w:hAnsi="Wingdings" w:hint="default"/>
      </w:rPr>
    </w:lvl>
    <w:lvl w:ilvl="3" w:tplc="041C0001" w:tentative="1">
      <w:start w:val="1"/>
      <w:numFmt w:val="bullet"/>
      <w:lvlText w:val=""/>
      <w:lvlJc w:val="left"/>
      <w:pPr>
        <w:ind w:left="3960" w:hanging="360"/>
      </w:pPr>
      <w:rPr>
        <w:rFonts w:ascii="Symbol" w:hAnsi="Symbol" w:hint="default"/>
      </w:rPr>
    </w:lvl>
    <w:lvl w:ilvl="4" w:tplc="041C0003" w:tentative="1">
      <w:start w:val="1"/>
      <w:numFmt w:val="bullet"/>
      <w:lvlText w:val="o"/>
      <w:lvlJc w:val="left"/>
      <w:pPr>
        <w:ind w:left="4680" w:hanging="360"/>
      </w:pPr>
      <w:rPr>
        <w:rFonts w:ascii="Courier New" w:hAnsi="Courier New" w:cs="Courier New" w:hint="default"/>
      </w:rPr>
    </w:lvl>
    <w:lvl w:ilvl="5" w:tplc="041C0005" w:tentative="1">
      <w:start w:val="1"/>
      <w:numFmt w:val="bullet"/>
      <w:lvlText w:val=""/>
      <w:lvlJc w:val="left"/>
      <w:pPr>
        <w:ind w:left="5400" w:hanging="360"/>
      </w:pPr>
      <w:rPr>
        <w:rFonts w:ascii="Wingdings" w:hAnsi="Wingdings" w:hint="default"/>
      </w:rPr>
    </w:lvl>
    <w:lvl w:ilvl="6" w:tplc="041C0001" w:tentative="1">
      <w:start w:val="1"/>
      <w:numFmt w:val="bullet"/>
      <w:lvlText w:val=""/>
      <w:lvlJc w:val="left"/>
      <w:pPr>
        <w:ind w:left="6120" w:hanging="360"/>
      </w:pPr>
      <w:rPr>
        <w:rFonts w:ascii="Symbol" w:hAnsi="Symbol" w:hint="default"/>
      </w:rPr>
    </w:lvl>
    <w:lvl w:ilvl="7" w:tplc="041C0003" w:tentative="1">
      <w:start w:val="1"/>
      <w:numFmt w:val="bullet"/>
      <w:lvlText w:val="o"/>
      <w:lvlJc w:val="left"/>
      <w:pPr>
        <w:ind w:left="6840" w:hanging="360"/>
      </w:pPr>
      <w:rPr>
        <w:rFonts w:ascii="Courier New" w:hAnsi="Courier New" w:cs="Courier New" w:hint="default"/>
      </w:rPr>
    </w:lvl>
    <w:lvl w:ilvl="8" w:tplc="041C0005" w:tentative="1">
      <w:start w:val="1"/>
      <w:numFmt w:val="bullet"/>
      <w:lvlText w:val=""/>
      <w:lvlJc w:val="left"/>
      <w:pPr>
        <w:ind w:left="7560" w:hanging="360"/>
      </w:pPr>
      <w:rPr>
        <w:rFonts w:ascii="Wingdings" w:hAnsi="Wingdings" w:hint="default"/>
      </w:rPr>
    </w:lvl>
  </w:abstractNum>
  <w:abstractNum w:abstractNumId="42" w15:restartNumberingAfterBreak="0">
    <w:nsid w:val="799A555D"/>
    <w:multiLevelType w:val="hybridMultilevel"/>
    <w:tmpl w:val="A8486EAA"/>
    <w:lvl w:ilvl="0" w:tplc="0409000F">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A2A7E1A"/>
    <w:multiLevelType w:val="hybridMultilevel"/>
    <w:tmpl w:val="4C083874"/>
    <w:lvl w:ilvl="0" w:tplc="ECB6A60A">
      <w:start w:val="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9"/>
  </w:num>
  <w:num w:numId="2">
    <w:abstractNumId w:val="30"/>
  </w:num>
  <w:num w:numId="3">
    <w:abstractNumId w:val="2"/>
  </w:num>
  <w:num w:numId="4">
    <w:abstractNumId w:val="9"/>
  </w:num>
  <w:num w:numId="5">
    <w:abstractNumId w:val="18"/>
  </w:num>
  <w:num w:numId="6">
    <w:abstractNumId w:val="38"/>
  </w:num>
  <w:num w:numId="7">
    <w:abstractNumId w:val="35"/>
  </w:num>
  <w:num w:numId="8">
    <w:abstractNumId w:val="31"/>
  </w:num>
  <w:num w:numId="9">
    <w:abstractNumId w:val="33"/>
  </w:num>
  <w:num w:numId="10">
    <w:abstractNumId w:val="21"/>
  </w:num>
  <w:num w:numId="11">
    <w:abstractNumId w:val="37"/>
  </w:num>
  <w:num w:numId="12">
    <w:abstractNumId w:val="6"/>
  </w:num>
  <w:num w:numId="13">
    <w:abstractNumId w:val="22"/>
  </w:num>
  <w:num w:numId="14">
    <w:abstractNumId w:val="12"/>
  </w:num>
  <w:num w:numId="15">
    <w:abstractNumId w:val="10"/>
  </w:num>
  <w:num w:numId="16">
    <w:abstractNumId w:val="40"/>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num>
  <w:num w:numId="19">
    <w:abstractNumId w:val="3"/>
  </w:num>
  <w:num w:numId="20">
    <w:abstractNumId w:val="7"/>
  </w:num>
  <w:num w:numId="21">
    <w:abstractNumId w:val="11"/>
  </w:num>
  <w:num w:numId="22">
    <w:abstractNumId w:val="23"/>
  </w:num>
  <w:num w:numId="23">
    <w:abstractNumId w:val="25"/>
  </w:num>
  <w:num w:numId="24">
    <w:abstractNumId w:val="1"/>
  </w:num>
  <w:num w:numId="25">
    <w:abstractNumId w:val="26"/>
  </w:num>
  <w:num w:numId="26">
    <w:abstractNumId w:val="34"/>
  </w:num>
  <w:num w:numId="27">
    <w:abstractNumId w:val="32"/>
  </w:num>
  <w:num w:numId="28">
    <w:abstractNumId w:val="17"/>
  </w:num>
  <w:num w:numId="29">
    <w:abstractNumId w:val="8"/>
  </w:num>
  <w:num w:numId="30">
    <w:abstractNumId w:val="43"/>
  </w:num>
  <w:num w:numId="31">
    <w:abstractNumId w:val="28"/>
  </w:num>
  <w:num w:numId="32">
    <w:abstractNumId w:val="15"/>
  </w:num>
  <w:num w:numId="33">
    <w:abstractNumId w:val="41"/>
  </w:num>
  <w:num w:numId="34">
    <w:abstractNumId w:val="36"/>
  </w:num>
  <w:num w:numId="35">
    <w:abstractNumId w:val="29"/>
  </w:num>
  <w:num w:numId="36">
    <w:abstractNumId w:val="20"/>
  </w:num>
  <w:num w:numId="37">
    <w:abstractNumId w:val="24"/>
  </w:num>
  <w:num w:numId="38">
    <w:abstractNumId w:val="13"/>
  </w:num>
  <w:num w:numId="39">
    <w:abstractNumId w:val="16"/>
  </w:num>
  <w:num w:numId="40">
    <w:abstractNumId w:val="5"/>
  </w:num>
  <w:num w:numId="41">
    <w:abstractNumId w:val="19"/>
  </w:num>
  <w:num w:numId="42">
    <w:abstractNumId w:val="14"/>
  </w:num>
  <w:num w:numId="43">
    <w:abstractNumId w:val="27"/>
  </w:num>
  <w:num w:numId="44">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276E1E"/>
    <w:rsid w:val="00276E1E"/>
    <w:rsid w:val="003C5ADA"/>
    <w:rsid w:val="00BA1AD7"/>
    <w:rsid w:val="00E65D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DF8467"/>
  <w15:docId w15:val="{B8D3CFAF-07FA-4F14-873F-CC0747F54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29"/>
    <w:lsdException w:name="Light Shading Accent 2" w:uiPriority="3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aliases w:val="Heading 1 Char1,Heading 1 Char1 Char,Heading 1 Char Char Char,Kreu"/>
    <w:basedOn w:val="Normal"/>
    <w:next w:val="Normal"/>
    <w:link w:val="Heading1Char"/>
    <w:uiPriority w:val="9"/>
    <w:qFormat/>
    <w:rsid w:val="00276E1E"/>
    <w:pPr>
      <w:keepNext/>
      <w:spacing w:before="240" w:after="60" w:line="240" w:lineRule="auto"/>
      <w:ind w:firstLine="284"/>
      <w:jc w:val="both"/>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276E1E"/>
    <w:pPr>
      <w:spacing w:before="200" w:after="0" w:line="240" w:lineRule="auto"/>
      <w:ind w:firstLine="284"/>
      <w:jc w:val="both"/>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276E1E"/>
    <w:pPr>
      <w:spacing w:before="200" w:after="0" w:line="271" w:lineRule="auto"/>
      <w:ind w:firstLine="284"/>
      <w:jc w:val="both"/>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276E1E"/>
    <w:pPr>
      <w:spacing w:before="200" w:after="0" w:line="240" w:lineRule="auto"/>
      <w:ind w:firstLine="284"/>
      <w:jc w:val="both"/>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276E1E"/>
    <w:pPr>
      <w:spacing w:before="200" w:after="0" w:line="240" w:lineRule="auto"/>
      <w:ind w:firstLine="284"/>
      <w:jc w:val="both"/>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276E1E"/>
    <w:pPr>
      <w:spacing w:after="0" w:line="271" w:lineRule="auto"/>
      <w:ind w:firstLine="284"/>
      <w:jc w:val="both"/>
      <w:outlineLvl w:val="5"/>
    </w:pPr>
    <w:rPr>
      <w:rFonts w:ascii="Cambria" w:eastAsia="MS Mincho" w:hAnsi="Cambria" w:cs="Cambria"/>
      <w:b/>
      <w:bCs/>
      <w:i/>
      <w:iCs/>
      <w:color w:val="7F7F7F"/>
      <w:sz w:val="24"/>
      <w:szCs w:val="24"/>
    </w:rPr>
  </w:style>
  <w:style w:type="paragraph" w:styleId="Heading7">
    <w:name w:val="heading 7"/>
    <w:basedOn w:val="Normal"/>
    <w:next w:val="Normal"/>
    <w:link w:val="Heading7Char"/>
    <w:uiPriority w:val="9"/>
    <w:qFormat/>
    <w:rsid w:val="00276E1E"/>
    <w:pPr>
      <w:spacing w:after="0" w:line="240" w:lineRule="auto"/>
      <w:ind w:firstLine="284"/>
      <w:jc w:val="both"/>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276E1E"/>
    <w:pPr>
      <w:spacing w:after="0" w:line="240" w:lineRule="auto"/>
      <w:ind w:firstLine="284"/>
      <w:jc w:val="both"/>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276E1E"/>
    <w:pPr>
      <w:spacing w:after="0" w:line="240" w:lineRule="auto"/>
      <w:ind w:firstLine="284"/>
      <w:jc w:val="both"/>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
    <w:basedOn w:val="DefaultParagraphFont"/>
    <w:link w:val="Heading1"/>
    <w:uiPriority w:val="9"/>
    <w:rsid w:val="00276E1E"/>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276E1E"/>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276E1E"/>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276E1E"/>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276E1E"/>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276E1E"/>
    <w:rPr>
      <w:rFonts w:ascii="Cambria" w:eastAsia="MS Mincho" w:hAnsi="Cambria" w:cs="Cambria"/>
      <w:b/>
      <w:bCs/>
      <w:i/>
      <w:iCs/>
      <w:color w:val="7F7F7F"/>
      <w:sz w:val="24"/>
      <w:szCs w:val="24"/>
    </w:rPr>
  </w:style>
  <w:style w:type="character" w:customStyle="1" w:styleId="Heading7Char">
    <w:name w:val="Heading 7 Char"/>
    <w:basedOn w:val="DefaultParagraphFont"/>
    <w:link w:val="Heading7"/>
    <w:uiPriority w:val="9"/>
    <w:rsid w:val="00276E1E"/>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276E1E"/>
    <w:rPr>
      <w:rFonts w:ascii="Cambria" w:eastAsia="MS Mincho" w:hAnsi="Cambria" w:cs="Cambria"/>
      <w:sz w:val="20"/>
      <w:szCs w:val="20"/>
    </w:rPr>
  </w:style>
  <w:style w:type="character" w:customStyle="1" w:styleId="Heading9Char">
    <w:name w:val="Heading 9 Char"/>
    <w:basedOn w:val="DefaultParagraphFont"/>
    <w:link w:val="Heading9"/>
    <w:uiPriority w:val="9"/>
    <w:rsid w:val="00276E1E"/>
    <w:rPr>
      <w:rFonts w:ascii="Cambria" w:eastAsia="MS Mincho" w:hAnsi="Cambria" w:cs="Cambria"/>
      <w:i/>
      <w:iCs/>
      <w:spacing w:val="5"/>
      <w:sz w:val="20"/>
      <w:szCs w:val="20"/>
    </w:rPr>
  </w:style>
  <w:style w:type="paragraph" w:styleId="Header">
    <w:name w:val="header"/>
    <w:basedOn w:val="Normal"/>
    <w:link w:val="HeaderChar"/>
    <w:uiPriority w:val="99"/>
    <w:unhideWhenUsed/>
    <w:rsid w:val="00276E1E"/>
    <w:pPr>
      <w:tabs>
        <w:tab w:val="center" w:pos="4680"/>
        <w:tab w:val="right" w:pos="9360"/>
      </w:tabs>
      <w:ind w:firstLine="284"/>
      <w:jc w:val="both"/>
    </w:pPr>
    <w:rPr>
      <w:rFonts w:ascii="Calibri" w:eastAsia="Calibri" w:hAnsi="Calibri" w:cs="Times New Roman"/>
    </w:rPr>
  </w:style>
  <w:style w:type="character" w:customStyle="1" w:styleId="HeaderChar">
    <w:name w:val="Header Char"/>
    <w:basedOn w:val="DefaultParagraphFont"/>
    <w:link w:val="Header"/>
    <w:uiPriority w:val="99"/>
    <w:rsid w:val="00276E1E"/>
    <w:rPr>
      <w:rFonts w:ascii="Calibri" w:eastAsia="Calibri" w:hAnsi="Calibri" w:cs="Times New Roman"/>
    </w:rPr>
  </w:style>
  <w:style w:type="paragraph" w:styleId="Footer">
    <w:name w:val="footer"/>
    <w:basedOn w:val="Normal"/>
    <w:link w:val="FooterChar"/>
    <w:uiPriority w:val="99"/>
    <w:unhideWhenUsed/>
    <w:rsid w:val="00276E1E"/>
    <w:pPr>
      <w:tabs>
        <w:tab w:val="center" w:pos="4680"/>
        <w:tab w:val="right" w:pos="9360"/>
      </w:tabs>
      <w:ind w:firstLine="284"/>
      <w:jc w:val="both"/>
    </w:pPr>
    <w:rPr>
      <w:rFonts w:ascii="Calibri" w:eastAsia="Calibri" w:hAnsi="Calibri" w:cs="Times New Roman"/>
    </w:rPr>
  </w:style>
  <w:style w:type="character" w:customStyle="1" w:styleId="FooterChar">
    <w:name w:val="Footer Char"/>
    <w:basedOn w:val="DefaultParagraphFont"/>
    <w:link w:val="Footer"/>
    <w:uiPriority w:val="99"/>
    <w:rsid w:val="00276E1E"/>
    <w:rPr>
      <w:rFonts w:ascii="Calibri" w:eastAsia="Calibri" w:hAnsi="Calibri" w:cs="Times New Roman"/>
    </w:rPr>
  </w:style>
  <w:style w:type="paragraph" w:styleId="ListParagraph">
    <w:name w:val="List Paragraph"/>
    <w:basedOn w:val="Normal"/>
    <w:link w:val="ListParagraphChar"/>
    <w:uiPriority w:val="34"/>
    <w:qFormat/>
    <w:rsid w:val="00276E1E"/>
    <w:pPr>
      <w:ind w:left="720"/>
      <w:contextualSpacing/>
    </w:pPr>
    <w:rPr>
      <w:rFonts w:ascii="Calibri" w:eastAsia="Times New Roman" w:hAnsi="Calibri" w:cs="Times New Roman"/>
    </w:rPr>
  </w:style>
  <w:style w:type="character" w:customStyle="1" w:styleId="ListParagraphChar">
    <w:name w:val="List Paragraph Char"/>
    <w:link w:val="ListParagraph"/>
    <w:uiPriority w:val="34"/>
    <w:locked/>
    <w:rsid w:val="00276E1E"/>
    <w:rPr>
      <w:rFonts w:ascii="Calibri" w:eastAsia="Times New Roman" w:hAnsi="Calibri" w:cs="Times New Roman"/>
    </w:rPr>
  </w:style>
  <w:style w:type="paragraph" w:customStyle="1" w:styleId="Akti">
    <w:name w:val="Akti"/>
    <w:link w:val="AktiChar"/>
    <w:rsid w:val="00276E1E"/>
    <w:pPr>
      <w:keepNext/>
      <w:widowControl w:val="0"/>
      <w:spacing w:after="0" w:line="240" w:lineRule="auto"/>
      <w:ind w:firstLine="284"/>
      <w:jc w:val="center"/>
      <w:outlineLvl w:val="0"/>
    </w:pPr>
    <w:rPr>
      <w:rFonts w:ascii="CG Times" w:eastAsia="MS Mincho" w:hAnsi="CG Times" w:cs="CG Times"/>
      <w:b/>
      <w:bCs/>
      <w:caps/>
      <w:color w:val="000000"/>
      <w:sz w:val="21"/>
      <w:lang w:val="en-GB"/>
    </w:rPr>
  </w:style>
  <w:style w:type="paragraph" w:customStyle="1" w:styleId="Autoriteti">
    <w:name w:val="Autoriteti"/>
    <w:next w:val="Normal"/>
    <w:link w:val="AutoritetiChar"/>
    <w:rsid w:val="00276E1E"/>
    <w:pPr>
      <w:keepNext/>
      <w:widowControl w:val="0"/>
      <w:spacing w:after="0" w:line="240" w:lineRule="auto"/>
      <w:jc w:val="right"/>
    </w:pPr>
    <w:rPr>
      <w:rFonts w:ascii="CG Times" w:eastAsia="MS Mincho" w:hAnsi="CG Times" w:cs="CG Times"/>
      <w:caps/>
      <w:sz w:val="21"/>
      <w:lang w:val="en-GB"/>
    </w:rPr>
  </w:style>
  <w:style w:type="paragraph" w:customStyle="1" w:styleId="AutoritetiEmer">
    <w:name w:val="Autoriteti_Emer"/>
    <w:next w:val="Normal"/>
    <w:link w:val="AutoritetiEmerChar"/>
    <w:rsid w:val="00276E1E"/>
    <w:pPr>
      <w:widowControl w:val="0"/>
      <w:spacing w:after="0" w:line="240" w:lineRule="auto"/>
      <w:jc w:val="right"/>
    </w:pPr>
    <w:rPr>
      <w:rFonts w:ascii="CG Times" w:eastAsia="MS Mincho" w:hAnsi="CG Times" w:cs="Times New Roman"/>
      <w:b/>
      <w:bCs/>
      <w:sz w:val="21"/>
      <w:lang w:val="en-GB"/>
    </w:rPr>
  </w:style>
  <w:style w:type="paragraph" w:customStyle="1" w:styleId="NumriData">
    <w:name w:val="Numri_Data"/>
    <w:next w:val="Normal"/>
    <w:link w:val="NumriDataChar"/>
    <w:rsid w:val="00276E1E"/>
    <w:pPr>
      <w:keepNext/>
      <w:widowControl w:val="0"/>
      <w:spacing w:after="0" w:line="240" w:lineRule="auto"/>
      <w:ind w:firstLine="284"/>
      <w:jc w:val="center"/>
      <w:outlineLvl w:val="0"/>
    </w:pPr>
    <w:rPr>
      <w:rFonts w:ascii="CG Times" w:eastAsia="MS Mincho" w:hAnsi="CG Times" w:cs="CG Times"/>
      <w:b/>
      <w:bCs/>
      <w:sz w:val="21"/>
      <w:lang w:val="en-GB"/>
    </w:rPr>
  </w:style>
  <w:style w:type="character" w:customStyle="1" w:styleId="NumriDataChar">
    <w:name w:val="Numri_Data Char"/>
    <w:link w:val="NumriData"/>
    <w:locked/>
    <w:rsid w:val="00276E1E"/>
    <w:rPr>
      <w:rFonts w:ascii="CG Times" w:eastAsia="MS Mincho" w:hAnsi="CG Times" w:cs="CG Times"/>
      <w:b/>
      <w:bCs/>
      <w:sz w:val="21"/>
      <w:lang w:val="en-GB"/>
    </w:rPr>
  </w:style>
  <w:style w:type="paragraph" w:customStyle="1" w:styleId="Paragrafi">
    <w:name w:val="Paragrafi"/>
    <w:link w:val="ParagrafiChar"/>
    <w:rsid w:val="00276E1E"/>
    <w:pPr>
      <w:widowControl w:val="0"/>
      <w:spacing w:after="0" w:line="240" w:lineRule="auto"/>
      <w:ind w:firstLine="284"/>
      <w:jc w:val="both"/>
    </w:pPr>
    <w:rPr>
      <w:rFonts w:ascii="CG Times" w:eastAsia="MS Mincho" w:hAnsi="CG Times" w:cs="CG Times"/>
      <w:sz w:val="21"/>
    </w:rPr>
  </w:style>
  <w:style w:type="character" w:customStyle="1" w:styleId="ParagrafiChar">
    <w:name w:val="Paragrafi Char"/>
    <w:link w:val="Paragrafi"/>
    <w:locked/>
    <w:rsid w:val="00276E1E"/>
    <w:rPr>
      <w:rFonts w:ascii="CG Times" w:eastAsia="MS Mincho" w:hAnsi="CG Times" w:cs="CG Times"/>
      <w:sz w:val="21"/>
    </w:rPr>
  </w:style>
  <w:style w:type="paragraph" w:customStyle="1" w:styleId="Titulli">
    <w:name w:val="Titulli"/>
    <w:next w:val="Normal"/>
    <w:link w:val="TitulliChar"/>
    <w:rsid w:val="00276E1E"/>
    <w:pPr>
      <w:keepNext/>
      <w:widowControl w:val="0"/>
      <w:spacing w:after="0" w:line="240" w:lineRule="auto"/>
      <w:jc w:val="center"/>
      <w:outlineLvl w:val="1"/>
    </w:pPr>
    <w:rPr>
      <w:rFonts w:ascii="CG Times" w:eastAsia="MS Mincho" w:hAnsi="CG Times" w:cs="CG Times"/>
      <w:b/>
      <w:bCs/>
      <w:caps/>
      <w:sz w:val="21"/>
      <w:lang w:val="en-GB"/>
    </w:rPr>
  </w:style>
  <w:style w:type="paragraph" w:customStyle="1" w:styleId="VENDOSI">
    <w:name w:val="VENDOSI"/>
    <w:next w:val="Normal"/>
    <w:link w:val="VENDOSIChar"/>
    <w:rsid w:val="00276E1E"/>
    <w:pPr>
      <w:keepNext/>
      <w:widowControl w:val="0"/>
      <w:spacing w:after="0" w:line="240" w:lineRule="auto"/>
      <w:jc w:val="center"/>
    </w:pPr>
    <w:rPr>
      <w:rFonts w:ascii="CG Times" w:eastAsia="MS Mincho" w:hAnsi="CG Times" w:cs="CG Times"/>
      <w:caps/>
      <w:sz w:val="21"/>
      <w:lang w:val="en-GB"/>
    </w:rPr>
  </w:style>
  <w:style w:type="character" w:customStyle="1" w:styleId="VENDOSIChar">
    <w:name w:val="VENDOSI Char"/>
    <w:link w:val="VENDOSI"/>
    <w:locked/>
    <w:rsid w:val="00276E1E"/>
    <w:rPr>
      <w:rFonts w:ascii="CG Times" w:eastAsia="MS Mincho" w:hAnsi="CG Times" w:cs="CG Times"/>
      <w:caps/>
      <w:sz w:val="21"/>
      <w:lang w:val="en-GB"/>
    </w:rPr>
  </w:style>
  <w:style w:type="character" w:customStyle="1" w:styleId="TitulliChar">
    <w:name w:val="Titulli Char"/>
    <w:link w:val="Titulli"/>
    <w:rsid w:val="00276E1E"/>
    <w:rPr>
      <w:rFonts w:ascii="CG Times" w:eastAsia="MS Mincho" w:hAnsi="CG Times" w:cs="CG Times"/>
      <w:b/>
      <w:bCs/>
      <w:caps/>
      <w:sz w:val="21"/>
      <w:lang w:val="en-GB"/>
    </w:rPr>
  </w:style>
  <w:style w:type="paragraph" w:customStyle="1" w:styleId="Style1">
    <w:name w:val="Style1"/>
    <w:basedOn w:val="Akti"/>
    <w:qFormat/>
    <w:rsid w:val="00276E1E"/>
    <w:pPr>
      <w:ind w:firstLine="0"/>
    </w:pPr>
  </w:style>
  <w:style w:type="character" w:customStyle="1" w:styleId="AutoritetiChar">
    <w:name w:val="Autoriteti Char"/>
    <w:link w:val="Autoriteti"/>
    <w:locked/>
    <w:rsid w:val="00276E1E"/>
    <w:rPr>
      <w:rFonts w:ascii="CG Times" w:eastAsia="MS Mincho" w:hAnsi="CG Times" w:cs="CG Times"/>
      <w:caps/>
      <w:sz w:val="21"/>
      <w:lang w:val="en-GB"/>
    </w:rPr>
  </w:style>
  <w:style w:type="character" w:customStyle="1" w:styleId="AktiChar">
    <w:name w:val="Akti Char"/>
    <w:link w:val="Akti"/>
    <w:rsid w:val="00276E1E"/>
    <w:rPr>
      <w:rFonts w:ascii="CG Times" w:eastAsia="MS Mincho" w:hAnsi="CG Times" w:cs="CG Times"/>
      <w:b/>
      <w:bCs/>
      <w:caps/>
      <w:color w:val="000000"/>
      <w:sz w:val="21"/>
      <w:lang w:val="en-GB"/>
    </w:rPr>
  </w:style>
  <w:style w:type="character" w:customStyle="1" w:styleId="Heading2Char1">
    <w:name w:val="Heading 2 Char1"/>
    <w:link w:val="Heading2"/>
    <w:uiPriority w:val="9"/>
    <w:locked/>
    <w:rsid w:val="00276E1E"/>
    <w:rPr>
      <w:rFonts w:ascii="Cambria" w:eastAsia="MS Mincho" w:hAnsi="Cambria" w:cs="Cambria"/>
      <w:b/>
      <w:bCs/>
      <w:sz w:val="26"/>
      <w:szCs w:val="26"/>
    </w:rPr>
  </w:style>
  <w:style w:type="character" w:customStyle="1" w:styleId="Heading3Char1">
    <w:name w:val="Heading 3 Char1"/>
    <w:aliases w:val="Germa Char1"/>
    <w:link w:val="Heading3"/>
    <w:uiPriority w:val="9"/>
    <w:locked/>
    <w:rsid w:val="00276E1E"/>
    <w:rPr>
      <w:rFonts w:ascii="Cambria" w:eastAsia="MS Mincho" w:hAnsi="Cambria" w:cs="Cambria"/>
      <w:b/>
      <w:bCs/>
      <w:sz w:val="24"/>
      <w:szCs w:val="24"/>
    </w:rPr>
  </w:style>
  <w:style w:type="paragraph" w:styleId="NoSpacing">
    <w:name w:val="No Spacing"/>
    <w:link w:val="NoSpacingChar"/>
    <w:qFormat/>
    <w:rsid w:val="00276E1E"/>
    <w:pPr>
      <w:spacing w:after="0" w:line="240" w:lineRule="auto"/>
    </w:pPr>
    <w:rPr>
      <w:rFonts w:ascii="Times New Roman" w:eastAsia="Times New Roman" w:hAnsi="Times New Roman" w:cs="Times New Roman"/>
      <w:sz w:val="24"/>
      <w:szCs w:val="24"/>
      <w:lang w:val="sq-AL"/>
    </w:rPr>
  </w:style>
  <w:style w:type="paragraph" w:customStyle="1" w:styleId="ADDRESS">
    <w:name w:val="ADDRESS"/>
    <w:basedOn w:val="Normal"/>
    <w:rsid w:val="00276E1E"/>
    <w:pPr>
      <w:keepLines/>
      <w:widowControl w:val="0"/>
      <w:tabs>
        <w:tab w:val="left" w:pos="1701"/>
        <w:tab w:val="left" w:pos="2268"/>
        <w:tab w:val="left" w:pos="5387"/>
      </w:tabs>
      <w:overflowPunct w:val="0"/>
      <w:autoSpaceDE w:val="0"/>
      <w:autoSpaceDN w:val="0"/>
      <w:adjustRightInd w:val="0"/>
      <w:spacing w:after="120" w:line="240" w:lineRule="atLeast"/>
      <w:ind w:left="5103" w:hanging="4282"/>
      <w:jc w:val="both"/>
      <w:textAlignment w:val="baseline"/>
    </w:pPr>
    <w:rPr>
      <w:rFonts w:ascii="Arial" w:eastAsia="MS Mincho" w:hAnsi="Arial" w:cs="Arial"/>
      <w:sz w:val="20"/>
      <w:szCs w:val="20"/>
      <w:lang w:val="en-GB"/>
    </w:rPr>
  </w:style>
  <w:style w:type="paragraph" w:customStyle="1" w:styleId="Aneksi">
    <w:name w:val="Aneksi"/>
    <w:next w:val="Normal"/>
    <w:rsid w:val="00276E1E"/>
    <w:pPr>
      <w:spacing w:after="0" w:line="240" w:lineRule="auto"/>
      <w:jc w:val="both"/>
    </w:pPr>
    <w:rPr>
      <w:rFonts w:ascii="CG Times" w:eastAsia="MS Mincho" w:hAnsi="CG Times" w:cs="CG Times"/>
      <w:sz w:val="21"/>
      <w:lang w:val="en-GB"/>
    </w:rPr>
  </w:style>
  <w:style w:type="paragraph" w:customStyle="1" w:styleId="AneksiNr">
    <w:name w:val="Aneksi_Nr"/>
    <w:next w:val="Normal"/>
    <w:rsid w:val="00276E1E"/>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276E1E"/>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276E1E"/>
    <w:pPr>
      <w:numPr>
        <w:numId w:val="1"/>
      </w:numPr>
      <w:spacing w:after="0" w:line="240" w:lineRule="auto"/>
      <w:jc w:val="both"/>
    </w:pPr>
    <w:rPr>
      <w:rFonts w:ascii="Arial" w:eastAsia="Times New Roman" w:hAnsi="Arial" w:cs="Arial"/>
      <w:color w:val="000000"/>
      <w:sz w:val="24"/>
      <w:szCs w:val="24"/>
    </w:rPr>
  </w:style>
  <w:style w:type="character" w:customStyle="1" w:styleId="BodyTextChar">
    <w:name w:val="Body Text Char"/>
    <w:basedOn w:val="DefaultParagraphFont"/>
    <w:link w:val="BodyText"/>
    <w:rsid w:val="00276E1E"/>
    <w:rPr>
      <w:rFonts w:ascii="Arial" w:eastAsia="Times New Roman" w:hAnsi="Arial" w:cs="Arial"/>
      <w:color w:val="000000"/>
      <w:sz w:val="24"/>
      <w:szCs w:val="24"/>
    </w:rPr>
  </w:style>
  <w:style w:type="paragraph" w:customStyle="1" w:styleId="BazLigjPropozues">
    <w:name w:val="Baz_Ligj_Propozues"/>
    <w:rsid w:val="00276E1E"/>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276E1E"/>
    <w:pPr>
      <w:spacing w:after="0" w:line="240" w:lineRule="auto"/>
      <w:jc w:val="center"/>
    </w:pPr>
    <w:rPr>
      <w:rFonts w:ascii="Times New Roman" w:eastAsia="Times New Roman" w:hAnsi="Times New Roman" w:cs="Times New Roman"/>
      <w:caps/>
      <w:sz w:val="26"/>
      <w:szCs w:val="26"/>
      <w:lang w:val="en-GB"/>
    </w:rPr>
  </w:style>
  <w:style w:type="character" w:customStyle="1" w:styleId="SubtitleChar">
    <w:name w:val="Subtitle Char"/>
    <w:basedOn w:val="DefaultParagraphFont"/>
    <w:link w:val="Subtitle"/>
    <w:uiPriority w:val="11"/>
    <w:rsid w:val="00276E1E"/>
    <w:rPr>
      <w:rFonts w:ascii="Times New Roman" w:eastAsia="Times New Roman" w:hAnsi="Times New Roman" w:cs="Times New Roman"/>
      <w:caps/>
      <w:sz w:val="26"/>
      <w:szCs w:val="26"/>
      <w:lang w:val="en-GB"/>
    </w:rPr>
  </w:style>
  <w:style w:type="character" w:customStyle="1" w:styleId="apple-converted-space">
    <w:name w:val="apple-converted-space"/>
    <w:rsid w:val="00276E1E"/>
  </w:style>
  <w:style w:type="character" w:styleId="Hyperlink">
    <w:name w:val="Hyperlink"/>
    <w:uiPriority w:val="99"/>
    <w:unhideWhenUsed/>
    <w:rsid w:val="00276E1E"/>
    <w:rPr>
      <w:color w:val="0000FF"/>
      <w:u w:val="single"/>
    </w:rPr>
  </w:style>
  <w:style w:type="character" w:styleId="FollowedHyperlink">
    <w:name w:val="FollowedHyperlink"/>
    <w:uiPriority w:val="99"/>
    <w:semiHidden/>
    <w:unhideWhenUsed/>
    <w:rsid w:val="00276E1E"/>
    <w:rPr>
      <w:color w:val="800080"/>
      <w:u w:val="single"/>
    </w:rPr>
  </w:style>
  <w:style w:type="paragraph" w:customStyle="1" w:styleId="font5">
    <w:name w:val="font5"/>
    <w:basedOn w:val="Normal"/>
    <w:rsid w:val="00276E1E"/>
    <w:pPr>
      <w:spacing w:before="100" w:beforeAutospacing="1" w:after="100" w:afterAutospacing="1" w:line="240" w:lineRule="auto"/>
    </w:pPr>
    <w:rPr>
      <w:rFonts w:ascii="CG Times" w:eastAsia="Times New Roman" w:hAnsi="CG Times" w:cs="Times New Roman"/>
      <w:sz w:val="16"/>
      <w:szCs w:val="16"/>
    </w:rPr>
  </w:style>
  <w:style w:type="paragraph" w:customStyle="1" w:styleId="font6">
    <w:name w:val="font6"/>
    <w:basedOn w:val="Normal"/>
    <w:rsid w:val="00276E1E"/>
    <w:pPr>
      <w:spacing w:before="100" w:beforeAutospacing="1" w:after="100" w:afterAutospacing="1" w:line="240" w:lineRule="auto"/>
    </w:pPr>
    <w:rPr>
      <w:rFonts w:ascii="CG Times" w:eastAsia="Times New Roman" w:hAnsi="CG Times" w:cs="Times New Roman"/>
      <w:color w:val="FFFFFF"/>
      <w:sz w:val="16"/>
      <w:szCs w:val="16"/>
    </w:rPr>
  </w:style>
  <w:style w:type="paragraph" w:customStyle="1" w:styleId="xl65">
    <w:name w:val="xl65"/>
    <w:basedOn w:val="Normal"/>
    <w:rsid w:val="00276E1E"/>
    <w:pPr>
      <w:spacing w:before="100" w:beforeAutospacing="1" w:after="100" w:afterAutospacing="1" w:line="240" w:lineRule="auto"/>
    </w:pPr>
    <w:rPr>
      <w:rFonts w:ascii="Arial" w:eastAsia="Times New Roman" w:hAnsi="Arial" w:cs="Arial"/>
      <w:b/>
      <w:bCs/>
      <w:sz w:val="24"/>
      <w:szCs w:val="24"/>
    </w:rPr>
  </w:style>
  <w:style w:type="paragraph" w:customStyle="1" w:styleId="xl66">
    <w:name w:val="xl66"/>
    <w:basedOn w:val="Normal"/>
    <w:rsid w:val="00276E1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Normal"/>
    <w:rsid w:val="00276E1E"/>
    <w:pPr>
      <w:spacing w:before="100" w:beforeAutospacing="1" w:after="100" w:afterAutospacing="1" w:line="240" w:lineRule="auto"/>
    </w:pPr>
    <w:rPr>
      <w:rFonts w:ascii="CG Times" w:eastAsia="Times New Roman" w:hAnsi="CG Times" w:cs="Times New Roman"/>
      <w:sz w:val="16"/>
      <w:szCs w:val="16"/>
    </w:rPr>
  </w:style>
  <w:style w:type="paragraph" w:customStyle="1" w:styleId="xl68">
    <w:name w:val="xl68"/>
    <w:basedOn w:val="Normal"/>
    <w:rsid w:val="00276E1E"/>
    <w:pPr>
      <w:spacing w:before="100" w:beforeAutospacing="1" w:after="100" w:afterAutospacing="1" w:line="240" w:lineRule="auto"/>
    </w:pPr>
    <w:rPr>
      <w:rFonts w:ascii="CG Times" w:eastAsia="Times New Roman" w:hAnsi="CG Times" w:cs="Times New Roman"/>
      <w:sz w:val="16"/>
      <w:szCs w:val="16"/>
    </w:rPr>
  </w:style>
  <w:style w:type="paragraph" w:customStyle="1" w:styleId="Figure">
    <w:name w:val="Figure"/>
    <w:next w:val="Normal"/>
    <w:rsid w:val="00276E1E"/>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276E1E"/>
    <w:pPr>
      <w:spacing w:before="100" w:beforeAutospacing="1" w:after="100" w:afterAutospacing="1" w:line="240" w:lineRule="auto"/>
    </w:pPr>
    <w:rPr>
      <w:rFonts w:ascii="CG Times" w:eastAsia="Times New Roman" w:hAnsi="CG Times" w:cs="Times New Roman"/>
      <w:b/>
      <w:bCs/>
      <w:sz w:val="16"/>
      <w:szCs w:val="16"/>
    </w:rPr>
  </w:style>
  <w:style w:type="paragraph" w:customStyle="1" w:styleId="xl70">
    <w:name w:val="xl70"/>
    <w:basedOn w:val="Normal"/>
    <w:rsid w:val="00276E1E"/>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71">
    <w:name w:val="xl71"/>
    <w:basedOn w:val="Normal"/>
    <w:rsid w:val="00276E1E"/>
    <w:pPr>
      <w:pBdr>
        <w:top w:val="single" w:sz="8" w:space="0" w:color="auto"/>
        <w:left w:val="single" w:sz="8"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2">
    <w:name w:val="xl72"/>
    <w:basedOn w:val="Normal"/>
    <w:rsid w:val="00276E1E"/>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3">
    <w:name w:val="xl73"/>
    <w:basedOn w:val="Normal"/>
    <w:rsid w:val="00276E1E"/>
    <w:pPr>
      <w:pBdr>
        <w:top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Institucioni">
    <w:name w:val="Institucioni"/>
    <w:next w:val="Normal"/>
    <w:rsid w:val="00276E1E"/>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276E1E"/>
    <w:pPr>
      <w:pageBreakBefore/>
      <w:spacing w:after="0" w:line="240" w:lineRule="auto"/>
      <w:jc w:val="both"/>
    </w:pPr>
    <w:rPr>
      <w:rFonts w:ascii="CG Times" w:eastAsia="MS Mincho" w:hAnsi="CG Times" w:cs="CG Times"/>
      <w:b/>
      <w:bCs/>
      <w:sz w:val="21"/>
    </w:rPr>
  </w:style>
  <w:style w:type="paragraph" w:customStyle="1" w:styleId="KapitulliNr">
    <w:name w:val="Kapitulli_Nr"/>
    <w:rsid w:val="00276E1E"/>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276E1E"/>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276E1E"/>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276E1E"/>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276E1E"/>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75">
    <w:name w:val="xl75"/>
    <w:basedOn w:val="Normal"/>
    <w:rsid w:val="00276E1E"/>
    <w:pPr>
      <w:pBdr>
        <w:top w:val="single" w:sz="8" w:space="0" w:color="auto"/>
        <w:left w:val="double" w:sz="6"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6">
    <w:name w:val="xl76"/>
    <w:basedOn w:val="Normal"/>
    <w:rsid w:val="00276E1E"/>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7">
    <w:name w:val="xl77"/>
    <w:basedOn w:val="Normal"/>
    <w:rsid w:val="00276E1E"/>
    <w:pPr>
      <w:pBdr>
        <w:top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8">
    <w:name w:val="xl78"/>
    <w:basedOn w:val="Normal"/>
    <w:rsid w:val="00276E1E"/>
    <w:pPr>
      <w:pBdr>
        <w:top w:val="single" w:sz="8" w:space="0" w:color="auto"/>
        <w:left w:val="double" w:sz="6"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9">
    <w:name w:val="xl79"/>
    <w:basedOn w:val="Normal"/>
    <w:rsid w:val="00276E1E"/>
    <w:pPr>
      <w:pBdr>
        <w:top w:val="single" w:sz="8" w:space="0" w:color="auto"/>
        <w:left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0">
    <w:name w:val="xl80"/>
    <w:basedOn w:val="Normal"/>
    <w:rsid w:val="00276E1E"/>
    <w:pPr>
      <w:pBdr>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1">
    <w:name w:val="xl81"/>
    <w:basedOn w:val="Normal"/>
    <w:rsid w:val="00276E1E"/>
    <w:pPr>
      <w:pBdr>
        <w:top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Ndryshimet">
    <w:name w:val="Ndryshimet"/>
    <w:next w:val="Normal"/>
    <w:rsid w:val="00276E1E"/>
    <w:pPr>
      <w:keepNext/>
      <w:widowControl w:val="0"/>
      <w:spacing w:after="0" w:line="240" w:lineRule="auto"/>
      <w:jc w:val="center"/>
    </w:pPr>
    <w:rPr>
      <w:rFonts w:ascii="CG Times" w:eastAsia="MS Mincho" w:hAnsi="CG Times" w:cs="CG Times"/>
      <w:i/>
      <w:iCs/>
      <w:sz w:val="21"/>
    </w:rPr>
  </w:style>
  <w:style w:type="paragraph" w:customStyle="1" w:styleId="NeniNr">
    <w:name w:val="Neni_Nr"/>
    <w:next w:val="Normal"/>
    <w:link w:val="NeniNrChar"/>
    <w:rsid w:val="00276E1E"/>
    <w:pPr>
      <w:keepNext/>
      <w:widowControl w:val="0"/>
      <w:spacing w:after="0" w:line="240" w:lineRule="auto"/>
      <w:jc w:val="center"/>
    </w:pPr>
    <w:rPr>
      <w:rFonts w:ascii="CG Times" w:eastAsia="MS Mincho" w:hAnsi="CG Times" w:cs="CG Times"/>
      <w:sz w:val="21"/>
      <w:lang w:val="en-GB"/>
    </w:rPr>
  </w:style>
  <w:style w:type="paragraph" w:customStyle="1" w:styleId="NeniTitull">
    <w:name w:val="Neni_Titull"/>
    <w:next w:val="Normal"/>
    <w:rsid w:val="00276E1E"/>
    <w:pPr>
      <w:keepNext/>
      <w:widowControl w:val="0"/>
      <w:spacing w:after="0" w:line="240" w:lineRule="auto"/>
      <w:jc w:val="center"/>
      <w:outlineLvl w:val="2"/>
    </w:pPr>
    <w:rPr>
      <w:rFonts w:ascii="CG Times" w:eastAsia="MS Mincho" w:hAnsi="CG Times" w:cs="CG Times"/>
      <w:b/>
      <w:bCs/>
      <w:sz w:val="21"/>
      <w:lang w:val="en-GB"/>
    </w:rPr>
  </w:style>
  <w:style w:type="paragraph" w:customStyle="1" w:styleId="NenkreuNr">
    <w:name w:val="Nenkreu_Nr"/>
    <w:rsid w:val="00276E1E"/>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276E1E"/>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276E1E"/>
    <w:pPr>
      <w:pBdr>
        <w:top w:val="single" w:sz="8" w:space="0" w:color="auto"/>
        <w:left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3">
    <w:name w:val="xl83"/>
    <w:basedOn w:val="Normal"/>
    <w:rsid w:val="00276E1E"/>
    <w:pPr>
      <w:pBdr>
        <w:top w:val="single" w:sz="8" w:space="0" w:color="auto"/>
        <w:lef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4">
    <w:name w:val="xl84"/>
    <w:basedOn w:val="Normal"/>
    <w:rsid w:val="00276E1E"/>
    <w:pPr>
      <w:pBdr>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5">
    <w:name w:val="xl85"/>
    <w:basedOn w:val="Normal"/>
    <w:rsid w:val="00276E1E"/>
    <w:pPr>
      <w:pBdr>
        <w:top w:val="single" w:sz="8" w:space="0" w:color="auto"/>
        <w:left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6">
    <w:name w:val="xl86"/>
    <w:basedOn w:val="Normal"/>
    <w:rsid w:val="00276E1E"/>
    <w:pPr>
      <w:pBdr>
        <w:left w:val="double" w:sz="6"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7">
    <w:name w:val="xl87"/>
    <w:basedOn w:val="Normal"/>
    <w:rsid w:val="00276E1E"/>
    <w:pPr>
      <w:pBdr>
        <w:left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8">
    <w:name w:val="xl88"/>
    <w:basedOn w:val="Normal"/>
    <w:rsid w:val="00276E1E"/>
    <w:pPr>
      <w:pBdr>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9">
    <w:name w:val="xl89"/>
    <w:basedOn w:val="Normal"/>
    <w:rsid w:val="00276E1E"/>
    <w:pPr>
      <w:pBdr>
        <w:left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Pika">
    <w:name w:val="Pika"/>
    <w:next w:val="Normal"/>
    <w:autoRedefine/>
    <w:rsid w:val="00276E1E"/>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276E1E"/>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276E1E"/>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276E1E"/>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276E1E"/>
    <w:pPr>
      <w:pBdr>
        <w:lef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1">
    <w:name w:val="xl91"/>
    <w:basedOn w:val="Normal"/>
    <w:rsid w:val="00276E1E"/>
    <w:pPr>
      <w:pBdr>
        <w:top w:val="single" w:sz="8" w:space="0" w:color="auto"/>
        <w:left w:val="double" w:sz="6"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Shpallja">
    <w:name w:val="Shpallja"/>
    <w:rsid w:val="00276E1E"/>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276E1E"/>
    <w:pPr>
      <w:pBdr>
        <w:left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93">
    <w:name w:val="xl93"/>
    <w:basedOn w:val="Normal"/>
    <w:rsid w:val="00276E1E"/>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4">
    <w:name w:val="xl94"/>
    <w:basedOn w:val="Normal"/>
    <w:rsid w:val="00276E1E"/>
    <w:pPr>
      <w:pBdr>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5">
    <w:name w:val="xl95"/>
    <w:basedOn w:val="Normal"/>
    <w:rsid w:val="00276E1E"/>
    <w:pPr>
      <w:pBdr>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6">
    <w:name w:val="xl96"/>
    <w:basedOn w:val="Normal"/>
    <w:rsid w:val="00276E1E"/>
    <w:pPr>
      <w:pBdr>
        <w:left w:val="single" w:sz="4"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Tabele">
    <w:name w:val="Tabele"/>
    <w:link w:val="TabeleChar"/>
    <w:rsid w:val="00276E1E"/>
    <w:pPr>
      <w:spacing w:after="0" w:line="240" w:lineRule="auto"/>
      <w:ind w:firstLine="284"/>
      <w:jc w:val="both"/>
    </w:pPr>
    <w:rPr>
      <w:rFonts w:ascii="CG Times" w:eastAsia="MS Mincho" w:hAnsi="CG Times" w:cs="Times New Roman"/>
      <w:lang w:val="en-GB"/>
    </w:rPr>
  </w:style>
  <w:style w:type="paragraph" w:customStyle="1" w:styleId="xl97">
    <w:name w:val="xl97"/>
    <w:basedOn w:val="Normal"/>
    <w:rsid w:val="00276E1E"/>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8">
    <w:name w:val="xl98"/>
    <w:basedOn w:val="Normal"/>
    <w:rsid w:val="00276E1E"/>
    <w:pPr>
      <w:pBdr>
        <w:left w:val="double" w:sz="6"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9">
    <w:name w:val="xl99"/>
    <w:basedOn w:val="Normal"/>
    <w:rsid w:val="00276E1E"/>
    <w:pPr>
      <w:pBdr>
        <w:left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100">
    <w:name w:val="xl100"/>
    <w:basedOn w:val="Normal"/>
    <w:rsid w:val="00276E1E"/>
    <w:pPr>
      <w:pBdr>
        <w:left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101">
    <w:name w:val="xl101"/>
    <w:basedOn w:val="Normal"/>
    <w:rsid w:val="00276E1E"/>
    <w:pPr>
      <w:pBdr>
        <w:left w:val="double" w:sz="6"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102">
    <w:name w:val="xl102"/>
    <w:basedOn w:val="Normal"/>
    <w:rsid w:val="00276E1E"/>
    <w:pPr>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3">
    <w:name w:val="xl103"/>
    <w:basedOn w:val="Normal"/>
    <w:rsid w:val="00276E1E"/>
    <w:pPr>
      <w:pBdr>
        <w:top w:val="single" w:sz="8" w:space="0" w:color="auto"/>
        <w:left w:val="single" w:sz="4" w:space="0" w:color="auto"/>
        <w:bottom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TitulliNr">
    <w:name w:val="Titulli_Nr"/>
    <w:rsid w:val="00276E1E"/>
    <w:pPr>
      <w:keepNext/>
      <w:widowControl w:val="0"/>
      <w:spacing w:after="0" w:line="240" w:lineRule="auto"/>
      <w:jc w:val="center"/>
    </w:pPr>
    <w:rPr>
      <w:rFonts w:ascii="CG Times" w:eastAsia="MS Mincho" w:hAnsi="CG Times" w:cs="CG Times"/>
      <w:caps/>
      <w:sz w:val="21"/>
      <w:lang w:val="en-GB"/>
    </w:rPr>
  </w:style>
  <w:style w:type="paragraph" w:customStyle="1" w:styleId="TitulliTitull">
    <w:name w:val="Titulli_Titull"/>
    <w:link w:val="TitulliTitullChar"/>
    <w:rsid w:val="00276E1E"/>
    <w:pPr>
      <w:keepNext/>
      <w:widowControl w:val="0"/>
      <w:spacing w:after="0" w:line="240" w:lineRule="auto"/>
      <w:jc w:val="center"/>
      <w:outlineLvl w:val="0"/>
    </w:pPr>
    <w:rPr>
      <w:rFonts w:ascii="CG Times" w:eastAsia="MS Mincho" w:hAnsi="CG Times" w:cs="CG Times"/>
      <w:caps/>
      <w:sz w:val="21"/>
      <w:lang w:val="en-GB"/>
    </w:rPr>
  </w:style>
  <w:style w:type="paragraph" w:customStyle="1" w:styleId="xl104">
    <w:name w:val="xl104"/>
    <w:basedOn w:val="Normal"/>
    <w:rsid w:val="00276E1E"/>
    <w:pPr>
      <w:pBdr>
        <w:top w:val="single" w:sz="8" w:space="0" w:color="auto"/>
        <w:bottom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5">
    <w:name w:val="xl105"/>
    <w:basedOn w:val="Normal"/>
    <w:rsid w:val="00276E1E"/>
    <w:pPr>
      <w:pBdr>
        <w:top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6">
    <w:name w:val="xl106"/>
    <w:basedOn w:val="Normal"/>
    <w:rsid w:val="00276E1E"/>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07">
    <w:name w:val="xl107"/>
    <w:basedOn w:val="Normal"/>
    <w:rsid w:val="00276E1E"/>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8">
    <w:name w:val="xl108"/>
    <w:basedOn w:val="Normal"/>
    <w:rsid w:val="00276E1E"/>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9">
    <w:name w:val="xl109"/>
    <w:basedOn w:val="Normal"/>
    <w:rsid w:val="00276E1E"/>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0">
    <w:name w:val="xl110"/>
    <w:basedOn w:val="Normal"/>
    <w:rsid w:val="00276E1E"/>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1">
    <w:name w:val="xl111"/>
    <w:basedOn w:val="Normal"/>
    <w:rsid w:val="00276E1E"/>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2">
    <w:name w:val="xl112"/>
    <w:basedOn w:val="Normal"/>
    <w:rsid w:val="00276E1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3">
    <w:name w:val="xl113"/>
    <w:basedOn w:val="Normal"/>
    <w:rsid w:val="00276E1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4">
    <w:name w:val="xl114"/>
    <w:basedOn w:val="Normal"/>
    <w:rsid w:val="00276E1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5">
    <w:name w:val="xl115"/>
    <w:basedOn w:val="Normal"/>
    <w:rsid w:val="00276E1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6">
    <w:name w:val="xl116"/>
    <w:basedOn w:val="Normal"/>
    <w:rsid w:val="00276E1E"/>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7">
    <w:name w:val="xl117"/>
    <w:basedOn w:val="Normal"/>
    <w:rsid w:val="00276E1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8">
    <w:name w:val="xl118"/>
    <w:basedOn w:val="Normal"/>
    <w:rsid w:val="00276E1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9">
    <w:name w:val="xl119"/>
    <w:basedOn w:val="Normal"/>
    <w:rsid w:val="00276E1E"/>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0">
    <w:name w:val="xl120"/>
    <w:basedOn w:val="Normal"/>
    <w:rsid w:val="00276E1E"/>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1">
    <w:name w:val="xl121"/>
    <w:basedOn w:val="Normal"/>
    <w:rsid w:val="00276E1E"/>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2">
    <w:name w:val="xl122"/>
    <w:basedOn w:val="Normal"/>
    <w:rsid w:val="00276E1E"/>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3">
    <w:name w:val="xl123"/>
    <w:basedOn w:val="Normal"/>
    <w:rsid w:val="00276E1E"/>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4">
    <w:name w:val="xl124"/>
    <w:basedOn w:val="Normal"/>
    <w:rsid w:val="00276E1E"/>
    <w:pPr>
      <w:pBdr>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5">
    <w:name w:val="xl125"/>
    <w:basedOn w:val="Normal"/>
    <w:rsid w:val="00276E1E"/>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6">
    <w:name w:val="xl126"/>
    <w:basedOn w:val="Normal"/>
    <w:rsid w:val="00276E1E"/>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27">
    <w:name w:val="xl127"/>
    <w:basedOn w:val="Normal"/>
    <w:rsid w:val="00276E1E"/>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8">
    <w:name w:val="xl128"/>
    <w:basedOn w:val="Normal"/>
    <w:rsid w:val="00276E1E"/>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9">
    <w:name w:val="xl129"/>
    <w:basedOn w:val="Normal"/>
    <w:rsid w:val="00276E1E"/>
    <w:pPr>
      <w:pBdr>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table" w:styleId="TableGrid">
    <w:name w:val="Table Grid"/>
    <w:basedOn w:val="TableNormal"/>
    <w:uiPriority w:val="59"/>
    <w:rsid w:val="00276E1E"/>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276E1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1">
    <w:name w:val="xl131"/>
    <w:basedOn w:val="Normal"/>
    <w:rsid w:val="00276E1E"/>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CG Times" w:eastAsia="Times New Roman" w:hAnsi="CG Times" w:cs="Times New Roman"/>
      <w:sz w:val="16"/>
      <w:szCs w:val="16"/>
    </w:rPr>
  </w:style>
  <w:style w:type="paragraph" w:customStyle="1" w:styleId="xl132">
    <w:name w:val="xl132"/>
    <w:basedOn w:val="Normal"/>
    <w:rsid w:val="00276E1E"/>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33">
    <w:name w:val="xl133"/>
    <w:basedOn w:val="Normal"/>
    <w:rsid w:val="00276E1E"/>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4">
    <w:name w:val="xl134"/>
    <w:basedOn w:val="Normal"/>
    <w:rsid w:val="00276E1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5">
    <w:name w:val="xl135"/>
    <w:basedOn w:val="Normal"/>
    <w:rsid w:val="00276E1E"/>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character" w:styleId="Strong">
    <w:name w:val="Strong"/>
    <w:uiPriority w:val="22"/>
    <w:qFormat/>
    <w:rsid w:val="00276E1E"/>
    <w:rPr>
      <w:b/>
      <w:bCs/>
    </w:rPr>
  </w:style>
  <w:style w:type="paragraph" w:customStyle="1" w:styleId="xl136">
    <w:name w:val="xl136"/>
    <w:basedOn w:val="Normal"/>
    <w:rsid w:val="00276E1E"/>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cs="Times New Roman"/>
      <w:sz w:val="16"/>
      <w:szCs w:val="16"/>
    </w:rPr>
  </w:style>
  <w:style w:type="paragraph" w:customStyle="1" w:styleId="xl137">
    <w:name w:val="xl137"/>
    <w:basedOn w:val="Normal"/>
    <w:rsid w:val="00276E1E"/>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8">
    <w:name w:val="xl138"/>
    <w:basedOn w:val="Normal"/>
    <w:rsid w:val="00276E1E"/>
    <w:pPr>
      <w:pBdr>
        <w:top w:val="single" w:sz="4" w:space="0" w:color="auto"/>
        <w:left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9">
    <w:name w:val="xl139"/>
    <w:basedOn w:val="Normal"/>
    <w:rsid w:val="00276E1E"/>
    <w:pPr>
      <w:pBdr>
        <w:top w:val="single" w:sz="8" w:space="0" w:color="auto"/>
        <w:left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0">
    <w:name w:val="xl140"/>
    <w:basedOn w:val="Normal"/>
    <w:rsid w:val="00276E1E"/>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1">
    <w:name w:val="xl141"/>
    <w:basedOn w:val="Normal"/>
    <w:rsid w:val="00276E1E"/>
    <w:pPr>
      <w:pBdr>
        <w:top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2">
    <w:name w:val="xl142"/>
    <w:basedOn w:val="Normal"/>
    <w:rsid w:val="00276E1E"/>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3">
    <w:name w:val="xl143"/>
    <w:basedOn w:val="Normal"/>
    <w:rsid w:val="00276E1E"/>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4">
    <w:name w:val="xl144"/>
    <w:basedOn w:val="Normal"/>
    <w:rsid w:val="00276E1E"/>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5">
    <w:name w:val="xl145"/>
    <w:basedOn w:val="Normal"/>
    <w:rsid w:val="00276E1E"/>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6">
    <w:name w:val="xl146"/>
    <w:basedOn w:val="Normal"/>
    <w:rsid w:val="00276E1E"/>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7">
    <w:name w:val="xl147"/>
    <w:basedOn w:val="Normal"/>
    <w:rsid w:val="00276E1E"/>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8">
    <w:name w:val="xl148"/>
    <w:basedOn w:val="Normal"/>
    <w:rsid w:val="00276E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G Times" w:eastAsia="Times New Roman" w:hAnsi="CG Times" w:cs="Times New Roman"/>
      <w:b/>
      <w:bCs/>
      <w:sz w:val="14"/>
      <w:szCs w:val="14"/>
    </w:rPr>
  </w:style>
  <w:style w:type="paragraph" w:customStyle="1" w:styleId="xl149">
    <w:name w:val="xl149"/>
    <w:basedOn w:val="Normal"/>
    <w:rsid w:val="00276E1E"/>
    <w:pPr>
      <w:pBdr>
        <w:top w:val="single" w:sz="4" w:space="0" w:color="auto"/>
        <w:left w:val="single" w:sz="4" w:space="0" w:color="auto"/>
        <w:right w:val="single" w:sz="4" w:space="0" w:color="auto"/>
      </w:pBdr>
      <w:spacing w:before="100" w:beforeAutospacing="1" w:after="100" w:afterAutospacing="1" w:line="240" w:lineRule="auto"/>
    </w:pPr>
    <w:rPr>
      <w:rFonts w:ascii="CG Times" w:eastAsia="Times New Roman" w:hAnsi="CG Times" w:cs="Times New Roman"/>
      <w:sz w:val="14"/>
      <w:szCs w:val="14"/>
    </w:rPr>
  </w:style>
  <w:style w:type="paragraph" w:customStyle="1" w:styleId="xl150">
    <w:name w:val="xl150"/>
    <w:basedOn w:val="Normal"/>
    <w:rsid w:val="00276E1E"/>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4"/>
      <w:szCs w:val="14"/>
    </w:rPr>
  </w:style>
  <w:style w:type="paragraph" w:customStyle="1" w:styleId="xl151">
    <w:name w:val="xl151"/>
    <w:basedOn w:val="Normal"/>
    <w:rsid w:val="00276E1E"/>
    <w:pPr>
      <w:pBdr>
        <w:top w:val="single" w:sz="4" w:space="0" w:color="auto"/>
        <w:left w:val="single" w:sz="4" w:space="0" w:color="auto"/>
        <w:right w:val="single" w:sz="4" w:space="0" w:color="auto"/>
      </w:pBdr>
      <w:spacing w:before="100" w:beforeAutospacing="1" w:after="100" w:afterAutospacing="1" w:line="240" w:lineRule="auto"/>
      <w:jc w:val="right"/>
    </w:pPr>
    <w:rPr>
      <w:rFonts w:ascii="CG Times" w:eastAsia="Times New Roman" w:hAnsi="CG Times" w:cs="Times New Roman"/>
      <w:sz w:val="14"/>
      <w:szCs w:val="14"/>
    </w:rPr>
  </w:style>
  <w:style w:type="paragraph" w:customStyle="1" w:styleId="xl152">
    <w:name w:val="xl152"/>
    <w:basedOn w:val="Normal"/>
    <w:rsid w:val="00276E1E"/>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cs="Times New Roman"/>
      <w:sz w:val="14"/>
      <w:szCs w:val="14"/>
    </w:rPr>
  </w:style>
  <w:style w:type="paragraph" w:customStyle="1" w:styleId="xl153">
    <w:name w:val="xl153"/>
    <w:basedOn w:val="Normal"/>
    <w:rsid w:val="00276E1E"/>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G Times" w:eastAsia="Times New Roman" w:hAnsi="CG Times" w:cs="Times New Roman"/>
      <w:b/>
      <w:bCs/>
      <w:sz w:val="14"/>
      <w:szCs w:val="14"/>
    </w:rPr>
  </w:style>
  <w:style w:type="paragraph" w:customStyle="1" w:styleId="xl154">
    <w:name w:val="xl154"/>
    <w:basedOn w:val="Normal"/>
    <w:rsid w:val="00276E1E"/>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155">
    <w:name w:val="xl155"/>
    <w:basedOn w:val="Normal"/>
    <w:rsid w:val="00276E1E"/>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156">
    <w:name w:val="xl156"/>
    <w:basedOn w:val="Normal"/>
    <w:rsid w:val="00276E1E"/>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cs="Times New Roman"/>
      <w:b/>
      <w:bCs/>
      <w:sz w:val="14"/>
      <w:szCs w:val="14"/>
    </w:rPr>
  </w:style>
  <w:style w:type="paragraph" w:customStyle="1" w:styleId="xl157">
    <w:name w:val="xl157"/>
    <w:basedOn w:val="Normal"/>
    <w:rsid w:val="00276E1E"/>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158">
    <w:name w:val="xl158"/>
    <w:basedOn w:val="Normal"/>
    <w:rsid w:val="00276E1E"/>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cs="Times New Roman"/>
      <w:b/>
      <w:bCs/>
      <w:sz w:val="14"/>
      <w:szCs w:val="14"/>
    </w:rPr>
  </w:style>
  <w:style w:type="paragraph" w:customStyle="1" w:styleId="xl159">
    <w:name w:val="xl159"/>
    <w:basedOn w:val="Normal"/>
    <w:rsid w:val="00276E1E"/>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4"/>
      <w:szCs w:val="14"/>
    </w:rPr>
  </w:style>
  <w:style w:type="paragraph" w:styleId="BalloonText">
    <w:name w:val="Balloon Text"/>
    <w:basedOn w:val="Normal"/>
    <w:link w:val="BalloonTextChar"/>
    <w:uiPriority w:val="99"/>
    <w:unhideWhenUsed/>
    <w:rsid w:val="00276E1E"/>
    <w:pPr>
      <w:spacing w:after="0" w:line="240" w:lineRule="auto"/>
    </w:pPr>
    <w:rPr>
      <w:rFonts w:ascii="Tahoma" w:eastAsia="Times New Roman" w:hAnsi="Tahoma" w:cs="Tahoma"/>
      <w:sz w:val="16"/>
      <w:szCs w:val="16"/>
      <w:lang w:val="sq-AL"/>
    </w:rPr>
  </w:style>
  <w:style w:type="character" w:customStyle="1" w:styleId="BalloonTextChar">
    <w:name w:val="Balloon Text Char"/>
    <w:basedOn w:val="DefaultParagraphFont"/>
    <w:link w:val="BalloonText"/>
    <w:uiPriority w:val="99"/>
    <w:rsid w:val="00276E1E"/>
    <w:rPr>
      <w:rFonts w:ascii="Tahoma" w:eastAsia="Times New Roman" w:hAnsi="Tahoma" w:cs="Tahoma"/>
      <w:sz w:val="16"/>
      <w:szCs w:val="16"/>
      <w:lang w:val="sq-AL"/>
    </w:rPr>
  </w:style>
  <w:style w:type="paragraph" w:customStyle="1" w:styleId="HI00">
    <w:name w:val="HI 00"/>
    <w:basedOn w:val="Normal"/>
    <w:rsid w:val="00276E1E"/>
    <w:pPr>
      <w:spacing w:after="0" w:line="240" w:lineRule="auto"/>
      <w:ind w:left="720" w:hanging="720"/>
      <w:jc w:val="both"/>
    </w:pPr>
    <w:rPr>
      <w:rFonts w:ascii="Arial" w:eastAsia="Times New Roman" w:hAnsi="Arial" w:cs="Times New Roman"/>
      <w:color w:val="000000"/>
      <w:sz w:val="20"/>
      <w:szCs w:val="20"/>
      <w:lang w:val="en-GB"/>
    </w:rPr>
  </w:style>
  <w:style w:type="paragraph" w:styleId="NormalWeb">
    <w:name w:val="Normal (Web)"/>
    <w:basedOn w:val="Normal"/>
    <w:link w:val="NormalWebChar"/>
    <w:uiPriority w:val="99"/>
    <w:unhideWhenUsed/>
    <w:rsid w:val="00276E1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276E1E"/>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276E1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276E1E"/>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2">
    <w:name w:val="No List2"/>
    <w:next w:val="NoList"/>
    <w:uiPriority w:val="99"/>
    <w:semiHidden/>
    <w:unhideWhenUsed/>
    <w:rsid w:val="00276E1E"/>
  </w:style>
  <w:style w:type="paragraph" w:styleId="Title">
    <w:name w:val="Title"/>
    <w:basedOn w:val="Heading1"/>
    <w:next w:val="Normal"/>
    <w:link w:val="TitleChar"/>
    <w:uiPriority w:val="10"/>
    <w:qFormat/>
    <w:rsid w:val="00276E1E"/>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276E1E"/>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276E1E"/>
    <w:pPr>
      <w:spacing w:before="100" w:beforeAutospacing="1" w:after="100" w:afterAutospacing="1" w:line="240" w:lineRule="auto"/>
    </w:pPr>
    <w:rPr>
      <w:rFonts w:ascii="Times New Roman" w:eastAsia="Times New Roman" w:hAnsi="Times New Roman" w:cs="Times New Roman"/>
      <w:sz w:val="24"/>
      <w:szCs w:val="24"/>
    </w:rPr>
  </w:style>
  <w:style w:type="paragraph" w:styleId="TOCHeading">
    <w:name w:val="TOC Heading"/>
    <w:basedOn w:val="Heading1"/>
    <w:next w:val="Normal"/>
    <w:uiPriority w:val="39"/>
    <w:unhideWhenUsed/>
    <w:qFormat/>
    <w:rsid w:val="00276E1E"/>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rsid w:val="00276E1E"/>
    <w:pPr>
      <w:spacing w:after="100" w:line="240" w:lineRule="auto"/>
    </w:pPr>
    <w:rPr>
      <w:rFonts w:ascii="Times New Roman" w:eastAsia="Times New Roman" w:hAnsi="Times New Roman" w:cs="Times New Roman"/>
      <w:sz w:val="24"/>
      <w:szCs w:val="24"/>
      <w:lang w:val="sq-AL"/>
    </w:rPr>
  </w:style>
  <w:style w:type="paragraph" w:styleId="TOC2">
    <w:name w:val="toc 2"/>
    <w:basedOn w:val="Normal"/>
    <w:next w:val="Normal"/>
    <w:autoRedefine/>
    <w:uiPriority w:val="39"/>
    <w:unhideWhenUsed/>
    <w:rsid w:val="00276E1E"/>
    <w:pPr>
      <w:spacing w:after="100" w:line="240" w:lineRule="auto"/>
      <w:ind w:left="240"/>
    </w:pPr>
    <w:rPr>
      <w:rFonts w:ascii="Times New Roman" w:eastAsia="Times New Roman" w:hAnsi="Times New Roman" w:cs="Times New Roman"/>
      <w:sz w:val="24"/>
      <w:szCs w:val="24"/>
      <w:lang w:val="sq-AL"/>
    </w:rPr>
  </w:style>
  <w:style w:type="paragraph" w:styleId="TOC3">
    <w:name w:val="toc 3"/>
    <w:basedOn w:val="Normal"/>
    <w:next w:val="Normal"/>
    <w:autoRedefine/>
    <w:uiPriority w:val="39"/>
    <w:unhideWhenUsed/>
    <w:rsid w:val="00276E1E"/>
    <w:pPr>
      <w:spacing w:after="100" w:line="240" w:lineRule="auto"/>
      <w:ind w:left="480"/>
    </w:pPr>
    <w:rPr>
      <w:rFonts w:ascii="Times New Roman" w:eastAsia="Times New Roman" w:hAnsi="Times New Roman" w:cs="Times New Roman"/>
      <w:sz w:val="24"/>
      <w:szCs w:val="24"/>
      <w:lang w:val="sq-AL"/>
    </w:rPr>
  </w:style>
  <w:style w:type="paragraph" w:styleId="TOC4">
    <w:name w:val="toc 4"/>
    <w:basedOn w:val="Normal"/>
    <w:next w:val="Normal"/>
    <w:autoRedefine/>
    <w:unhideWhenUsed/>
    <w:rsid w:val="00276E1E"/>
    <w:pPr>
      <w:spacing w:after="100"/>
      <w:ind w:left="660"/>
    </w:pPr>
    <w:rPr>
      <w:rFonts w:ascii="Calibri" w:eastAsia="Times New Roman" w:hAnsi="Calibri" w:cs="Times New Roman"/>
    </w:rPr>
  </w:style>
  <w:style w:type="paragraph" w:styleId="TOC5">
    <w:name w:val="toc 5"/>
    <w:basedOn w:val="Normal"/>
    <w:next w:val="Normal"/>
    <w:autoRedefine/>
    <w:uiPriority w:val="39"/>
    <w:unhideWhenUsed/>
    <w:rsid w:val="00276E1E"/>
    <w:pPr>
      <w:spacing w:after="100"/>
      <w:ind w:left="880"/>
    </w:pPr>
    <w:rPr>
      <w:rFonts w:ascii="Calibri" w:eastAsia="Times New Roman" w:hAnsi="Calibri" w:cs="Times New Roman"/>
    </w:rPr>
  </w:style>
  <w:style w:type="paragraph" w:styleId="TOC6">
    <w:name w:val="toc 6"/>
    <w:basedOn w:val="Normal"/>
    <w:next w:val="Normal"/>
    <w:autoRedefine/>
    <w:uiPriority w:val="39"/>
    <w:unhideWhenUsed/>
    <w:rsid w:val="00276E1E"/>
    <w:pPr>
      <w:spacing w:after="100"/>
      <w:ind w:left="1100"/>
    </w:pPr>
    <w:rPr>
      <w:rFonts w:ascii="Calibri" w:eastAsia="Times New Roman" w:hAnsi="Calibri" w:cs="Times New Roman"/>
    </w:rPr>
  </w:style>
  <w:style w:type="paragraph" w:styleId="TOC7">
    <w:name w:val="toc 7"/>
    <w:basedOn w:val="Normal"/>
    <w:next w:val="Normal"/>
    <w:autoRedefine/>
    <w:uiPriority w:val="39"/>
    <w:unhideWhenUsed/>
    <w:rsid w:val="00276E1E"/>
    <w:pPr>
      <w:spacing w:after="100"/>
      <w:ind w:left="1320"/>
    </w:pPr>
    <w:rPr>
      <w:rFonts w:ascii="Calibri" w:eastAsia="Times New Roman" w:hAnsi="Calibri" w:cs="Times New Roman"/>
    </w:rPr>
  </w:style>
  <w:style w:type="paragraph" w:styleId="TOC8">
    <w:name w:val="toc 8"/>
    <w:basedOn w:val="Normal"/>
    <w:next w:val="Normal"/>
    <w:autoRedefine/>
    <w:uiPriority w:val="39"/>
    <w:unhideWhenUsed/>
    <w:rsid w:val="00276E1E"/>
    <w:pPr>
      <w:spacing w:after="100"/>
      <w:ind w:left="1540"/>
    </w:pPr>
    <w:rPr>
      <w:rFonts w:ascii="Calibri" w:eastAsia="Times New Roman" w:hAnsi="Calibri" w:cs="Times New Roman"/>
    </w:rPr>
  </w:style>
  <w:style w:type="paragraph" w:styleId="TOC9">
    <w:name w:val="toc 9"/>
    <w:basedOn w:val="Normal"/>
    <w:next w:val="Normal"/>
    <w:autoRedefine/>
    <w:uiPriority w:val="39"/>
    <w:unhideWhenUsed/>
    <w:rsid w:val="00276E1E"/>
    <w:pPr>
      <w:spacing w:after="100"/>
      <w:ind w:left="1760"/>
    </w:pPr>
    <w:rPr>
      <w:rFonts w:ascii="Calibri" w:eastAsia="Times New Roman" w:hAnsi="Calibri" w:cs="Times New Roman"/>
    </w:rPr>
  </w:style>
  <w:style w:type="paragraph" w:styleId="BodyTextIndent">
    <w:name w:val="Body Text Indent"/>
    <w:basedOn w:val="Normal"/>
    <w:link w:val="BodyTextIndentChar"/>
    <w:uiPriority w:val="99"/>
    <w:semiHidden/>
    <w:unhideWhenUsed/>
    <w:rsid w:val="00276E1E"/>
    <w:pPr>
      <w:spacing w:after="120"/>
      <w:ind w:left="360" w:firstLine="284"/>
      <w:jc w:val="both"/>
    </w:pPr>
    <w:rPr>
      <w:rFonts w:ascii="Calibri" w:eastAsia="Calibri" w:hAnsi="Calibri" w:cs="Times New Roman"/>
    </w:rPr>
  </w:style>
  <w:style w:type="character" w:customStyle="1" w:styleId="BodyTextIndentChar">
    <w:name w:val="Body Text Indent Char"/>
    <w:basedOn w:val="DefaultParagraphFont"/>
    <w:link w:val="BodyTextIndent"/>
    <w:uiPriority w:val="99"/>
    <w:semiHidden/>
    <w:rsid w:val="00276E1E"/>
    <w:rPr>
      <w:rFonts w:ascii="Calibri" w:eastAsia="Calibri" w:hAnsi="Calibri" w:cs="Times New Roman"/>
    </w:rPr>
  </w:style>
  <w:style w:type="paragraph" w:customStyle="1" w:styleId="numridata0">
    <w:name w:val="numridata"/>
    <w:basedOn w:val="Normal"/>
    <w:rsid w:val="00276E1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rCharCharChar">
    <w:name w:val="Char Char Char Char"/>
    <w:basedOn w:val="Normal"/>
    <w:rsid w:val="00276E1E"/>
    <w:pPr>
      <w:spacing w:after="160" w:line="240" w:lineRule="exact"/>
    </w:pPr>
    <w:rPr>
      <w:rFonts w:ascii="Tahoma" w:eastAsia="MS Mincho" w:hAnsi="Tahoma" w:cs="Times New Roman"/>
      <w:sz w:val="20"/>
      <w:szCs w:val="20"/>
      <w:lang w:val="sq-AL"/>
    </w:rPr>
  </w:style>
  <w:style w:type="paragraph" w:styleId="BodyText3">
    <w:name w:val="Body Text 3"/>
    <w:basedOn w:val="Normal"/>
    <w:link w:val="BodyText3Char"/>
    <w:rsid w:val="00276E1E"/>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276E1E"/>
    <w:rPr>
      <w:rFonts w:ascii="Times New Roman" w:eastAsia="Times New Roman" w:hAnsi="Times New Roman" w:cs="Times New Roman"/>
      <w:sz w:val="16"/>
      <w:szCs w:val="16"/>
    </w:rPr>
  </w:style>
  <w:style w:type="paragraph" w:customStyle="1" w:styleId="s32b251d">
    <w:name w:val="s32b251d"/>
    <w:basedOn w:val="Normal"/>
    <w:rsid w:val="00276E1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b8d990e2">
    <w:name w:val="sb8d990e2"/>
    <w:basedOn w:val="DefaultParagraphFont"/>
    <w:rsid w:val="00276E1E"/>
  </w:style>
  <w:style w:type="paragraph" w:customStyle="1" w:styleId="s30eec3f8">
    <w:name w:val="s30eec3f8"/>
    <w:basedOn w:val="Normal"/>
    <w:rsid w:val="00276E1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JuParaCar">
    <w:name w:val="Ju_Para Car"/>
    <w:link w:val="JuPara"/>
    <w:locked/>
    <w:rsid w:val="00276E1E"/>
    <w:rPr>
      <w:sz w:val="24"/>
      <w:lang w:val="en-GB" w:eastAsia="fr-FR"/>
    </w:rPr>
  </w:style>
  <w:style w:type="paragraph" w:customStyle="1" w:styleId="JuPara">
    <w:name w:val="Ju_Para"/>
    <w:basedOn w:val="Normal"/>
    <w:link w:val="JuParaCar"/>
    <w:rsid w:val="00276E1E"/>
    <w:pPr>
      <w:suppressAutoHyphens/>
      <w:spacing w:after="0" w:line="240" w:lineRule="auto"/>
      <w:ind w:firstLine="284"/>
      <w:jc w:val="both"/>
    </w:pPr>
    <w:rPr>
      <w:sz w:val="24"/>
      <w:lang w:val="en-GB" w:eastAsia="fr-FR"/>
    </w:rPr>
  </w:style>
  <w:style w:type="paragraph" w:customStyle="1" w:styleId="BodyText212pt">
    <w:name w:val="Body Text 2 + 12 pt"/>
    <w:aliases w:val="Justified,Line spacing:  1.5 lines"/>
    <w:next w:val="Level1"/>
    <w:uiPriority w:val="99"/>
    <w:rsid w:val="00276E1E"/>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276E1E"/>
    <w:pPr>
      <w:keepNext/>
      <w:keepLines/>
      <w:numPr>
        <w:numId w:val="2"/>
      </w:numPr>
      <w:suppressAutoHyphens/>
      <w:spacing w:before="100" w:beforeAutospacing="1" w:after="100" w:afterAutospacing="1" w:line="360" w:lineRule="auto"/>
      <w:jc w:val="both"/>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276E1E"/>
    <w:pPr>
      <w:spacing w:after="0" w:line="240" w:lineRule="auto"/>
      <w:ind w:firstLine="284"/>
      <w:jc w:val="both"/>
    </w:pPr>
    <w:rPr>
      <w:rFonts w:ascii="Times New Roman" w:eastAsia="MS Mincho" w:hAnsi="Times New Roman" w:cs="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276E1E"/>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
    <w:uiPriority w:val="99"/>
    <w:rsid w:val="00276E1E"/>
    <w:rPr>
      <w:vertAlign w:val="superscript"/>
    </w:rPr>
  </w:style>
  <w:style w:type="paragraph" w:customStyle="1" w:styleId="ju-005fpara">
    <w:name w:val="ju-005fpara"/>
    <w:basedOn w:val="Normal"/>
    <w:rsid w:val="00276E1E"/>
    <w:pPr>
      <w:spacing w:after="0" w:line="240" w:lineRule="auto"/>
      <w:ind w:firstLine="280"/>
      <w:jc w:val="both"/>
    </w:pPr>
    <w:rPr>
      <w:rFonts w:ascii="Times New Roman" w:eastAsia="Arial Unicode MS" w:hAnsi="Times New Roman" w:cs="Times New Roman"/>
      <w:sz w:val="24"/>
      <w:szCs w:val="24"/>
      <w:lang w:val="sq-AL"/>
    </w:rPr>
  </w:style>
  <w:style w:type="character" w:customStyle="1" w:styleId="normal--char">
    <w:name w:val="normal--char"/>
    <w:basedOn w:val="DefaultParagraphFont"/>
    <w:rsid w:val="00276E1E"/>
  </w:style>
  <w:style w:type="character" w:customStyle="1" w:styleId="s7d2086b4">
    <w:name w:val="s7d2086b4"/>
    <w:basedOn w:val="DefaultParagraphFont"/>
    <w:uiPriority w:val="99"/>
    <w:rsid w:val="00276E1E"/>
  </w:style>
  <w:style w:type="character" w:customStyle="1" w:styleId="hps">
    <w:name w:val="hps"/>
    <w:basedOn w:val="DefaultParagraphFont"/>
    <w:rsid w:val="00276E1E"/>
  </w:style>
  <w:style w:type="paragraph" w:customStyle="1" w:styleId="akti0">
    <w:name w:val="akti"/>
    <w:basedOn w:val="Normal"/>
    <w:rsid w:val="00276E1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fi0">
    <w:name w:val="paragrafi"/>
    <w:basedOn w:val="Normal"/>
    <w:rsid w:val="00276E1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ulli0">
    <w:name w:val="titulli"/>
    <w:basedOn w:val="Normal"/>
    <w:rsid w:val="00276E1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azligjpropozues0">
    <w:name w:val="bazligjpropozues"/>
    <w:basedOn w:val="Normal"/>
    <w:rsid w:val="00276E1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endosi0">
    <w:name w:val="vendosi"/>
    <w:basedOn w:val="Normal"/>
    <w:rsid w:val="00276E1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eninr0">
    <w:name w:val="neninr"/>
    <w:basedOn w:val="Normal"/>
    <w:rsid w:val="00276E1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oriteti0">
    <w:name w:val="autoriteti"/>
    <w:basedOn w:val="Normal"/>
    <w:rsid w:val="00276E1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oritetiemer0">
    <w:name w:val="autoritetiemer"/>
    <w:basedOn w:val="Normal"/>
    <w:rsid w:val="00276E1E"/>
    <w:pPr>
      <w:spacing w:before="100" w:beforeAutospacing="1" w:after="100" w:afterAutospacing="1" w:line="240" w:lineRule="auto"/>
    </w:pPr>
    <w:rPr>
      <w:rFonts w:ascii="Times New Roman" w:eastAsia="Times New Roman" w:hAnsi="Times New Roman" w:cs="Times New Roman"/>
      <w:sz w:val="24"/>
      <w:szCs w:val="24"/>
    </w:rPr>
  </w:style>
  <w:style w:type="character" w:styleId="PageNumber">
    <w:name w:val="page number"/>
    <w:rsid w:val="00276E1E"/>
  </w:style>
  <w:style w:type="paragraph" w:customStyle="1" w:styleId="CM49">
    <w:name w:val="CM49"/>
    <w:basedOn w:val="Normal"/>
    <w:next w:val="Normal"/>
    <w:rsid w:val="00276E1E"/>
    <w:pPr>
      <w:widowControl w:val="0"/>
      <w:autoSpaceDE w:val="0"/>
      <w:autoSpaceDN w:val="0"/>
      <w:adjustRightInd w:val="0"/>
      <w:spacing w:after="270" w:line="240" w:lineRule="auto"/>
    </w:pPr>
    <w:rPr>
      <w:rFonts w:ascii="Helvetica" w:eastAsia="Times New Roman" w:hAnsi="Helvetica" w:cs="Helvetica"/>
      <w:sz w:val="24"/>
      <w:szCs w:val="24"/>
      <w:lang w:val="sq-AL"/>
    </w:rPr>
  </w:style>
  <w:style w:type="character" w:customStyle="1" w:styleId="NeniNrChar">
    <w:name w:val="Neni_Nr Char"/>
    <w:link w:val="NeniNr"/>
    <w:rsid w:val="00276E1E"/>
    <w:rPr>
      <w:rFonts w:ascii="CG Times" w:eastAsia="MS Mincho" w:hAnsi="CG Times" w:cs="CG Times"/>
      <w:sz w:val="21"/>
      <w:lang w:val="en-GB"/>
    </w:rPr>
  </w:style>
  <w:style w:type="character" w:customStyle="1" w:styleId="TitulliTitullChar">
    <w:name w:val="Titulli_Titull Char"/>
    <w:link w:val="TitulliTitull"/>
    <w:rsid w:val="00276E1E"/>
    <w:rPr>
      <w:rFonts w:ascii="CG Times" w:eastAsia="MS Mincho" w:hAnsi="CG Times" w:cs="CG Times"/>
      <w:caps/>
      <w:sz w:val="21"/>
      <w:lang w:val="en-GB"/>
    </w:rPr>
  </w:style>
  <w:style w:type="paragraph" w:customStyle="1" w:styleId="CM56">
    <w:name w:val="CM56"/>
    <w:basedOn w:val="Normal"/>
    <w:next w:val="Normal"/>
    <w:rsid w:val="00276E1E"/>
    <w:pPr>
      <w:widowControl w:val="0"/>
      <w:autoSpaceDE w:val="0"/>
      <w:autoSpaceDN w:val="0"/>
      <w:adjustRightInd w:val="0"/>
      <w:spacing w:after="1000" w:line="240" w:lineRule="auto"/>
    </w:pPr>
    <w:rPr>
      <w:rFonts w:ascii="Helvetica" w:eastAsia="Times New Roman" w:hAnsi="Helvetica" w:cs="Helvetica"/>
      <w:sz w:val="24"/>
      <w:szCs w:val="24"/>
      <w:lang w:val="sq-AL"/>
    </w:rPr>
  </w:style>
  <w:style w:type="paragraph" w:customStyle="1" w:styleId="CM6">
    <w:name w:val="CM6"/>
    <w:basedOn w:val="Default"/>
    <w:next w:val="Default"/>
    <w:rsid w:val="00276E1E"/>
    <w:pPr>
      <w:widowControl w:val="0"/>
    </w:pPr>
    <w:rPr>
      <w:rFonts w:ascii="Helvetica" w:eastAsia="Times New Roman" w:hAnsi="Helvetica" w:cs="Helvetica"/>
      <w:lang w:val="sq-AL"/>
    </w:rPr>
  </w:style>
  <w:style w:type="paragraph" w:customStyle="1" w:styleId="CM57">
    <w:name w:val="CM57"/>
    <w:basedOn w:val="Normal"/>
    <w:next w:val="Normal"/>
    <w:rsid w:val="00276E1E"/>
    <w:pPr>
      <w:widowControl w:val="0"/>
      <w:autoSpaceDE w:val="0"/>
      <w:autoSpaceDN w:val="0"/>
      <w:adjustRightInd w:val="0"/>
      <w:spacing w:after="113" w:line="240" w:lineRule="auto"/>
    </w:pPr>
    <w:rPr>
      <w:rFonts w:ascii="Helvetica" w:eastAsia="Times New Roman" w:hAnsi="Helvetica" w:cs="Helvetica"/>
      <w:sz w:val="24"/>
      <w:szCs w:val="24"/>
      <w:lang w:val="sq-AL"/>
    </w:rPr>
  </w:style>
  <w:style w:type="paragraph" w:customStyle="1" w:styleId="CM11">
    <w:name w:val="CM11"/>
    <w:basedOn w:val="Normal"/>
    <w:next w:val="Normal"/>
    <w:rsid w:val="00276E1E"/>
    <w:pPr>
      <w:widowControl w:val="0"/>
      <w:autoSpaceDE w:val="0"/>
      <w:autoSpaceDN w:val="0"/>
      <w:adjustRightInd w:val="0"/>
      <w:spacing w:after="0" w:line="253" w:lineRule="atLeast"/>
    </w:pPr>
    <w:rPr>
      <w:rFonts w:ascii="Helvetica" w:eastAsia="Times New Roman" w:hAnsi="Helvetica" w:cs="Helvetica"/>
      <w:sz w:val="24"/>
      <w:szCs w:val="24"/>
      <w:lang w:val="sq-AL"/>
    </w:rPr>
  </w:style>
  <w:style w:type="table" w:customStyle="1" w:styleId="TableGrid1">
    <w:name w:val="Table Grid1"/>
    <w:basedOn w:val="TableNormal"/>
    <w:next w:val="TableGrid"/>
    <w:rsid w:val="00276E1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Κείμενο πλαισίου"/>
    <w:basedOn w:val="Normal"/>
    <w:semiHidden/>
    <w:rsid w:val="00276E1E"/>
    <w:pPr>
      <w:widowControl w:val="0"/>
      <w:autoSpaceDE w:val="0"/>
      <w:autoSpaceDN w:val="0"/>
      <w:adjustRightInd w:val="0"/>
      <w:spacing w:after="0" w:line="240" w:lineRule="auto"/>
      <w:ind w:firstLine="284"/>
      <w:jc w:val="both"/>
    </w:pPr>
    <w:rPr>
      <w:rFonts w:ascii="Tahoma" w:eastAsia="Times New Roman" w:hAnsi="Tahoma" w:cs="Tahoma"/>
      <w:sz w:val="16"/>
      <w:szCs w:val="16"/>
      <w:lang w:val="el-GR" w:eastAsia="el-GR"/>
    </w:rPr>
  </w:style>
  <w:style w:type="paragraph" w:customStyle="1" w:styleId="note">
    <w:name w:val="note"/>
    <w:rsid w:val="00276E1E"/>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276E1E"/>
    <w:pPr>
      <w:numPr>
        <w:ilvl w:val="5"/>
      </w:numPr>
      <w:spacing w:after="220" w:line="240" w:lineRule="auto"/>
      <w:ind w:left="1800" w:hanging="504"/>
      <w:jc w:val="left"/>
    </w:pPr>
    <w:rPr>
      <w:rFonts w:ascii="Arial Narrow" w:eastAsia="Times New Roman" w:hAnsi="Arial Narrow" w:cs="Times New Roman"/>
      <w:i w:val="0"/>
      <w:iCs w:val="0"/>
      <w:color w:val="auto"/>
      <w:sz w:val="22"/>
      <w:szCs w:val="22"/>
      <w:lang w:val="sq-AL"/>
    </w:rPr>
  </w:style>
  <w:style w:type="character" w:customStyle="1" w:styleId="StyleHeading6BoldChar">
    <w:name w:val="Style Heading 6 + Bold Char"/>
    <w:link w:val="StyleHeading6Bold"/>
    <w:rsid w:val="00276E1E"/>
    <w:rPr>
      <w:rFonts w:ascii="Arial Narrow" w:eastAsia="Times New Roman" w:hAnsi="Arial Narrow" w:cs="Times New Roman"/>
      <w:b/>
      <w:bCs/>
      <w:lang w:val="sq-AL"/>
    </w:rPr>
  </w:style>
  <w:style w:type="paragraph" w:customStyle="1" w:styleId="tableheaders">
    <w:name w:val="table headers"/>
    <w:rsid w:val="00276E1E"/>
    <w:pPr>
      <w:spacing w:after="0" w:line="240" w:lineRule="auto"/>
    </w:pPr>
    <w:rPr>
      <w:rFonts w:ascii="Arial Narrow" w:eastAsia="Times New Roman" w:hAnsi="Arial Narrow" w:cs="Times New Roman"/>
      <w:b/>
      <w:szCs w:val="20"/>
      <w:lang w:val="sq-AL"/>
    </w:rPr>
  </w:style>
  <w:style w:type="paragraph" w:customStyle="1" w:styleId="Normal0">
    <w:name w:val="[Normal]"/>
    <w:rsid w:val="00276E1E"/>
    <w:pPr>
      <w:autoSpaceDE w:val="0"/>
      <w:autoSpaceDN w:val="0"/>
      <w:adjustRightInd w:val="0"/>
      <w:spacing w:after="0" w:line="240" w:lineRule="auto"/>
      <w:ind w:firstLine="284"/>
      <w:jc w:val="both"/>
    </w:pPr>
    <w:rPr>
      <w:rFonts w:ascii="Arial" w:eastAsia="MS Mincho" w:hAnsi="Arial" w:cs="Arial"/>
      <w:sz w:val="24"/>
      <w:szCs w:val="24"/>
    </w:rPr>
  </w:style>
  <w:style w:type="paragraph" w:customStyle="1" w:styleId="tablebody">
    <w:name w:val="table body"/>
    <w:basedOn w:val="tableheaders"/>
    <w:rsid w:val="00276E1E"/>
    <w:rPr>
      <w:b w:val="0"/>
    </w:rPr>
  </w:style>
  <w:style w:type="paragraph" w:styleId="PlainText">
    <w:name w:val="Plain Text"/>
    <w:basedOn w:val="Normal"/>
    <w:link w:val="PlainTextChar"/>
    <w:uiPriority w:val="99"/>
    <w:unhideWhenUsed/>
    <w:rsid w:val="00276E1E"/>
    <w:pPr>
      <w:spacing w:after="0" w:line="240" w:lineRule="auto"/>
    </w:pPr>
    <w:rPr>
      <w:rFonts w:ascii="Consolas" w:eastAsia="Calibri" w:hAnsi="Consolas" w:cs="Times New Roman"/>
      <w:sz w:val="21"/>
      <w:szCs w:val="21"/>
      <w:lang w:val="sq-AL"/>
    </w:rPr>
  </w:style>
  <w:style w:type="character" w:customStyle="1" w:styleId="PlainTextChar">
    <w:name w:val="Plain Text Char"/>
    <w:basedOn w:val="DefaultParagraphFont"/>
    <w:link w:val="PlainText"/>
    <w:uiPriority w:val="99"/>
    <w:rsid w:val="00276E1E"/>
    <w:rPr>
      <w:rFonts w:ascii="Consolas" w:eastAsia="Calibri" w:hAnsi="Consolas" w:cs="Times New Roman"/>
      <w:sz w:val="21"/>
      <w:szCs w:val="21"/>
      <w:lang w:val="sq-AL"/>
    </w:rPr>
  </w:style>
  <w:style w:type="paragraph" w:customStyle="1" w:styleId="StyleStyle1Bold">
    <w:name w:val="Style Style1 + Bold"/>
    <w:basedOn w:val="Style1"/>
    <w:rsid w:val="00276E1E"/>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276E1E"/>
    <w:rPr>
      <w:rFonts w:ascii="EUAlbertina" w:hAnsi="EUAlbertina"/>
      <w:color w:val="auto"/>
    </w:rPr>
  </w:style>
  <w:style w:type="paragraph" w:customStyle="1" w:styleId="CM4">
    <w:name w:val="CM4"/>
    <w:basedOn w:val="Normal"/>
    <w:next w:val="Normal"/>
    <w:uiPriority w:val="99"/>
    <w:rsid w:val="00276E1E"/>
    <w:pPr>
      <w:autoSpaceDE w:val="0"/>
      <w:autoSpaceDN w:val="0"/>
      <w:adjustRightInd w:val="0"/>
      <w:spacing w:after="0" w:line="240" w:lineRule="auto"/>
    </w:pPr>
    <w:rPr>
      <w:rFonts w:ascii="EUAlbertina" w:eastAsia="Times New Roman" w:hAnsi="EUAlbertina" w:cs="Times New Roman"/>
      <w:sz w:val="24"/>
      <w:szCs w:val="24"/>
    </w:rPr>
  </w:style>
  <w:style w:type="character" w:customStyle="1" w:styleId="atn">
    <w:name w:val="atn"/>
    <w:rsid w:val="00276E1E"/>
  </w:style>
  <w:style w:type="paragraph" w:customStyle="1" w:styleId="CM3">
    <w:name w:val="CM3"/>
    <w:basedOn w:val="Normal"/>
    <w:next w:val="Normal"/>
    <w:uiPriority w:val="99"/>
    <w:rsid w:val="00276E1E"/>
    <w:pPr>
      <w:autoSpaceDE w:val="0"/>
      <w:autoSpaceDN w:val="0"/>
      <w:adjustRightInd w:val="0"/>
      <w:spacing w:after="0" w:line="240" w:lineRule="auto"/>
    </w:pPr>
    <w:rPr>
      <w:rFonts w:ascii="EUAlbertina" w:eastAsia="Times New Roman" w:hAnsi="EUAlbertina" w:cs="Times New Roman"/>
      <w:sz w:val="24"/>
      <w:szCs w:val="24"/>
    </w:rPr>
  </w:style>
  <w:style w:type="paragraph" w:styleId="DocumentMap">
    <w:name w:val="Document Map"/>
    <w:basedOn w:val="Normal"/>
    <w:link w:val="DocumentMapChar"/>
    <w:uiPriority w:val="99"/>
    <w:rsid w:val="00276E1E"/>
    <w:pPr>
      <w:spacing w:after="0" w:line="240" w:lineRule="auto"/>
    </w:pPr>
    <w:rPr>
      <w:rFonts w:ascii="Tahoma" w:eastAsia="Times New Roman" w:hAnsi="Tahoma" w:cs="Times New Roman"/>
      <w:sz w:val="16"/>
      <w:szCs w:val="16"/>
      <w:lang w:val="sq-AL"/>
    </w:rPr>
  </w:style>
  <w:style w:type="character" w:customStyle="1" w:styleId="DocumentMapChar">
    <w:name w:val="Document Map Char"/>
    <w:basedOn w:val="DefaultParagraphFont"/>
    <w:link w:val="DocumentMap"/>
    <w:uiPriority w:val="99"/>
    <w:rsid w:val="00276E1E"/>
    <w:rPr>
      <w:rFonts w:ascii="Tahoma" w:eastAsia="Times New Roman" w:hAnsi="Tahoma" w:cs="Times New Roman"/>
      <w:sz w:val="16"/>
      <w:szCs w:val="16"/>
      <w:lang w:val="sq-AL"/>
    </w:rPr>
  </w:style>
  <w:style w:type="character" w:customStyle="1" w:styleId="actstitle">
    <w:name w:val="actstitle"/>
    <w:basedOn w:val="DefaultParagraphFont"/>
    <w:rsid w:val="00276E1E"/>
  </w:style>
  <w:style w:type="character" w:customStyle="1" w:styleId="normalchar">
    <w:name w:val="normal__char"/>
    <w:basedOn w:val="DefaultParagraphFont"/>
    <w:rsid w:val="00276E1E"/>
  </w:style>
  <w:style w:type="character" w:customStyle="1" w:styleId="list0020paragraphchar">
    <w:name w:val="list_0020paragraph__char"/>
    <w:basedOn w:val="DefaultParagraphFont"/>
    <w:rsid w:val="00276E1E"/>
  </w:style>
  <w:style w:type="character" w:customStyle="1" w:styleId="shorttext">
    <w:name w:val="short_text"/>
    <w:basedOn w:val="DefaultParagraphFont"/>
    <w:rsid w:val="00276E1E"/>
  </w:style>
  <w:style w:type="character" w:customStyle="1" w:styleId="CommentSubjectChar1">
    <w:name w:val="Comment Subject Char1"/>
    <w:uiPriority w:val="99"/>
    <w:semiHidden/>
    <w:rsid w:val="00276E1E"/>
    <w:rPr>
      <w:rFonts w:ascii="Calibri" w:eastAsia="MS Mincho" w:hAnsi="Calibri" w:cs="Times New Roman"/>
      <w:b/>
      <w:bCs/>
      <w:sz w:val="20"/>
      <w:szCs w:val="20"/>
    </w:rPr>
  </w:style>
  <w:style w:type="character" w:customStyle="1" w:styleId="st">
    <w:name w:val="st"/>
    <w:basedOn w:val="DefaultParagraphFont"/>
    <w:rsid w:val="00276E1E"/>
  </w:style>
  <w:style w:type="character" w:styleId="Emphasis">
    <w:name w:val="Emphasis"/>
    <w:uiPriority w:val="20"/>
    <w:qFormat/>
    <w:rsid w:val="00276E1E"/>
    <w:rPr>
      <w:i/>
      <w:iCs/>
    </w:rPr>
  </w:style>
  <w:style w:type="character" w:customStyle="1" w:styleId="NormalWebChar">
    <w:name w:val="Normal (Web) Char"/>
    <w:link w:val="NormalWeb"/>
    <w:uiPriority w:val="99"/>
    <w:locked/>
    <w:rsid w:val="00276E1E"/>
    <w:rPr>
      <w:rFonts w:ascii="Times New Roman" w:eastAsia="Times New Roman" w:hAnsi="Times New Roman" w:cs="Times New Roman"/>
      <w:sz w:val="24"/>
      <w:szCs w:val="24"/>
    </w:rPr>
  </w:style>
  <w:style w:type="paragraph" w:customStyle="1" w:styleId="yiv5522497831msonormal">
    <w:name w:val="yiv5522497831msonormal"/>
    <w:basedOn w:val="Normal"/>
    <w:rsid w:val="00276E1E"/>
    <w:pPr>
      <w:spacing w:before="100" w:beforeAutospacing="1" w:after="100" w:afterAutospacing="1" w:line="240" w:lineRule="auto"/>
    </w:pPr>
    <w:rPr>
      <w:rFonts w:ascii="Times New Roman" w:eastAsia="Times New Roman" w:hAnsi="Times New Roman" w:cs="Times New Roman"/>
      <w:sz w:val="24"/>
      <w:szCs w:val="24"/>
      <w:lang w:val="sq-AL"/>
    </w:rPr>
  </w:style>
  <w:style w:type="paragraph" w:styleId="Caption">
    <w:name w:val="caption"/>
    <w:basedOn w:val="Normal"/>
    <w:next w:val="Normal"/>
    <w:qFormat/>
    <w:rsid w:val="00276E1E"/>
    <w:pPr>
      <w:spacing w:after="0" w:line="240" w:lineRule="auto"/>
    </w:pPr>
    <w:rPr>
      <w:rFonts w:ascii="Arial" w:eastAsia="Times New Roman" w:hAnsi="Arial" w:cs="Times New Roman"/>
      <w:b/>
      <w:bCs/>
      <w:color w:val="4F81BD"/>
      <w:sz w:val="18"/>
      <w:szCs w:val="18"/>
      <w:lang w:val="en-CA"/>
    </w:rPr>
  </w:style>
  <w:style w:type="paragraph" w:styleId="Quote">
    <w:name w:val="Quote"/>
    <w:basedOn w:val="Normal"/>
    <w:next w:val="Normal"/>
    <w:link w:val="QuoteChar"/>
    <w:uiPriority w:val="29"/>
    <w:qFormat/>
    <w:rsid w:val="00276E1E"/>
    <w:pPr>
      <w:spacing w:after="0" w:line="240" w:lineRule="auto"/>
    </w:pPr>
    <w:rPr>
      <w:rFonts w:ascii="Calibri" w:eastAsia="Calibri" w:hAnsi="Calibri" w:cs="Times New Roman"/>
      <w:i/>
      <w:iCs/>
      <w:color w:val="000000"/>
      <w:sz w:val="20"/>
      <w:szCs w:val="20"/>
    </w:rPr>
  </w:style>
  <w:style w:type="character" w:customStyle="1" w:styleId="QuoteChar">
    <w:name w:val="Quote Char"/>
    <w:basedOn w:val="DefaultParagraphFont"/>
    <w:link w:val="Quote"/>
    <w:uiPriority w:val="29"/>
    <w:rsid w:val="00276E1E"/>
    <w:rPr>
      <w:rFonts w:ascii="Calibri" w:eastAsia="Calibri" w:hAnsi="Calibri" w:cs="Times New Roman"/>
      <w:i/>
      <w:iCs/>
      <w:color w:val="000000"/>
      <w:sz w:val="20"/>
      <w:szCs w:val="20"/>
    </w:rPr>
  </w:style>
  <w:style w:type="paragraph" w:styleId="IntenseQuote">
    <w:name w:val="Intense Quote"/>
    <w:basedOn w:val="Normal"/>
    <w:next w:val="Normal"/>
    <w:link w:val="IntenseQuoteChar"/>
    <w:uiPriority w:val="30"/>
    <w:qFormat/>
    <w:rsid w:val="00276E1E"/>
    <w:pPr>
      <w:pBdr>
        <w:bottom w:val="single" w:sz="4" w:space="4" w:color="4F81BD"/>
      </w:pBdr>
      <w:spacing w:before="200" w:after="280" w:line="240" w:lineRule="auto"/>
      <w:ind w:left="936" w:right="936"/>
    </w:pPr>
    <w:rPr>
      <w:rFonts w:ascii="Calibri" w:eastAsia="Calibri" w:hAnsi="Calibri" w:cs="Times New Roman"/>
      <w:b/>
      <w:bCs/>
      <w:i/>
      <w:iCs/>
      <w:color w:val="4F81BD"/>
      <w:sz w:val="20"/>
      <w:szCs w:val="20"/>
    </w:rPr>
  </w:style>
  <w:style w:type="character" w:customStyle="1" w:styleId="IntenseQuoteChar">
    <w:name w:val="Intense Quote Char"/>
    <w:basedOn w:val="DefaultParagraphFont"/>
    <w:link w:val="IntenseQuote"/>
    <w:uiPriority w:val="30"/>
    <w:rsid w:val="00276E1E"/>
    <w:rPr>
      <w:rFonts w:ascii="Calibri" w:eastAsia="Calibri" w:hAnsi="Calibri" w:cs="Times New Roman"/>
      <w:b/>
      <w:bCs/>
      <w:i/>
      <w:iCs/>
      <w:color w:val="4F81BD"/>
      <w:sz w:val="20"/>
      <w:szCs w:val="20"/>
    </w:rPr>
  </w:style>
  <w:style w:type="character" w:styleId="SubtleEmphasis">
    <w:name w:val="Subtle Emphasis"/>
    <w:uiPriority w:val="19"/>
    <w:qFormat/>
    <w:rsid w:val="00276E1E"/>
    <w:rPr>
      <w:i/>
      <w:iCs/>
      <w:color w:val="808080"/>
    </w:rPr>
  </w:style>
  <w:style w:type="character" w:styleId="IntenseEmphasis">
    <w:name w:val="Intense Emphasis"/>
    <w:uiPriority w:val="21"/>
    <w:qFormat/>
    <w:rsid w:val="00276E1E"/>
    <w:rPr>
      <w:b/>
      <w:bCs/>
      <w:i/>
      <w:iCs/>
      <w:color w:val="4F81BD"/>
    </w:rPr>
  </w:style>
  <w:style w:type="character" w:styleId="SubtleReference">
    <w:name w:val="Subtle Reference"/>
    <w:uiPriority w:val="31"/>
    <w:qFormat/>
    <w:rsid w:val="00276E1E"/>
    <w:rPr>
      <w:smallCaps/>
      <w:color w:val="C0504D"/>
      <w:u w:val="single"/>
    </w:rPr>
  </w:style>
  <w:style w:type="character" w:styleId="IntenseReference">
    <w:name w:val="Intense Reference"/>
    <w:uiPriority w:val="32"/>
    <w:qFormat/>
    <w:rsid w:val="00276E1E"/>
    <w:rPr>
      <w:b/>
      <w:bCs/>
      <w:smallCaps/>
      <w:color w:val="C0504D"/>
      <w:spacing w:val="5"/>
      <w:u w:val="single"/>
    </w:rPr>
  </w:style>
  <w:style w:type="character" w:styleId="BookTitle">
    <w:name w:val="Book Title"/>
    <w:uiPriority w:val="33"/>
    <w:qFormat/>
    <w:rsid w:val="00276E1E"/>
    <w:rPr>
      <w:b/>
      <w:bCs/>
      <w:smallCaps/>
      <w:spacing w:val="5"/>
    </w:rPr>
  </w:style>
  <w:style w:type="character" w:customStyle="1" w:styleId="NoSpacingChar">
    <w:name w:val="No Spacing Char"/>
    <w:link w:val="NoSpacing"/>
    <w:rsid w:val="00276E1E"/>
    <w:rPr>
      <w:rFonts w:ascii="Times New Roman" w:eastAsia="Times New Roman" w:hAnsi="Times New Roman" w:cs="Times New Roman"/>
      <w:sz w:val="24"/>
      <w:szCs w:val="24"/>
      <w:lang w:val="sq-AL"/>
    </w:rPr>
  </w:style>
  <w:style w:type="paragraph" w:customStyle="1" w:styleId="ListBullet1">
    <w:name w:val="List Bullet1"/>
    <w:basedOn w:val="Normal"/>
    <w:link w:val="ListbulletChar"/>
    <w:rsid w:val="00276E1E"/>
    <w:pPr>
      <w:numPr>
        <w:numId w:val="16"/>
      </w:numPr>
      <w:spacing w:after="120" w:line="240" w:lineRule="auto"/>
    </w:pPr>
    <w:rPr>
      <w:rFonts w:ascii="Trebuchet MS" w:eastAsia="MS Mincho" w:hAnsi="Trebuchet MS" w:cs="Times New Roman"/>
      <w:noProof/>
      <w:sz w:val="21"/>
      <w:szCs w:val="20"/>
      <w:lang w:val="sq-AL" w:eastAsia="zh-CN"/>
    </w:rPr>
  </w:style>
  <w:style w:type="character" w:customStyle="1" w:styleId="ListbulletChar">
    <w:name w:val="List bullet Char"/>
    <w:link w:val="ListBullet1"/>
    <w:rsid w:val="00276E1E"/>
    <w:rPr>
      <w:rFonts w:ascii="Trebuchet MS" w:eastAsia="MS Mincho" w:hAnsi="Trebuchet MS" w:cs="Times New Roman"/>
      <w:noProof/>
      <w:sz w:val="21"/>
      <w:szCs w:val="20"/>
      <w:lang w:val="sq-AL" w:eastAsia="zh-CN"/>
    </w:rPr>
  </w:style>
  <w:style w:type="character" w:customStyle="1" w:styleId="longtext">
    <w:name w:val="long_text"/>
    <w:basedOn w:val="DefaultParagraphFont"/>
    <w:rsid w:val="00276E1E"/>
  </w:style>
  <w:style w:type="paragraph" w:customStyle="1" w:styleId="tabele0">
    <w:name w:val="tabele"/>
    <w:basedOn w:val="Normal"/>
    <w:rsid w:val="00276E1E"/>
    <w:pPr>
      <w:spacing w:before="100" w:beforeAutospacing="1" w:after="100" w:afterAutospacing="1" w:line="240" w:lineRule="auto"/>
    </w:pPr>
    <w:rPr>
      <w:rFonts w:ascii="Times New Roman" w:eastAsia="Times New Roman" w:hAnsi="Times New Roman" w:cs="Times New Roman"/>
      <w:sz w:val="24"/>
      <w:szCs w:val="24"/>
      <w:lang w:val="sq-AL"/>
    </w:rPr>
  </w:style>
  <w:style w:type="character" w:customStyle="1" w:styleId="TabeleChar">
    <w:name w:val="Tabele Char"/>
    <w:link w:val="Tabele"/>
    <w:locked/>
    <w:rsid w:val="00276E1E"/>
    <w:rPr>
      <w:rFonts w:ascii="CG Times" w:eastAsia="MS Mincho" w:hAnsi="CG Times" w:cs="Times New Roman"/>
      <w:lang w:val="en-GB"/>
    </w:rPr>
  </w:style>
  <w:style w:type="numbering" w:customStyle="1" w:styleId="NoList3">
    <w:name w:val="No List3"/>
    <w:next w:val="NoList"/>
    <w:uiPriority w:val="99"/>
    <w:semiHidden/>
    <w:unhideWhenUsed/>
    <w:rsid w:val="00276E1E"/>
  </w:style>
  <w:style w:type="numbering" w:customStyle="1" w:styleId="NoList4">
    <w:name w:val="No List4"/>
    <w:next w:val="NoList"/>
    <w:uiPriority w:val="99"/>
    <w:semiHidden/>
    <w:unhideWhenUsed/>
    <w:rsid w:val="00276E1E"/>
  </w:style>
  <w:style w:type="numbering" w:customStyle="1" w:styleId="NoList5">
    <w:name w:val="No List5"/>
    <w:next w:val="NoList"/>
    <w:uiPriority w:val="99"/>
    <w:semiHidden/>
    <w:unhideWhenUsed/>
    <w:rsid w:val="00276E1E"/>
  </w:style>
  <w:style w:type="numbering" w:customStyle="1" w:styleId="NoList11">
    <w:name w:val="No List11"/>
    <w:next w:val="NoList"/>
    <w:uiPriority w:val="99"/>
    <w:semiHidden/>
    <w:unhideWhenUsed/>
    <w:rsid w:val="00276E1E"/>
  </w:style>
  <w:style w:type="paragraph" w:styleId="BodyTextIndent2">
    <w:name w:val="Body Text Indent 2"/>
    <w:basedOn w:val="Normal"/>
    <w:link w:val="BodyTextIndent2Char"/>
    <w:rsid w:val="00276E1E"/>
    <w:pPr>
      <w:spacing w:after="120" w:line="480" w:lineRule="auto"/>
      <w:ind w:left="360"/>
    </w:pPr>
    <w:rPr>
      <w:rFonts w:ascii="Times New Roman" w:eastAsia="Times New Roman" w:hAnsi="Times New Roman" w:cs="Times New Roman"/>
      <w:sz w:val="24"/>
      <w:szCs w:val="24"/>
      <w:lang w:val="sq-AL"/>
    </w:rPr>
  </w:style>
  <w:style w:type="character" w:customStyle="1" w:styleId="BodyTextIndent2Char">
    <w:name w:val="Body Text Indent 2 Char"/>
    <w:basedOn w:val="DefaultParagraphFont"/>
    <w:link w:val="BodyTextIndent2"/>
    <w:rsid w:val="00276E1E"/>
    <w:rPr>
      <w:rFonts w:ascii="Times New Roman" w:eastAsia="Times New Roman" w:hAnsi="Times New Roman" w:cs="Times New Roman"/>
      <w:sz w:val="24"/>
      <w:szCs w:val="24"/>
      <w:lang w:val="sq-AL"/>
    </w:rPr>
  </w:style>
  <w:style w:type="paragraph" w:styleId="E-mailSignature">
    <w:name w:val="E-mail Signature"/>
    <w:basedOn w:val="Normal"/>
    <w:link w:val="E-mailSignatureChar"/>
    <w:rsid w:val="00276E1E"/>
    <w:pPr>
      <w:spacing w:before="100" w:beforeAutospacing="1" w:after="100" w:afterAutospacing="1" w:line="240" w:lineRule="auto"/>
    </w:pPr>
    <w:rPr>
      <w:rFonts w:ascii="Times New Roman" w:eastAsia="Times New Roman" w:hAnsi="Times New Roman" w:cs="Times New Roman"/>
      <w:sz w:val="24"/>
      <w:szCs w:val="24"/>
      <w:lang w:val="sq-AL"/>
    </w:rPr>
  </w:style>
  <w:style w:type="character" w:customStyle="1" w:styleId="E-mailSignatureChar">
    <w:name w:val="E-mail Signature Char"/>
    <w:basedOn w:val="DefaultParagraphFont"/>
    <w:link w:val="E-mailSignature"/>
    <w:rsid w:val="00276E1E"/>
    <w:rPr>
      <w:rFonts w:ascii="Times New Roman" w:eastAsia="Times New Roman" w:hAnsi="Times New Roman" w:cs="Times New Roman"/>
      <w:sz w:val="24"/>
      <w:szCs w:val="24"/>
      <w:lang w:val="sq-AL"/>
    </w:rPr>
  </w:style>
  <w:style w:type="paragraph" w:customStyle="1" w:styleId="SectionTitle">
    <w:name w:val="SectionTitle"/>
    <w:basedOn w:val="Normal"/>
    <w:next w:val="Heading1"/>
    <w:rsid w:val="00276E1E"/>
    <w:pPr>
      <w:keepNext/>
      <w:spacing w:before="120" w:after="360" w:line="240" w:lineRule="auto"/>
      <w:jc w:val="center"/>
    </w:pPr>
    <w:rPr>
      <w:rFonts w:ascii="Times New Roman" w:eastAsia="MS Mincho" w:hAnsi="Times New Roman" w:cs="Times New Roman"/>
      <w:b/>
      <w:smallCaps/>
      <w:sz w:val="28"/>
      <w:szCs w:val="20"/>
      <w:lang w:val="en-GB" w:eastAsia="en-GB"/>
    </w:rPr>
  </w:style>
  <w:style w:type="paragraph" w:customStyle="1" w:styleId="CharCharCharCharCharCharCharCharCharCharCharCharChar">
    <w:name w:val="Char Char Char Char Char Char Char Char Char Char Char Char Char"/>
    <w:basedOn w:val="Normal"/>
    <w:rsid w:val="00276E1E"/>
    <w:pPr>
      <w:spacing w:after="160" w:line="240" w:lineRule="exact"/>
    </w:pPr>
    <w:rPr>
      <w:rFonts w:ascii="Tahoma" w:eastAsia="MS Mincho" w:hAnsi="Tahoma" w:cs="Times New Roman"/>
      <w:sz w:val="20"/>
      <w:szCs w:val="20"/>
      <w:lang w:val="sq-AL"/>
    </w:rPr>
  </w:style>
  <w:style w:type="paragraph" w:customStyle="1" w:styleId="CharCharCharChar0">
    <w:name w:val="Char Char Char Char"/>
    <w:basedOn w:val="Normal"/>
    <w:rsid w:val="00276E1E"/>
    <w:pPr>
      <w:spacing w:after="160" w:line="240" w:lineRule="exact"/>
    </w:pPr>
    <w:rPr>
      <w:rFonts w:ascii="Tahoma" w:eastAsia="Times New Roman" w:hAnsi="Tahoma" w:cs="Tahoma"/>
      <w:sz w:val="20"/>
      <w:szCs w:val="20"/>
      <w:lang w:val="sq-AL"/>
    </w:rPr>
  </w:style>
  <w:style w:type="paragraph" w:customStyle="1" w:styleId="CharCharCharCharCharCharCharCharCharCharCharCharCharChar1Char">
    <w:name w:val="Char Char Char Char Char Char Char Char Char Char Char Char Char Char1 Char"/>
    <w:basedOn w:val="Normal"/>
    <w:rsid w:val="00276E1E"/>
    <w:pPr>
      <w:spacing w:after="160" w:line="240" w:lineRule="exact"/>
    </w:pPr>
    <w:rPr>
      <w:rFonts w:ascii="Tahoma" w:eastAsia="MS Mincho" w:hAnsi="Tahoma" w:cs="Times New Roman"/>
      <w:sz w:val="20"/>
      <w:szCs w:val="20"/>
      <w:lang w:val="sq-AL"/>
    </w:rPr>
  </w:style>
  <w:style w:type="character" w:customStyle="1" w:styleId="ColorfulList-Accent1Char">
    <w:name w:val="Colorful List - Accent 1 Char"/>
    <w:link w:val="ColorfulList-Accent1"/>
    <w:uiPriority w:val="34"/>
    <w:locked/>
    <w:rsid w:val="00276E1E"/>
    <w:rPr>
      <w:rFonts w:ascii="Calibri" w:eastAsia="Calibri" w:hAnsi="Calibri" w:cs="Times New Roman"/>
      <w:lang w:val="sq-AL"/>
    </w:rPr>
  </w:style>
  <w:style w:type="table" w:styleId="ColorfulList-Accent1">
    <w:name w:val="Colorful List Accent 1"/>
    <w:basedOn w:val="TableNormal"/>
    <w:link w:val="ColorfulList-Accent1Char"/>
    <w:uiPriority w:val="34"/>
    <w:rsid w:val="00276E1E"/>
    <w:pPr>
      <w:spacing w:after="0" w:line="240" w:lineRule="auto"/>
    </w:pPr>
    <w:rPr>
      <w:rFonts w:ascii="Calibri" w:eastAsia="Calibri" w:hAnsi="Calibri" w:cs="Times New Roman"/>
      <w:lang w:val="sq-AL"/>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NoSpacing1">
    <w:name w:val="No Spacing1"/>
    <w:qFormat/>
    <w:rsid w:val="00276E1E"/>
    <w:pPr>
      <w:spacing w:after="0" w:line="240" w:lineRule="auto"/>
    </w:pPr>
    <w:rPr>
      <w:rFonts w:ascii="Calibri" w:eastAsia="Calibri" w:hAnsi="Calibri" w:cs="Times New Roman"/>
      <w:lang w:val="it-IT"/>
    </w:rPr>
  </w:style>
  <w:style w:type="character" w:customStyle="1" w:styleId="ColorfulGrid-Accent1Char">
    <w:name w:val="Colorful Grid - Accent 1 Char"/>
    <w:link w:val="ColorfulGrid-Accent1"/>
    <w:uiPriority w:val="29"/>
    <w:rsid w:val="00276E1E"/>
    <w:rPr>
      <w:rFonts w:ascii="Calibri" w:eastAsia="Calibri" w:hAnsi="Calibri" w:cs="Times New Roman"/>
      <w:i/>
      <w:iCs/>
      <w:color w:val="000000"/>
    </w:rPr>
  </w:style>
  <w:style w:type="table" w:styleId="ColorfulGrid-Accent1">
    <w:name w:val="Colorful Grid Accent 1"/>
    <w:basedOn w:val="TableNormal"/>
    <w:link w:val="ColorfulGrid-Accent1Char"/>
    <w:uiPriority w:val="29"/>
    <w:rsid w:val="00276E1E"/>
    <w:pPr>
      <w:spacing w:after="0" w:line="240" w:lineRule="auto"/>
    </w:pPr>
    <w:rPr>
      <w:rFonts w:ascii="Calibri" w:eastAsia="Calibri" w:hAnsi="Calibri" w:cs="Times New Roman"/>
      <w:i/>
      <w:iCs/>
      <w:color w:val="00000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character" w:customStyle="1" w:styleId="LightShading-Accent2Char">
    <w:name w:val="Light Shading - Accent 2 Char"/>
    <w:link w:val="LightShading-Accent2"/>
    <w:uiPriority w:val="30"/>
    <w:rsid w:val="00276E1E"/>
    <w:rPr>
      <w:rFonts w:ascii="Calibri" w:eastAsia="Calibri" w:hAnsi="Calibri" w:cs="Times New Roman"/>
      <w:b/>
      <w:bCs/>
      <w:i/>
      <w:iCs/>
      <w:color w:val="4F81BD"/>
    </w:rPr>
  </w:style>
  <w:style w:type="table" w:styleId="LightShading-Accent2">
    <w:name w:val="Light Shading Accent 2"/>
    <w:basedOn w:val="TableNormal"/>
    <w:link w:val="LightShading-Accent2Char"/>
    <w:uiPriority w:val="30"/>
    <w:rsid w:val="00276E1E"/>
    <w:pPr>
      <w:spacing w:after="0" w:line="240" w:lineRule="auto"/>
    </w:pPr>
    <w:rPr>
      <w:rFonts w:ascii="Calibri" w:eastAsia="Calibri" w:hAnsi="Calibri" w:cs="Times New Roman"/>
      <w:b/>
      <w:bCs/>
      <w:i/>
      <w:iCs/>
      <w:color w:val="4F81BD"/>
    </w:rPr>
    <w:tblPr>
      <w:tblStyleRowBandSize w:val="1"/>
      <w:tblStyleColBandSize w:val="1"/>
      <w:tblBorders>
        <w:top w:val="single" w:sz="8" w:space="0" w:color="C0504D"/>
        <w:bottom w:val="single" w:sz="8" w:space="0" w:color="C0504D"/>
      </w:tblBorders>
    </w:tblPr>
    <w:tblStylePr w:type="firstRow">
      <w:pPr>
        <w:spacing w:before="0" w:after="0" w:line="240" w:lineRule="auto"/>
      </w:p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tblPr/>
      <w:tcPr>
        <w:tcBorders>
          <w:top w:val="single" w:sz="8" w:space="0" w:color="C0504D"/>
          <w:left w:val="nil"/>
          <w:bottom w:val="single" w:sz="8" w:space="0" w:color="C0504D"/>
          <w:right w:val="nil"/>
          <w:insideH w:val="nil"/>
          <w:insideV w:val="nil"/>
        </w:tcBorders>
      </w:tc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character" w:customStyle="1" w:styleId="SubtleEmphasis1">
    <w:name w:val="Subtle Emphasis1"/>
    <w:uiPriority w:val="19"/>
    <w:qFormat/>
    <w:rsid w:val="00276E1E"/>
    <w:rPr>
      <w:i/>
      <w:iCs/>
      <w:color w:val="808080"/>
    </w:rPr>
  </w:style>
  <w:style w:type="character" w:customStyle="1" w:styleId="IntenseEmphasis1">
    <w:name w:val="Intense Emphasis1"/>
    <w:uiPriority w:val="21"/>
    <w:qFormat/>
    <w:rsid w:val="00276E1E"/>
    <w:rPr>
      <w:b/>
      <w:bCs/>
      <w:i/>
      <w:iCs/>
      <w:color w:val="4F81BD"/>
    </w:rPr>
  </w:style>
  <w:style w:type="character" w:customStyle="1" w:styleId="SubtleReference1">
    <w:name w:val="Subtle Reference1"/>
    <w:uiPriority w:val="31"/>
    <w:qFormat/>
    <w:rsid w:val="00276E1E"/>
    <w:rPr>
      <w:smallCaps/>
      <w:color w:val="C0504D"/>
      <w:u w:val="single"/>
    </w:rPr>
  </w:style>
  <w:style w:type="character" w:customStyle="1" w:styleId="IntenseReference1">
    <w:name w:val="Intense Reference1"/>
    <w:uiPriority w:val="32"/>
    <w:qFormat/>
    <w:rsid w:val="00276E1E"/>
    <w:rPr>
      <w:b/>
      <w:bCs/>
      <w:smallCaps/>
      <w:color w:val="C0504D"/>
      <w:spacing w:val="5"/>
      <w:u w:val="single"/>
    </w:rPr>
  </w:style>
  <w:style w:type="character" w:customStyle="1" w:styleId="BookTitle1">
    <w:name w:val="Book Title1"/>
    <w:uiPriority w:val="33"/>
    <w:qFormat/>
    <w:rsid w:val="00276E1E"/>
    <w:rPr>
      <w:b/>
      <w:bCs/>
      <w:smallCaps/>
      <w:spacing w:val="5"/>
    </w:rPr>
  </w:style>
  <w:style w:type="character" w:styleId="PlaceholderText">
    <w:name w:val="Placeholder Text"/>
    <w:uiPriority w:val="99"/>
    <w:semiHidden/>
    <w:rsid w:val="00276E1E"/>
    <w:rPr>
      <w:color w:val="808080"/>
    </w:rPr>
  </w:style>
  <w:style w:type="table" w:customStyle="1" w:styleId="ColorfulList-Accent11">
    <w:name w:val="Colorful List - Accent 11"/>
    <w:basedOn w:val="TableNormal"/>
    <w:next w:val="ColorfulList-Accent1"/>
    <w:uiPriority w:val="34"/>
    <w:rsid w:val="00276E1E"/>
    <w:pPr>
      <w:spacing w:after="0" w:line="240" w:lineRule="auto"/>
    </w:pPr>
    <w:rPr>
      <w:rFonts w:ascii="Calibri" w:eastAsia="Calibri" w:hAnsi="Calibri" w:cs="Times New Roman"/>
      <w:sz w:val="20"/>
      <w:szCs w:val="20"/>
      <w:lang w:val="sq-AL"/>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Grid-Accent11">
    <w:name w:val="Colorful Grid - Accent 11"/>
    <w:basedOn w:val="TableNormal"/>
    <w:next w:val="ColorfulGrid-Accent1"/>
    <w:uiPriority w:val="29"/>
    <w:rsid w:val="00276E1E"/>
    <w:pPr>
      <w:spacing w:after="0" w:line="240" w:lineRule="auto"/>
    </w:pPr>
    <w:rPr>
      <w:rFonts w:ascii="Calibri" w:eastAsia="Calibri" w:hAnsi="Calibri" w:cs="Times New Roman"/>
      <w:i/>
      <w:iCs/>
      <w:color w:val="000000"/>
      <w:sz w:val="20"/>
      <w:szCs w:val="2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Shading-Accent21">
    <w:name w:val="Light Shading - Accent 21"/>
    <w:basedOn w:val="TableNormal"/>
    <w:next w:val="LightShading-Accent2"/>
    <w:uiPriority w:val="30"/>
    <w:rsid w:val="00276E1E"/>
    <w:pPr>
      <w:spacing w:after="0" w:line="240" w:lineRule="auto"/>
    </w:pPr>
    <w:rPr>
      <w:rFonts w:ascii="Calibri" w:eastAsia="Calibri" w:hAnsi="Calibri" w:cs="Times New Roman"/>
      <w:b/>
      <w:bCs/>
      <w:i/>
      <w:iCs/>
      <w:color w:val="4F81BD"/>
      <w:sz w:val="20"/>
      <w:szCs w:val="20"/>
    </w:rPr>
    <w:tblPr>
      <w:tblStyleRowBandSize w:val="1"/>
      <w:tblStyleColBandSize w:val="1"/>
      <w:tblBorders>
        <w:top w:val="single" w:sz="8" w:space="0" w:color="C0504D"/>
        <w:bottom w:val="single" w:sz="8" w:space="0" w:color="C0504D"/>
      </w:tblBorders>
    </w:tblPr>
    <w:tblStylePr w:type="firstRow">
      <w:pPr>
        <w:spacing w:before="0" w:after="0" w:line="240" w:lineRule="auto"/>
      </w:p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tblPr/>
      <w:tcPr>
        <w:tcBorders>
          <w:top w:val="single" w:sz="8" w:space="0" w:color="C0504D"/>
          <w:left w:val="nil"/>
          <w:bottom w:val="single" w:sz="8" w:space="0" w:color="C0504D"/>
          <w:right w:val="nil"/>
          <w:insideH w:val="nil"/>
          <w:insideV w:val="nil"/>
        </w:tcBorders>
      </w:tc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11">
    <w:name w:val="Light Shading - Accent 211"/>
    <w:basedOn w:val="TableNormal"/>
    <w:next w:val="LightShading-Accent2"/>
    <w:uiPriority w:val="30"/>
    <w:rsid w:val="00276E1E"/>
    <w:pPr>
      <w:spacing w:after="0" w:line="240" w:lineRule="auto"/>
    </w:pPr>
    <w:rPr>
      <w:rFonts w:ascii="Calibri" w:eastAsia="Calibri" w:hAnsi="Calibri" w:cs="Times New Roman"/>
      <w:b/>
      <w:bCs/>
      <w:i/>
      <w:iCs/>
      <w:color w:val="4F81BD"/>
      <w:sz w:val="20"/>
      <w:szCs w:val="20"/>
    </w:rPr>
    <w:tblPr>
      <w:tblStyleRowBandSize w:val="1"/>
      <w:tblStyleColBandSize w:val="1"/>
      <w:tblBorders>
        <w:top w:val="single" w:sz="8" w:space="0" w:color="C0504D"/>
        <w:bottom w:val="single" w:sz="8" w:space="0" w:color="C0504D"/>
      </w:tblBorders>
    </w:tblPr>
    <w:tblStylePr w:type="firstRow">
      <w:pPr>
        <w:spacing w:before="0" w:after="0" w:line="240" w:lineRule="auto"/>
      </w:p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tblPr/>
      <w:tcPr>
        <w:tcBorders>
          <w:top w:val="single" w:sz="8" w:space="0" w:color="C0504D"/>
          <w:left w:val="nil"/>
          <w:bottom w:val="single" w:sz="8" w:space="0" w:color="C0504D"/>
          <w:right w:val="nil"/>
          <w:insideH w:val="nil"/>
          <w:insideV w:val="nil"/>
        </w:tcBorders>
      </w:tc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
    <w:name w:val="Light Shading - Accent 22"/>
    <w:basedOn w:val="TableNormal"/>
    <w:next w:val="LightShading-Accent2"/>
    <w:uiPriority w:val="30"/>
    <w:rsid w:val="00276E1E"/>
    <w:pPr>
      <w:spacing w:after="0" w:line="240" w:lineRule="auto"/>
    </w:pPr>
    <w:rPr>
      <w:rFonts w:ascii="Calibri" w:eastAsia="Calibri" w:hAnsi="Calibri" w:cs="Times New Roman"/>
      <w:b/>
      <w:bCs/>
      <w:i/>
      <w:iCs/>
      <w:color w:val="4F81BD"/>
      <w:sz w:val="20"/>
      <w:szCs w:val="20"/>
    </w:rPr>
    <w:tblPr>
      <w:tblStyleRowBandSize w:val="1"/>
      <w:tblStyleColBandSize w:val="1"/>
      <w:tblBorders>
        <w:top w:val="single" w:sz="8" w:space="0" w:color="C0504D"/>
        <w:bottom w:val="single" w:sz="8" w:space="0" w:color="C0504D"/>
      </w:tblBorders>
    </w:tblPr>
    <w:tblStylePr w:type="firstRow">
      <w:pPr>
        <w:spacing w:before="0" w:after="0" w:line="240" w:lineRule="auto"/>
      </w:p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tblPr/>
      <w:tcPr>
        <w:tcBorders>
          <w:top w:val="single" w:sz="8" w:space="0" w:color="C0504D"/>
          <w:left w:val="nil"/>
          <w:bottom w:val="single" w:sz="8" w:space="0" w:color="C0504D"/>
          <w:right w:val="nil"/>
          <w:insideH w:val="nil"/>
          <w:insideV w:val="nil"/>
        </w:tcBorders>
      </w:tc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12">
    <w:name w:val="Light Shading - Accent 212"/>
    <w:basedOn w:val="TableNormal"/>
    <w:next w:val="LightShading-Accent2"/>
    <w:uiPriority w:val="30"/>
    <w:rsid w:val="00276E1E"/>
    <w:pPr>
      <w:spacing w:after="0" w:line="240" w:lineRule="auto"/>
    </w:pPr>
    <w:rPr>
      <w:rFonts w:ascii="Calibri" w:eastAsia="Calibri" w:hAnsi="Calibri" w:cs="Times New Roman"/>
      <w:b/>
      <w:bCs/>
      <w:i/>
      <w:iCs/>
      <w:color w:val="4F81BD"/>
      <w:sz w:val="20"/>
      <w:szCs w:val="20"/>
    </w:rPr>
    <w:tblPr>
      <w:tblStyleRowBandSize w:val="1"/>
      <w:tblStyleColBandSize w:val="1"/>
      <w:tblBorders>
        <w:top w:val="single" w:sz="8" w:space="0" w:color="C0504D"/>
        <w:bottom w:val="single" w:sz="8" w:space="0" w:color="C0504D"/>
      </w:tblBorders>
    </w:tblPr>
    <w:tblStylePr w:type="firstRow">
      <w:pPr>
        <w:spacing w:before="0" w:after="0" w:line="240" w:lineRule="auto"/>
      </w:p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tblPr/>
      <w:tcPr>
        <w:tcBorders>
          <w:top w:val="single" w:sz="8" w:space="0" w:color="C0504D"/>
          <w:left w:val="nil"/>
          <w:bottom w:val="single" w:sz="8" w:space="0" w:color="C0504D"/>
          <w:right w:val="nil"/>
          <w:insideH w:val="nil"/>
          <w:insideV w:val="nil"/>
        </w:tcBorders>
      </w:tc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111">
    <w:name w:val="Light Shading - Accent 2111"/>
    <w:basedOn w:val="TableNormal"/>
    <w:next w:val="LightShading-Accent2"/>
    <w:uiPriority w:val="30"/>
    <w:rsid w:val="00276E1E"/>
    <w:pPr>
      <w:spacing w:after="0" w:line="240" w:lineRule="auto"/>
    </w:pPr>
    <w:rPr>
      <w:rFonts w:ascii="Calibri" w:eastAsia="Calibri" w:hAnsi="Calibri" w:cs="Times New Roman"/>
      <w:b/>
      <w:bCs/>
      <w:i/>
      <w:iCs/>
      <w:color w:val="4F81BD"/>
      <w:sz w:val="20"/>
      <w:szCs w:val="20"/>
    </w:rPr>
    <w:tblPr>
      <w:tblStyleRowBandSize w:val="1"/>
      <w:tblStyleColBandSize w:val="1"/>
      <w:tblBorders>
        <w:top w:val="single" w:sz="8" w:space="0" w:color="C0504D"/>
        <w:bottom w:val="single" w:sz="8" w:space="0" w:color="C0504D"/>
      </w:tblBorders>
    </w:tblPr>
    <w:tblStylePr w:type="firstRow">
      <w:pPr>
        <w:spacing w:before="0" w:after="0" w:line="240" w:lineRule="auto"/>
      </w:p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tblPr/>
      <w:tcPr>
        <w:tcBorders>
          <w:top w:val="single" w:sz="8" w:space="0" w:color="C0504D"/>
          <w:left w:val="nil"/>
          <w:bottom w:val="single" w:sz="8" w:space="0" w:color="C0504D"/>
          <w:right w:val="nil"/>
          <w:insideH w:val="nil"/>
          <w:insideV w:val="nil"/>
        </w:tcBorders>
      </w:tc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3">
    <w:name w:val="Light Shading - Accent 23"/>
    <w:basedOn w:val="TableNormal"/>
    <w:next w:val="LightShading-Accent2"/>
    <w:uiPriority w:val="30"/>
    <w:rsid w:val="00276E1E"/>
    <w:pPr>
      <w:spacing w:after="0" w:line="240" w:lineRule="auto"/>
    </w:pPr>
    <w:rPr>
      <w:rFonts w:ascii="Calibri" w:eastAsia="Calibri" w:hAnsi="Calibri" w:cs="Times New Roman"/>
      <w:b/>
      <w:bCs/>
      <w:i/>
      <w:iCs/>
      <w:color w:val="4F81BD"/>
      <w:sz w:val="20"/>
      <w:szCs w:val="20"/>
    </w:rPr>
    <w:tblPr>
      <w:tblStyleRowBandSize w:val="1"/>
      <w:tblStyleColBandSize w:val="1"/>
      <w:tblBorders>
        <w:top w:val="single" w:sz="8" w:space="0" w:color="C0504D"/>
        <w:bottom w:val="single" w:sz="8" w:space="0" w:color="C0504D"/>
      </w:tblBorders>
    </w:tblPr>
    <w:tblStylePr w:type="firstRow">
      <w:pPr>
        <w:spacing w:before="0" w:after="0" w:line="240" w:lineRule="auto"/>
      </w:p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tblPr/>
      <w:tcPr>
        <w:tcBorders>
          <w:top w:val="single" w:sz="8" w:space="0" w:color="C0504D"/>
          <w:left w:val="nil"/>
          <w:bottom w:val="single" w:sz="8" w:space="0" w:color="C0504D"/>
          <w:right w:val="nil"/>
          <w:insideH w:val="nil"/>
          <w:insideV w:val="nil"/>
        </w:tcBorders>
      </w:tc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13">
    <w:name w:val="Light Shading - Accent 213"/>
    <w:basedOn w:val="TableNormal"/>
    <w:next w:val="LightShading-Accent2"/>
    <w:uiPriority w:val="30"/>
    <w:rsid w:val="00276E1E"/>
    <w:pPr>
      <w:spacing w:after="0" w:line="240" w:lineRule="auto"/>
    </w:pPr>
    <w:rPr>
      <w:rFonts w:ascii="Calibri" w:eastAsia="Calibri" w:hAnsi="Calibri" w:cs="Times New Roman"/>
      <w:b/>
      <w:bCs/>
      <w:i/>
      <w:iCs/>
      <w:color w:val="4F81BD"/>
      <w:sz w:val="20"/>
      <w:szCs w:val="20"/>
    </w:rPr>
    <w:tblPr>
      <w:tblStyleRowBandSize w:val="1"/>
      <w:tblStyleColBandSize w:val="1"/>
      <w:tblBorders>
        <w:top w:val="single" w:sz="8" w:space="0" w:color="C0504D"/>
        <w:bottom w:val="single" w:sz="8" w:space="0" w:color="C0504D"/>
      </w:tblBorders>
    </w:tblPr>
    <w:tblStylePr w:type="firstRow">
      <w:pPr>
        <w:spacing w:before="0" w:after="0" w:line="240" w:lineRule="auto"/>
      </w:p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tblPr/>
      <w:tcPr>
        <w:tcBorders>
          <w:top w:val="single" w:sz="8" w:space="0" w:color="C0504D"/>
          <w:left w:val="nil"/>
          <w:bottom w:val="single" w:sz="8" w:space="0" w:color="C0504D"/>
          <w:right w:val="nil"/>
          <w:insideH w:val="nil"/>
          <w:insideV w:val="nil"/>
        </w:tcBorders>
      </w:tc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112">
    <w:name w:val="Light Shading - Accent 2112"/>
    <w:basedOn w:val="TableNormal"/>
    <w:next w:val="LightShading-Accent2"/>
    <w:uiPriority w:val="30"/>
    <w:rsid w:val="00276E1E"/>
    <w:pPr>
      <w:spacing w:after="0" w:line="240" w:lineRule="auto"/>
    </w:pPr>
    <w:rPr>
      <w:rFonts w:ascii="Calibri" w:eastAsia="Calibri" w:hAnsi="Calibri" w:cs="Times New Roman"/>
      <w:b/>
      <w:bCs/>
      <w:i/>
      <w:iCs/>
      <w:color w:val="4F81BD"/>
      <w:sz w:val="20"/>
      <w:szCs w:val="20"/>
    </w:rPr>
    <w:tblPr>
      <w:tblStyleRowBandSize w:val="1"/>
      <w:tblStyleColBandSize w:val="1"/>
      <w:tblBorders>
        <w:top w:val="single" w:sz="8" w:space="0" w:color="C0504D"/>
        <w:bottom w:val="single" w:sz="8" w:space="0" w:color="C0504D"/>
      </w:tblBorders>
    </w:tblPr>
    <w:tblStylePr w:type="firstRow">
      <w:pPr>
        <w:spacing w:before="0" w:after="0" w:line="240" w:lineRule="auto"/>
      </w:p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tblPr/>
      <w:tcPr>
        <w:tcBorders>
          <w:top w:val="single" w:sz="8" w:space="0" w:color="C0504D"/>
          <w:left w:val="nil"/>
          <w:bottom w:val="single" w:sz="8" w:space="0" w:color="C0504D"/>
          <w:right w:val="nil"/>
          <w:insideH w:val="nil"/>
          <w:insideV w:val="nil"/>
        </w:tcBorders>
      </w:tc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numbering" w:customStyle="1" w:styleId="NoList111">
    <w:name w:val="No List111"/>
    <w:next w:val="NoList"/>
    <w:uiPriority w:val="99"/>
    <w:semiHidden/>
    <w:unhideWhenUsed/>
    <w:rsid w:val="00276E1E"/>
  </w:style>
  <w:style w:type="character" w:styleId="CommentReference">
    <w:name w:val="annotation reference"/>
    <w:uiPriority w:val="99"/>
    <w:unhideWhenUsed/>
    <w:rsid w:val="00276E1E"/>
    <w:rPr>
      <w:sz w:val="16"/>
      <w:szCs w:val="16"/>
    </w:rPr>
  </w:style>
  <w:style w:type="paragraph" w:styleId="CommentText">
    <w:name w:val="annotation text"/>
    <w:basedOn w:val="Normal"/>
    <w:link w:val="CommentTextChar"/>
    <w:uiPriority w:val="99"/>
    <w:unhideWhenUsed/>
    <w:rsid w:val="00276E1E"/>
    <w:pPr>
      <w:ind w:firstLine="284"/>
      <w:jc w:val="both"/>
    </w:pPr>
    <w:rPr>
      <w:rFonts w:ascii="Calibri" w:eastAsia="MS Mincho" w:hAnsi="Calibri" w:cs="Times New Roman"/>
      <w:sz w:val="20"/>
      <w:szCs w:val="20"/>
      <w:lang w:val="sq-AL"/>
    </w:rPr>
  </w:style>
  <w:style w:type="character" w:customStyle="1" w:styleId="CommentTextChar">
    <w:name w:val="Comment Text Char"/>
    <w:basedOn w:val="DefaultParagraphFont"/>
    <w:link w:val="CommentText"/>
    <w:uiPriority w:val="99"/>
    <w:rsid w:val="00276E1E"/>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276E1E"/>
    <w:rPr>
      <w:b/>
      <w:bCs/>
    </w:rPr>
  </w:style>
  <w:style w:type="character" w:customStyle="1" w:styleId="CommentSubjectChar">
    <w:name w:val="Comment Subject Char"/>
    <w:basedOn w:val="CommentTextChar"/>
    <w:link w:val="CommentSubject"/>
    <w:uiPriority w:val="99"/>
    <w:rsid w:val="00276E1E"/>
    <w:rPr>
      <w:rFonts w:ascii="Calibri" w:eastAsia="MS Mincho" w:hAnsi="Calibri" w:cs="Times New Roman"/>
      <w:b/>
      <w:bCs/>
      <w:sz w:val="20"/>
      <w:szCs w:val="20"/>
      <w:lang w:val="sq-AL"/>
    </w:rPr>
  </w:style>
  <w:style w:type="character" w:customStyle="1" w:styleId="msoins0">
    <w:name w:val="msoins"/>
    <w:basedOn w:val="DefaultParagraphFont"/>
    <w:rsid w:val="00276E1E"/>
  </w:style>
  <w:style w:type="numbering" w:customStyle="1" w:styleId="NoList1">
    <w:name w:val="No List1"/>
    <w:next w:val="NoList"/>
    <w:uiPriority w:val="99"/>
    <w:semiHidden/>
    <w:unhideWhenUsed/>
    <w:rsid w:val="00276E1E"/>
  </w:style>
  <w:style w:type="paragraph" w:styleId="EndnoteText">
    <w:name w:val="endnote text"/>
    <w:basedOn w:val="Normal"/>
    <w:link w:val="EndnoteTextChar"/>
    <w:uiPriority w:val="99"/>
    <w:unhideWhenUsed/>
    <w:rsid w:val="00276E1E"/>
    <w:pPr>
      <w:spacing w:after="0" w:line="240" w:lineRule="auto"/>
      <w:ind w:firstLine="284"/>
      <w:jc w:val="both"/>
    </w:pPr>
    <w:rPr>
      <w:rFonts w:ascii="Tahoma" w:eastAsia="Times New Roman" w:hAnsi="Tahoma" w:cs="Times New Roman"/>
      <w:sz w:val="20"/>
      <w:szCs w:val="20"/>
    </w:rPr>
  </w:style>
  <w:style w:type="character" w:customStyle="1" w:styleId="EndnoteTextChar">
    <w:name w:val="Endnote Text Char"/>
    <w:basedOn w:val="DefaultParagraphFont"/>
    <w:link w:val="EndnoteText"/>
    <w:uiPriority w:val="99"/>
    <w:rsid w:val="00276E1E"/>
    <w:rPr>
      <w:rFonts w:ascii="Tahoma" w:eastAsia="Times New Roman" w:hAnsi="Tahoma" w:cs="Times New Roman"/>
      <w:sz w:val="20"/>
      <w:szCs w:val="20"/>
    </w:rPr>
  </w:style>
  <w:style w:type="character" w:styleId="EndnoteReference">
    <w:name w:val="endnote reference"/>
    <w:uiPriority w:val="99"/>
    <w:unhideWhenUsed/>
    <w:rsid w:val="00276E1E"/>
    <w:rPr>
      <w:vertAlign w:val="superscript"/>
    </w:rPr>
  </w:style>
  <w:style w:type="paragraph" w:styleId="Revision">
    <w:name w:val="Revision"/>
    <w:hidden/>
    <w:uiPriority w:val="99"/>
    <w:semiHidden/>
    <w:rsid w:val="00276E1E"/>
    <w:pPr>
      <w:spacing w:after="0" w:line="240" w:lineRule="auto"/>
      <w:ind w:firstLine="284"/>
      <w:jc w:val="both"/>
    </w:pPr>
    <w:rPr>
      <w:rFonts w:ascii="Calibri" w:eastAsia="Calibri" w:hAnsi="Calibri" w:cs="Times New Roman"/>
    </w:rPr>
  </w:style>
  <w:style w:type="character" w:customStyle="1" w:styleId="AutoritetiEmerChar">
    <w:name w:val="Autoriteti_Emer Char"/>
    <w:link w:val="AutoritetiEmer"/>
    <w:locked/>
    <w:rsid w:val="00276E1E"/>
    <w:rPr>
      <w:rFonts w:ascii="CG Times" w:eastAsia="MS Mincho" w:hAnsi="CG Times" w:cs="Times New Roman"/>
      <w:b/>
      <w:bCs/>
      <w:sz w:val="21"/>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gjykata.gov.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108</Pages>
  <Words>23491</Words>
  <Characters>133905</Characters>
  <Application>Microsoft Office Word</Application>
  <DocSecurity>0</DocSecurity>
  <Lines>1115</Lines>
  <Paragraphs>314</Paragraphs>
  <ScaleCrop>false</ScaleCrop>
  <Company>Grizli777</Company>
  <LinksUpToDate>false</LinksUpToDate>
  <CharactersWithSpaces>157082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anila.branko</dc:creator>
  <cp:keywords/>
  <dc:description/>
  <cp:lastModifiedBy>Besiana Aleti</cp:lastModifiedBy>
  <cp:revision>3</cp:revision>
  <dcterms:created xsi:type="dcterms:W3CDTF">2014-09-24T13:57:00Z</dcterms:created>
  <dcterms:modified xsi:type="dcterms:W3CDTF">2025-01-06T13:23:00Z</dcterms:modified>
</cp:coreProperties>
</file>