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02F" w:rsidRPr="00552DC2" w:rsidRDefault="0037102F" w:rsidP="0037102F">
      <w:pPr>
        <w:pStyle w:val="Akti"/>
        <w:ind w:firstLine="0"/>
        <w:rPr>
          <w:lang w:val="sq-AL"/>
        </w:rPr>
      </w:pPr>
      <w:r w:rsidRPr="00552DC2">
        <w:rPr>
          <w:lang w:val="sq-AL"/>
        </w:rPr>
        <w:t>Vendim</w:t>
      </w:r>
    </w:p>
    <w:p w:rsidR="0037102F" w:rsidRPr="00552DC2" w:rsidRDefault="0037102F" w:rsidP="0037102F">
      <w:pPr>
        <w:pStyle w:val="NumriData"/>
        <w:ind w:firstLine="0"/>
        <w:rPr>
          <w:lang w:val="sq-AL"/>
        </w:rPr>
      </w:pPr>
      <w:r w:rsidRPr="00552DC2">
        <w:rPr>
          <w:lang w:val="sq-AL"/>
        </w:rPr>
        <w:t>Nr. 331, datë 28.5.2014</w:t>
      </w:r>
    </w:p>
    <w:p w:rsidR="0037102F" w:rsidRPr="00552DC2" w:rsidRDefault="0037102F" w:rsidP="0037102F">
      <w:pPr>
        <w:pStyle w:val="Paragrafi"/>
        <w:rPr>
          <w:sz w:val="14"/>
          <w:lang w:val="sq-AL"/>
        </w:rPr>
      </w:pPr>
    </w:p>
    <w:p w:rsidR="0037102F" w:rsidRPr="00552DC2" w:rsidRDefault="0037102F" w:rsidP="0037102F">
      <w:pPr>
        <w:pStyle w:val="Titulli"/>
        <w:rPr>
          <w:lang w:val="sq-AL"/>
        </w:rPr>
      </w:pPr>
      <w:r w:rsidRPr="00552DC2">
        <w:rPr>
          <w:lang w:val="sq-AL"/>
        </w:rPr>
        <w:t>Për një ndryshim në vendimin nr. 50, datë 5.2.2014, të Këshillit të Ministrave, “Për miratimin e strategjisë për parandalimin dhe shlyerjen e detyrimeve të prapambetura e të planit të veprimit”</w:t>
      </w:r>
    </w:p>
    <w:p w:rsidR="0037102F" w:rsidRPr="00552DC2" w:rsidRDefault="0037102F" w:rsidP="0037102F">
      <w:pPr>
        <w:pStyle w:val="Paragrafi"/>
        <w:rPr>
          <w:sz w:val="14"/>
          <w:lang w:val="sq-AL"/>
        </w:rPr>
      </w:pPr>
    </w:p>
    <w:p w:rsidR="0037102F" w:rsidRPr="00552DC2" w:rsidRDefault="0037102F" w:rsidP="0037102F">
      <w:pPr>
        <w:pStyle w:val="Paragrafi"/>
        <w:rPr>
          <w:spacing w:val="-4"/>
          <w:lang w:val="sq-AL"/>
        </w:rPr>
      </w:pPr>
      <w:r w:rsidRPr="00552DC2">
        <w:rPr>
          <w:spacing w:val="-4"/>
          <w:lang w:val="sq-AL"/>
        </w:rPr>
        <w:t>Në mbështetje të nenit 100 të Kushtetutës dhe të nenit 10 të ligjit nr. 185/2013, “Për miratimin e buxhetit të vitit 2014”, me propozimin e ministrit të Financave, Këshilli i Ministrave</w:t>
      </w:r>
    </w:p>
    <w:p w:rsidR="0037102F" w:rsidRPr="00552DC2" w:rsidRDefault="0037102F" w:rsidP="0037102F">
      <w:pPr>
        <w:pStyle w:val="Paragrafi"/>
        <w:rPr>
          <w:spacing w:val="-4"/>
          <w:sz w:val="4"/>
          <w:lang w:val="sq-AL"/>
        </w:rPr>
      </w:pPr>
    </w:p>
    <w:p w:rsidR="0037102F" w:rsidRPr="00552DC2" w:rsidRDefault="0037102F" w:rsidP="0037102F">
      <w:pPr>
        <w:pStyle w:val="VENDOSI"/>
        <w:rPr>
          <w:spacing w:val="-4"/>
          <w:lang w:val="sq-AL"/>
        </w:rPr>
      </w:pPr>
      <w:r w:rsidRPr="00552DC2">
        <w:rPr>
          <w:spacing w:val="-4"/>
          <w:lang w:val="sq-AL"/>
        </w:rPr>
        <w:t>Vendosi:</w:t>
      </w:r>
    </w:p>
    <w:p w:rsidR="0037102F" w:rsidRPr="00552DC2" w:rsidRDefault="0037102F" w:rsidP="0037102F">
      <w:pPr>
        <w:pStyle w:val="Paragrafi"/>
        <w:rPr>
          <w:spacing w:val="-4"/>
          <w:sz w:val="14"/>
          <w:lang w:val="sq-AL"/>
        </w:rPr>
      </w:pPr>
    </w:p>
    <w:p w:rsidR="0037102F" w:rsidRPr="00552DC2" w:rsidRDefault="0037102F" w:rsidP="0037102F">
      <w:pPr>
        <w:pStyle w:val="Paragrafi"/>
        <w:rPr>
          <w:spacing w:val="-4"/>
          <w:lang w:val="sq-AL"/>
        </w:rPr>
      </w:pPr>
      <w:r w:rsidRPr="00552DC2">
        <w:rPr>
          <w:spacing w:val="-4"/>
          <w:lang w:val="sq-AL"/>
        </w:rPr>
        <w:t>1. Pika 25 e strategjisë për parandalimin dhe shlyerjen e detyrimeve të prapambetura dhe plani i veprimit, bashkëlidhur vendimit nr. 50, datë 5.2.2014, të Këshillit të Ministrave, ndryshohet si më poshtë vijon:</w:t>
      </w:r>
    </w:p>
    <w:p w:rsidR="0037102F" w:rsidRPr="00552DC2" w:rsidRDefault="0037102F" w:rsidP="0037102F">
      <w:pPr>
        <w:pStyle w:val="Paragrafi"/>
        <w:rPr>
          <w:spacing w:val="-4"/>
          <w:lang w:val="sq-AL"/>
        </w:rPr>
      </w:pPr>
      <w:r w:rsidRPr="00552DC2">
        <w:rPr>
          <w:spacing w:val="-4"/>
          <w:lang w:val="sq-AL"/>
        </w:rPr>
        <w:t xml:space="preserve">“25. Para pagesës, drejtori i Përgjithshëm i tatimeve të verifikojë që subjektet </w:t>
      </w:r>
      <w:proofErr w:type="spellStart"/>
      <w:r w:rsidRPr="00552DC2">
        <w:rPr>
          <w:spacing w:val="-4"/>
          <w:lang w:val="sq-AL"/>
        </w:rPr>
        <w:t>kontraktore</w:t>
      </w:r>
      <w:proofErr w:type="spellEnd"/>
      <w:r w:rsidRPr="00552DC2">
        <w:rPr>
          <w:spacing w:val="-4"/>
          <w:lang w:val="sq-AL"/>
        </w:rPr>
        <w:t>, të cilat paguhen sipas strategjisë, nuk kanë detyrime tatimore kundrejt administratës tatimore qendrore. Në këto raste, subjekti njoftohet me shkrim që detyrimi i pashlyer të paguhet duke marrë në konsideratë detyrimet tatimore të pashlyera dhe atij t’i jepet mundësia për t’u shprehur. Bëjnë përjashtim nga ky rregull pagesat e detyrimeve të prapambetura për zërat e mëposhtëm:</w:t>
      </w:r>
    </w:p>
    <w:p w:rsidR="0037102F" w:rsidRPr="00552DC2" w:rsidRDefault="0037102F" w:rsidP="0037102F">
      <w:pPr>
        <w:pStyle w:val="Paragrafi"/>
        <w:rPr>
          <w:spacing w:val="-4"/>
          <w:lang w:val="sq-AL"/>
        </w:rPr>
      </w:pPr>
      <w:r w:rsidRPr="00552DC2">
        <w:rPr>
          <w:spacing w:val="-4"/>
          <w:lang w:val="sq-AL"/>
        </w:rPr>
        <w:t>- vendime gjyqësore;</w:t>
      </w:r>
    </w:p>
    <w:p w:rsidR="0037102F" w:rsidRPr="00552DC2" w:rsidRDefault="0037102F" w:rsidP="0037102F">
      <w:pPr>
        <w:pStyle w:val="Paragrafi"/>
        <w:rPr>
          <w:spacing w:val="-4"/>
          <w:lang w:val="sq-AL"/>
        </w:rPr>
      </w:pPr>
      <w:r w:rsidRPr="00552DC2">
        <w:rPr>
          <w:spacing w:val="-4"/>
          <w:lang w:val="sq-AL"/>
        </w:rPr>
        <w:t>- shpronësime;</w:t>
      </w:r>
    </w:p>
    <w:p w:rsidR="0037102F" w:rsidRPr="00552DC2" w:rsidRDefault="0037102F" w:rsidP="0037102F">
      <w:pPr>
        <w:pStyle w:val="Paragrafi"/>
        <w:rPr>
          <w:spacing w:val="-4"/>
          <w:lang w:val="sq-AL"/>
        </w:rPr>
      </w:pPr>
      <w:r w:rsidRPr="00552DC2">
        <w:rPr>
          <w:spacing w:val="-4"/>
          <w:lang w:val="sq-AL"/>
        </w:rPr>
        <w:t>- emergjencat civile;</w:t>
      </w:r>
    </w:p>
    <w:p w:rsidR="0037102F" w:rsidRPr="00552DC2" w:rsidRDefault="0037102F" w:rsidP="0037102F">
      <w:pPr>
        <w:pStyle w:val="Paragrafi"/>
        <w:rPr>
          <w:spacing w:val="-4"/>
          <w:lang w:val="sq-AL"/>
        </w:rPr>
      </w:pPr>
      <w:r w:rsidRPr="00552DC2">
        <w:rPr>
          <w:spacing w:val="-4"/>
          <w:lang w:val="sq-AL"/>
        </w:rPr>
        <w:t>- shpërblime lindjeje.</w:t>
      </w:r>
    </w:p>
    <w:p w:rsidR="0037102F" w:rsidRPr="00552DC2" w:rsidRDefault="0037102F" w:rsidP="0037102F">
      <w:pPr>
        <w:pStyle w:val="Paragrafi"/>
        <w:rPr>
          <w:spacing w:val="-4"/>
          <w:lang w:val="sq-AL"/>
        </w:rPr>
      </w:pPr>
      <w:r w:rsidRPr="00552DC2">
        <w:rPr>
          <w:spacing w:val="-4"/>
          <w:lang w:val="sq-AL"/>
        </w:rPr>
        <w:t>2. Ngarkohen njësitë e qeverisjes qendrore për ndjekjen dhe zbatimin e këtij vendimi.</w:t>
      </w:r>
    </w:p>
    <w:p w:rsidR="0037102F" w:rsidRPr="00552DC2" w:rsidRDefault="0037102F" w:rsidP="0037102F">
      <w:pPr>
        <w:pStyle w:val="Paragrafi"/>
        <w:rPr>
          <w:lang w:val="sq-AL"/>
        </w:rPr>
      </w:pPr>
      <w:r w:rsidRPr="00552DC2">
        <w:rPr>
          <w:spacing w:val="-4"/>
          <w:lang w:val="sq-AL"/>
        </w:rPr>
        <w:t>Ky vendim hyn në fuqi menjëherë dhe botohet në Fletoren Zyrtare</w:t>
      </w:r>
      <w:r w:rsidRPr="00552DC2">
        <w:rPr>
          <w:lang w:val="sq-AL"/>
        </w:rPr>
        <w:t>.</w:t>
      </w:r>
    </w:p>
    <w:p w:rsidR="0037102F" w:rsidRPr="00552DC2" w:rsidRDefault="0037102F" w:rsidP="0037102F">
      <w:pPr>
        <w:pStyle w:val="Autoriteti"/>
        <w:rPr>
          <w:lang w:val="sq-AL"/>
        </w:rPr>
      </w:pPr>
      <w:r w:rsidRPr="00552DC2">
        <w:rPr>
          <w:lang w:val="sq-AL"/>
        </w:rPr>
        <w:t>Kryeministri</w:t>
      </w:r>
    </w:p>
    <w:p w:rsidR="0037102F" w:rsidRPr="00552DC2" w:rsidRDefault="0037102F" w:rsidP="0037102F">
      <w:pPr>
        <w:pStyle w:val="AutoritetiEmer"/>
        <w:rPr>
          <w:lang w:val="sq-AL"/>
        </w:rPr>
      </w:pPr>
      <w:r w:rsidRPr="00552DC2">
        <w:rPr>
          <w:lang w:val="sq-AL"/>
        </w:rPr>
        <w:t xml:space="preserve">Edi </w:t>
      </w:r>
      <w:proofErr w:type="spellStart"/>
      <w:r w:rsidRPr="00552DC2">
        <w:rPr>
          <w:lang w:val="sq-AL"/>
        </w:rPr>
        <w:t>Rama</w:t>
      </w:r>
      <w:proofErr w:type="spellEnd"/>
      <w:r w:rsidRPr="00552DC2">
        <w:rPr>
          <w:lang w:val="sq-AL"/>
        </w:rPr>
        <w:t xml:space="preserve"> </w:t>
      </w:r>
    </w:p>
    <w:p w:rsidR="0037102F" w:rsidRPr="00552DC2" w:rsidRDefault="0037102F" w:rsidP="0037102F">
      <w:pPr>
        <w:pStyle w:val="Paragrafi"/>
        <w:rPr>
          <w:sz w:val="12"/>
          <w:lang w:val="sq-AL"/>
        </w:rPr>
      </w:pPr>
    </w:p>
    <w:p w:rsidR="00000000" w:rsidRDefault="0037102F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37102F"/>
    <w:rsid w:val="00371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7102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37102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37102F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37102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37102F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37102F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37102F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37102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37102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37102F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37102F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37102F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37102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37102F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1162</Characters>
  <Application>Microsoft Office Word</Application>
  <DocSecurity>0</DocSecurity>
  <Lines>9</Lines>
  <Paragraphs>2</Paragraphs>
  <ScaleCrop>false</ScaleCrop>
  <Company>Grizli777</Company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2014-09-24T14:05:00Z</dcterms:created>
  <dcterms:modified xsi:type="dcterms:W3CDTF">2014-09-24T14:05:00Z</dcterms:modified>
</cp:coreProperties>
</file>