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D32" w:rsidRPr="00B61ACE" w:rsidRDefault="00567D32" w:rsidP="00567D32">
      <w:pPr>
        <w:pStyle w:val="Akti"/>
        <w:ind w:firstLine="0"/>
        <w:rPr>
          <w:lang w:val="sq-AL"/>
        </w:rPr>
      </w:pPr>
      <w:r w:rsidRPr="00B61ACE">
        <w:rPr>
          <w:lang w:val="sq-AL"/>
        </w:rPr>
        <w:t>VENDIM</w:t>
      </w:r>
    </w:p>
    <w:p w:rsidR="00567D32" w:rsidRPr="00B61ACE" w:rsidRDefault="00567D32" w:rsidP="00567D32">
      <w:pPr>
        <w:pStyle w:val="NumriData"/>
        <w:ind w:firstLine="0"/>
        <w:rPr>
          <w:lang w:val="sq-AL"/>
        </w:rPr>
      </w:pPr>
      <w:r w:rsidRPr="00B61ACE">
        <w:rPr>
          <w:lang w:val="sq-AL"/>
        </w:rPr>
        <w:t>Nr. 354, datë 4.6.2014</w:t>
      </w:r>
    </w:p>
    <w:p w:rsidR="00567D32" w:rsidRPr="00964CDC" w:rsidRDefault="00567D32" w:rsidP="00567D32">
      <w:pPr>
        <w:pStyle w:val="Paragrafi"/>
        <w:ind w:firstLine="0"/>
        <w:rPr>
          <w:sz w:val="12"/>
          <w:lang w:val="sq-AL"/>
        </w:rPr>
      </w:pPr>
    </w:p>
    <w:p w:rsidR="00567D32" w:rsidRPr="00B61ACE" w:rsidRDefault="00567D32" w:rsidP="00567D32">
      <w:pPr>
        <w:pStyle w:val="Titulli"/>
        <w:rPr>
          <w:lang w:val="sq-AL"/>
        </w:rPr>
      </w:pPr>
      <w:r>
        <w:rPr>
          <w:lang w:val="sq-AL"/>
        </w:rPr>
        <w:t>PËR NGRITJEN E BAZËS S</w:t>
      </w:r>
      <w:r w:rsidRPr="00B61ACE">
        <w:rPr>
          <w:lang w:val="sq-AL"/>
        </w:rPr>
        <w:t>Ë TË DHËNAVE IMEI DHE REGJISTRIMIN E NUMRAVE IMEI TË APARATEVE CELULARE, QË PËRDOREN NË RRJETET E SHËRBIMEVE TË KOMUNIKIMEVE</w:t>
      </w:r>
      <w:r>
        <w:rPr>
          <w:lang w:val="sq-AL"/>
        </w:rPr>
        <w:t xml:space="preserve"> </w:t>
      </w:r>
      <w:r w:rsidRPr="00B61ACE">
        <w:rPr>
          <w:lang w:val="sq-AL"/>
        </w:rPr>
        <w:t>TË LËVIZSHME</w:t>
      </w:r>
    </w:p>
    <w:p w:rsidR="00567D32" w:rsidRPr="00964CDC" w:rsidRDefault="00567D32" w:rsidP="00567D32">
      <w:pPr>
        <w:pStyle w:val="Paragrafi"/>
        <w:ind w:firstLine="0"/>
        <w:rPr>
          <w:sz w:val="2"/>
          <w:lang w:val="sq-AL"/>
        </w:rPr>
      </w:pPr>
      <w:r w:rsidRPr="00964CDC">
        <w:rPr>
          <w:sz w:val="14"/>
          <w:lang w:val="sq-AL"/>
        </w:rPr>
        <w:t> 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Në mbështetje të nenit 100 të Kushtetutës, të pikës 3, të nenit 5, të ligjit nr.</w:t>
      </w:r>
      <w:r>
        <w:rPr>
          <w:lang w:val="sq-AL"/>
        </w:rPr>
        <w:t xml:space="preserve"> </w:t>
      </w:r>
      <w:r w:rsidRPr="00B61ACE">
        <w:rPr>
          <w:lang w:val="sq-AL"/>
        </w:rPr>
        <w:t xml:space="preserve">9918, datë 19.5.2008, </w:t>
      </w:r>
      <w:r>
        <w:rPr>
          <w:lang w:val="sq-AL"/>
        </w:rPr>
        <w:t>“</w:t>
      </w:r>
      <w:r w:rsidRPr="00B61ACE">
        <w:rPr>
          <w:lang w:val="sq-AL"/>
        </w:rPr>
        <w:t>Për komunikimet elektronike në Republikën e Shqipërisë</w:t>
      </w:r>
      <w:r>
        <w:rPr>
          <w:lang w:val="sq-AL"/>
        </w:rPr>
        <w:t>”</w:t>
      </w:r>
      <w:r w:rsidRPr="00B61ACE">
        <w:rPr>
          <w:lang w:val="sq-AL"/>
        </w:rPr>
        <w:t>, të ndryshuar, dhe të pikës 1, të nenit 4, të ligjit nr.</w:t>
      </w:r>
      <w:r>
        <w:rPr>
          <w:lang w:val="sq-AL"/>
        </w:rPr>
        <w:t xml:space="preserve"> </w:t>
      </w:r>
      <w:r w:rsidRPr="00B61ACE">
        <w:rPr>
          <w:lang w:val="sq-AL"/>
        </w:rPr>
        <w:t>10325</w:t>
      </w:r>
      <w:r>
        <w:rPr>
          <w:lang w:val="sq-AL"/>
        </w:rPr>
        <w:t xml:space="preserve">, </w:t>
      </w:r>
      <w:r w:rsidRPr="00B61ACE">
        <w:rPr>
          <w:lang w:val="sq-AL"/>
        </w:rPr>
        <w:t xml:space="preserve">datë 23.9.2010, </w:t>
      </w:r>
      <w:r>
        <w:rPr>
          <w:lang w:val="sq-AL"/>
        </w:rPr>
        <w:t>“</w:t>
      </w:r>
      <w:r w:rsidRPr="00B61ACE">
        <w:rPr>
          <w:lang w:val="sq-AL"/>
        </w:rPr>
        <w:t>Për bazat e të dhënave shtetërore</w:t>
      </w:r>
      <w:r>
        <w:rPr>
          <w:lang w:val="sq-AL"/>
        </w:rPr>
        <w:t>”</w:t>
      </w:r>
      <w:r w:rsidRPr="00B61ACE">
        <w:rPr>
          <w:lang w:val="sq-AL"/>
        </w:rPr>
        <w:t>, me propozimin e ministrit të Shtetit për Inovacionin dhe Administratën Publike dhe të ministrit të Financave, Këshilli i Ministrave</w:t>
      </w:r>
    </w:p>
    <w:p w:rsidR="00567D32" w:rsidRPr="00964CDC" w:rsidRDefault="00567D32" w:rsidP="00567D32">
      <w:pPr>
        <w:pStyle w:val="Paragrafi"/>
        <w:rPr>
          <w:sz w:val="14"/>
          <w:lang w:val="sq-AL"/>
        </w:rPr>
      </w:pPr>
    </w:p>
    <w:p w:rsidR="00567D32" w:rsidRPr="00B61ACE" w:rsidRDefault="00567D32" w:rsidP="00567D32">
      <w:pPr>
        <w:pStyle w:val="VENDOSI"/>
        <w:rPr>
          <w:lang w:val="sq-AL"/>
        </w:rPr>
      </w:pPr>
      <w:r w:rsidRPr="00B61ACE">
        <w:rPr>
          <w:lang w:val="sq-AL"/>
        </w:rPr>
        <w:t>VENDOSI:</w:t>
      </w:r>
    </w:p>
    <w:p w:rsidR="00567D32" w:rsidRPr="00964CDC" w:rsidRDefault="00567D32" w:rsidP="00567D32">
      <w:pPr>
        <w:pStyle w:val="Paragrafi"/>
        <w:rPr>
          <w:sz w:val="14"/>
          <w:lang w:val="sq-AL"/>
        </w:rPr>
      </w:pPr>
    </w:p>
    <w:p w:rsidR="00567D32" w:rsidRPr="00964CDC" w:rsidRDefault="00567D32" w:rsidP="00567D32">
      <w:pPr>
        <w:pStyle w:val="Paragrafi"/>
        <w:rPr>
          <w:spacing w:val="-6"/>
          <w:lang w:val="sq-AL"/>
        </w:rPr>
      </w:pPr>
      <w:r w:rsidRPr="00964CDC">
        <w:rPr>
          <w:spacing w:val="-6"/>
          <w:lang w:val="sq-AL"/>
        </w:rPr>
        <w:t xml:space="preserve">I. DISPOZITA TË PËRGJITHSHME PËR MËNYRËN E </w:t>
      </w:r>
      <w:r>
        <w:rPr>
          <w:spacing w:val="-6"/>
          <w:lang w:val="sq-AL"/>
        </w:rPr>
        <w:t>FUNKSIONIMIT TË BAZËS S</w:t>
      </w:r>
      <w:r w:rsidRPr="00964CDC">
        <w:rPr>
          <w:spacing w:val="-6"/>
          <w:lang w:val="sq-AL"/>
        </w:rPr>
        <w:t>Ë TË DHËNAVE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1. Objekti i rregullimit të dispozitave të këtij vendimi është:</w:t>
      </w:r>
    </w:p>
    <w:p w:rsidR="00567D32" w:rsidRDefault="00567D32" w:rsidP="00567D32">
      <w:pPr>
        <w:pStyle w:val="Paragrafi"/>
        <w:rPr>
          <w:lang w:val="sq-AL"/>
        </w:rPr>
      </w:pP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a) </w:t>
      </w:r>
      <w:r>
        <w:rPr>
          <w:lang w:val="sq-AL"/>
        </w:rPr>
        <w:t>P</w:t>
      </w:r>
      <w:r w:rsidRPr="00B61ACE">
        <w:rPr>
          <w:lang w:val="sq-AL"/>
        </w:rPr>
        <w:t>arashikimi i detyrimit të regjistrimit të aparateve celulare që përdoren në rrjetet që ofrojnë shërbime të komunikimeve elektronike të lëvizshme;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b) </w:t>
      </w:r>
      <w:r>
        <w:rPr>
          <w:lang w:val="sq-AL"/>
        </w:rPr>
        <w:t>R</w:t>
      </w:r>
      <w:r w:rsidRPr="00B61ACE">
        <w:rPr>
          <w:lang w:val="sq-AL"/>
        </w:rPr>
        <w:t>egjistrimi i aparateve celulare, nëpërmjet numrit IMEI që përdoret në rrjetet që ofrojnë shërbime të lëvizshme;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c) </w:t>
      </w:r>
      <w:r>
        <w:rPr>
          <w:lang w:val="sq-AL"/>
        </w:rPr>
        <w:t>O</w:t>
      </w:r>
      <w:r w:rsidRPr="00B61ACE">
        <w:rPr>
          <w:lang w:val="sq-AL"/>
        </w:rPr>
        <w:t>frimi i shërbimit vetëm për aparate me numra IMEI të regjistruar;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ç) </w:t>
      </w:r>
      <w:r>
        <w:rPr>
          <w:lang w:val="sq-AL"/>
        </w:rPr>
        <w:t>K</w:t>
      </w:r>
      <w:r w:rsidRPr="00B61ACE">
        <w:rPr>
          <w:lang w:val="sq-AL"/>
        </w:rPr>
        <w:t>rijimi i infrastrukturës dhe procedurave përkatëse për realizimin e këtij detyrimi.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2. Subjekt i këtij vendimi janë të gjithë personat</w:t>
      </w:r>
      <w:r>
        <w:rPr>
          <w:lang w:val="sq-AL"/>
        </w:rPr>
        <w:t>,</w:t>
      </w:r>
      <w:r w:rsidRPr="00B61ACE">
        <w:rPr>
          <w:lang w:val="sq-AL"/>
        </w:rPr>
        <w:t xml:space="preserve"> fizikë apo juridikë, që importojnë apo tregtojnë aparate celulare, operatorët e telefonisë celulare</w:t>
      </w:r>
      <w:r>
        <w:rPr>
          <w:lang w:val="sq-AL"/>
        </w:rPr>
        <w:t>,</w:t>
      </w:r>
      <w:r w:rsidRPr="00B61ACE">
        <w:rPr>
          <w:lang w:val="sq-AL"/>
        </w:rPr>
        <w:t xml:space="preserve"> si dhe individët, të cilët duan të blejnë apo që vihen në zotërim për përdorim vetjak të aparatit celular apo që, në momentin e hyrjes në fuqi të këtij vendimi, zotërojnë aparate celulare për përdorim vetjak.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3. Numri IMEI (</w:t>
      </w:r>
      <w:r w:rsidRPr="004A2699">
        <w:rPr>
          <w:i/>
          <w:lang w:val="sq-AL"/>
        </w:rPr>
        <w:t xml:space="preserve">The </w:t>
      </w:r>
      <w:proofErr w:type="spellStart"/>
      <w:r w:rsidRPr="004A2699">
        <w:rPr>
          <w:i/>
          <w:lang w:val="sq-AL"/>
        </w:rPr>
        <w:t>International</w:t>
      </w:r>
      <w:proofErr w:type="spellEnd"/>
      <w:r w:rsidRPr="004A2699">
        <w:rPr>
          <w:i/>
          <w:lang w:val="sq-AL"/>
        </w:rPr>
        <w:t xml:space="preserve"> Mobile </w:t>
      </w:r>
      <w:proofErr w:type="spellStart"/>
      <w:r w:rsidRPr="004A2699">
        <w:rPr>
          <w:i/>
          <w:lang w:val="sq-AL"/>
        </w:rPr>
        <w:t>Station</w:t>
      </w:r>
      <w:proofErr w:type="spellEnd"/>
      <w:r w:rsidRPr="004A2699">
        <w:rPr>
          <w:i/>
          <w:lang w:val="sq-AL"/>
        </w:rPr>
        <w:t xml:space="preserve"> </w:t>
      </w:r>
      <w:proofErr w:type="spellStart"/>
      <w:r w:rsidRPr="004A2699">
        <w:rPr>
          <w:i/>
          <w:lang w:val="sq-AL"/>
        </w:rPr>
        <w:t>Equipment</w:t>
      </w:r>
      <w:proofErr w:type="spellEnd"/>
      <w:r w:rsidRPr="004A2699">
        <w:rPr>
          <w:i/>
          <w:lang w:val="sq-AL"/>
        </w:rPr>
        <w:t xml:space="preserve"> </w:t>
      </w:r>
      <w:proofErr w:type="spellStart"/>
      <w:r w:rsidRPr="004A2699">
        <w:rPr>
          <w:i/>
          <w:lang w:val="sq-AL"/>
        </w:rPr>
        <w:t>Identity</w:t>
      </w:r>
      <w:proofErr w:type="spellEnd"/>
      <w:r w:rsidRPr="00B61ACE">
        <w:rPr>
          <w:lang w:val="sq-AL"/>
        </w:rPr>
        <w:t>) është numri unik 15-shifror, që shërben për të identifikuar aparatet celulare. Ky numër, zakonisht, gjendet i shtypur në çdo kuti paketuese</w:t>
      </w:r>
      <w:r>
        <w:rPr>
          <w:lang w:val="sq-AL"/>
        </w:rPr>
        <w:t>,</w:t>
      </w:r>
      <w:r w:rsidRPr="00B61ACE">
        <w:rPr>
          <w:lang w:val="sq-AL"/>
        </w:rPr>
        <w:t xml:space="preserve"> si dhe në brendësi të aparatit, poshtë vendit ku vendoset bateria ose gjenerohet automatikisht (*#06#).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4. Baza e të Dhënave për numrat IMEI ngrihet, administrohet dhe përditësohet pranë Ministrisë së Financave.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Kjo bazë do të përmbajë numrat IMEI, markën dhe tipin e aparateve celulare</w:t>
      </w:r>
      <w:r>
        <w:rPr>
          <w:lang w:val="sq-AL"/>
        </w:rPr>
        <w:t>,</w:t>
      </w:r>
      <w:r w:rsidRPr="00B61ACE">
        <w:rPr>
          <w:lang w:val="sq-AL"/>
        </w:rPr>
        <w:t xml:space="preserve"> shoqëruar me një nga të dhënat e mëposhtme: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a) NIPT-in e importuesit në rast se aparati celular është në pronësi të importuesit;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b) NIPT-in e tregtarit, person fizik ose juridik, në rast se aparati celular është në pronësi të personit tregtar;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c) Numrin personal të identifikimit për aparatet në përdorim të individëve;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ç) Shënimin në lidhje me identifikimin e numrit</w:t>
      </w:r>
      <w:r>
        <w:rPr>
          <w:lang w:val="sq-AL"/>
        </w:rPr>
        <w:t>,</w:t>
      </w:r>
      <w:r w:rsidRPr="00B61ACE">
        <w:rPr>
          <w:lang w:val="sq-AL"/>
        </w:rPr>
        <w:t xml:space="preserve"> si dhe të mungesës së elementeve identifikuese për pronësinë.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Ministria e Financave, me cilësinë e administratorit të Bazës </w:t>
      </w:r>
      <w:r>
        <w:rPr>
          <w:lang w:val="sq-AL"/>
        </w:rPr>
        <w:t>s</w:t>
      </w:r>
      <w:r w:rsidRPr="00B61ACE">
        <w:rPr>
          <w:lang w:val="sq-AL"/>
        </w:rPr>
        <w:t xml:space="preserve">ë të Dhënave për numrat IMEI, ka të drejtën dhe detyrimin e modifikimit të </w:t>
      </w:r>
      <w:proofErr w:type="spellStart"/>
      <w:r w:rsidRPr="00B61ACE">
        <w:rPr>
          <w:lang w:val="sq-AL"/>
        </w:rPr>
        <w:t>të</w:t>
      </w:r>
      <w:proofErr w:type="spellEnd"/>
      <w:r w:rsidRPr="00B61ACE">
        <w:rPr>
          <w:lang w:val="sq-AL"/>
        </w:rPr>
        <w:t xml:space="preserve"> dhënave të bazës. Operatorët e telefonisë celulare furnizojnë rregullisht Bazën e të Dhënave me informacione dhe lista të reja për </w:t>
      </w:r>
      <w:proofErr w:type="spellStart"/>
      <w:r w:rsidRPr="00C05187">
        <w:rPr>
          <w:i/>
          <w:lang w:val="sq-AL"/>
        </w:rPr>
        <w:t>upload</w:t>
      </w:r>
      <w:proofErr w:type="spellEnd"/>
      <w:r w:rsidRPr="00B61ACE">
        <w:rPr>
          <w:lang w:val="sq-AL"/>
        </w:rPr>
        <w:t>, regjistrime të reja, kërkesa për modifikime, konstatimin e ndryshimit të përdoruesit të aparatit IMEI dhe çdo të dhënë tjetër që gjykohet prej tyre e rëndësishme për këtë bazë.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5. Numrat IMEI sapo identifikohen nga Baza e të Dhënave do të grupohen në 3 (tri) kategori: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a) Listën e bardhë në të cilën janë aparate të regjistruara rregullisht dhe që përmbajnë të dhënat e përshkruara në shkronjat </w:t>
      </w:r>
      <w:r>
        <w:rPr>
          <w:lang w:val="sq-AL"/>
        </w:rPr>
        <w:t>“</w:t>
      </w:r>
      <w:r w:rsidRPr="00B61ACE">
        <w:rPr>
          <w:lang w:val="sq-AL"/>
        </w:rPr>
        <w:t>a</w:t>
      </w:r>
      <w:r>
        <w:rPr>
          <w:lang w:val="sq-AL"/>
        </w:rPr>
        <w:t>”</w:t>
      </w:r>
      <w:r w:rsidRPr="00B61ACE">
        <w:rPr>
          <w:lang w:val="sq-AL"/>
        </w:rPr>
        <w:t xml:space="preserve">, </w:t>
      </w:r>
      <w:r>
        <w:rPr>
          <w:lang w:val="sq-AL"/>
        </w:rPr>
        <w:t>“</w:t>
      </w:r>
      <w:r w:rsidRPr="00B61ACE">
        <w:rPr>
          <w:lang w:val="sq-AL"/>
        </w:rPr>
        <w:t>b</w:t>
      </w:r>
      <w:r>
        <w:rPr>
          <w:lang w:val="sq-AL"/>
        </w:rPr>
        <w:t>”</w:t>
      </w:r>
      <w:r w:rsidRPr="00B61ACE">
        <w:rPr>
          <w:lang w:val="sq-AL"/>
        </w:rPr>
        <w:t xml:space="preserve"> ose </w:t>
      </w:r>
      <w:r>
        <w:rPr>
          <w:lang w:val="sq-AL"/>
        </w:rPr>
        <w:t>“</w:t>
      </w:r>
      <w:r w:rsidRPr="00B61ACE">
        <w:rPr>
          <w:lang w:val="sq-AL"/>
        </w:rPr>
        <w:t>c</w:t>
      </w:r>
      <w:r>
        <w:rPr>
          <w:lang w:val="sq-AL"/>
        </w:rPr>
        <w:t>”</w:t>
      </w:r>
      <w:r w:rsidRPr="00B61ACE">
        <w:rPr>
          <w:lang w:val="sq-AL"/>
        </w:rPr>
        <w:t>, të paragrafit të dytë, të pikës 4, të këtij vendimi;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b) Listën gri, në të cilën janë aparate nga individë për përdorim vetjak dhe regjistrimi i të cilave nuk është kryer ende;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c) Listën e zezë, në të cilën janë aparate të deklaruara të vjedhura apo të importuara ilegalisht.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Kompanitë e telefonisë celulare, në mënyrë periodike, kryejnë transferimin e të dhënave të reja te Baza e </w:t>
      </w:r>
      <w:r w:rsidRPr="00B61ACE">
        <w:rPr>
          <w:lang w:val="sq-AL"/>
        </w:rPr>
        <w:lastRenderedPageBreak/>
        <w:t>të Dhënave.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6. Afati maksimal për qëndrimin e një numri IMEI në listën gri është 15 (pesëmbëdhjetë) ditë.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Në rastin e identifikimit të një numri të ri IMEI, i cili operon me një prej operatorëve të telefonisë celulare, që janë të licencuar në Republikën e Shqipërisë, njoftohet menjëherë operatori i cili bën regjistrimin e numrit IMEI në listën gri.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Operatori kontakton menjëherë përdoruesin e numrit celular për të marrë në rrugë telefonike të dhënat personale të tij dhe për ta njoftuar atë për detyrimin për regjistrimin e numrit IMEI të aparatit celular të përdorur prej tij, brenda 15 (pesëmbëdhjetë) ditëve duke filluar nga ai çast.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Individët, që fusin në territorin e Republikës së Shqipërisë një aparat të ri celular, mund ta deklarojnë edhe vullnetarisht numrin e identifikimit personal pranë operatorit që i ofron shërbimin e telefonisë celulare, pa pritur njoftimin nga operatori. Zotëruesi i aparatit paguan një tarifë shërbimi për regjistrim prej 500 (pesëqind) lekësh pranë operatorit të telefonisë celulare, i cili i transferon këto të ardhura në llogari të Ministrisë së Financave.</w:t>
      </w:r>
    </w:p>
    <w:p w:rsidR="00567D32" w:rsidRPr="00B61ACE" w:rsidRDefault="00567D32" w:rsidP="00567D32">
      <w:pPr>
        <w:pStyle w:val="Paragrafi"/>
        <w:rPr>
          <w:lang w:val="sq-AL"/>
        </w:rPr>
      </w:pPr>
      <w:r>
        <w:rPr>
          <w:lang w:val="sq-AL"/>
        </w:rPr>
        <w:t>Me kalimin e afatit 15-</w:t>
      </w:r>
      <w:r w:rsidRPr="00B61ACE">
        <w:rPr>
          <w:lang w:val="sq-AL"/>
        </w:rPr>
        <w:t>ditor</w:t>
      </w:r>
      <w:r>
        <w:rPr>
          <w:lang w:val="sq-AL"/>
        </w:rPr>
        <w:t>,</w:t>
      </w:r>
      <w:r w:rsidRPr="00B61ACE">
        <w:rPr>
          <w:lang w:val="sq-AL"/>
        </w:rPr>
        <w:t xml:space="preserve"> të p</w:t>
      </w:r>
      <w:r>
        <w:rPr>
          <w:lang w:val="sq-AL"/>
        </w:rPr>
        <w:t>arashikuar në paragrafin e parë</w:t>
      </w:r>
      <w:r w:rsidRPr="00B61ACE">
        <w:rPr>
          <w:lang w:val="sq-AL"/>
        </w:rPr>
        <w:t xml:space="preserve"> të këtij vendimi, në varësi të faktit</w:t>
      </w:r>
      <w:r>
        <w:rPr>
          <w:lang w:val="sq-AL"/>
        </w:rPr>
        <w:t>,</w:t>
      </w:r>
      <w:r w:rsidRPr="00B61ACE">
        <w:rPr>
          <w:lang w:val="sq-AL"/>
        </w:rPr>
        <w:t xml:space="preserve"> nëse është bërë identifikimi ose jo i pronarit të aparatit, Ministria e Financave e kalon aparatin në listën e bardhë ose në të zezën.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Operatorët e telefonisë celulare ndërpresin ofrimin e shërbimit për çdo kartë të vendosur në një aparat, numri IMEI i të cilit rezulton në listën e zezë të Bazës </w:t>
      </w:r>
      <w:r>
        <w:rPr>
          <w:lang w:val="sq-AL"/>
        </w:rPr>
        <w:t>s</w:t>
      </w:r>
      <w:r w:rsidRPr="00B61ACE">
        <w:rPr>
          <w:lang w:val="sq-AL"/>
        </w:rPr>
        <w:t xml:space="preserve">ë të Dhënave. Në rast se regjistrimi i numrit IMEI bëhet pasi aparati ka kaluar në listën e zezë të Bazës </w:t>
      </w:r>
      <w:r>
        <w:rPr>
          <w:lang w:val="sq-AL"/>
        </w:rPr>
        <w:t>së të D</w:t>
      </w:r>
      <w:r w:rsidRPr="00B61ACE">
        <w:rPr>
          <w:lang w:val="sq-AL"/>
        </w:rPr>
        <w:t>hënave, atëherë transferimi në listën e bardhë bëhet pasi zotëruesi i aparatit paguan tarifë shërbimi për regjistrim prej 1 000 (një mijë) lekësh.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7. E drejta e </w:t>
      </w:r>
      <w:proofErr w:type="spellStart"/>
      <w:r w:rsidRPr="00B61ACE">
        <w:rPr>
          <w:lang w:val="sq-AL"/>
        </w:rPr>
        <w:t>aksesit</w:t>
      </w:r>
      <w:proofErr w:type="spellEnd"/>
      <w:r w:rsidRPr="00B61ACE">
        <w:rPr>
          <w:lang w:val="sq-AL"/>
        </w:rPr>
        <w:t xml:space="preserve"> në Bazën e të Dhënave, sipas fushës së përgjegjësisë dhe për aq sa u takon kompetencave ligjore të ushtruara prej tyre, i jepet: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a) Drejtorisë së Përgjithshme të Doganave dhe degëve doganore;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b) Drejtorisë së Përgjithshme të Tatimeve dhe drejtorive rajonale tatimore;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c) operatorëve të telefonisë celulare në vend;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ç) Ministrisë së Punëve të Brendshme;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d) Policisë së Shtetit;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dh) Prokurorisë;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e) gjykatave</w:t>
      </w:r>
      <w:r>
        <w:rPr>
          <w:lang w:val="sq-AL"/>
        </w:rPr>
        <w:t>.</w:t>
      </w:r>
    </w:p>
    <w:p w:rsidR="00567D32" w:rsidRPr="00964CDC" w:rsidRDefault="00567D32" w:rsidP="00567D32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 xml:space="preserve">E drejta e </w:t>
      </w:r>
      <w:proofErr w:type="spellStart"/>
      <w:r w:rsidRPr="00964CDC">
        <w:rPr>
          <w:spacing w:val="-4"/>
          <w:lang w:val="sq-AL"/>
        </w:rPr>
        <w:t>aksesit</w:t>
      </w:r>
      <w:proofErr w:type="spellEnd"/>
      <w:r w:rsidRPr="00964CDC">
        <w:rPr>
          <w:spacing w:val="-4"/>
          <w:lang w:val="sq-AL"/>
        </w:rPr>
        <w:t xml:space="preserve"> autorizohet nga ministri i Financave.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8. Të gjithë importuesit, në çastin e deklarimit dhe të pagesës së detyrimeve fiskale pranë shërbimit doganor, duhet të deklarojnë edhe listën e numrave IMEI të aparate</w:t>
      </w:r>
      <w:r>
        <w:rPr>
          <w:lang w:val="sq-AL"/>
        </w:rPr>
        <w:t>ve të importuara sipas nenit 26</w:t>
      </w:r>
      <w:r w:rsidRPr="00B61ACE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B61ACE">
        <w:rPr>
          <w:lang w:val="sq-AL"/>
        </w:rPr>
        <w:t xml:space="preserve">7928, datë 27.4.1995, </w:t>
      </w:r>
      <w:r>
        <w:rPr>
          <w:lang w:val="sq-AL"/>
        </w:rPr>
        <w:t>“</w:t>
      </w:r>
      <w:r w:rsidRPr="00B61ACE">
        <w:rPr>
          <w:lang w:val="sq-AL"/>
        </w:rPr>
        <w:t>Për tatimin mbi vlerën e shtuar</w:t>
      </w:r>
      <w:r>
        <w:rPr>
          <w:lang w:val="sq-AL"/>
        </w:rPr>
        <w:t>”</w:t>
      </w:r>
      <w:r w:rsidRPr="00B61ACE">
        <w:rPr>
          <w:lang w:val="sq-AL"/>
        </w:rPr>
        <w:t>, të ndryshuar.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9. Degët doganore dërgojnë rregullisht në vazhdimësi të dhënat në Bazën e të Dhënave për numrat IMEI, të deklaruar nga import</w:t>
      </w:r>
      <w:r>
        <w:rPr>
          <w:lang w:val="sq-AL"/>
        </w:rPr>
        <w:t>uesit, në përputhje me nenin 26</w:t>
      </w:r>
      <w:r w:rsidRPr="00B61ACE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B61ACE">
        <w:rPr>
          <w:lang w:val="sq-AL"/>
        </w:rPr>
        <w:t xml:space="preserve">7928, datë 27.4.1995, </w:t>
      </w:r>
      <w:r>
        <w:rPr>
          <w:lang w:val="sq-AL"/>
        </w:rPr>
        <w:t>“</w:t>
      </w:r>
      <w:r w:rsidRPr="00B61ACE">
        <w:rPr>
          <w:lang w:val="sq-AL"/>
        </w:rPr>
        <w:t>Për tatimin mbi vlerën e shtuar</w:t>
      </w:r>
      <w:r>
        <w:rPr>
          <w:lang w:val="sq-AL"/>
        </w:rPr>
        <w:t>”</w:t>
      </w:r>
      <w:r w:rsidRPr="00B61ACE">
        <w:rPr>
          <w:lang w:val="sq-AL"/>
        </w:rPr>
        <w:t>, të ndryshuar.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10. Gjatë ushtrimit të kontrollit ndaj subjekteve që tregtojnë aparate celulare, administrata tatimore </w:t>
      </w:r>
      <w:proofErr w:type="spellStart"/>
      <w:r w:rsidRPr="00B61ACE">
        <w:rPr>
          <w:lang w:val="sq-AL"/>
        </w:rPr>
        <w:t>akseson</w:t>
      </w:r>
      <w:proofErr w:type="spellEnd"/>
      <w:r w:rsidRPr="00B61ACE">
        <w:rPr>
          <w:lang w:val="sq-AL"/>
        </w:rPr>
        <w:t xml:space="preserve"> Bazën e të Dhënave të numrave IMEI për të verifikuar nëse aparati celular ka numrin IMEI të regjistruar. Në rast se rezulton që subjekti tregton një aparat të paregjistruar, raporton menjëherë në Ministrinë e Financave për futjen e atij numri IMEI në listën e zezë dhe merr masat përkatëse në bazë të legjislacionit përkatës të procedurave tatimore.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11. Në rast të denoncimit të një aparati të vjedhur, organet e policisë njoftojnë menjëherë Bazën e të Dhënave për të dhënat që denoncuesi ka në lidhje me numrin celular që kishte në përdorim, numrin personal të identifikimit dhe numrin IMEI nëse ai dihej nga denoncuesi.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Baza e të Dhënave, në rastet kur numri IMEI nuk disponohet nga denoncuesi, bën verifikimin dhe identifikon numrin IMEI nëpërmjet të dhënave të tjera dhe, në çdo rast, e kalon numrin IMEI nga lista e bardhë në listën e zezë.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Më pas i bën njoftim operatorit përkatës për marrjen e masave të mëtejshme.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12. Në rast të identifikimit të një numri IMEI, i cili është i regjistruar në Bazën e të Dhënave, por rezulton të jetë ndryshuar nga përdoruesi ose nga një numër IMEI në zotërim të importuesit apo tregtarit të jetë bërë aparat i një karte në përdorim të një individi, atëherë operatori i shërbimit, referon menjëherë </w:t>
      </w:r>
      <w:r w:rsidRPr="00B61ACE">
        <w:rPr>
          <w:lang w:val="sq-AL"/>
        </w:rPr>
        <w:lastRenderedPageBreak/>
        <w:t>ndryshimin në Bazën e të Dhënave</w:t>
      </w:r>
      <w:r>
        <w:rPr>
          <w:lang w:val="sq-AL"/>
        </w:rPr>
        <w:t>,</w:t>
      </w:r>
      <w:r w:rsidRPr="00B61ACE">
        <w:rPr>
          <w:lang w:val="sq-AL"/>
        </w:rPr>
        <w:t xml:space="preserve"> në mënyrë që të bëhet verifikimi dhe reflektimi i ndryshimit.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Në çdo rast të shtimit të një individi të ri si përdorues i një ose më shumë numrave IMEI, bëhet verifikimi i të dhënave personale të individit në regjistrin themeltar të shtetasve.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Ministri i Financave, për verifikimin e të dhënave të individëve, sipas parashikimeve të këtij vendimi, nënshkruan marrëveshje bashkëpunimi me ministrin përgje</w:t>
      </w:r>
      <w:r>
        <w:rPr>
          <w:lang w:val="sq-AL"/>
        </w:rPr>
        <w:t>gjës për administrimin e Bazës s</w:t>
      </w:r>
      <w:r w:rsidRPr="00B61ACE">
        <w:rPr>
          <w:lang w:val="sq-AL"/>
        </w:rPr>
        <w:t>ë të Dhënave për shtetasit.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13.</w:t>
      </w:r>
      <w:r>
        <w:rPr>
          <w:lang w:val="sq-AL"/>
        </w:rPr>
        <w:t xml:space="preserve"> </w:t>
      </w:r>
      <w:r w:rsidRPr="00B61ACE">
        <w:rPr>
          <w:lang w:val="sq-AL"/>
        </w:rPr>
        <w:t xml:space="preserve">Të ardhurat e mbledhura nga procesi i regjistrimit të numrave IMEI arkëtohen nga kompanitë e telefonisë celulare dhe derdhen në llogari të Ministrisë së Financave brenda datës 10 të çdo muaji pasardhës.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II. REGJISTRIMI I PARË I TË DHËNAVE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14. Brenda 2 muajve nga hyrja në fuqi e këtij vendimi, pranë Ministrisë së Financave fillon procedura e fo</w:t>
      </w:r>
      <w:r>
        <w:rPr>
          <w:lang w:val="sq-AL"/>
        </w:rPr>
        <w:t>rmatimit dhe ngritjes së Bazës s</w:t>
      </w:r>
      <w:r w:rsidRPr="00B61ACE">
        <w:rPr>
          <w:lang w:val="sq-AL"/>
        </w:rPr>
        <w:t xml:space="preserve">ë të Dhënave për numrat IMEI të aparateve celulare.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Fondet buxhetore për ngritjen e kësaj Baze të Dhënash përballohen nga Ministria e Financave.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Ministria e Financave bashkëpunon me njësitë përkatëse, në varësi të ministrit të Shtetit për Inovacionin dhe Administratën Publike dhe operatorët e telefonisë celulare në vend </w:t>
      </w:r>
      <w:r>
        <w:rPr>
          <w:lang w:val="sq-AL"/>
        </w:rPr>
        <w:t>për të bërë plotësimin e Bazës s</w:t>
      </w:r>
      <w:r w:rsidRPr="00B61ACE">
        <w:rPr>
          <w:lang w:val="sq-AL"/>
        </w:rPr>
        <w:t xml:space="preserve">ë të Dhënave me numrat IMEI ekzistues, të cilët janë dhe në Bazën e të Dhënave të kompanive të telefonisë celulare. </w:t>
      </w:r>
    </w:p>
    <w:p w:rsidR="00567D32" w:rsidRPr="00B61ACE" w:rsidRDefault="00567D32" w:rsidP="00567D32">
      <w:pPr>
        <w:pStyle w:val="Paragrafi"/>
        <w:rPr>
          <w:lang w:val="sq-AL"/>
        </w:rPr>
      </w:pPr>
      <w:r>
        <w:rPr>
          <w:lang w:val="sq-AL"/>
        </w:rPr>
        <w:t xml:space="preserve">15. </w:t>
      </w:r>
      <w:r w:rsidRPr="00B61ACE">
        <w:rPr>
          <w:lang w:val="sq-AL"/>
        </w:rPr>
        <w:t>Procesi i regjistrimit të numrave IMEI për çdo aparat celu</w:t>
      </w:r>
      <w:r>
        <w:rPr>
          <w:lang w:val="sq-AL"/>
        </w:rPr>
        <w:t>l</w:t>
      </w:r>
      <w:r w:rsidRPr="00B61ACE">
        <w:rPr>
          <w:lang w:val="sq-AL"/>
        </w:rPr>
        <w:t>ar, i cili ka ofrimin e shërbimit të telefonisë celulare në vend</w:t>
      </w:r>
      <w:r>
        <w:rPr>
          <w:lang w:val="sq-AL"/>
        </w:rPr>
        <w:t>, fillon pas ngritjes së Bazës s</w:t>
      </w:r>
      <w:r w:rsidRPr="00B61ACE">
        <w:rPr>
          <w:lang w:val="sq-AL"/>
        </w:rPr>
        <w:t>ë të Dhënave.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Ministria e Financave njofton kompanitë e telefonisë celulare për ngritjen e Bazës </w:t>
      </w:r>
      <w:r>
        <w:rPr>
          <w:lang w:val="sq-AL"/>
        </w:rPr>
        <w:t>s</w:t>
      </w:r>
      <w:r w:rsidRPr="00B61ACE">
        <w:rPr>
          <w:lang w:val="sq-AL"/>
        </w:rPr>
        <w:t>ë të Dhënave</w:t>
      </w:r>
      <w:r>
        <w:rPr>
          <w:lang w:val="sq-AL"/>
        </w:rPr>
        <w:t>,</w:t>
      </w:r>
      <w:r w:rsidRPr="00B61ACE">
        <w:rPr>
          <w:lang w:val="sq-AL"/>
        </w:rPr>
        <w:t xml:space="preserve"> si dhe bën njoftim në 2 gazetat me tirazh më të lartë në vend për fillimin e procesit të regjistrimit të numrave IMEI.</w:t>
      </w:r>
    </w:p>
    <w:p w:rsidR="00567D32" w:rsidRPr="00B61ACE" w:rsidRDefault="00567D32" w:rsidP="00567D32">
      <w:pPr>
        <w:pStyle w:val="Paragrafi"/>
        <w:rPr>
          <w:lang w:val="sq-AL"/>
        </w:rPr>
      </w:pPr>
      <w:r>
        <w:rPr>
          <w:lang w:val="sq-AL"/>
        </w:rPr>
        <w:t xml:space="preserve">16. </w:t>
      </w:r>
      <w:r w:rsidRPr="00B61ACE">
        <w:rPr>
          <w:lang w:val="sq-AL"/>
        </w:rPr>
        <w:t>Të gjitha kompanitë e telefonisë celulare, brenda një jave nga hapja e procesit të regjistrimit të numr</w:t>
      </w:r>
      <w:r>
        <w:rPr>
          <w:lang w:val="sq-AL"/>
        </w:rPr>
        <w:t>ave IMEI, dërgojnë pranë Bazës s</w:t>
      </w:r>
      <w:r w:rsidRPr="00B61ACE">
        <w:rPr>
          <w:lang w:val="sq-AL"/>
        </w:rPr>
        <w:t>ë të Dhënave të Ministrisë së Financave të dhënat e numrave IMEI që kanë të regjistruar.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Procesi i plotësimit të Bazës </w:t>
      </w:r>
      <w:r>
        <w:rPr>
          <w:lang w:val="sq-AL"/>
        </w:rPr>
        <w:t>s</w:t>
      </w:r>
      <w:r w:rsidRPr="00B61ACE">
        <w:rPr>
          <w:lang w:val="sq-AL"/>
        </w:rPr>
        <w:t xml:space="preserve">ë të Dhënave me numrat IMEI, të cilët nuk janë në sistemin e të dhënave të kompanive të telefonisë celulare, në zbatim të dispozitave të këtij vendimi, zgjat 90 (nëntëdhjetë) ditë, pas datës së shpalljes së njoftimit të Ministrisë së </w:t>
      </w:r>
      <w:r>
        <w:rPr>
          <w:lang w:val="sq-AL"/>
        </w:rPr>
        <w:t>Financave për ngritjen e Bazës s</w:t>
      </w:r>
      <w:r w:rsidRPr="00B61ACE">
        <w:rPr>
          <w:lang w:val="sq-AL"/>
        </w:rPr>
        <w:t xml:space="preserve">ë të Dhënave.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17. Personi juridik, i cili, në cilësinë e importuesit, është në zotërim të aparateve celulare të dedikuara për shitje, duhet të depozitojë pranë Ministrisë së Financave listën e numrave IMEI të aparateve që ka në zotërim, markën e aparatit/aparateve</w:t>
      </w:r>
      <w:r>
        <w:rPr>
          <w:lang w:val="sq-AL"/>
        </w:rPr>
        <w:t>,</w:t>
      </w:r>
      <w:r w:rsidRPr="00B61ACE">
        <w:rPr>
          <w:lang w:val="sq-AL"/>
        </w:rPr>
        <w:t xml:space="preserve"> si dhe tipin.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Personi fizik tregtar, i cili, në cilësinë e tregtarit, ka në zotërim</w:t>
      </w:r>
      <w:r>
        <w:rPr>
          <w:lang w:val="sq-AL"/>
        </w:rPr>
        <w:t>,</w:t>
      </w:r>
      <w:r w:rsidRPr="00B61ACE">
        <w:rPr>
          <w:lang w:val="sq-AL"/>
        </w:rPr>
        <w:t xml:space="preserve"> në pikat e veta të shitjes</w:t>
      </w:r>
      <w:r>
        <w:rPr>
          <w:lang w:val="sq-AL"/>
        </w:rPr>
        <w:t>,</w:t>
      </w:r>
      <w:r w:rsidRPr="00B61ACE">
        <w:rPr>
          <w:lang w:val="sq-AL"/>
        </w:rPr>
        <w:t xml:space="preserve"> aparate celulare të dedikuara për shitje, duhet të depozitojë pranë Ministrisë së Financave të dhëna për importuesin nga i cili/të cilët janë blerë aparatet celulare, listën e numrave IMEI të aparateve që ka në zotërim, markën e aparatit/aparateve</w:t>
      </w:r>
      <w:r>
        <w:rPr>
          <w:lang w:val="sq-AL"/>
        </w:rPr>
        <w:t>,</w:t>
      </w:r>
      <w:r w:rsidRPr="00B61ACE">
        <w:rPr>
          <w:lang w:val="sq-AL"/>
        </w:rPr>
        <w:t xml:space="preserve"> si dhe tipin.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18. Kompanitë e telefonisë celulare i dërgojnë një mesazh klientit-individ në formë kërkese për regjistrimin e numrit IMEI, duke i shpjeguar të dhënat që kërkohen të regjistrohen.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Klienti mund të dërgojë SMS tek operatori (</w:t>
      </w:r>
      <w:r w:rsidRPr="00C05187">
        <w:rPr>
          <w:i/>
          <w:lang w:val="sq-AL"/>
        </w:rPr>
        <w:t xml:space="preserve">short </w:t>
      </w:r>
      <w:proofErr w:type="spellStart"/>
      <w:r w:rsidRPr="00C05187">
        <w:rPr>
          <w:i/>
          <w:lang w:val="sq-AL"/>
        </w:rPr>
        <w:t>code</w:t>
      </w:r>
      <w:proofErr w:type="spellEnd"/>
      <w:r w:rsidRPr="00B61ACE">
        <w:rPr>
          <w:lang w:val="sq-AL"/>
        </w:rPr>
        <w:t xml:space="preserve"> i dedikuar), me të cilin të japë të dhëna për: identitetin, numrin/numrat IMEI, markën e aparatit/aparateve, tipin</w:t>
      </w:r>
      <w:r>
        <w:rPr>
          <w:lang w:val="sq-AL"/>
        </w:rPr>
        <w:t>,</w:t>
      </w:r>
      <w:r w:rsidRPr="00B61ACE">
        <w:rPr>
          <w:lang w:val="sq-AL"/>
        </w:rPr>
        <w:t xml:space="preserve"> si dhe numrin personal të identifikimit. Në rast se të dhënat e klientit janë të plota, atëherë kompania celulare i dërgon klientit </w:t>
      </w:r>
      <w:r>
        <w:rPr>
          <w:lang w:val="sq-AL"/>
        </w:rPr>
        <w:t>“</w:t>
      </w:r>
      <w:proofErr w:type="spellStart"/>
      <w:r w:rsidRPr="00C05187">
        <w:rPr>
          <w:i/>
          <w:lang w:val="sq-AL"/>
        </w:rPr>
        <w:t>via</w:t>
      </w:r>
      <w:proofErr w:type="spellEnd"/>
      <w:r w:rsidRPr="00C05187">
        <w:rPr>
          <w:i/>
          <w:lang w:val="sq-AL"/>
        </w:rPr>
        <w:t xml:space="preserve"> </w:t>
      </w:r>
      <w:proofErr w:type="spellStart"/>
      <w:r w:rsidRPr="00C05187">
        <w:rPr>
          <w:i/>
          <w:lang w:val="sq-AL"/>
        </w:rPr>
        <w:t>sms</w:t>
      </w:r>
      <w:proofErr w:type="spellEnd"/>
      <w:r>
        <w:rPr>
          <w:lang w:val="sq-AL"/>
        </w:rPr>
        <w:t>” konfirmimin e marrjes s</w:t>
      </w:r>
      <w:r w:rsidRPr="00B61ACE">
        <w:rPr>
          <w:lang w:val="sq-AL"/>
        </w:rPr>
        <w:t>ë të dhënave.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Individi, pa pritur njoftimin e dërguar nga kompania celulare apo në rastet kur nuk është në gjendje që të plotësojë të dhënat vetëm nëpërmjet një teksti </w:t>
      </w:r>
      <w:proofErr w:type="spellStart"/>
      <w:r w:rsidRPr="00B61ACE">
        <w:rPr>
          <w:lang w:val="sq-AL"/>
        </w:rPr>
        <w:t>sms</w:t>
      </w:r>
      <w:proofErr w:type="spellEnd"/>
      <w:r w:rsidRPr="00B61ACE">
        <w:rPr>
          <w:lang w:val="sq-AL"/>
        </w:rPr>
        <w:t>, mund të paraqitet pranë dyqaneve të operatorëve celularë përkatës për të kryer regjistrimin e aparatit/aparateve që disponon, me të dhënat me numrin IMEI, markën e aparatit/aparateve, tipin</w:t>
      </w:r>
      <w:r>
        <w:rPr>
          <w:lang w:val="sq-AL"/>
        </w:rPr>
        <w:t>,</w:t>
      </w:r>
      <w:r w:rsidRPr="00B61ACE">
        <w:rPr>
          <w:lang w:val="sq-AL"/>
        </w:rPr>
        <w:t xml:space="preserve"> si dhe numrin personal të identifikimit.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Çdo individi i lejohet të regjistrojë, në emrin e vet, pa pagesë, më shumë se një aparat celular</w:t>
      </w:r>
      <w:r>
        <w:rPr>
          <w:lang w:val="sq-AL"/>
        </w:rPr>
        <w:t>,</w:t>
      </w:r>
      <w:r w:rsidRPr="00B61ACE">
        <w:rPr>
          <w:lang w:val="sq-AL"/>
        </w:rPr>
        <w:t xml:space="preserve"> me kusht që të gjithë numrat IMEI të rezultojnë të regjistruar në Bazën e të Dhënave.</w:t>
      </w:r>
    </w:p>
    <w:p w:rsidR="00567D32" w:rsidRPr="00D149BF" w:rsidRDefault="00567D32" w:rsidP="00567D32">
      <w:pPr>
        <w:pStyle w:val="Paragrafi"/>
        <w:rPr>
          <w:spacing w:val="-4"/>
          <w:lang w:val="sq-AL"/>
        </w:rPr>
      </w:pPr>
      <w:r w:rsidRPr="00D149BF">
        <w:rPr>
          <w:spacing w:val="-4"/>
          <w:lang w:val="sq-AL"/>
        </w:rPr>
        <w:t>19. Të gjithë individët, të cilët kanë marrë mesazhin njoftues nga kompania celulare, ose janë paraqitur vullnetarisht në sportelet e kompanisë për të deklaruar të dhënat dhe e bëjnë regjistrimin e numrit IMEI të aparateve celulare që disponojnë, brenda 90 (nëntëdhjetë) ditësh nga hapja e procesit të regjistrimit sipas parashikimit të pikës 14 të këtij vendimi, nuk paguajnë për regjistrimin.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Pë</w:t>
      </w:r>
      <w:r>
        <w:rPr>
          <w:lang w:val="sq-AL"/>
        </w:rPr>
        <w:t>r</w:t>
      </w:r>
      <w:r w:rsidRPr="00B61ACE">
        <w:rPr>
          <w:lang w:val="sq-AL"/>
        </w:rPr>
        <w:t xml:space="preserve"> të gjithë numrat e telefonisë celulare, të cilëve edhe pas kalimit të afatit 90-ditor</w:t>
      </w:r>
      <w:r>
        <w:rPr>
          <w:lang w:val="sq-AL"/>
        </w:rPr>
        <w:t xml:space="preserve">, të parashikuar në </w:t>
      </w:r>
      <w:r>
        <w:rPr>
          <w:lang w:val="sq-AL"/>
        </w:rPr>
        <w:lastRenderedPageBreak/>
        <w:t>pikën 15</w:t>
      </w:r>
      <w:r w:rsidRPr="00B61ACE">
        <w:rPr>
          <w:lang w:val="sq-AL"/>
        </w:rPr>
        <w:t xml:space="preserve"> të këtij vendimi, nuk iu korrespondon numri IMEI nga Baza e të Dhënave, operatorët e telefonisë celulare i dërgojnë një </w:t>
      </w:r>
      <w:proofErr w:type="spellStart"/>
      <w:r w:rsidRPr="00B61ACE">
        <w:rPr>
          <w:lang w:val="sq-AL"/>
        </w:rPr>
        <w:t>sms</w:t>
      </w:r>
      <w:proofErr w:type="spellEnd"/>
      <w:r w:rsidRPr="00B61ACE">
        <w:rPr>
          <w:lang w:val="sq-AL"/>
        </w:rPr>
        <w:t xml:space="preserve"> klientit, duke e informuar se shërbimi i telefonisë celulare do të ndërpritet për arsye se nuk ka respektuar detyrimin e këtij vendimi për regjistrim të numrit IMEI. Në të njëjtën kohë, operatori i telefonisë celulare dërgon njoftim në Bazën e të Dhënave për kalimin në listën e zezë.</w:t>
      </w:r>
    </w:p>
    <w:p w:rsidR="00567D32" w:rsidRPr="00D149BF" w:rsidRDefault="00567D32" w:rsidP="00567D32">
      <w:pPr>
        <w:pStyle w:val="Paragrafi"/>
        <w:rPr>
          <w:spacing w:val="-4"/>
          <w:lang w:val="sq-AL"/>
        </w:rPr>
      </w:pPr>
      <w:r w:rsidRPr="00D149BF">
        <w:rPr>
          <w:spacing w:val="-4"/>
          <w:lang w:val="sq-AL"/>
        </w:rPr>
        <w:t xml:space="preserve">20. Brenda 15 (pesëmbëdhjetë) ditëve pas përfundimit të procesit të regjistrimit, Ministria e Financave në bashkëpunim me operatorët e telefonisë celularë kryejnë </w:t>
      </w:r>
      <w:proofErr w:type="spellStart"/>
      <w:r w:rsidRPr="00D149BF">
        <w:rPr>
          <w:spacing w:val="-4"/>
          <w:lang w:val="sq-AL"/>
        </w:rPr>
        <w:t>rakordimin</w:t>
      </w:r>
      <w:proofErr w:type="spellEnd"/>
      <w:r w:rsidRPr="00D149BF">
        <w:rPr>
          <w:spacing w:val="-4"/>
          <w:lang w:val="sq-AL"/>
        </w:rPr>
        <w:t xml:space="preserve"> mes numrave IMEI që gjenden në Bazën e të Dhënave me numrat e shërbimit celular të kompanive të telefonisë celulare.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Pas përfundimit të afatit 15-ditor të </w:t>
      </w:r>
      <w:r>
        <w:rPr>
          <w:lang w:val="sq-AL"/>
        </w:rPr>
        <w:t>përcaktuar në paragrafin e parë</w:t>
      </w:r>
      <w:r w:rsidRPr="00B61ACE">
        <w:rPr>
          <w:lang w:val="sq-AL"/>
        </w:rPr>
        <w:t xml:space="preserve"> të kësaj pike, operatorët e telefonisë celulare do të ofrojnë shërbimet e tyre vetëm për numrat IMEI të aparateve celulare</w:t>
      </w:r>
      <w:r>
        <w:rPr>
          <w:lang w:val="sq-AL"/>
        </w:rPr>
        <w:t>,</w:t>
      </w:r>
      <w:r w:rsidRPr="00B61ACE">
        <w:rPr>
          <w:lang w:val="sq-AL"/>
        </w:rPr>
        <w:t xml:space="preserve"> të cilët janë në Bazën e të Dhënave të Ministrisë së Financave.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Në përfundim të procesit të plotësimit të Bazës </w:t>
      </w:r>
      <w:r>
        <w:rPr>
          <w:lang w:val="sq-AL"/>
        </w:rPr>
        <w:t>s</w:t>
      </w:r>
      <w:r w:rsidRPr="00B61ACE">
        <w:rPr>
          <w:lang w:val="sq-AL"/>
        </w:rPr>
        <w:t xml:space="preserve">ë të Dhënave, për efekt të verifikimit të </w:t>
      </w:r>
      <w:proofErr w:type="spellStart"/>
      <w:r w:rsidRPr="00B61ACE">
        <w:rPr>
          <w:lang w:val="sq-AL"/>
        </w:rPr>
        <w:t>të</w:t>
      </w:r>
      <w:proofErr w:type="spellEnd"/>
      <w:r w:rsidRPr="00B61ACE">
        <w:rPr>
          <w:lang w:val="sq-AL"/>
        </w:rPr>
        <w:t xml:space="preserve"> dhënave personale të deklaruara nga individët, Ministria e Financave dërgon për verifikim në regjistrin themeltar të shtetasve listën emërore të individëve. </w:t>
      </w:r>
    </w:p>
    <w:p w:rsidR="00567D32" w:rsidRPr="00D149BF" w:rsidRDefault="00567D32" w:rsidP="00567D32">
      <w:pPr>
        <w:pStyle w:val="Paragrafi"/>
        <w:rPr>
          <w:spacing w:val="-4"/>
          <w:lang w:val="sq-AL"/>
        </w:rPr>
      </w:pPr>
      <w:r w:rsidRPr="00D149BF">
        <w:rPr>
          <w:spacing w:val="-4"/>
          <w:lang w:val="sq-AL"/>
        </w:rPr>
        <w:t>21. Individëve, të cilët pas kalimit të afatit 90-ditor të parashikuar në pikën 15 të këtij vendimi ose në vazhdimësi paraqiten pranë sporteleve të operatorëve të telefonisë celulare për të marrë një kartë SIM, u bëhet verifikimi i regjistrimit të numrit IMEI pranë Bazës së të Dhënave.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 xml:space="preserve">Në rast se numri IMEI i aparatit nuk ekziston në Bazën e të Dhënave, individi paguan një tarifë shërbimi prej 500 lekësh për regjistrimin e numrit IMEI. 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III. DISPOZITA TË FUNDIT</w:t>
      </w:r>
    </w:p>
    <w:p w:rsidR="00567D32" w:rsidRPr="00B61ACE" w:rsidRDefault="00567D32" w:rsidP="00567D32">
      <w:pPr>
        <w:pStyle w:val="Paragrafi"/>
        <w:rPr>
          <w:lang w:val="sq-AL"/>
        </w:rPr>
      </w:pPr>
      <w:r w:rsidRPr="00B61ACE">
        <w:rPr>
          <w:lang w:val="sq-AL"/>
        </w:rPr>
        <w:t>22. Ngarkohen Ministria e Financave, ministri i Shtetit për Inovacionin dhe Administratën Publike, Drejtoria e Përgjithshme e Doganave dhe Drejtoria e Përgjithshme e Tatimeve për zbatimin e këtij vendimi.</w:t>
      </w:r>
    </w:p>
    <w:p w:rsidR="00567D32" w:rsidRPr="00D149BF" w:rsidRDefault="00567D32" w:rsidP="00567D32">
      <w:pPr>
        <w:pStyle w:val="Paragrafi"/>
        <w:rPr>
          <w:spacing w:val="-4"/>
          <w:lang w:val="sq-AL"/>
        </w:rPr>
      </w:pPr>
      <w:r w:rsidRPr="00D149BF">
        <w:rPr>
          <w:spacing w:val="-4"/>
          <w:lang w:val="sq-AL"/>
        </w:rPr>
        <w:t>Ky vendim hyn në fuqi 15 ditë pas botimit në Fletoren Zyrtare.</w:t>
      </w:r>
    </w:p>
    <w:p w:rsidR="00567D32" w:rsidRPr="00B61ACE" w:rsidRDefault="00567D32" w:rsidP="00567D32">
      <w:pPr>
        <w:pStyle w:val="Autoriteti"/>
        <w:rPr>
          <w:lang w:val="sq-AL"/>
        </w:rPr>
      </w:pPr>
      <w:r w:rsidRPr="00B61ACE">
        <w:rPr>
          <w:lang w:val="sq-AL"/>
        </w:rPr>
        <w:t>Kryeministri</w:t>
      </w:r>
    </w:p>
    <w:p w:rsidR="00567D32" w:rsidRPr="00B61ACE" w:rsidRDefault="00567D32" w:rsidP="00567D32">
      <w:pPr>
        <w:pStyle w:val="AutoritetiEmer"/>
        <w:rPr>
          <w:lang w:val="sq-AL"/>
        </w:rPr>
      </w:pPr>
      <w:r w:rsidRPr="00B61ACE">
        <w:rPr>
          <w:lang w:val="sq-AL"/>
        </w:rPr>
        <w:t xml:space="preserve">Edi </w:t>
      </w:r>
      <w:proofErr w:type="spellStart"/>
      <w:r w:rsidRPr="00B61ACE">
        <w:rPr>
          <w:lang w:val="sq-AL"/>
        </w:rPr>
        <w:t>Rama</w:t>
      </w:r>
      <w:proofErr w:type="spellEnd"/>
    </w:p>
    <w:p w:rsidR="00567D32" w:rsidRDefault="00567D32" w:rsidP="00567D32">
      <w:pPr>
        <w:pStyle w:val="Akti"/>
        <w:rPr>
          <w:lang w:val="sq-AL"/>
        </w:rPr>
      </w:pPr>
    </w:p>
    <w:p w:rsidR="00000000" w:rsidRDefault="00567D3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567D32"/>
    <w:rsid w:val="00567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67D3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67D3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67D3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67D3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67D3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67D3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567D3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67D3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67D3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567D3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567D3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567D3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567D3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67D3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2115</Words>
  <Characters>12059</Characters>
  <Application>Microsoft Office Word</Application>
  <DocSecurity>0</DocSecurity>
  <Lines>100</Lines>
  <Paragraphs>28</Paragraphs>
  <ScaleCrop>false</ScaleCrop>
  <Company>Grizli777</Company>
  <LinksUpToDate>false</LinksUpToDate>
  <CharactersWithSpaces>14146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2014-09-25T08:49:00Z</dcterms:created>
  <dcterms:modified xsi:type="dcterms:W3CDTF">2014-09-25T08:49:00Z</dcterms:modified>
</cp:coreProperties>
</file>