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558" w:rsidRPr="008C75C1" w:rsidRDefault="00772558" w:rsidP="00772558">
      <w:pPr>
        <w:pStyle w:val="Akti"/>
        <w:rPr>
          <w:spacing w:val="-4"/>
          <w:lang w:val="sq-AL"/>
        </w:rPr>
      </w:pPr>
      <w:r w:rsidRPr="008C75C1">
        <w:rPr>
          <w:spacing w:val="-4"/>
          <w:lang w:val="sq-AL"/>
        </w:rPr>
        <w:t xml:space="preserve">VENDIM </w:t>
      </w:r>
    </w:p>
    <w:p w:rsidR="00772558" w:rsidRPr="008C75C1" w:rsidRDefault="00772558" w:rsidP="00772558">
      <w:pPr>
        <w:pStyle w:val="NumriData"/>
        <w:rPr>
          <w:spacing w:val="-4"/>
          <w:lang w:val="sq-AL"/>
        </w:rPr>
      </w:pPr>
      <w:r w:rsidRPr="008C75C1">
        <w:rPr>
          <w:spacing w:val="-4"/>
          <w:lang w:val="sq-AL"/>
        </w:rPr>
        <w:t>Nr.</w:t>
      </w:r>
      <w:r>
        <w:rPr>
          <w:spacing w:val="-4"/>
          <w:lang w:val="sq-AL"/>
        </w:rPr>
        <w:t xml:space="preserve"> </w:t>
      </w:r>
      <w:r w:rsidRPr="008C75C1">
        <w:rPr>
          <w:spacing w:val="-4"/>
          <w:lang w:val="sq-AL"/>
        </w:rPr>
        <w:t>360, datë 11.6.2014</w:t>
      </w:r>
    </w:p>
    <w:p w:rsidR="00772558" w:rsidRPr="008C75C1" w:rsidRDefault="00772558" w:rsidP="00772558">
      <w:pPr>
        <w:pStyle w:val="Paragrafi"/>
        <w:rPr>
          <w:spacing w:val="-4"/>
          <w:sz w:val="14"/>
          <w:lang w:val="sq-AL"/>
        </w:rPr>
      </w:pPr>
    </w:p>
    <w:p w:rsidR="00772558" w:rsidRPr="008C75C1" w:rsidRDefault="00772558" w:rsidP="00772558">
      <w:pPr>
        <w:pStyle w:val="Titulli"/>
        <w:rPr>
          <w:spacing w:val="-4"/>
          <w:lang w:val="sq-AL"/>
        </w:rPr>
      </w:pPr>
      <w:r w:rsidRPr="008C75C1">
        <w:rPr>
          <w:spacing w:val="-4"/>
          <w:lang w:val="sq-AL"/>
        </w:rPr>
        <w:t xml:space="preserve">PËR DISA NDRYSHIME NË VENDIMIN NR. 419, DATË 15.5.2013, TË KËSHILLIT TË MINISTRAVE, “PËR KRIJIMIN E FONDIT SHQIPTAR TË KONKURRUESHMËRISË” </w:t>
      </w:r>
    </w:p>
    <w:p w:rsidR="00772558" w:rsidRPr="008C75C1" w:rsidRDefault="00772558" w:rsidP="00772558">
      <w:pPr>
        <w:pStyle w:val="Paragrafi"/>
        <w:ind w:firstLine="0"/>
        <w:rPr>
          <w:spacing w:val="-4"/>
          <w:sz w:val="14"/>
          <w:lang w:val="sq-AL"/>
        </w:rPr>
      </w:pPr>
    </w:p>
    <w:p w:rsidR="00772558" w:rsidRPr="008C75C1" w:rsidRDefault="00772558" w:rsidP="00772558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 xml:space="preserve">Në mbështetje të nenit 100 të Kushtetutës, të neneve 4, 6, shkronjat “a”, “b”, “d”, “e”, dhe 7, pika 1, të ligjit nr. 8957, datë 17.10.2002, “Për ndërmarrjet e vogla e të mesme”, të ndryshuar, dhe të neneve 17 </w:t>
      </w:r>
      <w:r>
        <w:rPr>
          <w:spacing w:val="-4"/>
          <w:lang w:val="sq-AL"/>
        </w:rPr>
        <w:t>e 18</w:t>
      </w:r>
      <w:r w:rsidRPr="008C75C1">
        <w:rPr>
          <w:spacing w:val="-4"/>
          <w:lang w:val="sq-AL"/>
        </w:rPr>
        <w:t xml:space="preserve"> të ligjit nr. 10303, datë 15.7.2010, “Për krijimin dhe mënyrën e organizimit e të funksionimit të Agjencisë Shqiptare të Zhvillimit të Investimeve (AIDA)”, me propozimin e ministrit të Zhvillimit Ekonomik, Tregtisë dhe Sipërmarrjes, Këshilli i Ministrave</w:t>
      </w:r>
    </w:p>
    <w:p w:rsidR="00772558" w:rsidRPr="008C75C1" w:rsidRDefault="00772558" w:rsidP="00772558">
      <w:pPr>
        <w:pStyle w:val="Paragrafi"/>
        <w:rPr>
          <w:spacing w:val="-4"/>
          <w:sz w:val="8"/>
          <w:lang w:val="sq-AL"/>
        </w:rPr>
      </w:pPr>
      <w:r w:rsidRPr="008C75C1">
        <w:rPr>
          <w:spacing w:val="-4"/>
          <w:sz w:val="14"/>
          <w:lang w:val="sq-AL"/>
        </w:rPr>
        <w:t> </w:t>
      </w:r>
    </w:p>
    <w:p w:rsidR="00772558" w:rsidRPr="008C75C1" w:rsidRDefault="00772558" w:rsidP="00772558">
      <w:pPr>
        <w:pStyle w:val="VENDOSI"/>
        <w:rPr>
          <w:spacing w:val="-4"/>
          <w:lang w:val="sq-AL"/>
        </w:rPr>
      </w:pPr>
      <w:r w:rsidRPr="008C75C1">
        <w:rPr>
          <w:spacing w:val="-4"/>
          <w:lang w:val="sq-AL"/>
        </w:rPr>
        <w:t>VENDOSI:</w:t>
      </w:r>
    </w:p>
    <w:p w:rsidR="00772558" w:rsidRPr="008C75C1" w:rsidRDefault="00772558" w:rsidP="00772558">
      <w:pPr>
        <w:pStyle w:val="Paragrafi"/>
        <w:rPr>
          <w:spacing w:val="-4"/>
          <w:sz w:val="14"/>
          <w:lang w:val="sq-AL"/>
        </w:rPr>
      </w:pPr>
    </w:p>
    <w:p w:rsidR="00772558" w:rsidRPr="008C75C1" w:rsidRDefault="00772558" w:rsidP="00772558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>Në vendimin nr. 419, datë 15.5.2013, të Këshillit të Ministrave, bëhen këto ndryshime:</w:t>
      </w:r>
    </w:p>
    <w:p w:rsidR="00772558" w:rsidRPr="008C75C1" w:rsidRDefault="00772558" w:rsidP="00772558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>1.   Pika 2 ndryshohet, si më poshtë vijon:</w:t>
      </w:r>
    </w:p>
    <w:p w:rsidR="00772558" w:rsidRPr="008C75C1" w:rsidRDefault="00772558" w:rsidP="00772558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>“2.</w:t>
      </w:r>
      <w:r w:rsidRPr="008C75C1">
        <w:rPr>
          <w:spacing w:val="-4"/>
          <w:lang w:val="sq-AL"/>
        </w:rPr>
        <w:tab/>
        <w:t xml:space="preserve">Fondi Shqiptar i </w:t>
      </w:r>
      <w:proofErr w:type="spellStart"/>
      <w:r w:rsidRPr="008C75C1">
        <w:rPr>
          <w:spacing w:val="-4"/>
          <w:lang w:val="sq-AL"/>
        </w:rPr>
        <w:t>Konkurrueshmërisë</w:t>
      </w:r>
      <w:proofErr w:type="spellEnd"/>
      <w:r w:rsidRPr="008C75C1">
        <w:rPr>
          <w:spacing w:val="-4"/>
          <w:lang w:val="sq-AL"/>
        </w:rPr>
        <w:t xml:space="preserve"> u jep ndihmë financiare të drejtpërdrejtë ndërmarrjeve </w:t>
      </w:r>
      <w:proofErr w:type="spellStart"/>
      <w:r w:rsidRPr="008C75C1">
        <w:rPr>
          <w:spacing w:val="-4"/>
          <w:lang w:val="sq-AL"/>
        </w:rPr>
        <w:t>mikro</w:t>
      </w:r>
      <w:proofErr w:type="spellEnd"/>
      <w:r w:rsidRPr="008C75C1">
        <w:rPr>
          <w:spacing w:val="-4"/>
          <w:lang w:val="sq-AL"/>
        </w:rPr>
        <w:t xml:space="preserve">, të vogla dhe të mesme, deri në 1 400 000 (një milion e katërqind mijë) lekë, por në asnjë rast më shumë se 70% të kostove të pranueshme. Në kostot e pranueshme që mund të </w:t>
      </w:r>
      <w:proofErr w:type="spellStart"/>
      <w:r w:rsidRPr="008C75C1">
        <w:rPr>
          <w:spacing w:val="-4"/>
          <w:lang w:val="sq-AL"/>
        </w:rPr>
        <w:t>bashkëfinancohen</w:t>
      </w:r>
      <w:proofErr w:type="spellEnd"/>
      <w:r w:rsidRPr="008C75C1">
        <w:rPr>
          <w:spacing w:val="-4"/>
          <w:lang w:val="sq-AL"/>
        </w:rPr>
        <w:t>, përfshihen kostot për:</w:t>
      </w:r>
    </w:p>
    <w:p w:rsidR="00772558" w:rsidRPr="008C75C1" w:rsidRDefault="00772558" w:rsidP="00772558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 xml:space="preserve">a) përshtatje produkti, përfshirë ambalazhimin dhe etiketimin, certifikim produkti, vlerësim </w:t>
      </w:r>
      <w:proofErr w:type="spellStart"/>
      <w:r w:rsidRPr="008C75C1">
        <w:rPr>
          <w:spacing w:val="-4"/>
          <w:lang w:val="sq-AL"/>
        </w:rPr>
        <w:t>konformiteti</w:t>
      </w:r>
      <w:proofErr w:type="spellEnd"/>
      <w:r w:rsidRPr="008C75C1">
        <w:rPr>
          <w:spacing w:val="-4"/>
          <w:lang w:val="sq-AL"/>
        </w:rPr>
        <w:t xml:space="preserve"> dhe zbatim të sistemeve të menaxhimit të cilësisë; </w:t>
      </w:r>
    </w:p>
    <w:p w:rsidR="00772558" w:rsidRPr="008C75C1" w:rsidRDefault="00772558" w:rsidP="00772558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>b) pjesëmarrje në panaire jashtë vendit;</w:t>
      </w:r>
    </w:p>
    <w:p w:rsidR="00772558" w:rsidRPr="008C75C1" w:rsidRDefault="00772558" w:rsidP="00772558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 xml:space="preserve">c) krijim faqeje interneti, zhvillim të tregtisë elektronike dhe promovim, publikim dhe hartim materialesh </w:t>
      </w:r>
      <w:proofErr w:type="spellStart"/>
      <w:r w:rsidRPr="008C75C1">
        <w:rPr>
          <w:spacing w:val="-4"/>
          <w:lang w:val="sq-AL"/>
        </w:rPr>
        <w:t>promovuese</w:t>
      </w:r>
      <w:proofErr w:type="spellEnd"/>
      <w:r w:rsidRPr="008C75C1">
        <w:rPr>
          <w:spacing w:val="-4"/>
          <w:lang w:val="sq-AL"/>
        </w:rPr>
        <w:t>;</w:t>
      </w:r>
    </w:p>
    <w:p w:rsidR="00772558" w:rsidRPr="008C75C1" w:rsidRDefault="00772558" w:rsidP="00772558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 xml:space="preserve">ç) shërbime këshillimore. Në këtë rast kostot që mund të </w:t>
      </w:r>
      <w:proofErr w:type="spellStart"/>
      <w:r w:rsidRPr="008C75C1">
        <w:rPr>
          <w:spacing w:val="-4"/>
          <w:lang w:val="sq-AL"/>
        </w:rPr>
        <w:t>bashkëfinancohen</w:t>
      </w:r>
      <w:proofErr w:type="spellEnd"/>
      <w:r w:rsidRPr="008C75C1">
        <w:rPr>
          <w:spacing w:val="-4"/>
          <w:lang w:val="sq-AL"/>
        </w:rPr>
        <w:t xml:space="preserve"> nuk mund të jenë më shumë se 50 % e kostos totale të këtyre shërbimeve.”.</w:t>
      </w:r>
    </w:p>
    <w:p w:rsidR="00772558" w:rsidRPr="008C75C1" w:rsidRDefault="00772558" w:rsidP="00772558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 xml:space="preserve">2. </w:t>
      </w:r>
      <w:r>
        <w:rPr>
          <w:spacing w:val="-4"/>
          <w:lang w:val="sq-AL"/>
        </w:rPr>
        <w:t>Në shkronjën “a” të pikës 3</w:t>
      </w:r>
      <w:r w:rsidRPr="008C75C1">
        <w:rPr>
          <w:spacing w:val="-4"/>
          <w:lang w:val="sq-AL"/>
        </w:rPr>
        <w:t xml:space="preserve"> hiqen fjalët “... dhe që gjatë procesit i japin një vlerë të shtuar të konsiderueshme produktit përfundimtar ...”.</w:t>
      </w:r>
    </w:p>
    <w:p w:rsidR="00772558" w:rsidRPr="008C75C1" w:rsidRDefault="00772558" w:rsidP="00772558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 xml:space="preserve">3. </w:t>
      </w:r>
      <w:r>
        <w:rPr>
          <w:spacing w:val="-4"/>
          <w:lang w:val="sq-AL"/>
        </w:rPr>
        <w:t>Në shkronjën “b” të pikës 3</w:t>
      </w:r>
      <w:r w:rsidRPr="008C75C1">
        <w:rPr>
          <w:spacing w:val="-4"/>
          <w:lang w:val="sq-AL"/>
        </w:rPr>
        <w:t xml:space="preserve"> hiqen fjalët “... për zgjerimin e eksporteve ...”.</w:t>
      </w:r>
    </w:p>
    <w:p w:rsidR="00772558" w:rsidRPr="008C75C1" w:rsidRDefault="00772558" w:rsidP="00772558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>4. Pika 5 ndryshohet, si më poshtë vijon:</w:t>
      </w:r>
    </w:p>
    <w:p w:rsidR="00772558" w:rsidRPr="008C75C1" w:rsidRDefault="00772558" w:rsidP="00772558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 xml:space="preserve">“5. Fondi Shqiptar i </w:t>
      </w:r>
      <w:proofErr w:type="spellStart"/>
      <w:r w:rsidRPr="008C75C1">
        <w:rPr>
          <w:spacing w:val="-4"/>
          <w:lang w:val="sq-AL"/>
        </w:rPr>
        <w:t>Konkurrueshmërisë</w:t>
      </w:r>
      <w:proofErr w:type="spellEnd"/>
      <w:r w:rsidRPr="008C75C1">
        <w:rPr>
          <w:spacing w:val="-4"/>
          <w:lang w:val="sq-AL"/>
        </w:rPr>
        <w:t xml:space="preserve"> të zbatohet për një periudhë 3-vjeçare, gjatë viteve 2013 dhe 2014, me një vlerë prej 20 000 </w:t>
      </w:r>
      <w:proofErr w:type="spellStart"/>
      <w:r w:rsidRPr="008C75C1">
        <w:rPr>
          <w:spacing w:val="-4"/>
          <w:lang w:val="sq-AL"/>
        </w:rPr>
        <w:t>000</w:t>
      </w:r>
      <w:proofErr w:type="spellEnd"/>
      <w:r w:rsidRPr="008C75C1">
        <w:rPr>
          <w:spacing w:val="-4"/>
          <w:lang w:val="sq-AL"/>
        </w:rPr>
        <w:t xml:space="preserve"> (njëzet milionë) lekësh për secilin vit, ndërsa për vitin 2015, me një vlerë prej 28 000 </w:t>
      </w:r>
      <w:proofErr w:type="spellStart"/>
      <w:r w:rsidRPr="008C75C1">
        <w:rPr>
          <w:spacing w:val="-4"/>
          <w:lang w:val="sq-AL"/>
        </w:rPr>
        <w:t>000</w:t>
      </w:r>
      <w:proofErr w:type="spellEnd"/>
      <w:r w:rsidRPr="008C75C1">
        <w:rPr>
          <w:spacing w:val="-4"/>
          <w:lang w:val="sq-AL"/>
        </w:rPr>
        <w:t xml:space="preserve"> (njëzet e tetë milionë) lekësh.”.</w:t>
      </w:r>
    </w:p>
    <w:p w:rsidR="00772558" w:rsidRPr="008C75C1" w:rsidRDefault="00772558" w:rsidP="00772558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>5. Kudo në vendim emërtimi “Ministri/a i/e Ekonomisë, Tregtisë dhe Energjetikës” zëvendësohet me “Ministri/a përgjegjës/e për ekonominë”.</w:t>
      </w:r>
    </w:p>
    <w:p w:rsidR="00772558" w:rsidRPr="008C75C1" w:rsidRDefault="00772558" w:rsidP="00772558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>Ky vendim hyn në fuqi pas botimit në Fletoren Zyrtare.</w:t>
      </w:r>
    </w:p>
    <w:p w:rsidR="00772558" w:rsidRPr="008C75C1" w:rsidRDefault="00772558" w:rsidP="00772558">
      <w:pPr>
        <w:pStyle w:val="Autoriteti"/>
        <w:rPr>
          <w:spacing w:val="-4"/>
          <w:sz w:val="2"/>
          <w:lang w:val="sq-AL"/>
        </w:rPr>
      </w:pPr>
    </w:p>
    <w:p w:rsidR="00772558" w:rsidRPr="008C75C1" w:rsidRDefault="00772558" w:rsidP="00772558">
      <w:pPr>
        <w:pStyle w:val="Autoriteti"/>
        <w:rPr>
          <w:spacing w:val="-4"/>
          <w:lang w:val="sq-AL"/>
        </w:rPr>
      </w:pPr>
      <w:r w:rsidRPr="008C75C1">
        <w:rPr>
          <w:spacing w:val="-4"/>
          <w:lang w:val="sq-AL"/>
        </w:rPr>
        <w:t>KRYEMINISTRI</w:t>
      </w:r>
    </w:p>
    <w:p w:rsidR="00772558" w:rsidRPr="008C75C1" w:rsidRDefault="00772558" w:rsidP="00772558">
      <w:pPr>
        <w:pStyle w:val="AutoritetiEmer"/>
        <w:rPr>
          <w:spacing w:val="-4"/>
          <w:lang w:val="sq-AL"/>
        </w:rPr>
      </w:pPr>
      <w:r w:rsidRPr="008C75C1">
        <w:rPr>
          <w:spacing w:val="-4"/>
          <w:lang w:val="sq-AL"/>
        </w:rPr>
        <w:t xml:space="preserve">Edi </w:t>
      </w:r>
      <w:proofErr w:type="spellStart"/>
      <w:r w:rsidRPr="008C75C1">
        <w:rPr>
          <w:spacing w:val="-4"/>
          <w:lang w:val="sq-AL"/>
        </w:rPr>
        <w:t>Rama</w:t>
      </w:r>
      <w:proofErr w:type="spellEnd"/>
    </w:p>
    <w:p w:rsidR="00000000" w:rsidRDefault="00772558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772558"/>
    <w:rsid w:val="00772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7255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7255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7255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7255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7255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7255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77255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7255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7255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72558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77255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7255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77255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72558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1970</Characters>
  <Application>Microsoft Office Word</Application>
  <DocSecurity>0</DocSecurity>
  <Lines>16</Lines>
  <Paragraphs>4</Paragraphs>
  <ScaleCrop>false</ScaleCrop>
  <Company>Grizli777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2014-09-25T08:18:00Z</dcterms:created>
  <dcterms:modified xsi:type="dcterms:W3CDTF">2014-09-25T08:18:00Z</dcterms:modified>
</cp:coreProperties>
</file>