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3D7D" w:rsidRPr="008C75C1" w:rsidRDefault="00CF3D7D" w:rsidP="00CF3D7D">
      <w:pPr>
        <w:pStyle w:val="Akti"/>
        <w:rPr>
          <w:lang w:val="sq-AL"/>
        </w:rPr>
      </w:pPr>
      <w:r w:rsidRPr="008C75C1">
        <w:rPr>
          <w:lang w:val="sq-AL"/>
        </w:rPr>
        <w:t>VENDIM</w:t>
      </w:r>
    </w:p>
    <w:p w:rsidR="00CF3D7D" w:rsidRPr="008C75C1" w:rsidRDefault="00CF3D7D" w:rsidP="00CF3D7D">
      <w:pPr>
        <w:pStyle w:val="NumriData"/>
        <w:rPr>
          <w:lang w:val="sq-AL"/>
        </w:rPr>
      </w:pPr>
      <w:r w:rsidRPr="008C75C1">
        <w:rPr>
          <w:lang w:val="sq-AL"/>
        </w:rPr>
        <w:t>Nr. 379, datë 11.6.2014</w:t>
      </w:r>
    </w:p>
    <w:p w:rsidR="00CF3D7D" w:rsidRPr="008C75C1" w:rsidRDefault="00CF3D7D" w:rsidP="00CF3D7D">
      <w:pPr>
        <w:pStyle w:val="Paragrafi"/>
        <w:rPr>
          <w:sz w:val="14"/>
          <w:lang w:val="sq-AL"/>
        </w:rPr>
      </w:pPr>
    </w:p>
    <w:p w:rsidR="00CF3D7D" w:rsidRPr="008C75C1" w:rsidRDefault="00CF3D7D" w:rsidP="00CF3D7D">
      <w:pPr>
        <w:pStyle w:val="Titulli"/>
        <w:rPr>
          <w:lang w:val="sq-AL"/>
        </w:rPr>
      </w:pPr>
      <w:r w:rsidRPr="008C75C1">
        <w:rPr>
          <w:lang w:val="sq-AL"/>
        </w:rPr>
        <w:t>PËR DISA</w:t>
      </w:r>
      <w:r>
        <w:rPr>
          <w:lang w:val="sq-AL"/>
        </w:rPr>
        <w:t xml:space="preserve"> </w:t>
      </w:r>
      <w:r w:rsidRPr="008C75C1">
        <w:rPr>
          <w:lang w:val="sq-AL"/>
        </w:rPr>
        <w:t>SHTESA NË VENDIMIN NR. 1, DATË 10.1.2007, TË KËSHILLIT TË MINISTRAVE</w:t>
      </w:r>
      <w:r>
        <w:rPr>
          <w:lang w:val="sq-AL"/>
        </w:rPr>
        <w:t>,</w:t>
      </w:r>
      <w:r w:rsidRPr="008C75C1">
        <w:rPr>
          <w:lang w:val="sq-AL"/>
        </w:rPr>
        <w:t xml:space="preserve"> “PËR MIRATIMIN E RREGULLAVE</w:t>
      </w:r>
      <w:r>
        <w:rPr>
          <w:lang w:val="sq-AL"/>
        </w:rPr>
        <w:t xml:space="preserve"> </w:t>
      </w:r>
      <w:r w:rsidRPr="008C75C1">
        <w:rPr>
          <w:lang w:val="sq-AL"/>
        </w:rPr>
        <w:t>PËR PROKURIMIN PUBLIK”, TË NDRYSHUAR</w:t>
      </w:r>
    </w:p>
    <w:p w:rsidR="00CF3D7D" w:rsidRPr="008C75C1" w:rsidRDefault="00CF3D7D" w:rsidP="00CF3D7D">
      <w:pPr>
        <w:pStyle w:val="Paragrafi"/>
        <w:rPr>
          <w:sz w:val="14"/>
          <w:lang w:val="sq-AL"/>
        </w:rPr>
      </w:pPr>
    </w:p>
    <w:p w:rsidR="00CF3D7D" w:rsidRPr="008C75C1" w:rsidRDefault="00CF3D7D" w:rsidP="00CF3D7D">
      <w:pPr>
        <w:pStyle w:val="Paragrafi"/>
        <w:rPr>
          <w:lang w:val="sq-AL"/>
        </w:rPr>
      </w:pPr>
      <w:r w:rsidRPr="008C75C1">
        <w:rPr>
          <w:lang w:val="sq-AL"/>
        </w:rPr>
        <w:t>Në mbështetje të nenit 100 të Kushtetutës dhe të nenit 75, të ligjit nr. 9643, datë 20.11.2006, “Për prokurimin publik”, të ndryshuar, me propozimin e</w:t>
      </w:r>
      <w:r>
        <w:rPr>
          <w:lang w:val="sq-AL"/>
        </w:rPr>
        <w:t xml:space="preserve"> </w:t>
      </w:r>
      <w:r w:rsidRPr="008C75C1">
        <w:rPr>
          <w:lang w:val="sq-AL"/>
        </w:rPr>
        <w:t xml:space="preserve">ministrit së Energjisë dhe Industrisë, Këshilli i Ministrave </w:t>
      </w:r>
    </w:p>
    <w:p w:rsidR="00CF3D7D" w:rsidRPr="008C75C1" w:rsidRDefault="00CF3D7D" w:rsidP="00CF3D7D">
      <w:pPr>
        <w:pStyle w:val="VENDOSI"/>
        <w:rPr>
          <w:lang w:val="sq-AL"/>
        </w:rPr>
      </w:pPr>
      <w:r w:rsidRPr="008C75C1">
        <w:rPr>
          <w:lang w:val="sq-AL"/>
        </w:rPr>
        <w:t>VENDOSI:</w:t>
      </w:r>
    </w:p>
    <w:p w:rsidR="00CF3D7D" w:rsidRPr="008C75C1" w:rsidRDefault="00CF3D7D" w:rsidP="00CF3D7D">
      <w:pPr>
        <w:pStyle w:val="Paragrafi"/>
        <w:rPr>
          <w:sz w:val="14"/>
          <w:lang w:val="sq-AL"/>
        </w:rPr>
      </w:pPr>
    </w:p>
    <w:p w:rsidR="00CF3D7D" w:rsidRPr="008C75C1" w:rsidRDefault="00CF3D7D" w:rsidP="00CF3D7D">
      <w:pPr>
        <w:pStyle w:val="Paragrafi"/>
        <w:rPr>
          <w:lang w:val="sq-AL"/>
        </w:rPr>
      </w:pPr>
      <w:r w:rsidRPr="008C75C1">
        <w:rPr>
          <w:lang w:val="sq-AL"/>
        </w:rPr>
        <w:t>Në “Rregullat e prokurimit publik”, që i bashkëlidhen vendimit nr. 1, datë 10.1.2007, të Këshillit të Ministrave, të ndryshuar, në</w:t>
      </w:r>
      <w:r>
        <w:rPr>
          <w:lang w:val="sq-AL"/>
        </w:rPr>
        <w:t xml:space="preserve"> pikën 3</w:t>
      </w:r>
      <w:r w:rsidRPr="008C75C1">
        <w:rPr>
          <w:lang w:val="sq-AL"/>
        </w:rPr>
        <w:t xml:space="preserve"> të</w:t>
      </w:r>
      <w:r>
        <w:rPr>
          <w:lang w:val="sq-AL"/>
        </w:rPr>
        <w:t xml:space="preserve"> </w:t>
      </w:r>
      <w:r w:rsidRPr="008C75C1">
        <w:rPr>
          <w:lang w:val="sq-AL"/>
        </w:rPr>
        <w:t>kreut III, “Dokumentet e tenderit”, të bëhen këto shtesa:</w:t>
      </w:r>
    </w:p>
    <w:p w:rsidR="00CF3D7D" w:rsidRPr="008C75C1" w:rsidRDefault="00CF3D7D" w:rsidP="00CF3D7D">
      <w:pPr>
        <w:pStyle w:val="Paragrafi"/>
        <w:rPr>
          <w:lang w:val="sq-AL"/>
        </w:rPr>
      </w:pPr>
      <w:r w:rsidRPr="008C75C1">
        <w:rPr>
          <w:lang w:val="sq-AL"/>
        </w:rPr>
        <w:t>1. Në nënndarjen“i”, “Për kapacitetet financiare dhe ekonomike”, të shkronjës“a”, “Kontratat e punëve”, pas fjalëve “...një deklaratë për gjendjen financiare nga një ose më shumë banka...” shtohet paragrafi me këtë përmbajtje:</w:t>
      </w:r>
    </w:p>
    <w:p w:rsidR="00CF3D7D" w:rsidRPr="008C75C1" w:rsidRDefault="00CF3D7D" w:rsidP="00CF3D7D">
      <w:pPr>
        <w:pStyle w:val="Paragrafi"/>
        <w:rPr>
          <w:lang w:val="sq-AL"/>
        </w:rPr>
      </w:pPr>
      <w:r w:rsidRPr="008C75C1">
        <w:rPr>
          <w:lang w:val="sq-AL"/>
        </w:rPr>
        <w:t xml:space="preserve"> “Një vërtetim që konfirmon shlyerjen e të gjitha detyrimeve të </w:t>
      </w:r>
      <w:proofErr w:type="spellStart"/>
      <w:r w:rsidRPr="008C75C1">
        <w:rPr>
          <w:lang w:val="sq-AL"/>
        </w:rPr>
        <w:t>maturuara</w:t>
      </w:r>
      <w:proofErr w:type="spellEnd"/>
      <w:r w:rsidRPr="008C75C1">
        <w:rPr>
          <w:lang w:val="sq-AL"/>
        </w:rPr>
        <w:t xml:space="preserve"> të energjisë elektrike të kontratave të energjisë që ka operatori ekonomik që është i regjistruar në Shqipëri. </w:t>
      </w:r>
      <w:proofErr w:type="spellStart"/>
      <w:r w:rsidRPr="008C75C1">
        <w:rPr>
          <w:lang w:val="sq-AL"/>
        </w:rPr>
        <w:t>Mosshlyerja</w:t>
      </w:r>
      <w:proofErr w:type="spellEnd"/>
      <w:r w:rsidRPr="008C75C1">
        <w:rPr>
          <w:lang w:val="sq-AL"/>
        </w:rPr>
        <w:t xml:space="preserve"> e detyrimeve të energjisë elektrike përbën shkak për </w:t>
      </w:r>
      <w:proofErr w:type="spellStart"/>
      <w:r w:rsidRPr="008C75C1">
        <w:rPr>
          <w:lang w:val="sq-AL"/>
        </w:rPr>
        <w:t>skualifikimin</w:t>
      </w:r>
      <w:proofErr w:type="spellEnd"/>
      <w:r w:rsidRPr="008C75C1">
        <w:rPr>
          <w:lang w:val="sq-AL"/>
        </w:rPr>
        <w:t xml:space="preserve"> e operatorit ekonomik, përveç rastit kur rezulton se detyrimet e papaguara të energjisë elektrike, të konfirmuara në vërtetimin e lëshuar nga furnizuesi, janë në proces ankimi në gjykatë. Furnizuesi i energjisë elektrike është i detyruar që ta lëshojë këtë vërtetim jo më vonë se 5 (pesë) ditë nga data e depozitimit të kërkesës nga operatori ekonomik.”.</w:t>
      </w:r>
    </w:p>
    <w:p w:rsidR="00CF3D7D" w:rsidRPr="008C75C1" w:rsidRDefault="00CF3D7D" w:rsidP="00CF3D7D">
      <w:pPr>
        <w:pStyle w:val="Paragrafi"/>
        <w:rPr>
          <w:lang w:val="sq-AL"/>
        </w:rPr>
      </w:pPr>
      <w:r w:rsidRPr="008C75C1">
        <w:rPr>
          <w:lang w:val="sq-AL"/>
        </w:rPr>
        <w:t>2. Në nënndarjen“i”, “Për kapacitetet financiare dhe ekonomike”, të shkronjës“b”, “Kontratat e mallrave”, pas fjalëve “...një deklaratë për gjendjen financiare nga një ose më shumë banka...” shtohet paragrafi me këtë përmbajtje:</w:t>
      </w:r>
    </w:p>
    <w:p w:rsidR="00CF3D7D" w:rsidRPr="008C75C1" w:rsidRDefault="00CF3D7D" w:rsidP="00CF3D7D">
      <w:pPr>
        <w:pStyle w:val="Paragrafi"/>
        <w:rPr>
          <w:lang w:val="sq-AL"/>
        </w:rPr>
      </w:pPr>
      <w:r w:rsidRPr="008C75C1">
        <w:rPr>
          <w:lang w:val="sq-AL"/>
        </w:rPr>
        <w:t xml:space="preserve">“Një vërtetim që konfirmon shlyerjen e të gjitha detyrimeve të </w:t>
      </w:r>
      <w:proofErr w:type="spellStart"/>
      <w:r w:rsidRPr="008C75C1">
        <w:rPr>
          <w:lang w:val="sq-AL"/>
        </w:rPr>
        <w:t>maturuara</w:t>
      </w:r>
      <w:proofErr w:type="spellEnd"/>
      <w:r w:rsidRPr="008C75C1">
        <w:rPr>
          <w:lang w:val="sq-AL"/>
        </w:rPr>
        <w:t xml:space="preserve"> të energjisë elektrike të kontratave të energjisë që ka operatori ekonomik që është i regjistruar në Shqipëri. </w:t>
      </w:r>
      <w:proofErr w:type="spellStart"/>
      <w:r w:rsidRPr="008C75C1">
        <w:rPr>
          <w:lang w:val="sq-AL"/>
        </w:rPr>
        <w:t>Mosshlyerja</w:t>
      </w:r>
      <w:proofErr w:type="spellEnd"/>
      <w:r w:rsidRPr="008C75C1">
        <w:rPr>
          <w:lang w:val="sq-AL"/>
        </w:rPr>
        <w:t xml:space="preserve"> e detyrimeve të energjisë elektrike përbën shkak për </w:t>
      </w:r>
      <w:proofErr w:type="spellStart"/>
      <w:r w:rsidRPr="008C75C1">
        <w:rPr>
          <w:lang w:val="sq-AL"/>
        </w:rPr>
        <w:t>skualifikimin</w:t>
      </w:r>
      <w:proofErr w:type="spellEnd"/>
      <w:r w:rsidRPr="008C75C1">
        <w:rPr>
          <w:lang w:val="sq-AL"/>
        </w:rPr>
        <w:t xml:space="preserve"> e operatorit ekonomik, përveç rastit kur rezulton se detyrimet e papaguara të energjisë elektrike, të konfirmuara në vërtetimin e lëshuar nga furnizuesi, janë në proces ankimi në gjykatë. Furnizuesi i energjisë elektrike është i detyruar që ta lëshojë këtë vërtetim jo më vonë se 5 (pesë) ditë nga data e depozitimit të kërkesës nga operatori ekonomik.”. </w:t>
      </w:r>
    </w:p>
    <w:p w:rsidR="00CF3D7D" w:rsidRPr="008C75C1" w:rsidRDefault="00CF3D7D" w:rsidP="00CF3D7D">
      <w:pPr>
        <w:pStyle w:val="Paragrafi"/>
        <w:rPr>
          <w:lang w:val="sq-AL"/>
        </w:rPr>
      </w:pPr>
      <w:r w:rsidRPr="008C75C1">
        <w:rPr>
          <w:lang w:val="sq-AL"/>
        </w:rPr>
        <w:t>3.</w:t>
      </w:r>
      <w:r w:rsidRPr="0069794B">
        <w:rPr>
          <w:sz w:val="18"/>
          <w:lang w:val="sq-AL"/>
        </w:rPr>
        <w:t xml:space="preserve"> </w:t>
      </w:r>
      <w:r w:rsidRPr="008C75C1">
        <w:rPr>
          <w:lang w:val="sq-AL"/>
        </w:rPr>
        <w:t>Në</w:t>
      </w:r>
      <w:r w:rsidRPr="0069794B">
        <w:rPr>
          <w:sz w:val="18"/>
          <w:lang w:val="sq-AL"/>
        </w:rPr>
        <w:t xml:space="preserve"> </w:t>
      </w:r>
      <w:proofErr w:type="spellStart"/>
      <w:r w:rsidRPr="008C75C1">
        <w:rPr>
          <w:lang w:val="sq-AL"/>
        </w:rPr>
        <w:t>nëndarjen</w:t>
      </w:r>
      <w:proofErr w:type="spellEnd"/>
      <w:r w:rsidRPr="008C75C1">
        <w:rPr>
          <w:lang w:val="sq-AL"/>
        </w:rPr>
        <w:t>“i”,</w:t>
      </w:r>
      <w:r w:rsidRPr="0069794B">
        <w:rPr>
          <w:sz w:val="18"/>
          <w:lang w:val="sq-AL"/>
        </w:rPr>
        <w:t xml:space="preserve"> </w:t>
      </w:r>
      <w:r w:rsidRPr="008C75C1">
        <w:rPr>
          <w:lang w:val="sq-AL"/>
        </w:rPr>
        <w:t>“Për kapacitetet</w:t>
      </w:r>
      <w:r w:rsidRPr="0069794B">
        <w:rPr>
          <w:sz w:val="18"/>
          <w:lang w:val="sq-AL"/>
        </w:rPr>
        <w:t xml:space="preserve"> </w:t>
      </w:r>
      <w:r w:rsidRPr="008C75C1">
        <w:rPr>
          <w:lang w:val="sq-AL"/>
        </w:rPr>
        <w:t>financiare</w:t>
      </w:r>
      <w:r w:rsidRPr="0069794B">
        <w:rPr>
          <w:sz w:val="18"/>
          <w:lang w:val="sq-AL"/>
        </w:rPr>
        <w:t xml:space="preserve"> </w:t>
      </w:r>
      <w:r w:rsidRPr="008C75C1">
        <w:rPr>
          <w:lang w:val="sq-AL"/>
        </w:rPr>
        <w:t>dhe ekonomike”,</w:t>
      </w:r>
      <w:r w:rsidRPr="0069794B">
        <w:rPr>
          <w:sz w:val="18"/>
          <w:lang w:val="sq-AL"/>
        </w:rPr>
        <w:t xml:space="preserve"> </w:t>
      </w:r>
      <w:r w:rsidRPr="008C75C1">
        <w:rPr>
          <w:lang w:val="sq-AL"/>
        </w:rPr>
        <w:t>të</w:t>
      </w:r>
      <w:r w:rsidRPr="0069794B">
        <w:rPr>
          <w:sz w:val="18"/>
          <w:lang w:val="sq-AL"/>
        </w:rPr>
        <w:t xml:space="preserve"> </w:t>
      </w:r>
      <w:r w:rsidRPr="008C75C1">
        <w:rPr>
          <w:lang w:val="sq-AL"/>
        </w:rPr>
        <w:t>shkronjës“c”,</w:t>
      </w:r>
      <w:r w:rsidRPr="0069794B">
        <w:rPr>
          <w:sz w:val="18"/>
          <w:lang w:val="sq-AL"/>
        </w:rPr>
        <w:t xml:space="preserve"> </w:t>
      </w:r>
      <w:r w:rsidRPr="008C75C1">
        <w:rPr>
          <w:lang w:val="sq-AL"/>
        </w:rPr>
        <w:t>“Kontratat</w:t>
      </w:r>
      <w:r w:rsidRPr="0069794B">
        <w:rPr>
          <w:sz w:val="18"/>
          <w:lang w:val="sq-AL"/>
        </w:rPr>
        <w:t xml:space="preserve"> </w:t>
      </w:r>
      <w:r w:rsidRPr="008C75C1">
        <w:rPr>
          <w:lang w:val="sq-AL"/>
        </w:rPr>
        <w:t>e shërbimeve”,</w:t>
      </w:r>
      <w:r w:rsidRPr="0069794B">
        <w:rPr>
          <w:sz w:val="18"/>
          <w:lang w:val="sq-AL"/>
        </w:rPr>
        <w:t xml:space="preserve"> </w:t>
      </w:r>
      <w:r w:rsidRPr="008C75C1">
        <w:rPr>
          <w:lang w:val="sq-AL"/>
        </w:rPr>
        <w:t>pas fjalëve “...një</w:t>
      </w:r>
      <w:r w:rsidRPr="0069794B">
        <w:rPr>
          <w:sz w:val="18"/>
          <w:lang w:val="sq-AL"/>
        </w:rPr>
        <w:t xml:space="preserve"> </w:t>
      </w:r>
      <w:r w:rsidRPr="008C75C1">
        <w:rPr>
          <w:lang w:val="sq-AL"/>
        </w:rPr>
        <w:t>deklaratë</w:t>
      </w:r>
      <w:r w:rsidRPr="0069794B">
        <w:rPr>
          <w:sz w:val="18"/>
          <w:lang w:val="sq-AL"/>
        </w:rPr>
        <w:t xml:space="preserve"> </w:t>
      </w:r>
      <w:r w:rsidRPr="008C75C1">
        <w:rPr>
          <w:lang w:val="sq-AL"/>
        </w:rPr>
        <w:t>për</w:t>
      </w:r>
      <w:r w:rsidRPr="0069794B">
        <w:rPr>
          <w:sz w:val="18"/>
          <w:lang w:val="sq-AL"/>
        </w:rPr>
        <w:t xml:space="preserve"> </w:t>
      </w:r>
      <w:r w:rsidRPr="008C75C1">
        <w:rPr>
          <w:lang w:val="sq-AL"/>
        </w:rPr>
        <w:t>gjendjen financiare</w:t>
      </w:r>
      <w:r w:rsidRPr="0069794B">
        <w:rPr>
          <w:sz w:val="18"/>
          <w:lang w:val="sq-AL"/>
        </w:rPr>
        <w:t xml:space="preserve"> </w:t>
      </w:r>
      <w:r w:rsidRPr="008C75C1">
        <w:rPr>
          <w:lang w:val="sq-AL"/>
        </w:rPr>
        <w:t>nga</w:t>
      </w:r>
      <w:r w:rsidRPr="0069794B">
        <w:rPr>
          <w:sz w:val="18"/>
          <w:lang w:val="sq-AL"/>
        </w:rPr>
        <w:t xml:space="preserve"> </w:t>
      </w:r>
      <w:r w:rsidRPr="008C75C1">
        <w:rPr>
          <w:lang w:val="sq-AL"/>
        </w:rPr>
        <w:t>një</w:t>
      </w:r>
      <w:r w:rsidRPr="0069794B">
        <w:rPr>
          <w:sz w:val="18"/>
          <w:lang w:val="sq-AL"/>
        </w:rPr>
        <w:t xml:space="preserve"> </w:t>
      </w:r>
      <w:r w:rsidRPr="008C75C1">
        <w:rPr>
          <w:lang w:val="sq-AL"/>
        </w:rPr>
        <w:t>ose</w:t>
      </w:r>
      <w:r w:rsidRPr="0069794B">
        <w:rPr>
          <w:sz w:val="18"/>
          <w:lang w:val="sq-AL"/>
        </w:rPr>
        <w:t xml:space="preserve"> </w:t>
      </w:r>
      <w:r w:rsidRPr="008C75C1">
        <w:rPr>
          <w:lang w:val="sq-AL"/>
        </w:rPr>
        <w:t>më</w:t>
      </w:r>
      <w:r w:rsidRPr="0069794B">
        <w:rPr>
          <w:sz w:val="18"/>
          <w:lang w:val="sq-AL"/>
        </w:rPr>
        <w:t xml:space="preserve"> </w:t>
      </w:r>
      <w:r w:rsidRPr="008C75C1">
        <w:rPr>
          <w:lang w:val="sq-AL"/>
        </w:rPr>
        <w:t>shumë</w:t>
      </w:r>
      <w:r w:rsidRPr="0069794B">
        <w:rPr>
          <w:sz w:val="18"/>
          <w:lang w:val="sq-AL"/>
        </w:rPr>
        <w:t xml:space="preserve"> </w:t>
      </w:r>
      <w:r w:rsidRPr="008C75C1">
        <w:rPr>
          <w:lang w:val="sq-AL"/>
        </w:rPr>
        <w:t>banka...”</w:t>
      </w:r>
      <w:r w:rsidRPr="0069794B">
        <w:rPr>
          <w:sz w:val="18"/>
          <w:lang w:val="sq-AL"/>
        </w:rPr>
        <w:t xml:space="preserve"> </w:t>
      </w:r>
      <w:r w:rsidRPr="008C75C1">
        <w:rPr>
          <w:lang w:val="sq-AL"/>
        </w:rPr>
        <w:t>shtohet paragrafi</w:t>
      </w:r>
      <w:r w:rsidRPr="0069794B">
        <w:rPr>
          <w:sz w:val="18"/>
          <w:lang w:val="sq-AL"/>
        </w:rPr>
        <w:t xml:space="preserve"> </w:t>
      </w:r>
      <w:r w:rsidRPr="008C75C1">
        <w:rPr>
          <w:lang w:val="sq-AL"/>
        </w:rPr>
        <w:t>me</w:t>
      </w:r>
      <w:r w:rsidRPr="0069794B">
        <w:rPr>
          <w:sz w:val="18"/>
          <w:lang w:val="sq-AL"/>
        </w:rPr>
        <w:t xml:space="preserve"> </w:t>
      </w:r>
      <w:r w:rsidRPr="008C75C1">
        <w:rPr>
          <w:lang w:val="sq-AL"/>
        </w:rPr>
        <w:t>këtë</w:t>
      </w:r>
      <w:r w:rsidRPr="0069794B">
        <w:rPr>
          <w:sz w:val="18"/>
          <w:lang w:val="sq-AL"/>
        </w:rPr>
        <w:t xml:space="preserve"> </w:t>
      </w:r>
      <w:r w:rsidRPr="008C75C1">
        <w:rPr>
          <w:lang w:val="sq-AL"/>
        </w:rPr>
        <w:t>përmbajtje:</w:t>
      </w:r>
    </w:p>
    <w:p w:rsidR="00CF3D7D" w:rsidRPr="008C75C1" w:rsidRDefault="00CF3D7D" w:rsidP="00CF3D7D">
      <w:pPr>
        <w:pStyle w:val="Paragrafi"/>
        <w:rPr>
          <w:lang w:val="sq-AL"/>
        </w:rPr>
      </w:pPr>
      <w:r w:rsidRPr="008C75C1">
        <w:rPr>
          <w:lang w:val="sq-AL"/>
        </w:rPr>
        <w:t xml:space="preserve"> “Një vërtetim që konfirmon shlyerjen e të gjitha detyrimeve të </w:t>
      </w:r>
      <w:proofErr w:type="spellStart"/>
      <w:r w:rsidRPr="008C75C1">
        <w:rPr>
          <w:lang w:val="sq-AL"/>
        </w:rPr>
        <w:t>maturuara</w:t>
      </w:r>
      <w:proofErr w:type="spellEnd"/>
      <w:r w:rsidRPr="008C75C1">
        <w:rPr>
          <w:lang w:val="sq-AL"/>
        </w:rPr>
        <w:t xml:space="preserve"> të energjisë elektrike të kontratave të energjisë që ka operatori ekonomik që është i regjistruar në Shqipëri. </w:t>
      </w:r>
      <w:proofErr w:type="spellStart"/>
      <w:r w:rsidRPr="008C75C1">
        <w:rPr>
          <w:lang w:val="sq-AL"/>
        </w:rPr>
        <w:t>Mosshlyerja</w:t>
      </w:r>
      <w:proofErr w:type="spellEnd"/>
      <w:r w:rsidRPr="008C75C1">
        <w:rPr>
          <w:lang w:val="sq-AL"/>
        </w:rPr>
        <w:t xml:space="preserve"> e detyrimeve të energjisë elektrike përbën shkak për </w:t>
      </w:r>
      <w:proofErr w:type="spellStart"/>
      <w:r w:rsidRPr="008C75C1">
        <w:rPr>
          <w:lang w:val="sq-AL"/>
        </w:rPr>
        <w:t>skualifikimin</w:t>
      </w:r>
      <w:proofErr w:type="spellEnd"/>
      <w:r w:rsidRPr="008C75C1">
        <w:rPr>
          <w:lang w:val="sq-AL"/>
        </w:rPr>
        <w:t xml:space="preserve"> e operatorit ekonomik, përveç rastit kur rezulton se detyrimet e papaguara të energjisë elektrike, të konfirmuara në vërtetimin e lëshuar nga furnizuesi, janë në proces ankimi në gjykatë. Furnizuesi i energjisë elektrike është i detyruar që ta lëshojë këtë vërtetim jo më vonë se 5 (pesë) ditë nga data e depozitimit të kërkesës nga operatori ekonomik.”. </w:t>
      </w:r>
    </w:p>
    <w:p w:rsidR="00CF3D7D" w:rsidRPr="008C75C1" w:rsidRDefault="00CF3D7D" w:rsidP="00CF3D7D">
      <w:pPr>
        <w:pStyle w:val="Paragrafi"/>
        <w:rPr>
          <w:lang w:val="sq-AL"/>
        </w:rPr>
      </w:pPr>
      <w:r w:rsidRPr="008C75C1">
        <w:rPr>
          <w:lang w:val="sq-AL"/>
        </w:rPr>
        <w:t>Ky vendim hyn në fuqi pas botimit në Fletoren Zyrtare.</w:t>
      </w:r>
    </w:p>
    <w:p w:rsidR="00CF3D7D" w:rsidRPr="008C75C1" w:rsidRDefault="00CF3D7D" w:rsidP="00CF3D7D">
      <w:pPr>
        <w:pStyle w:val="Autoriteti"/>
        <w:rPr>
          <w:lang w:val="sq-AL"/>
        </w:rPr>
      </w:pPr>
      <w:r w:rsidRPr="008C75C1">
        <w:rPr>
          <w:lang w:val="sq-AL"/>
        </w:rPr>
        <w:t>KRYEMINISTRI</w:t>
      </w:r>
    </w:p>
    <w:p w:rsidR="00CF3D7D" w:rsidRPr="008C75C1" w:rsidRDefault="00CF3D7D" w:rsidP="00CF3D7D">
      <w:pPr>
        <w:pStyle w:val="AutoritetiEmer"/>
        <w:rPr>
          <w:lang w:val="sq-AL"/>
        </w:rPr>
      </w:pPr>
      <w:r w:rsidRPr="008C75C1">
        <w:rPr>
          <w:lang w:val="sq-AL"/>
        </w:rPr>
        <w:t xml:space="preserve">Edi </w:t>
      </w:r>
      <w:proofErr w:type="spellStart"/>
      <w:r w:rsidRPr="008C75C1">
        <w:rPr>
          <w:lang w:val="sq-AL"/>
        </w:rPr>
        <w:t>Rama</w:t>
      </w:r>
      <w:proofErr w:type="spellEnd"/>
    </w:p>
    <w:p w:rsidR="00CF3D7D" w:rsidRPr="008C75C1" w:rsidRDefault="00CF3D7D" w:rsidP="00CF3D7D">
      <w:pPr>
        <w:pStyle w:val="Paragrafi"/>
        <w:rPr>
          <w:lang w:val="sq-AL"/>
        </w:rPr>
      </w:pPr>
    </w:p>
    <w:p w:rsidR="00000000" w:rsidRDefault="00CF3D7D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20"/>
  <w:characterSpacingControl w:val="doNotCompress"/>
  <w:compat>
    <w:useFELayout/>
  </w:compat>
  <w:rsids>
    <w:rsidRoot w:val="00CF3D7D"/>
    <w:rsid w:val="00CF3D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CF3D7D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CF3D7D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CF3D7D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CF3D7D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CF3D7D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CF3D7D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basedOn w:val="DefaultParagraphFont"/>
    <w:link w:val="Paragrafi"/>
    <w:locked/>
    <w:rsid w:val="00CF3D7D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CF3D7D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CF3D7D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CF3D7D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basedOn w:val="DefaultParagraphFont"/>
    <w:link w:val="Titulli"/>
    <w:rsid w:val="00CF3D7D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CF3D7D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basedOn w:val="DefaultParagraphFont"/>
    <w:link w:val="Akti"/>
    <w:rsid w:val="00CF3D7D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CF3D7D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481</Words>
  <Characters>2742</Characters>
  <Application>Microsoft Office Word</Application>
  <DocSecurity>0</DocSecurity>
  <Lines>22</Lines>
  <Paragraphs>6</Paragraphs>
  <ScaleCrop>false</ScaleCrop>
  <Company>Grizli777</Company>
  <LinksUpToDate>false</LinksUpToDate>
  <CharactersWithSpaces>3217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2014-09-25T08:33:00Z</dcterms:created>
  <dcterms:modified xsi:type="dcterms:W3CDTF">2014-09-25T08:33:00Z</dcterms:modified>
</cp:coreProperties>
</file>