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B1C" w:rsidRPr="00DF489E" w:rsidRDefault="00E41B1C" w:rsidP="00E41B1C">
      <w:pPr>
        <w:pStyle w:val="Akti"/>
        <w:rPr>
          <w:rFonts w:ascii="Garamond" w:hAnsi="Garamond"/>
          <w:sz w:val="24"/>
          <w:szCs w:val="24"/>
          <w:lang w:val="sq-AL"/>
        </w:rPr>
      </w:pPr>
      <w:r w:rsidRPr="00DF489E">
        <w:rPr>
          <w:rFonts w:ascii="Garamond" w:hAnsi="Garamond"/>
          <w:sz w:val="24"/>
          <w:szCs w:val="24"/>
          <w:lang w:val="sq-AL"/>
        </w:rPr>
        <w:t>VENDIM</w:t>
      </w:r>
    </w:p>
    <w:p w:rsidR="00E41B1C" w:rsidRPr="00DF489E" w:rsidRDefault="00E41B1C" w:rsidP="00E41B1C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DF489E">
        <w:rPr>
          <w:rFonts w:ascii="Garamond" w:hAnsi="Garamond"/>
          <w:sz w:val="24"/>
          <w:szCs w:val="24"/>
          <w:lang w:val="sq-AL"/>
        </w:rPr>
        <w:t xml:space="preserve">Nr. 414, datë 25.6.2014 </w:t>
      </w:r>
    </w:p>
    <w:p w:rsidR="00E41B1C" w:rsidRPr="00DF489E" w:rsidRDefault="00E41B1C" w:rsidP="00E41B1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41B1C" w:rsidRPr="00DF489E" w:rsidRDefault="00E41B1C" w:rsidP="00E41B1C">
      <w:pPr>
        <w:pStyle w:val="Titulli"/>
        <w:rPr>
          <w:rFonts w:ascii="Garamond" w:hAnsi="Garamond"/>
          <w:sz w:val="24"/>
          <w:szCs w:val="24"/>
          <w:lang w:val="sq-AL"/>
        </w:rPr>
      </w:pPr>
      <w:r w:rsidRPr="00DF489E">
        <w:rPr>
          <w:rFonts w:ascii="Garamond" w:hAnsi="Garamond"/>
          <w:sz w:val="24"/>
          <w:szCs w:val="24"/>
          <w:lang w:val="sq-AL"/>
        </w:rPr>
        <w:t>PËR NJË SHTESË FONDI NË BUXHETIN E VITIT 2014, MIRATUAR PËR MinistriNë E financave</w:t>
      </w:r>
    </w:p>
    <w:p w:rsidR="00DF489E" w:rsidRPr="00DF489E" w:rsidRDefault="00DF489E" w:rsidP="00DF489E">
      <w:pPr>
        <w:pStyle w:val="NumriData"/>
        <w:rPr>
          <w:rFonts w:ascii="Garamond" w:hAnsi="Garamond"/>
          <w:b w:val="0"/>
          <w:i/>
          <w:spacing w:val="-6"/>
          <w:sz w:val="24"/>
          <w:szCs w:val="24"/>
          <w:lang w:val="sq-AL"/>
        </w:rPr>
      </w:pPr>
      <w:r w:rsidRPr="00DF489E">
        <w:rPr>
          <w:rFonts w:ascii="Garamond" w:hAnsi="Garamond"/>
          <w:b w:val="0"/>
          <w:i/>
          <w:sz w:val="24"/>
          <w:szCs w:val="24"/>
          <w:lang w:val="sq-AL"/>
        </w:rPr>
        <w:t xml:space="preserve">(Ndryshuar me VKM nr. </w:t>
      </w:r>
      <w:r w:rsidRPr="00DF489E">
        <w:rPr>
          <w:rFonts w:ascii="Garamond" w:hAnsi="Garamond"/>
          <w:b w:val="0"/>
          <w:i/>
          <w:spacing w:val="-6"/>
          <w:sz w:val="24"/>
          <w:szCs w:val="24"/>
          <w:lang w:val="sq-AL"/>
        </w:rPr>
        <w:t>535, datë 6.8.2014</w:t>
      </w:r>
      <w:r w:rsidRPr="00DF489E">
        <w:rPr>
          <w:rFonts w:ascii="Garamond" w:hAnsi="Garamond"/>
          <w:b w:val="0"/>
          <w:i/>
          <w:spacing w:val="-6"/>
          <w:sz w:val="24"/>
          <w:szCs w:val="24"/>
          <w:lang w:val="sq-AL"/>
        </w:rPr>
        <w:t>)</w:t>
      </w:r>
    </w:p>
    <w:p w:rsidR="00E41B1C" w:rsidRPr="00DF489E" w:rsidRDefault="00DF489E" w:rsidP="00DF489E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DF489E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DF489E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DF489E">
        <w:rPr>
          <w:rFonts w:ascii="Garamond" w:hAnsi="Garamond"/>
          <w:i/>
          <w:sz w:val="24"/>
          <w:szCs w:val="24"/>
          <w:lang w:val="sq-AL"/>
        </w:rPr>
        <w:t>suar)</w:t>
      </w:r>
    </w:p>
    <w:p w:rsidR="00DF489E" w:rsidRPr="00DF489E" w:rsidRDefault="00DF489E" w:rsidP="00DF489E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E41B1C" w:rsidRPr="00DF489E" w:rsidRDefault="00E41B1C" w:rsidP="00E41B1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F489E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Kushtetutës, të neneve 5 e 45 të ligjit nr. 9936, datë 26.6.2008, “Për menaxhimin e sistemit buxhetor në Republikën e Shqipërisë”, të ndryshuar, dhe të nenit 13 të ligjit nr. 185/2013, datë 28.12.2013, “Për buxhetin e vitit 2014”, me propozimin e ministrit të Financave, Këshilli i Ministrave</w:t>
      </w:r>
      <w:bookmarkStart w:id="0" w:name="_GoBack"/>
      <w:bookmarkEnd w:id="0"/>
    </w:p>
    <w:p w:rsidR="00E41B1C" w:rsidRPr="00DF489E" w:rsidRDefault="00E41B1C" w:rsidP="00E41B1C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E41B1C" w:rsidRPr="00DF489E" w:rsidRDefault="00E41B1C" w:rsidP="00E41B1C">
      <w:pPr>
        <w:pStyle w:val="VENDOSI"/>
        <w:rPr>
          <w:rFonts w:ascii="Garamond" w:hAnsi="Garamond"/>
          <w:sz w:val="24"/>
          <w:szCs w:val="24"/>
          <w:lang w:val="sq-AL"/>
        </w:rPr>
      </w:pPr>
      <w:r w:rsidRPr="00DF489E">
        <w:rPr>
          <w:rFonts w:ascii="Garamond" w:hAnsi="Garamond"/>
          <w:sz w:val="24"/>
          <w:szCs w:val="24"/>
          <w:lang w:val="sq-AL"/>
        </w:rPr>
        <w:t>VENDOSI:</w:t>
      </w:r>
    </w:p>
    <w:p w:rsidR="00E41B1C" w:rsidRPr="00DF489E" w:rsidRDefault="00E41B1C" w:rsidP="00E41B1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41B1C" w:rsidRPr="00DF489E" w:rsidRDefault="00E41B1C" w:rsidP="00E41B1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F489E">
        <w:rPr>
          <w:rFonts w:ascii="Garamond" w:hAnsi="Garamond"/>
          <w:spacing w:val="-4"/>
          <w:sz w:val="24"/>
          <w:szCs w:val="24"/>
          <w:lang w:val="sq-AL"/>
        </w:rPr>
        <w:t xml:space="preserve">1. Ministrisë së Financave, në buxhetin e miratuar për vitin 2014, në programin “Menaxhimi i të ardhurave tatimore”, në zërin “Shpenzime kapitale”, t’i shtohet fondi 198 000 000 (njëqind e nëntëdhjetë e tetë milionë) lekë. </w:t>
      </w:r>
    </w:p>
    <w:p w:rsidR="00DF489E" w:rsidRPr="00DF489E" w:rsidRDefault="00E41B1C" w:rsidP="00DF489E">
      <w:pPr>
        <w:pStyle w:val="Paragrafi"/>
        <w:rPr>
          <w:rFonts w:ascii="Garamond" w:hAnsi="Garamond"/>
          <w:i/>
          <w:spacing w:val="-6"/>
          <w:sz w:val="24"/>
          <w:szCs w:val="24"/>
          <w:lang w:val="sq-AL"/>
        </w:rPr>
      </w:pPr>
      <w:r w:rsidRPr="00DF489E">
        <w:rPr>
          <w:rFonts w:ascii="Garamond" w:hAnsi="Garamond"/>
          <w:i/>
          <w:spacing w:val="-4"/>
          <w:sz w:val="24"/>
          <w:szCs w:val="24"/>
          <w:lang w:val="sq-AL"/>
        </w:rPr>
        <w:t>2</w:t>
      </w:r>
      <w:r w:rsidR="00DF489E" w:rsidRPr="00DF489E">
        <w:rPr>
          <w:rFonts w:ascii="Garamond" w:hAnsi="Garamond"/>
          <w:i/>
          <w:spacing w:val="-4"/>
          <w:sz w:val="24"/>
          <w:szCs w:val="24"/>
          <w:lang w:val="sq-AL"/>
        </w:rPr>
        <w:t xml:space="preserve">. </w:t>
      </w:r>
      <w:r w:rsidR="00DF489E" w:rsidRPr="00DF489E">
        <w:rPr>
          <w:rFonts w:ascii="Garamond" w:hAnsi="Garamond"/>
          <w:i/>
          <w:spacing w:val="-6"/>
          <w:sz w:val="24"/>
          <w:szCs w:val="24"/>
          <w:lang w:val="sq-AL"/>
        </w:rPr>
        <w:t>Ky fond të përballohet nga fondi i kontingjencës për vitin 2014.</w:t>
      </w:r>
    </w:p>
    <w:p w:rsidR="00E41B1C" w:rsidRPr="00DF489E" w:rsidRDefault="00E41B1C" w:rsidP="00E41B1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F489E">
        <w:rPr>
          <w:rFonts w:ascii="Garamond" w:hAnsi="Garamond"/>
          <w:spacing w:val="-4"/>
          <w:sz w:val="24"/>
          <w:szCs w:val="24"/>
          <w:lang w:val="sq-AL"/>
        </w:rPr>
        <w:t>3. Ngarkohen Ministria e Financave dhe Drejtoria e Përgjithshme e Tatimeve për ndjekjen dhe zbatimin e këtij vendimi.</w:t>
      </w:r>
    </w:p>
    <w:p w:rsidR="00E41B1C" w:rsidRPr="00DF489E" w:rsidRDefault="00E41B1C" w:rsidP="00E41B1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F489E">
        <w:rPr>
          <w:rFonts w:ascii="Garamond" w:hAnsi="Garamond"/>
          <w:spacing w:val="-4"/>
          <w:sz w:val="24"/>
          <w:szCs w:val="24"/>
          <w:lang w:val="sq-AL"/>
        </w:rPr>
        <w:t>Ky vendim hyn në fuqi menjëherë dhe botohet në Fletoren Zyrtare.</w:t>
      </w:r>
    </w:p>
    <w:p w:rsidR="00E41B1C" w:rsidRPr="00DF489E" w:rsidRDefault="00E41B1C" w:rsidP="00E41B1C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DF489E">
        <w:rPr>
          <w:rFonts w:ascii="Garamond" w:hAnsi="Garamond"/>
          <w:sz w:val="24"/>
          <w:szCs w:val="24"/>
          <w:lang w:val="sq-AL"/>
        </w:rPr>
        <w:t>KRYEMINISTRI</w:t>
      </w:r>
    </w:p>
    <w:p w:rsidR="00E41B1C" w:rsidRPr="00DF489E" w:rsidRDefault="00E41B1C" w:rsidP="00E41B1C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DF489E">
        <w:rPr>
          <w:rFonts w:ascii="Garamond" w:hAnsi="Garamond"/>
          <w:sz w:val="24"/>
          <w:szCs w:val="24"/>
          <w:lang w:val="sq-AL"/>
        </w:rPr>
        <w:t>Edi Rama</w:t>
      </w:r>
    </w:p>
    <w:p w:rsidR="00E41B1C" w:rsidRPr="00DF489E" w:rsidRDefault="00E41B1C" w:rsidP="00E41B1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41B1C" w:rsidRPr="00DF489E" w:rsidRDefault="00E41B1C" w:rsidP="00E41B1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41B1C" w:rsidRPr="00DF489E" w:rsidRDefault="00E41B1C" w:rsidP="00E41B1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D1C32" w:rsidRPr="00DF489E" w:rsidRDefault="00BD1C32">
      <w:pPr>
        <w:rPr>
          <w:rFonts w:ascii="Garamond" w:hAnsi="Garamond"/>
          <w:sz w:val="24"/>
          <w:szCs w:val="24"/>
        </w:rPr>
      </w:pPr>
    </w:p>
    <w:sectPr w:rsidR="00BD1C32" w:rsidRPr="00DF4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1C"/>
    <w:rsid w:val="00BD1C32"/>
    <w:rsid w:val="00DF489E"/>
    <w:rsid w:val="00E4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2379"/>
  <w15:docId w15:val="{FEEEEAC9-9037-4355-A34F-CDAA7697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1B1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41B1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41B1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41B1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41B1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41B1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41B1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41B1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41B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41B1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41B1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41B1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41B1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41B1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Rovena Lipe</cp:lastModifiedBy>
  <cp:revision>2</cp:revision>
  <dcterms:created xsi:type="dcterms:W3CDTF">2025-10-31T06:58:00Z</dcterms:created>
  <dcterms:modified xsi:type="dcterms:W3CDTF">2025-10-31T06:58:00Z</dcterms:modified>
</cp:coreProperties>
</file>