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DA8" w:rsidRPr="00944F59" w:rsidRDefault="00882DA8" w:rsidP="00882DA8">
      <w:pPr>
        <w:pStyle w:val="Akti"/>
        <w:rPr>
          <w:lang w:val="sq-AL"/>
        </w:rPr>
      </w:pPr>
      <w:r w:rsidRPr="00944F59">
        <w:rPr>
          <w:lang w:val="sq-AL"/>
        </w:rPr>
        <w:t>VENDIM</w:t>
      </w:r>
    </w:p>
    <w:p w:rsidR="00882DA8" w:rsidRPr="00944F59" w:rsidRDefault="00882DA8" w:rsidP="00882DA8">
      <w:pPr>
        <w:pStyle w:val="NumriData"/>
        <w:rPr>
          <w:lang w:val="sq-AL"/>
        </w:rPr>
      </w:pPr>
      <w:r w:rsidRPr="00944F59">
        <w:rPr>
          <w:lang w:val="sq-AL"/>
        </w:rPr>
        <w:t>Nr. 417, datë 25.6.2014</w:t>
      </w:r>
    </w:p>
    <w:p w:rsidR="00882DA8" w:rsidRPr="00944F59" w:rsidRDefault="00882DA8" w:rsidP="00882DA8">
      <w:pPr>
        <w:pStyle w:val="Paragrafi"/>
        <w:rPr>
          <w:sz w:val="14"/>
          <w:lang w:val="sq-AL"/>
        </w:rPr>
      </w:pPr>
    </w:p>
    <w:p w:rsidR="00882DA8" w:rsidRPr="00944F59" w:rsidRDefault="00882DA8" w:rsidP="00882DA8">
      <w:pPr>
        <w:pStyle w:val="Titulli"/>
        <w:rPr>
          <w:lang w:val="sq-AL"/>
        </w:rPr>
      </w:pPr>
      <w:r w:rsidRPr="00944F59">
        <w:rPr>
          <w:lang w:val="sq-AL"/>
        </w:rPr>
        <w:t xml:space="preserve">PËR MIRATIMIN E TARIFAVE TË LEJEVE </w:t>
      </w:r>
    </w:p>
    <w:p w:rsidR="00882DA8" w:rsidRPr="00944F59" w:rsidRDefault="00882DA8" w:rsidP="00882DA8">
      <w:pPr>
        <w:pStyle w:val="Titulli"/>
        <w:rPr>
          <w:lang w:val="sq-AL"/>
        </w:rPr>
      </w:pPr>
      <w:r w:rsidRPr="00944F59">
        <w:rPr>
          <w:lang w:val="sq-AL"/>
        </w:rPr>
        <w:t>TË MJEDISIT</w:t>
      </w:r>
    </w:p>
    <w:p w:rsidR="00882DA8" w:rsidRPr="00944F59" w:rsidRDefault="00882DA8" w:rsidP="00882DA8">
      <w:pPr>
        <w:pStyle w:val="Paragrafi"/>
        <w:rPr>
          <w:sz w:val="14"/>
          <w:lang w:val="sq-AL"/>
        </w:rPr>
      </w:pP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Në mbështetje të nenit 100 të Kushtetutës dhe të nenit 25 të ligjit nr. 10448, datë 14.7.2011, “Për lejet e mjedisit”, të ndryshuar, me propozimin e ministrit të Mjedisit, Këshilli i Ministrave</w:t>
      </w:r>
    </w:p>
    <w:p w:rsidR="00882DA8" w:rsidRPr="00944F59" w:rsidRDefault="00882DA8" w:rsidP="00882DA8">
      <w:pPr>
        <w:pStyle w:val="Paragrafi"/>
        <w:rPr>
          <w:sz w:val="14"/>
          <w:lang w:val="sq-AL"/>
        </w:rPr>
      </w:pPr>
    </w:p>
    <w:p w:rsidR="00882DA8" w:rsidRPr="00944F59" w:rsidRDefault="00882DA8" w:rsidP="00882DA8">
      <w:pPr>
        <w:pStyle w:val="TitulliTitull"/>
        <w:rPr>
          <w:lang w:val="sq-AL"/>
        </w:rPr>
      </w:pPr>
      <w:r w:rsidRPr="00944F59">
        <w:rPr>
          <w:lang w:val="sq-AL"/>
        </w:rPr>
        <w:t>VENDOSI:</w:t>
      </w:r>
    </w:p>
    <w:p w:rsidR="00882DA8" w:rsidRPr="00944F59" w:rsidRDefault="00882DA8" w:rsidP="00882DA8">
      <w:pPr>
        <w:pStyle w:val="Paragrafi"/>
        <w:rPr>
          <w:sz w:val="12"/>
          <w:lang w:val="sq-AL"/>
        </w:rPr>
      </w:pP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1. Miratimin e vlerave përkatëse të tarifave për: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a) kërkesën për leje mjedisi të tipave A, B ose C;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b) kërkesën për një ndryshim të kushteve të lejes përkatëse të mjedisit të tipit A ose të tipit B;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c) tarifën vjetore për instalimet e tipave A, B dhe C.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2. Të gjithë termat e përdorur në këtë vendim kanë të njëjtin kuptim me atë që u jepet përkatësisht në: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a) ligjin nr. 10448, datë 14.7.2011, “Për lejet e mjedisit”, të ndryshuar;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b) ligjin nr. 10431, datë 9.6.2011, “Për mbrojtjen e mjedisit”, të ndryshuar;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c) ligjin nr. 10081, datë 23.2.2009, “Për licencat, autorizimet dhe lejet në Republikën e Shqipërisë”.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3. Tarifa përkatëse e shërbimit për shqyrtimin e kërkesës është, si më poshtë vijon:</w:t>
      </w:r>
    </w:p>
    <w:p w:rsidR="00882DA8" w:rsidRPr="00944F59" w:rsidRDefault="00882DA8" w:rsidP="00882DA8">
      <w:pPr>
        <w:pStyle w:val="Paragrafi"/>
        <w:rPr>
          <w:lang w:val="sq-AL"/>
        </w:rPr>
      </w:pP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a) Për leje mjedisi të tipit A, 50 000 (pesëdhjetë mijë) lekë;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b) Për leje mjedisi të tipit B, 30 000 (tridhjetë mijë) lekë;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c) Për leje mjedisi të tipit C, 10 000 (dhjetë mijë) lekë;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ç) Për ndryshim të kushteve të lejes së mjedisit të tipit A, 20 000 (njëzet mijë) lekë;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d) Për ndryshim të kushteve të lejes së mjedisit të tipit B, 10 000 (dhjetë mijë) lekë.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4. Operatorët paguajnë në llogari të ministrisë tarifën vjetore për: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 xml:space="preserve">a) instalimet e tipit A, në shumën prej 10 000 (dhjetë mijë) lekësh; 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b) instalimet e tipit B, në shumën prej 5 000 (pesë mijë) lekësh.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5. Operatorët e instalimeve të tipit C paguajnë një tarifë vjetore prej 2 000 (dy mijë) lekësh në llogarinë bankare të ARM-së së qarkut përkatës.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6. Tarifa vjetore paguhet brenda 3-mujorit të parë të vitit dhe një kopje e mandatpagesës dorëzohet pranë ARM-së së qarkut ku ndodhet instalimi.</w:t>
      </w:r>
    </w:p>
    <w:p w:rsidR="00882DA8" w:rsidRPr="00944F59" w:rsidRDefault="00882DA8" w:rsidP="00882DA8">
      <w:pPr>
        <w:pStyle w:val="Paragrafi"/>
        <w:rPr>
          <w:lang w:val="sq-AL"/>
        </w:rPr>
      </w:pPr>
      <w:r w:rsidRPr="00944F59">
        <w:rPr>
          <w:lang w:val="sq-AL"/>
        </w:rPr>
        <w:t>7. Tarifa derdhet nga kërkuesi në llogarinë bankare të Ministrisë së Mjedisit dhe është e pakthyeshme. Të ardhurat e mbledhura nga tarifat e përcaktuara në këtë vendim derdhen në buxhetin e shtetit.</w:t>
      </w:r>
    </w:p>
    <w:p w:rsidR="00882DA8" w:rsidRPr="00944F59" w:rsidRDefault="00882DA8" w:rsidP="00882DA8">
      <w:pPr>
        <w:pStyle w:val="Paragrafi"/>
        <w:rPr>
          <w:lang w:val="sq-AL"/>
        </w:rPr>
      </w:pPr>
    </w:p>
    <w:p w:rsidR="00882DA8" w:rsidRPr="00944F59" w:rsidRDefault="00882DA8" w:rsidP="00882DA8">
      <w:pPr>
        <w:pStyle w:val="Paragrafi"/>
        <w:rPr>
          <w:spacing w:val="-4"/>
          <w:lang w:val="sq-AL"/>
        </w:rPr>
      </w:pPr>
      <w:r w:rsidRPr="00944F59">
        <w:rPr>
          <w:spacing w:val="-4"/>
          <w:lang w:val="sq-AL"/>
        </w:rPr>
        <w:t xml:space="preserve">8. Me hyrjen në fuqi të këtij vendimi, udhëzimi nr. 5, datë 28.12.2007, i ministrit të Mjedisit, Pyjeve dhe Administrimit të Ujërave, “Për tarifat e shërbimit për leje mjedisore”, shfuqizohet. </w:t>
      </w:r>
    </w:p>
    <w:p w:rsidR="00882DA8" w:rsidRPr="00944F59" w:rsidRDefault="00882DA8" w:rsidP="00882DA8">
      <w:pPr>
        <w:pStyle w:val="Paragrafi"/>
        <w:rPr>
          <w:spacing w:val="-4"/>
          <w:lang w:val="sq-AL"/>
        </w:rPr>
      </w:pPr>
      <w:r w:rsidRPr="00944F59">
        <w:rPr>
          <w:spacing w:val="-4"/>
          <w:lang w:val="sq-AL"/>
        </w:rPr>
        <w:t>9. Ngarkohen Ministria e Mjedisit, Agjencia Kombëtare e Mjedisit, agjencitë rajonale të mjedisit, Inspektorati Shtetëror i Mjedisit, Pyjeve dhe Ujërave dhe Qendra Kombëtare e Licencimit për zbatimin e këtij vendimi.</w:t>
      </w:r>
    </w:p>
    <w:p w:rsidR="00882DA8" w:rsidRPr="00944F59" w:rsidRDefault="00882DA8" w:rsidP="00882DA8">
      <w:pPr>
        <w:pStyle w:val="Paragrafi"/>
        <w:rPr>
          <w:spacing w:val="-4"/>
          <w:lang w:val="sq-AL"/>
        </w:rPr>
      </w:pPr>
      <w:r w:rsidRPr="00944F59">
        <w:rPr>
          <w:spacing w:val="-4"/>
          <w:lang w:val="sq-AL"/>
        </w:rPr>
        <w:t>Ky vendim hyn në fuqi pas botimit në Fletoren Zyrtare.</w:t>
      </w:r>
    </w:p>
    <w:p w:rsidR="00882DA8" w:rsidRPr="00944F59" w:rsidRDefault="00882DA8" w:rsidP="00882DA8">
      <w:pPr>
        <w:pStyle w:val="Autoriteti"/>
        <w:rPr>
          <w:sz w:val="12"/>
          <w:lang w:val="sq-AL"/>
        </w:rPr>
      </w:pPr>
    </w:p>
    <w:p w:rsidR="00882DA8" w:rsidRPr="00944F59" w:rsidRDefault="00882DA8" w:rsidP="00882DA8">
      <w:pPr>
        <w:pStyle w:val="Autoriteti"/>
        <w:rPr>
          <w:lang w:val="sq-AL"/>
        </w:rPr>
      </w:pPr>
      <w:r w:rsidRPr="00944F59">
        <w:rPr>
          <w:lang w:val="sq-AL"/>
        </w:rPr>
        <w:t>KRYEMINISTRI</w:t>
      </w:r>
    </w:p>
    <w:p w:rsidR="00882DA8" w:rsidRPr="00944F59" w:rsidRDefault="00882DA8" w:rsidP="00882DA8">
      <w:pPr>
        <w:pStyle w:val="AutoritetiEmer"/>
        <w:rPr>
          <w:lang w:val="sq-AL"/>
        </w:rPr>
      </w:pPr>
      <w:r w:rsidRPr="00944F59">
        <w:rPr>
          <w:lang w:val="sq-AL"/>
        </w:rPr>
        <w:t xml:space="preserve">Edi </w:t>
      </w:r>
      <w:proofErr w:type="spellStart"/>
      <w:r w:rsidRPr="00944F59">
        <w:rPr>
          <w:lang w:val="sq-AL"/>
        </w:rPr>
        <w:t>Rama</w:t>
      </w:r>
      <w:proofErr w:type="spellEnd"/>
    </w:p>
    <w:p w:rsidR="00882DA8" w:rsidRPr="00944F59" w:rsidRDefault="00882DA8" w:rsidP="00882DA8">
      <w:pPr>
        <w:pStyle w:val="Paragrafi"/>
        <w:rPr>
          <w:sz w:val="14"/>
          <w:lang w:val="sq-AL"/>
        </w:rPr>
      </w:pPr>
    </w:p>
    <w:p w:rsidR="00000000" w:rsidRDefault="00882DA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82DA8"/>
    <w:rsid w:val="0088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82DA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882DA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882DA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882DA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882DA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882DA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882DA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882DA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TitulliChar">
    <w:name w:val="Titulli Char"/>
    <w:link w:val="Titulli"/>
    <w:rsid w:val="00882DA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882DA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882DA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TitulliTitull">
    <w:name w:val="Titulli_Titull"/>
    <w:link w:val="TitulliTitullChar"/>
    <w:rsid w:val="00882DA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TitulliTitullChar">
    <w:name w:val="Titulli_Titull Char"/>
    <w:link w:val="TitulliTitull"/>
    <w:rsid w:val="00882DA8"/>
    <w:rPr>
      <w:rFonts w:ascii="CG Times" w:eastAsia="MS Mincho" w:hAnsi="CG Times" w:cs="CG Times"/>
      <w:caps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882DA8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2155</Characters>
  <Application>Microsoft Office Word</Application>
  <DocSecurity>0</DocSecurity>
  <Lines>17</Lines>
  <Paragraphs>5</Paragraphs>
  <ScaleCrop>false</ScaleCrop>
  <Company>Grizli777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2014-09-25T13:47:00Z</dcterms:created>
  <dcterms:modified xsi:type="dcterms:W3CDTF">2014-09-25T13:47:00Z</dcterms:modified>
</cp:coreProperties>
</file>