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DA8" w:rsidRPr="001A788E" w:rsidRDefault="00882DA8" w:rsidP="00882DA8">
      <w:pPr>
        <w:pStyle w:val="Akti"/>
        <w:rPr>
          <w:rFonts w:ascii="Garamond" w:hAnsi="Garamond"/>
          <w:color w:val="auto"/>
          <w:sz w:val="24"/>
          <w:szCs w:val="24"/>
          <w:lang w:val="sq-AL"/>
        </w:rPr>
      </w:pPr>
      <w:r w:rsidRPr="001A788E">
        <w:rPr>
          <w:rFonts w:ascii="Garamond" w:hAnsi="Garamond"/>
          <w:color w:val="auto"/>
          <w:sz w:val="24"/>
          <w:szCs w:val="24"/>
          <w:lang w:val="sq-AL"/>
        </w:rPr>
        <w:t>VENDIM</w:t>
      </w:r>
    </w:p>
    <w:p w:rsidR="00882DA8" w:rsidRPr="001A788E" w:rsidRDefault="00882DA8" w:rsidP="00882DA8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1A788E">
        <w:rPr>
          <w:rFonts w:ascii="Garamond" w:hAnsi="Garamond"/>
          <w:sz w:val="24"/>
          <w:szCs w:val="24"/>
          <w:lang w:val="sq-AL"/>
        </w:rPr>
        <w:t>Nr. 417, datë 25.6.2014</w:t>
      </w:r>
    </w:p>
    <w:p w:rsidR="00882DA8" w:rsidRPr="001A788E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82DA8" w:rsidRPr="001A788E" w:rsidRDefault="00882DA8" w:rsidP="00882DA8">
      <w:pPr>
        <w:pStyle w:val="Titulli"/>
        <w:rPr>
          <w:rFonts w:ascii="Garamond" w:hAnsi="Garamond"/>
          <w:sz w:val="24"/>
          <w:szCs w:val="24"/>
          <w:lang w:val="sq-AL"/>
        </w:rPr>
      </w:pPr>
      <w:r w:rsidRPr="001A788E">
        <w:rPr>
          <w:rFonts w:ascii="Garamond" w:hAnsi="Garamond"/>
          <w:sz w:val="24"/>
          <w:szCs w:val="24"/>
          <w:lang w:val="sq-AL"/>
        </w:rPr>
        <w:t xml:space="preserve">PËR MIRATIMIN E TARIFAVE TË LEJEVE </w:t>
      </w:r>
    </w:p>
    <w:p w:rsidR="00882DA8" w:rsidRPr="001A788E" w:rsidRDefault="00882DA8" w:rsidP="00882DA8">
      <w:pPr>
        <w:pStyle w:val="Titulli"/>
        <w:rPr>
          <w:rFonts w:ascii="Garamond" w:hAnsi="Garamond"/>
          <w:sz w:val="24"/>
          <w:szCs w:val="24"/>
          <w:lang w:val="sq-AL"/>
        </w:rPr>
      </w:pPr>
      <w:r w:rsidRPr="001A788E">
        <w:rPr>
          <w:rFonts w:ascii="Garamond" w:hAnsi="Garamond"/>
          <w:sz w:val="24"/>
          <w:szCs w:val="24"/>
          <w:lang w:val="sq-AL"/>
        </w:rPr>
        <w:t>TË MJEDISIT</w:t>
      </w:r>
    </w:p>
    <w:p w:rsidR="001A788E" w:rsidRPr="001A788E" w:rsidRDefault="001A788E" w:rsidP="001A788E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1A788E">
        <w:rPr>
          <w:rFonts w:ascii="Garamond" w:hAnsi="Garamond"/>
          <w:i/>
          <w:sz w:val="24"/>
          <w:szCs w:val="24"/>
          <w:lang w:val="sq-AL"/>
        </w:rPr>
        <w:t>(ndryshuar me VKM-në nr. 462, datë 26.7.2023)</w:t>
      </w:r>
    </w:p>
    <w:p w:rsidR="00882DA8" w:rsidRPr="001A788E" w:rsidRDefault="001A788E" w:rsidP="001A788E">
      <w:pPr>
        <w:jc w:val="right"/>
        <w:rPr>
          <w:rFonts w:ascii="Garamond" w:eastAsia="MS Mincho" w:hAnsi="Garamond"/>
          <w:i/>
          <w:sz w:val="24"/>
          <w:szCs w:val="24"/>
          <w:lang w:val="sq-AL" w:eastAsia="ja-JP"/>
        </w:rPr>
      </w:pPr>
      <w:r w:rsidRPr="001A788E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882DA8" w:rsidRPr="001A788E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A788E">
        <w:rPr>
          <w:rFonts w:ascii="Garamond" w:hAnsi="Garamond"/>
          <w:sz w:val="24"/>
          <w:szCs w:val="24"/>
          <w:lang w:val="sq-AL"/>
        </w:rPr>
        <w:t>Në mbështetje të nenit 100 të Kushtetutës dhe të nenit 25 të ligjit nr. 10448, datë 14.7.2011, “Për lejet e mjedisit”, të ndryshuar, me propozimin e ministrit të Mjedisit, Këshilli i Ministrave</w:t>
      </w:r>
    </w:p>
    <w:p w:rsidR="00882DA8" w:rsidRPr="001A788E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82DA8" w:rsidRPr="001A788E" w:rsidRDefault="00882DA8" w:rsidP="00882DA8">
      <w:pPr>
        <w:pStyle w:val="TitulliTitull"/>
        <w:rPr>
          <w:rFonts w:ascii="Garamond" w:hAnsi="Garamond"/>
          <w:sz w:val="24"/>
          <w:szCs w:val="24"/>
          <w:lang w:val="sq-AL"/>
        </w:rPr>
      </w:pPr>
      <w:r w:rsidRPr="001A788E">
        <w:rPr>
          <w:rFonts w:ascii="Garamond" w:hAnsi="Garamond"/>
          <w:sz w:val="24"/>
          <w:szCs w:val="24"/>
          <w:lang w:val="sq-AL"/>
        </w:rPr>
        <w:t>VENDOSI:</w:t>
      </w:r>
    </w:p>
    <w:p w:rsidR="00882DA8" w:rsidRPr="001A788E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82DA8" w:rsidRPr="001A788E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A788E">
        <w:rPr>
          <w:rFonts w:ascii="Garamond" w:hAnsi="Garamond"/>
          <w:sz w:val="24"/>
          <w:szCs w:val="24"/>
          <w:lang w:val="sq-AL"/>
        </w:rPr>
        <w:t>1. Miratimin e vlerave përkatëse të tarifave për:</w:t>
      </w:r>
      <w:bookmarkStart w:id="0" w:name="_GoBack"/>
      <w:bookmarkEnd w:id="0"/>
    </w:p>
    <w:p w:rsidR="00882DA8" w:rsidRPr="001A788E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A788E">
        <w:rPr>
          <w:rFonts w:ascii="Garamond" w:hAnsi="Garamond"/>
          <w:sz w:val="24"/>
          <w:szCs w:val="24"/>
          <w:lang w:val="sq-AL"/>
        </w:rPr>
        <w:t xml:space="preserve">a) kërkesën për leje mjedisi të </w:t>
      </w:r>
      <w:r w:rsidR="001A788E" w:rsidRPr="001A788E">
        <w:rPr>
          <w:rFonts w:ascii="Garamond" w:hAnsi="Garamond"/>
          <w:i/>
          <w:sz w:val="24"/>
          <w:szCs w:val="24"/>
          <w:lang w:val="sq-AL"/>
        </w:rPr>
        <w:t>tipave A dhe B</w:t>
      </w:r>
      <w:r w:rsidRPr="001A788E">
        <w:rPr>
          <w:rFonts w:ascii="Garamond" w:hAnsi="Garamond"/>
          <w:i/>
          <w:sz w:val="24"/>
          <w:szCs w:val="24"/>
          <w:lang w:val="sq-AL"/>
        </w:rPr>
        <w:t>;</w:t>
      </w:r>
    </w:p>
    <w:p w:rsidR="00882DA8" w:rsidRPr="001A788E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A788E">
        <w:rPr>
          <w:rFonts w:ascii="Garamond" w:hAnsi="Garamond"/>
          <w:sz w:val="24"/>
          <w:szCs w:val="24"/>
          <w:lang w:val="sq-AL"/>
        </w:rPr>
        <w:t>b) kërkesën për një ndryshim të kushteve të lejes përkatëse të mjedisit të tipit A ose të tipit B;</w:t>
      </w:r>
    </w:p>
    <w:p w:rsidR="00882DA8" w:rsidRPr="001A788E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A788E">
        <w:rPr>
          <w:rFonts w:ascii="Garamond" w:hAnsi="Garamond"/>
          <w:sz w:val="24"/>
          <w:szCs w:val="24"/>
          <w:lang w:val="sq-AL"/>
        </w:rPr>
        <w:t xml:space="preserve">c) tarifën vjetore për </w:t>
      </w:r>
      <w:r w:rsidR="001A788E" w:rsidRPr="001A788E">
        <w:rPr>
          <w:rFonts w:ascii="Garamond" w:hAnsi="Garamond"/>
          <w:sz w:val="24"/>
          <w:szCs w:val="24"/>
          <w:lang w:val="sq-AL"/>
        </w:rPr>
        <w:t xml:space="preserve">instalimet e </w:t>
      </w:r>
      <w:r w:rsidR="001A788E" w:rsidRPr="001A788E">
        <w:rPr>
          <w:rFonts w:ascii="Garamond" w:hAnsi="Garamond"/>
          <w:i/>
          <w:sz w:val="24"/>
          <w:szCs w:val="24"/>
          <w:lang w:val="sq-AL"/>
        </w:rPr>
        <w:t>tipave A dhe B</w:t>
      </w:r>
      <w:r w:rsidRPr="001A788E">
        <w:rPr>
          <w:rFonts w:ascii="Garamond" w:hAnsi="Garamond"/>
          <w:i/>
          <w:sz w:val="24"/>
          <w:szCs w:val="24"/>
          <w:lang w:val="sq-AL"/>
        </w:rPr>
        <w:t>.</w:t>
      </w:r>
    </w:p>
    <w:p w:rsidR="00882DA8" w:rsidRPr="001A788E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A788E">
        <w:rPr>
          <w:rFonts w:ascii="Garamond" w:hAnsi="Garamond"/>
          <w:sz w:val="24"/>
          <w:szCs w:val="24"/>
          <w:lang w:val="sq-AL"/>
        </w:rPr>
        <w:t>2. Të gjithë termat e përdorur në këtë vendim kanë të njëjtin kuptim me atë që u jepet përkatësisht në:</w:t>
      </w:r>
    </w:p>
    <w:p w:rsidR="00882DA8" w:rsidRPr="001A788E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A788E">
        <w:rPr>
          <w:rFonts w:ascii="Garamond" w:hAnsi="Garamond"/>
          <w:sz w:val="24"/>
          <w:szCs w:val="24"/>
          <w:lang w:val="sq-AL"/>
        </w:rPr>
        <w:t>a) ligjin nr. 10448, datë 14.7.2011, “Për lejet e mjedisit”, të ndryshuar;</w:t>
      </w:r>
    </w:p>
    <w:p w:rsidR="00882DA8" w:rsidRPr="001A788E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A788E">
        <w:rPr>
          <w:rFonts w:ascii="Garamond" w:hAnsi="Garamond"/>
          <w:sz w:val="24"/>
          <w:szCs w:val="24"/>
          <w:lang w:val="sq-AL"/>
        </w:rPr>
        <w:t>b) ligjin nr. 10431, datë 9.6.2011, “Për mbrojtjen e mjedisit”, të ndryshuar;</w:t>
      </w:r>
    </w:p>
    <w:p w:rsidR="00882DA8" w:rsidRPr="001A788E" w:rsidRDefault="001A788E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A788E">
        <w:rPr>
          <w:rFonts w:ascii="Garamond" w:hAnsi="Garamond"/>
          <w:sz w:val="24"/>
          <w:szCs w:val="24"/>
          <w:lang w:val="sq-AL"/>
        </w:rPr>
        <w:t>c)</w:t>
      </w:r>
      <w:r w:rsidR="00882DA8" w:rsidRPr="001A788E">
        <w:rPr>
          <w:rFonts w:ascii="Garamond" w:hAnsi="Garamond"/>
          <w:sz w:val="24"/>
          <w:szCs w:val="24"/>
          <w:lang w:val="sq-AL"/>
        </w:rPr>
        <w:t>ligjin nr. 10081, datë 23.2.2009, “Për licencat, autorizimet dhe lejet në Republikën e Shqipërisë”.</w:t>
      </w:r>
    </w:p>
    <w:p w:rsidR="00882DA8" w:rsidRPr="001A788E" w:rsidRDefault="00882DA8" w:rsidP="001A788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A788E">
        <w:rPr>
          <w:rFonts w:ascii="Garamond" w:hAnsi="Garamond"/>
          <w:sz w:val="24"/>
          <w:szCs w:val="24"/>
          <w:lang w:val="sq-AL"/>
        </w:rPr>
        <w:t>3. Tarifa përkatëse e shërbimit për shqyrtimin e kërkesës është, si më poshtë vijon:</w:t>
      </w:r>
    </w:p>
    <w:p w:rsidR="00882DA8" w:rsidRPr="001A788E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A788E">
        <w:rPr>
          <w:rFonts w:ascii="Garamond" w:hAnsi="Garamond"/>
          <w:sz w:val="24"/>
          <w:szCs w:val="24"/>
          <w:lang w:val="sq-AL"/>
        </w:rPr>
        <w:t>a) Për leje mjedisi të tipit A, 50 000 (pesëdhjetë mijë) lekë;</w:t>
      </w:r>
    </w:p>
    <w:p w:rsidR="00882DA8" w:rsidRPr="001A788E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A788E">
        <w:rPr>
          <w:rFonts w:ascii="Garamond" w:hAnsi="Garamond"/>
          <w:sz w:val="24"/>
          <w:szCs w:val="24"/>
          <w:lang w:val="sq-AL"/>
        </w:rPr>
        <w:t>b) Për leje mjedisi të tipit B, 30 000 (tridhjetë mijë) lekë;</w:t>
      </w:r>
    </w:p>
    <w:p w:rsidR="00882DA8" w:rsidRPr="001A788E" w:rsidRDefault="00882DA8" w:rsidP="00882DA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A788E">
        <w:rPr>
          <w:rFonts w:ascii="Garamond" w:hAnsi="Garamond"/>
          <w:i/>
          <w:sz w:val="24"/>
          <w:szCs w:val="24"/>
          <w:lang w:val="sq-AL"/>
        </w:rPr>
        <w:t xml:space="preserve">c) </w:t>
      </w:r>
      <w:r w:rsidR="001A788E" w:rsidRPr="001A788E">
        <w:rPr>
          <w:rFonts w:ascii="Garamond" w:hAnsi="Garamond"/>
          <w:i/>
          <w:sz w:val="24"/>
          <w:szCs w:val="24"/>
          <w:lang w:val="sq-AL"/>
        </w:rPr>
        <w:t>Shfuqizuar</w:t>
      </w:r>
      <w:r w:rsidRPr="001A788E">
        <w:rPr>
          <w:rFonts w:ascii="Garamond" w:hAnsi="Garamond"/>
          <w:i/>
          <w:sz w:val="24"/>
          <w:szCs w:val="24"/>
          <w:lang w:val="sq-AL"/>
        </w:rPr>
        <w:t>;</w:t>
      </w:r>
    </w:p>
    <w:p w:rsidR="00882DA8" w:rsidRPr="001A788E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A788E">
        <w:rPr>
          <w:rFonts w:ascii="Garamond" w:hAnsi="Garamond"/>
          <w:sz w:val="24"/>
          <w:szCs w:val="24"/>
          <w:lang w:val="sq-AL"/>
        </w:rPr>
        <w:t>ç) Për ndryshim të kushteve të lejes së mjedisit të tipit A, 20 000 (njëzet mijë) lekë;</w:t>
      </w:r>
    </w:p>
    <w:p w:rsidR="00882DA8" w:rsidRPr="001A788E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A788E">
        <w:rPr>
          <w:rFonts w:ascii="Garamond" w:hAnsi="Garamond"/>
          <w:sz w:val="24"/>
          <w:szCs w:val="24"/>
          <w:lang w:val="sq-AL"/>
        </w:rPr>
        <w:t>d) Për ndryshim të kushteve të lejes së mjedisit të tipit B, 10 000 (dhjetë mijë) lekë.</w:t>
      </w:r>
    </w:p>
    <w:p w:rsidR="00882DA8" w:rsidRPr="001A788E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A788E">
        <w:rPr>
          <w:rFonts w:ascii="Garamond" w:hAnsi="Garamond"/>
          <w:sz w:val="24"/>
          <w:szCs w:val="24"/>
          <w:lang w:val="sq-AL"/>
        </w:rPr>
        <w:t>4. Operatorët paguajnë në llogari të ministrisë tarifën vjetore për:</w:t>
      </w:r>
    </w:p>
    <w:p w:rsidR="00882DA8" w:rsidRPr="001A788E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A788E">
        <w:rPr>
          <w:rFonts w:ascii="Garamond" w:hAnsi="Garamond"/>
          <w:sz w:val="24"/>
          <w:szCs w:val="24"/>
          <w:lang w:val="sq-AL"/>
        </w:rPr>
        <w:t xml:space="preserve">a) instalimet e tipit A, në shumën prej 10 000 (dhjetë mijë) lekësh; </w:t>
      </w:r>
    </w:p>
    <w:p w:rsidR="00882DA8" w:rsidRPr="001A788E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A788E">
        <w:rPr>
          <w:rFonts w:ascii="Garamond" w:hAnsi="Garamond"/>
          <w:sz w:val="24"/>
          <w:szCs w:val="24"/>
          <w:lang w:val="sq-AL"/>
        </w:rPr>
        <w:t>b) instalimet e tipit B, në shumën prej 5 000 (pesë mijë) lekësh.</w:t>
      </w:r>
    </w:p>
    <w:p w:rsidR="00882DA8" w:rsidRPr="001A788E" w:rsidRDefault="00882DA8" w:rsidP="00882DA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A788E">
        <w:rPr>
          <w:rFonts w:ascii="Garamond" w:hAnsi="Garamond"/>
          <w:i/>
          <w:sz w:val="24"/>
          <w:szCs w:val="24"/>
          <w:lang w:val="sq-AL"/>
        </w:rPr>
        <w:t xml:space="preserve">5. </w:t>
      </w:r>
      <w:r w:rsidR="001A788E" w:rsidRPr="001A788E">
        <w:rPr>
          <w:rFonts w:ascii="Garamond" w:hAnsi="Garamond"/>
          <w:i/>
          <w:sz w:val="24"/>
          <w:szCs w:val="24"/>
          <w:lang w:val="sq-AL"/>
        </w:rPr>
        <w:t>Shfuqizuar.</w:t>
      </w:r>
    </w:p>
    <w:p w:rsidR="00882DA8" w:rsidRPr="001A788E" w:rsidRDefault="00882DA8" w:rsidP="00882DA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A788E">
        <w:rPr>
          <w:rFonts w:ascii="Garamond" w:hAnsi="Garamond"/>
          <w:i/>
          <w:sz w:val="24"/>
          <w:szCs w:val="24"/>
          <w:lang w:val="sq-AL"/>
        </w:rPr>
        <w:t xml:space="preserve">6. </w:t>
      </w:r>
      <w:r w:rsidR="001A788E" w:rsidRPr="001A788E">
        <w:rPr>
          <w:rFonts w:ascii="Garamond" w:hAnsi="Garamond"/>
          <w:i/>
          <w:sz w:val="24"/>
          <w:szCs w:val="24"/>
          <w:lang w:val="sq-AL"/>
        </w:rPr>
        <w:t>Tarifa vjetore paguhet brenda vitit, duke e identifikuar nëpërmjet numrit të lejes (PN-së) përkatëse. Një kopje e mandatpagesës dorëzohet pranë Agjencisë Kombëtare të Mjedisit dhe Agjencisë Rajonale të Mjedisit ku ndodhet instalimi.</w:t>
      </w:r>
    </w:p>
    <w:p w:rsidR="00882DA8" w:rsidRPr="001A788E" w:rsidRDefault="00882DA8" w:rsidP="001A788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A788E">
        <w:rPr>
          <w:rFonts w:ascii="Garamond" w:hAnsi="Garamond"/>
          <w:sz w:val="24"/>
          <w:szCs w:val="24"/>
          <w:lang w:val="sq-AL"/>
        </w:rPr>
        <w:t xml:space="preserve">7. Tarifa derdhet nga kërkuesi në llogarinë bankare të </w:t>
      </w:r>
      <w:r w:rsidR="001A788E" w:rsidRPr="001A788E">
        <w:rPr>
          <w:rFonts w:ascii="Garamond" w:hAnsi="Garamond"/>
          <w:i/>
          <w:sz w:val="24"/>
          <w:szCs w:val="24"/>
          <w:lang w:val="sq-AL"/>
        </w:rPr>
        <w:t>ministrisë përgjegjëse për mjedisin</w:t>
      </w:r>
      <w:r w:rsidRPr="001A788E">
        <w:rPr>
          <w:rFonts w:ascii="Garamond" w:hAnsi="Garamond"/>
          <w:sz w:val="24"/>
          <w:szCs w:val="24"/>
          <w:lang w:val="sq-AL"/>
        </w:rPr>
        <w:t xml:space="preserve"> dhe është e pakthyeshme. Të ardhurat e mbledhura nga tarifat e përcaktuara në këtë vendim derdhen në buxhetin e shtetit.</w:t>
      </w:r>
    </w:p>
    <w:p w:rsidR="00882DA8" w:rsidRPr="001A788E" w:rsidRDefault="00882DA8" w:rsidP="00882DA8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1A788E">
        <w:rPr>
          <w:rFonts w:ascii="Garamond" w:hAnsi="Garamond"/>
          <w:spacing w:val="-4"/>
          <w:sz w:val="24"/>
          <w:szCs w:val="24"/>
          <w:lang w:val="sq-AL"/>
        </w:rPr>
        <w:t xml:space="preserve">8. Me hyrjen në fuqi të këtij vendimi, udhëzimi nr. 5, datë 28.12.2007, i ministrit të Mjedisit, Pyjeve dhe Administrimit të Ujërave, “Për tarifat e shërbimit për leje mjedisore”, shfuqizohet. </w:t>
      </w:r>
    </w:p>
    <w:p w:rsidR="00882DA8" w:rsidRPr="001A788E" w:rsidRDefault="00882DA8" w:rsidP="00882DA8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A788E">
        <w:rPr>
          <w:rFonts w:ascii="Garamond" w:hAnsi="Garamond"/>
          <w:i/>
          <w:spacing w:val="-4"/>
          <w:sz w:val="24"/>
          <w:szCs w:val="24"/>
          <w:lang w:val="sq-AL"/>
        </w:rPr>
        <w:t xml:space="preserve">9. </w:t>
      </w:r>
      <w:r w:rsidR="001A788E" w:rsidRPr="001A788E">
        <w:rPr>
          <w:rFonts w:ascii="Garamond" w:hAnsi="Garamond"/>
          <w:i/>
          <w:spacing w:val="-4"/>
          <w:sz w:val="24"/>
          <w:szCs w:val="24"/>
          <w:lang w:val="sq-AL"/>
        </w:rPr>
        <w:t>Ngarkohen ministria përgjegjëse për mjedisin, Agjencia Kombëtare e Mjedisit, agjencitë rajonale të mjedisit dhe Qendra Kombëtare e Biznesit për zbatimin e këtij vendimi.</w:t>
      </w:r>
    </w:p>
    <w:p w:rsidR="00882DA8" w:rsidRPr="001A788E" w:rsidRDefault="00882DA8" w:rsidP="00882DA8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1A788E">
        <w:rPr>
          <w:rFonts w:ascii="Garamond" w:hAnsi="Garamond"/>
          <w:spacing w:val="-4"/>
          <w:sz w:val="24"/>
          <w:szCs w:val="24"/>
          <w:lang w:val="sq-AL"/>
        </w:rPr>
        <w:t>Ky vendim hyn në fuqi pas botimit në Fletoren Zyrtare.</w:t>
      </w:r>
    </w:p>
    <w:p w:rsidR="00882DA8" w:rsidRPr="001A788E" w:rsidRDefault="00882DA8" w:rsidP="00882DA8">
      <w:pPr>
        <w:pStyle w:val="Autoriteti"/>
        <w:rPr>
          <w:rFonts w:ascii="Garamond" w:hAnsi="Garamond"/>
          <w:sz w:val="24"/>
          <w:szCs w:val="24"/>
          <w:lang w:val="sq-AL"/>
        </w:rPr>
      </w:pPr>
    </w:p>
    <w:p w:rsidR="00882DA8" w:rsidRPr="001A788E" w:rsidRDefault="00882DA8" w:rsidP="00882DA8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1A788E">
        <w:rPr>
          <w:rFonts w:ascii="Garamond" w:hAnsi="Garamond"/>
          <w:sz w:val="24"/>
          <w:szCs w:val="24"/>
          <w:lang w:val="sq-AL"/>
        </w:rPr>
        <w:t>KRYEMINISTRI</w:t>
      </w:r>
    </w:p>
    <w:p w:rsidR="00882DA8" w:rsidRPr="001A788E" w:rsidRDefault="00882DA8" w:rsidP="00882DA8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1A788E">
        <w:rPr>
          <w:rFonts w:ascii="Garamond" w:hAnsi="Garamond"/>
          <w:sz w:val="24"/>
          <w:szCs w:val="24"/>
          <w:lang w:val="sq-AL"/>
        </w:rPr>
        <w:t>Edi Rama</w:t>
      </w:r>
    </w:p>
    <w:p w:rsidR="00882DA8" w:rsidRPr="001A788E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B07E8" w:rsidRPr="001A788E" w:rsidRDefault="00BB07E8">
      <w:pPr>
        <w:rPr>
          <w:rFonts w:ascii="Garamond" w:hAnsi="Garamond"/>
          <w:sz w:val="24"/>
          <w:szCs w:val="24"/>
        </w:rPr>
      </w:pPr>
    </w:p>
    <w:sectPr w:rsidR="00BB07E8" w:rsidRPr="001A788E" w:rsidSect="001A788E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DA8"/>
    <w:rsid w:val="001A788E"/>
    <w:rsid w:val="00882DA8"/>
    <w:rsid w:val="00BB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78A2B87-C503-4541-805B-983749F04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82DA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882DA8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882DA8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882DA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882DA8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882DA8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882DA8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882DA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882DA8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882DA8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882DA8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882DA8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882DA8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882DA8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Sara Mborja</cp:lastModifiedBy>
  <cp:revision>2</cp:revision>
  <dcterms:created xsi:type="dcterms:W3CDTF">2023-08-01T10:22:00Z</dcterms:created>
  <dcterms:modified xsi:type="dcterms:W3CDTF">2023-08-01T10:22:00Z</dcterms:modified>
</cp:coreProperties>
</file>