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E7F" w:rsidRPr="00F46732" w:rsidRDefault="007F0E7F" w:rsidP="007F0E7F">
      <w:pPr>
        <w:pStyle w:val="Akti"/>
        <w:rPr>
          <w:rFonts w:ascii="Garamond" w:hAnsi="Garamond"/>
          <w:sz w:val="24"/>
          <w:szCs w:val="24"/>
        </w:rPr>
      </w:pPr>
      <w:r w:rsidRPr="00F46732">
        <w:rPr>
          <w:rFonts w:ascii="Garamond" w:hAnsi="Garamond"/>
          <w:sz w:val="24"/>
          <w:szCs w:val="24"/>
        </w:rPr>
        <w:t>VENDIM</w:t>
      </w:r>
    </w:p>
    <w:p w:rsidR="007F0E7F" w:rsidRPr="00F46732" w:rsidRDefault="007F0E7F" w:rsidP="007F0E7F">
      <w:pPr>
        <w:pStyle w:val="NumriData"/>
        <w:rPr>
          <w:rFonts w:ascii="Garamond" w:hAnsi="Garamond"/>
          <w:sz w:val="24"/>
          <w:szCs w:val="24"/>
        </w:rPr>
      </w:pPr>
      <w:r w:rsidRPr="00F46732">
        <w:rPr>
          <w:rFonts w:ascii="Garamond" w:hAnsi="Garamond"/>
          <w:sz w:val="24"/>
          <w:szCs w:val="24"/>
        </w:rPr>
        <w:t xml:space="preserve">Nr. 542, </w:t>
      </w:r>
      <w:proofErr w:type="spellStart"/>
      <w:r w:rsidRPr="00F46732">
        <w:rPr>
          <w:rFonts w:ascii="Garamond" w:hAnsi="Garamond"/>
          <w:sz w:val="24"/>
          <w:szCs w:val="24"/>
        </w:rPr>
        <w:t>datë</w:t>
      </w:r>
      <w:proofErr w:type="spellEnd"/>
      <w:r w:rsidRPr="00F46732">
        <w:rPr>
          <w:rFonts w:ascii="Garamond" w:hAnsi="Garamond"/>
          <w:sz w:val="24"/>
          <w:szCs w:val="24"/>
        </w:rPr>
        <w:t xml:space="preserve"> 15.8.2014</w:t>
      </w:r>
    </w:p>
    <w:p w:rsidR="007F0E7F" w:rsidRPr="00F46732" w:rsidRDefault="007F0E7F" w:rsidP="007F0E7F">
      <w:pPr>
        <w:pStyle w:val="Paragrafi"/>
        <w:rPr>
          <w:rFonts w:ascii="Garamond" w:hAnsi="Garamond"/>
          <w:sz w:val="24"/>
          <w:szCs w:val="24"/>
        </w:rPr>
      </w:pPr>
    </w:p>
    <w:p w:rsidR="007F0E7F" w:rsidRPr="00F46732" w:rsidRDefault="007F0E7F" w:rsidP="007F0E7F">
      <w:pPr>
        <w:pStyle w:val="Titulli"/>
        <w:rPr>
          <w:rFonts w:ascii="Garamond" w:hAnsi="Garamond"/>
          <w:sz w:val="24"/>
          <w:szCs w:val="24"/>
        </w:rPr>
      </w:pPr>
      <w:r w:rsidRPr="00F46732">
        <w:rPr>
          <w:rFonts w:ascii="Garamond" w:hAnsi="Garamond"/>
          <w:sz w:val="24"/>
          <w:szCs w:val="24"/>
        </w:rPr>
        <w:t>PËR KONTRIBUTIN E KËSHILLIT TË MINISTRAVE TË REPUBLIKËS SË SHQIPËRISË PËR QEVERINË E REPUBLIKËS SË IRAKUT, NË KUADËR TË PËRPJEKJEVE TË KOALICIONIT NDËRKOMBËTAR NË LUFTËN KUNDËR TERRORIZMIT, DHE PËR NJË NDRYSHIM NË VENDIMIN NR. 987, DATË 1.12.2010, TË KËSHILLIT TË MINISTRAVE, “PËR KONTRIBUTIN E KËSHILLIT TË MINISTRAVE TË REPUBLIKËS SË SHQIPËRISË PËR QEVERINË AFGANE, NË KUADËR TË PËRPJEKJEVE TË KOALICIONIT NDËRKOMBËTAR KUNDËR TERRORIZMIT”</w:t>
      </w:r>
    </w:p>
    <w:p w:rsidR="00F46732" w:rsidRPr="00F46732" w:rsidRDefault="00F46732" w:rsidP="00F46732">
      <w:pPr>
        <w:pStyle w:val="NumriData"/>
        <w:rPr>
          <w:rFonts w:ascii="Garamond" w:hAnsi="Garamond"/>
          <w:b w:val="0"/>
          <w:i/>
          <w:sz w:val="24"/>
          <w:szCs w:val="24"/>
          <w:lang w:val="sq-AL"/>
        </w:rPr>
      </w:pPr>
      <w:r w:rsidRPr="00F46732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F46732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F46732">
        <w:rPr>
          <w:rFonts w:ascii="Garamond" w:hAnsi="Garamond"/>
          <w:b w:val="0"/>
          <w:i/>
          <w:sz w:val="24"/>
          <w:szCs w:val="24"/>
        </w:rPr>
        <w:t xml:space="preserve"> me VKM nr.</w:t>
      </w:r>
      <w:r w:rsidRPr="00F46732">
        <w:rPr>
          <w:rFonts w:ascii="Garamond" w:hAnsi="Garamond"/>
          <w:b w:val="0"/>
          <w:i/>
          <w:sz w:val="24"/>
          <w:szCs w:val="24"/>
          <w:lang w:val="sq-AL"/>
        </w:rPr>
        <w:t xml:space="preserve"> 543, datë 19.8.2014</w:t>
      </w:r>
      <w:r w:rsidRPr="00F46732">
        <w:rPr>
          <w:rFonts w:ascii="Garamond" w:hAnsi="Garamond"/>
          <w:b w:val="0"/>
          <w:i/>
          <w:sz w:val="24"/>
          <w:szCs w:val="24"/>
          <w:lang w:val="sq-AL"/>
        </w:rPr>
        <w:t>)</w:t>
      </w:r>
    </w:p>
    <w:p w:rsidR="00F46732" w:rsidRPr="00F46732" w:rsidRDefault="00F46732" w:rsidP="00F46732">
      <w:pPr>
        <w:pStyle w:val="Hapesira7"/>
        <w:jc w:val="right"/>
        <w:rPr>
          <w:i/>
          <w:sz w:val="24"/>
          <w:lang w:val="sq-AL"/>
        </w:rPr>
      </w:pPr>
      <w:r w:rsidRPr="00F46732">
        <w:rPr>
          <w:i/>
          <w:sz w:val="24"/>
          <w:lang w:val="sq-AL"/>
        </w:rPr>
        <w:t>(I p</w:t>
      </w:r>
      <w:r w:rsidR="00EA6002">
        <w:rPr>
          <w:i/>
          <w:sz w:val="24"/>
          <w:lang w:val="sq-AL"/>
        </w:rPr>
        <w:t>ë</w:t>
      </w:r>
      <w:r w:rsidRPr="00F46732">
        <w:rPr>
          <w:i/>
          <w:sz w:val="24"/>
          <w:lang w:val="sq-AL"/>
        </w:rPr>
        <w:t>rdit</w:t>
      </w:r>
      <w:r w:rsidR="00EA6002">
        <w:rPr>
          <w:i/>
          <w:sz w:val="24"/>
          <w:lang w:val="sq-AL"/>
        </w:rPr>
        <w:t>ë</w:t>
      </w:r>
      <w:r w:rsidRPr="00F46732">
        <w:rPr>
          <w:i/>
          <w:sz w:val="24"/>
          <w:lang w:val="sq-AL"/>
        </w:rPr>
        <w:t>suar)</w:t>
      </w:r>
    </w:p>
    <w:p w:rsidR="007F0E7F" w:rsidRPr="00F46732" w:rsidRDefault="007F0E7F" w:rsidP="007F0E7F">
      <w:pPr>
        <w:pStyle w:val="Paragrafi"/>
        <w:rPr>
          <w:rFonts w:ascii="Garamond" w:hAnsi="Garamond"/>
          <w:sz w:val="24"/>
          <w:szCs w:val="24"/>
        </w:rPr>
      </w:pPr>
    </w:p>
    <w:p w:rsidR="007F0E7F" w:rsidRPr="00F46732" w:rsidRDefault="007F0E7F" w:rsidP="007F0E7F">
      <w:pPr>
        <w:pStyle w:val="Paragrafi"/>
        <w:rPr>
          <w:rFonts w:ascii="Garamond" w:hAnsi="Garamond"/>
          <w:spacing w:val="-4"/>
          <w:sz w:val="24"/>
          <w:szCs w:val="24"/>
        </w:rPr>
      </w:pPr>
      <w:proofErr w:type="spellStart"/>
      <w:r w:rsidRPr="00F46732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mbështetje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100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Kushtetutës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pikës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7,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nenit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14,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ligjit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nr. 8671,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26.10.2000, “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pushtetet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autoritetet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komandimit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drejtimit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strategjik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Forcave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Armatosura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Republikës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proofErr w:type="gramStart"/>
      <w:r w:rsidRPr="00F46732">
        <w:rPr>
          <w:rFonts w:ascii="Garamond" w:hAnsi="Garamond"/>
          <w:spacing w:val="-4"/>
          <w:sz w:val="24"/>
          <w:szCs w:val="24"/>
        </w:rPr>
        <w:t xml:space="preserve">”, 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proofErr w:type="gram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ndryshuar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me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propozimin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ministrit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Mbrojtjes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Këshilli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Ministrave</w:t>
      </w:r>
      <w:proofErr w:type="spellEnd"/>
    </w:p>
    <w:p w:rsidR="007F0E7F" w:rsidRPr="00F46732" w:rsidRDefault="007F0E7F" w:rsidP="007F0E7F">
      <w:pPr>
        <w:pStyle w:val="Paragrafi"/>
        <w:rPr>
          <w:rFonts w:ascii="Garamond" w:hAnsi="Garamond"/>
          <w:spacing w:val="-4"/>
          <w:sz w:val="24"/>
          <w:szCs w:val="24"/>
        </w:rPr>
      </w:pPr>
    </w:p>
    <w:p w:rsidR="007F0E7F" w:rsidRPr="00F46732" w:rsidRDefault="007F0E7F" w:rsidP="007F0E7F">
      <w:pPr>
        <w:pStyle w:val="VENDOSI"/>
        <w:rPr>
          <w:rFonts w:ascii="Garamond" w:hAnsi="Garamond"/>
          <w:sz w:val="24"/>
          <w:szCs w:val="24"/>
        </w:rPr>
      </w:pPr>
      <w:r w:rsidRPr="00F46732">
        <w:rPr>
          <w:rFonts w:ascii="Garamond" w:hAnsi="Garamond"/>
          <w:sz w:val="24"/>
          <w:szCs w:val="24"/>
        </w:rPr>
        <w:tab/>
        <w:t>VENDOSI:</w:t>
      </w:r>
    </w:p>
    <w:p w:rsidR="007F0E7F" w:rsidRPr="00F46732" w:rsidRDefault="007F0E7F" w:rsidP="007F0E7F">
      <w:pPr>
        <w:pStyle w:val="Paragrafi"/>
        <w:rPr>
          <w:rFonts w:ascii="Garamond" w:hAnsi="Garamond"/>
          <w:sz w:val="24"/>
          <w:szCs w:val="24"/>
        </w:rPr>
      </w:pPr>
    </w:p>
    <w:p w:rsidR="007F0E7F" w:rsidRPr="00F46732" w:rsidRDefault="007F0E7F" w:rsidP="007F0E7F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F46732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Dhënien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pa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shpërblim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qeverisë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Republikës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Irakut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armëve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municioneve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sipas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tipave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llojeve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përcaktuara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tabelën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nr. 1,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që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bashkëlidhet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kuadër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përpjekjeve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koalicionit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ndërkombëtar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luftën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kundër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terrorizmit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. </w:t>
      </w:r>
    </w:p>
    <w:p w:rsidR="007F0E7F" w:rsidRPr="00F46732" w:rsidRDefault="007F0E7F" w:rsidP="007F0E7F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F46732"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Pika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1 e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vendimit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nr. 987,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datë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1.12.2010,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Këshillit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ndryshohet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poshtë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vijon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>:</w:t>
      </w:r>
    </w:p>
    <w:p w:rsidR="007F0E7F" w:rsidRPr="00F46732" w:rsidRDefault="007F0E7F" w:rsidP="007F0E7F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F46732">
        <w:rPr>
          <w:rFonts w:ascii="Garamond" w:hAnsi="Garamond"/>
          <w:spacing w:val="-4"/>
          <w:sz w:val="24"/>
          <w:szCs w:val="24"/>
        </w:rPr>
        <w:t xml:space="preserve">“1.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Dhënien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pa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shpërblim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10 000 (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dhjetë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mijë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)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automatikëve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7.62 mm, model 56,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qeverisë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afgane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Policinë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Kombëtare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Afgane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kontribut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Këshillit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Ministrave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Republikës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Shqipërisë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kuadër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përpjekjeve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koalicionit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ndërkombëtar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kundër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terrorizmit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>.”.</w:t>
      </w:r>
    </w:p>
    <w:p w:rsidR="007F0E7F" w:rsidRPr="00F46732" w:rsidRDefault="007F0E7F" w:rsidP="007F0E7F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F46732"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Ngarkohet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ministri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Mbrojtjes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zbatimin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këtij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vendimi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>.</w:t>
      </w:r>
    </w:p>
    <w:p w:rsidR="007F0E7F" w:rsidRPr="00F46732" w:rsidRDefault="007F0E7F" w:rsidP="007F0E7F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F46732">
        <w:rPr>
          <w:rFonts w:ascii="Garamond" w:hAnsi="Garamond"/>
          <w:spacing w:val="-4"/>
          <w:sz w:val="24"/>
          <w:szCs w:val="24"/>
        </w:rPr>
        <w:t xml:space="preserve">Ky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vendim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hyn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fuqi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menjëherë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botohet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Fletoren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F46732">
        <w:rPr>
          <w:rFonts w:ascii="Garamond" w:hAnsi="Garamond"/>
          <w:spacing w:val="-4"/>
          <w:sz w:val="24"/>
          <w:szCs w:val="24"/>
        </w:rPr>
        <w:t>Zyrtare</w:t>
      </w:r>
      <w:proofErr w:type="spellEnd"/>
      <w:r w:rsidRPr="00F46732">
        <w:rPr>
          <w:rFonts w:ascii="Garamond" w:hAnsi="Garamond"/>
          <w:spacing w:val="-4"/>
          <w:sz w:val="24"/>
          <w:szCs w:val="24"/>
        </w:rPr>
        <w:t>.</w:t>
      </w:r>
    </w:p>
    <w:p w:rsidR="007F0E7F" w:rsidRPr="00F46732" w:rsidRDefault="007F0E7F" w:rsidP="007F0E7F">
      <w:pPr>
        <w:pStyle w:val="Autoriteti"/>
        <w:rPr>
          <w:rFonts w:ascii="Garamond" w:hAnsi="Garamond"/>
          <w:sz w:val="24"/>
          <w:szCs w:val="24"/>
        </w:rPr>
      </w:pPr>
      <w:r w:rsidRPr="00F46732">
        <w:rPr>
          <w:rFonts w:ascii="Garamond" w:hAnsi="Garamond"/>
          <w:sz w:val="24"/>
          <w:szCs w:val="24"/>
        </w:rPr>
        <w:t>KRYEMINISTRI</w:t>
      </w:r>
    </w:p>
    <w:p w:rsidR="007F0E7F" w:rsidRPr="00F46732" w:rsidRDefault="007F0E7F" w:rsidP="007F0E7F">
      <w:pPr>
        <w:pStyle w:val="AutoritetiEmer"/>
        <w:rPr>
          <w:rFonts w:ascii="Garamond" w:hAnsi="Garamond"/>
          <w:sz w:val="24"/>
          <w:szCs w:val="24"/>
        </w:rPr>
      </w:pPr>
      <w:r w:rsidRPr="00F46732">
        <w:rPr>
          <w:rFonts w:ascii="Garamond" w:hAnsi="Garamond"/>
          <w:sz w:val="24"/>
          <w:szCs w:val="24"/>
        </w:rPr>
        <w:t>Edi Rama</w:t>
      </w:r>
    </w:p>
    <w:p w:rsidR="007F0E7F" w:rsidRPr="00F46732" w:rsidRDefault="007F0E7F" w:rsidP="007F0E7F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7F0E7F" w:rsidRPr="00F46732" w:rsidRDefault="007F0E7F" w:rsidP="007F0E7F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F46732">
        <w:rPr>
          <w:rFonts w:ascii="Garamond" w:hAnsi="Garamond"/>
          <w:sz w:val="24"/>
          <w:szCs w:val="24"/>
          <w:lang w:val="sq-AL"/>
        </w:rPr>
        <w:t>TABELA NR. 1</w:t>
      </w:r>
    </w:p>
    <w:tbl>
      <w:tblPr>
        <w:tblW w:w="4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709"/>
        <w:gridCol w:w="992"/>
      </w:tblGrid>
      <w:tr w:rsidR="007F0E7F" w:rsidRPr="00F46732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24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b/>
                <w:sz w:val="24"/>
                <w:szCs w:val="24"/>
                <w:lang w:val="sq-AL"/>
              </w:rPr>
              <w:t>Përshkrimi</w:t>
            </w:r>
          </w:p>
        </w:tc>
        <w:tc>
          <w:tcPr>
            <w:tcW w:w="7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b/>
                <w:sz w:val="24"/>
                <w:szCs w:val="24"/>
                <w:lang w:val="sq-AL"/>
              </w:rPr>
              <w:t>Njësia</w:t>
            </w:r>
          </w:p>
        </w:tc>
        <w:tc>
          <w:tcPr>
            <w:tcW w:w="992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b/>
                <w:sz w:val="24"/>
                <w:szCs w:val="24"/>
                <w:lang w:val="sq-AL"/>
              </w:rPr>
              <w:t>Sasia</w:t>
            </w:r>
          </w:p>
        </w:tc>
      </w:tr>
      <w:tr w:rsidR="007F0E7F" w:rsidRPr="00F46732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Fishekë 7.62 mm, model 56</w:t>
            </w:r>
          </w:p>
        </w:tc>
        <w:tc>
          <w:tcPr>
            <w:tcW w:w="7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22.000.000</w:t>
            </w:r>
          </w:p>
        </w:tc>
        <w:bookmarkStart w:id="0" w:name="_GoBack"/>
        <w:bookmarkEnd w:id="0"/>
      </w:tr>
      <w:tr w:rsidR="007F0E7F" w:rsidRPr="00F46732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Granata dore mbrojtëse</w:t>
            </w:r>
          </w:p>
        </w:tc>
        <w:tc>
          <w:tcPr>
            <w:tcW w:w="7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15.000</w:t>
            </w:r>
          </w:p>
        </w:tc>
      </w:tr>
      <w:tr w:rsidR="007F0E7F" w:rsidRPr="00F46732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Predha mortaje 60 mm</w:t>
            </w:r>
          </w:p>
        </w:tc>
        <w:tc>
          <w:tcPr>
            <w:tcW w:w="7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15.000</w:t>
            </w:r>
          </w:p>
        </w:tc>
      </w:tr>
      <w:tr w:rsidR="007F0E7F" w:rsidRPr="00F46732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Predha mortaje 82 mm</w:t>
            </w:r>
          </w:p>
        </w:tc>
        <w:tc>
          <w:tcPr>
            <w:tcW w:w="7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12.000</w:t>
            </w:r>
          </w:p>
        </w:tc>
      </w:tr>
      <w:tr w:rsidR="007F0E7F" w:rsidRPr="00F46732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Predha mortaje 120 mm</w:t>
            </w:r>
          </w:p>
        </w:tc>
        <w:tc>
          <w:tcPr>
            <w:tcW w:w="7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 xml:space="preserve">  5.000</w:t>
            </w:r>
          </w:p>
        </w:tc>
      </w:tr>
      <w:tr w:rsidR="007F0E7F" w:rsidRPr="00F46732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 xml:space="preserve">Shtimje 40 mm GHLKT, </w:t>
            </w:r>
          </w:p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 xml:space="preserve">model 1969 </w:t>
            </w:r>
          </w:p>
        </w:tc>
        <w:tc>
          <w:tcPr>
            <w:tcW w:w="709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F46732" w:rsidRDefault="007F0E7F" w:rsidP="007831C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sz w:val="24"/>
                <w:szCs w:val="24"/>
                <w:lang w:val="sq-AL"/>
              </w:rPr>
              <w:t>20.000</w:t>
            </w:r>
          </w:p>
        </w:tc>
      </w:tr>
    </w:tbl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09"/>
        <w:gridCol w:w="2456"/>
        <w:gridCol w:w="878"/>
        <w:gridCol w:w="905"/>
      </w:tblGrid>
      <w:tr w:rsidR="00F46732" w:rsidRPr="00F46732" w:rsidTr="00F46732">
        <w:trPr>
          <w:trHeight w:val="407"/>
          <w:jc w:val="center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732" w:rsidRPr="00F46732" w:rsidRDefault="00F46732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i/>
                <w:sz w:val="24"/>
                <w:szCs w:val="24"/>
                <w:lang w:val="sq-AL"/>
              </w:rPr>
              <w:t>7.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732" w:rsidRPr="00F46732" w:rsidRDefault="00F46732">
            <w:pPr>
              <w:pStyle w:val="Paragrafi"/>
              <w:ind w:firstLine="0"/>
              <w:jc w:val="lef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i/>
                <w:sz w:val="24"/>
                <w:szCs w:val="24"/>
                <w:lang w:val="sq-AL"/>
              </w:rPr>
              <w:t>Automatik 7.62 mm, model 56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732" w:rsidRPr="00F46732" w:rsidRDefault="00F46732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i/>
                <w:sz w:val="24"/>
                <w:szCs w:val="24"/>
                <w:lang w:val="sq-AL"/>
              </w:rPr>
              <w:t>Copë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732" w:rsidRPr="00F46732" w:rsidRDefault="00F46732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F46732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10 000</w:t>
            </w:r>
          </w:p>
        </w:tc>
      </w:tr>
    </w:tbl>
    <w:p w:rsidR="00F46732" w:rsidRPr="00F46732" w:rsidRDefault="00F46732" w:rsidP="007F0E7F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7F0E7F" w:rsidRPr="00F46732" w:rsidRDefault="007F0E7F" w:rsidP="007F0E7F">
      <w:pPr>
        <w:pStyle w:val="Paragrafi"/>
        <w:ind w:firstLine="0"/>
        <w:rPr>
          <w:rFonts w:ascii="Garamond" w:hAnsi="Garamond"/>
          <w:i/>
          <w:sz w:val="24"/>
          <w:szCs w:val="24"/>
          <w:lang w:val="sq-AL"/>
        </w:rPr>
      </w:pPr>
      <w:r w:rsidRPr="00F46732">
        <w:rPr>
          <w:rFonts w:ascii="Garamond" w:hAnsi="Garamond"/>
          <w:sz w:val="24"/>
          <w:szCs w:val="24"/>
          <w:lang w:val="sq-AL"/>
        </w:rPr>
        <w:t xml:space="preserve">Tabela mbaron me numrin rendor </w:t>
      </w:r>
      <w:r w:rsidR="00F46732" w:rsidRPr="00F46732">
        <w:rPr>
          <w:rFonts w:ascii="Garamond" w:hAnsi="Garamond"/>
          <w:i/>
          <w:sz w:val="24"/>
          <w:szCs w:val="24"/>
          <w:lang w:val="sq-AL"/>
        </w:rPr>
        <w:t>7</w:t>
      </w:r>
      <w:r w:rsidRPr="00F46732">
        <w:rPr>
          <w:rFonts w:ascii="Garamond" w:hAnsi="Garamond"/>
          <w:i/>
          <w:sz w:val="24"/>
          <w:szCs w:val="24"/>
          <w:lang w:val="sq-AL"/>
        </w:rPr>
        <w:t xml:space="preserve"> (</w:t>
      </w:r>
      <w:r w:rsidR="00F46732" w:rsidRPr="00F46732">
        <w:rPr>
          <w:rFonts w:ascii="Garamond" w:hAnsi="Garamond"/>
          <w:i/>
          <w:sz w:val="24"/>
          <w:szCs w:val="24"/>
          <w:lang w:val="sq-AL"/>
        </w:rPr>
        <w:t>shtatë)</w:t>
      </w:r>
      <w:r w:rsidRPr="00F46732">
        <w:rPr>
          <w:rFonts w:ascii="Garamond" w:hAnsi="Garamond"/>
          <w:i/>
          <w:sz w:val="24"/>
          <w:szCs w:val="24"/>
          <w:lang w:val="sq-AL"/>
        </w:rPr>
        <w:t>.</w:t>
      </w:r>
    </w:p>
    <w:p w:rsidR="007F0E7F" w:rsidRPr="00F46732" w:rsidRDefault="007F0E7F" w:rsidP="007F0E7F">
      <w:pPr>
        <w:pStyle w:val="Paragrafi"/>
        <w:rPr>
          <w:rFonts w:ascii="Garamond" w:hAnsi="Garamond"/>
          <w:sz w:val="24"/>
          <w:szCs w:val="24"/>
        </w:rPr>
      </w:pPr>
    </w:p>
    <w:p w:rsidR="007F0E7F" w:rsidRPr="00F46732" w:rsidRDefault="007F0E7F" w:rsidP="007F0E7F">
      <w:pPr>
        <w:pStyle w:val="Paragrafi"/>
        <w:rPr>
          <w:rFonts w:ascii="Garamond" w:hAnsi="Garamond"/>
          <w:sz w:val="24"/>
          <w:szCs w:val="24"/>
        </w:rPr>
      </w:pPr>
    </w:p>
    <w:p w:rsidR="00920D1D" w:rsidRPr="00F46732" w:rsidRDefault="00920D1D" w:rsidP="00D92494">
      <w:pPr>
        <w:rPr>
          <w:rFonts w:ascii="Garamond" w:hAnsi="Garamond"/>
          <w:sz w:val="24"/>
          <w:szCs w:val="24"/>
        </w:rPr>
      </w:pPr>
    </w:p>
    <w:sectPr w:rsidR="00920D1D" w:rsidRPr="00F46732" w:rsidSect="00D92494">
      <w:headerReference w:type="even" r:id="rId6"/>
      <w:footerReference w:type="even" r:id="rId7"/>
      <w:pgSz w:w="11907" w:h="16840" w:code="9"/>
      <w:pgMar w:top="1418" w:right="1418" w:bottom="1418" w:left="1418" w:header="1304" w:footer="113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641" w:rsidRDefault="00D22641">
      <w:pPr>
        <w:spacing w:after="0" w:line="240" w:lineRule="auto"/>
      </w:pPr>
      <w:r>
        <w:separator/>
      </w:r>
    </w:p>
  </w:endnote>
  <w:endnote w:type="continuationSeparator" w:id="0">
    <w:p w:rsidR="00D22641" w:rsidRDefault="00D22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E41" w:rsidRPr="007508BA" w:rsidRDefault="007F0E7F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6042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641" w:rsidRDefault="00D22641">
      <w:pPr>
        <w:spacing w:after="0" w:line="240" w:lineRule="auto"/>
      </w:pPr>
      <w:r>
        <w:separator/>
      </w:r>
    </w:p>
  </w:footnote>
  <w:footnote w:type="continuationSeparator" w:id="0">
    <w:p w:rsidR="00D22641" w:rsidRDefault="00D22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E41" w:rsidRDefault="007F0E7F" w:rsidP="00CE19B2">
    <w:pPr>
      <w:spacing w:after="0" w:line="240" w:lineRule="auto"/>
      <w:rPr>
        <w:rFonts w:ascii="CG Times" w:hAnsi="CG Times"/>
        <w:sz w:val="20"/>
        <w:szCs w:val="20"/>
      </w:rPr>
    </w:pPr>
    <w:r>
      <w:rPr>
        <w:rFonts w:ascii="CG Times" w:hAnsi="CG Times"/>
        <w:sz w:val="20"/>
        <w:szCs w:val="20"/>
      </w:rPr>
      <w:t>Fletore Zyrtare nr.132, datë 19 gusht 2014</w:t>
    </w:r>
  </w:p>
  <w:p w:rsidR="002E4E41" w:rsidRPr="00045422" w:rsidRDefault="00D22641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7F"/>
    <w:rsid w:val="00505594"/>
    <w:rsid w:val="007F0E7F"/>
    <w:rsid w:val="00801EFE"/>
    <w:rsid w:val="00920D1D"/>
    <w:rsid w:val="00D22641"/>
    <w:rsid w:val="00D92494"/>
    <w:rsid w:val="00EA6002"/>
    <w:rsid w:val="00F4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B8AD2"/>
  <w15:docId w15:val="{CE186017-493F-4B39-9B78-473EEEF1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0E7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F0E7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F0E7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F0E7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0E7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F0E7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F0E7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F0E7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F0E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F0E7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F0E7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F0E7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F0E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7F0E7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7F0E7F"/>
    <w:rPr>
      <w:rFonts w:ascii="CG Times" w:eastAsia="MS Mincho" w:hAnsi="CG Times" w:cs="CG Times"/>
      <w:caps/>
      <w:sz w:val="21"/>
      <w:lang w:val="en-GB"/>
    </w:rPr>
  </w:style>
  <w:style w:type="paragraph" w:customStyle="1" w:styleId="Style3">
    <w:name w:val="Style3"/>
    <w:basedOn w:val="Normal"/>
    <w:next w:val="Akti"/>
    <w:qFormat/>
    <w:rsid w:val="007F0E7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F0E7F"/>
    <w:rPr>
      <w:rFonts w:ascii="CG Times" w:eastAsia="MS Mincho" w:hAnsi="CG Times" w:cs="Times New Roman"/>
      <w:b/>
      <w:bC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01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EFE"/>
  </w:style>
  <w:style w:type="paragraph" w:styleId="Footer">
    <w:name w:val="footer"/>
    <w:basedOn w:val="Normal"/>
    <w:link w:val="FooterChar"/>
    <w:uiPriority w:val="99"/>
    <w:unhideWhenUsed/>
    <w:rsid w:val="00801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EFE"/>
  </w:style>
  <w:style w:type="paragraph" w:customStyle="1" w:styleId="Hapesira7">
    <w:name w:val="Hapesira 7"/>
    <w:basedOn w:val="Normal"/>
    <w:qFormat/>
    <w:rsid w:val="00F467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59"/>
    <w:rsid w:val="00F4673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Rovena Lipe</cp:lastModifiedBy>
  <cp:revision>3</cp:revision>
  <dcterms:created xsi:type="dcterms:W3CDTF">2025-10-31T07:08:00Z</dcterms:created>
  <dcterms:modified xsi:type="dcterms:W3CDTF">2025-10-31T07:08:00Z</dcterms:modified>
</cp:coreProperties>
</file>