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A06" w:rsidRPr="00353CC5" w:rsidRDefault="00762A06" w:rsidP="00762A06">
      <w:pPr>
        <w:pStyle w:val="Akti"/>
        <w:rPr>
          <w:lang w:val="sq-AL"/>
        </w:rPr>
      </w:pPr>
      <w:r w:rsidRPr="00353CC5">
        <w:rPr>
          <w:lang w:val="sq-AL"/>
        </w:rPr>
        <w:t>Vendim</w:t>
      </w:r>
    </w:p>
    <w:p w:rsidR="00762A06" w:rsidRPr="00353CC5" w:rsidRDefault="00762A06" w:rsidP="00762A06">
      <w:pPr>
        <w:pStyle w:val="NumriData"/>
        <w:rPr>
          <w:lang w:val="sq-AL"/>
        </w:rPr>
      </w:pPr>
      <w:r w:rsidRPr="00353CC5">
        <w:rPr>
          <w:lang w:val="sq-AL"/>
        </w:rPr>
        <w:t>Nr. 543, datë 19.8.2014</w:t>
      </w:r>
    </w:p>
    <w:p w:rsidR="00762A06" w:rsidRPr="00353CC5" w:rsidRDefault="00762A06" w:rsidP="00762A06">
      <w:pPr>
        <w:pStyle w:val="Hapesira7"/>
        <w:rPr>
          <w:lang w:val="sq-AL"/>
        </w:rPr>
      </w:pPr>
    </w:p>
    <w:p w:rsidR="00762A06" w:rsidRPr="00D0499A" w:rsidRDefault="00762A06" w:rsidP="00762A06">
      <w:pPr>
        <w:pStyle w:val="Titulli"/>
        <w:rPr>
          <w:spacing w:val="-4"/>
          <w:lang w:val="sq-AL"/>
        </w:rPr>
      </w:pPr>
      <w:r w:rsidRPr="00D0499A">
        <w:rPr>
          <w:spacing w:val="-4"/>
          <w:lang w:val="sq-AL"/>
        </w:rPr>
        <w:t>Për një shtesë dhe një ndryshim në vendimin nr. 542, datë 15.8.2014, të Këshillit të Ministrave, “Për kontributin e Këshillit të Ministrave të Republikës së Shqipërisë për qeverinë e Republikës së Irakut, në kuadër të përpjekjeve të koalicionit ndërkombëtar në luftën kundër terrorizmit”, si dhe për një ndryshim në vendimin nr. 987, datë 1.12.2010 të Këshillit të Ministrave. “Për kontributin e Këshillit të Ministrave të Republikës së Shqipërisë për qeverinë afgane, në kuadër të Përpjekjeve të koalicionit ndërkombëtar kundër terrorizmit”</w:t>
      </w:r>
    </w:p>
    <w:p w:rsidR="00762A06" w:rsidRPr="00E27B50" w:rsidRDefault="00762A06" w:rsidP="00762A06">
      <w:pPr>
        <w:pStyle w:val="Paragrafi"/>
        <w:rPr>
          <w:sz w:val="12"/>
          <w:lang w:val="sq-AL"/>
        </w:rPr>
      </w:pPr>
    </w:p>
    <w:p w:rsidR="00762A06" w:rsidRPr="00353CC5" w:rsidRDefault="00762A06" w:rsidP="00762A06">
      <w:pPr>
        <w:pStyle w:val="Paragrafi"/>
        <w:rPr>
          <w:spacing w:val="-4"/>
          <w:szCs w:val="24"/>
          <w:lang w:val="sq-AL"/>
        </w:rPr>
      </w:pPr>
      <w:r w:rsidRPr="00353CC5">
        <w:rPr>
          <w:spacing w:val="-4"/>
          <w:lang w:val="sq-AL"/>
        </w:rPr>
        <w:t xml:space="preserve">Në </w:t>
      </w:r>
      <w:r w:rsidRPr="00353CC5">
        <w:rPr>
          <w:spacing w:val="-4"/>
          <w:szCs w:val="24"/>
          <w:lang w:val="sq-AL"/>
        </w:rPr>
        <w:t xml:space="preserve">mbështetje të nenit 100 të Kushtetutës dhe të pikës 7, të nenit 14, të ligjit nr. 8671, datë 26.10.2000 “Për pushtetet dhe autoritetet e komandimit e të drejtimit strategjik të Forcave të Armatosura të Republikës </w:t>
      </w:r>
      <w:r>
        <w:rPr>
          <w:spacing w:val="-4"/>
          <w:szCs w:val="24"/>
          <w:lang w:val="sq-AL"/>
        </w:rPr>
        <w:t>së Shqipërisë”</w:t>
      </w:r>
      <w:r w:rsidRPr="00353CC5">
        <w:rPr>
          <w:spacing w:val="-4"/>
          <w:szCs w:val="24"/>
          <w:lang w:val="sq-AL"/>
        </w:rPr>
        <w:t>, të ndryshuar, me propozimin e ministrit të Mbrojtjes, Këshilli i Ministrave</w:t>
      </w:r>
    </w:p>
    <w:p w:rsidR="00762A06" w:rsidRPr="00353CC5" w:rsidRDefault="00762A06" w:rsidP="00762A06">
      <w:pPr>
        <w:pStyle w:val="Hapesira7"/>
        <w:rPr>
          <w:lang w:val="sq-AL"/>
        </w:rPr>
      </w:pPr>
    </w:p>
    <w:p w:rsidR="00762A06" w:rsidRPr="00353CC5" w:rsidRDefault="00762A06" w:rsidP="00762A06">
      <w:pPr>
        <w:pStyle w:val="Vendosi"/>
        <w:rPr>
          <w:lang w:val="sq-AL"/>
        </w:rPr>
      </w:pPr>
      <w:r w:rsidRPr="00353CC5">
        <w:rPr>
          <w:lang w:val="sq-AL"/>
        </w:rPr>
        <w:t>Vendosi:</w:t>
      </w:r>
    </w:p>
    <w:p w:rsidR="00762A06" w:rsidRPr="00353CC5" w:rsidRDefault="00762A06" w:rsidP="00762A06">
      <w:pPr>
        <w:pStyle w:val="Hapesira7"/>
        <w:rPr>
          <w:lang w:val="sq-AL"/>
        </w:rPr>
      </w:pPr>
    </w:p>
    <w:p w:rsidR="00762A06" w:rsidRPr="00353CC5" w:rsidRDefault="00762A06" w:rsidP="00762A06">
      <w:pPr>
        <w:pStyle w:val="Paragrafi"/>
        <w:rPr>
          <w:szCs w:val="24"/>
          <w:lang w:val="sq-AL"/>
        </w:rPr>
      </w:pPr>
      <w:r w:rsidRPr="00353CC5">
        <w:rPr>
          <w:szCs w:val="24"/>
          <w:lang w:val="sq-AL"/>
        </w:rPr>
        <w:t>1.</w:t>
      </w:r>
      <w:r>
        <w:rPr>
          <w:szCs w:val="24"/>
          <w:lang w:val="sq-AL"/>
        </w:rPr>
        <w:t xml:space="preserve"> </w:t>
      </w:r>
      <w:r w:rsidRPr="00353CC5">
        <w:rPr>
          <w:szCs w:val="24"/>
          <w:lang w:val="sq-AL"/>
        </w:rPr>
        <w:t>Në tabelën nr.</w:t>
      </w:r>
      <w:r>
        <w:rPr>
          <w:szCs w:val="24"/>
          <w:lang w:val="sq-AL"/>
        </w:rPr>
        <w:t xml:space="preserve"> </w:t>
      </w:r>
      <w:r w:rsidRPr="00353CC5">
        <w:rPr>
          <w:szCs w:val="24"/>
          <w:lang w:val="sq-AL"/>
        </w:rPr>
        <w:t>1, që i bashkëlidhet vendimit nr. 542, datë 15.8.2014, të Kësh</w:t>
      </w:r>
      <w:r>
        <w:rPr>
          <w:szCs w:val="24"/>
          <w:lang w:val="sq-AL"/>
        </w:rPr>
        <w:t>illit të Ministrave, bëhen sh</w:t>
      </w:r>
      <w:r w:rsidRPr="00353CC5">
        <w:rPr>
          <w:szCs w:val="24"/>
          <w:lang w:val="sq-AL"/>
        </w:rPr>
        <w:t>tesa dhe ndryshimi, si më poshtë vijon:</w:t>
      </w:r>
    </w:p>
    <w:p w:rsidR="00762A06" w:rsidRPr="00353CC5" w:rsidRDefault="00762A06" w:rsidP="00762A06">
      <w:pPr>
        <w:pStyle w:val="Paragrafi"/>
        <w:rPr>
          <w:szCs w:val="24"/>
          <w:lang w:val="sq-AL"/>
        </w:rPr>
      </w:pPr>
      <w:r w:rsidRPr="00353CC5">
        <w:rPr>
          <w:szCs w:val="24"/>
          <w:lang w:val="sq-AL"/>
        </w:rPr>
        <w:t>a)</w:t>
      </w:r>
      <w:r>
        <w:rPr>
          <w:szCs w:val="24"/>
          <w:lang w:val="sq-AL"/>
        </w:rPr>
        <w:t xml:space="preserve"> </w:t>
      </w:r>
      <w:r w:rsidRPr="00353CC5">
        <w:rPr>
          <w:szCs w:val="24"/>
          <w:lang w:val="sq-AL"/>
        </w:rPr>
        <w:t>Pas nënndarjes 6 shtohet nënndarja 7:</w:t>
      </w:r>
    </w:p>
    <w:p w:rsidR="00762A06" w:rsidRPr="00353CC5" w:rsidRDefault="00762A06" w:rsidP="00762A06">
      <w:pPr>
        <w:pStyle w:val="Hapesira7"/>
        <w:rPr>
          <w:lang w:val="sq-AL"/>
        </w:rPr>
      </w:pPr>
    </w:p>
    <w:tbl>
      <w:tblPr>
        <w:tblStyle w:val="TableGrid"/>
        <w:tblW w:w="0" w:type="auto"/>
        <w:jc w:val="center"/>
        <w:tblInd w:w="392" w:type="dxa"/>
        <w:tblLook w:val="04A0"/>
      </w:tblPr>
      <w:tblGrid>
        <w:gridCol w:w="425"/>
        <w:gridCol w:w="2552"/>
        <w:gridCol w:w="794"/>
        <w:gridCol w:w="1059"/>
      </w:tblGrid>
      <w:tr w:rsidR="00762A06" w:rsidRPr="00353CC5" w:rsidTr="0028623C">
        <w:trPr>
          <w:jc w:val="center"/>
        </w:trPr>
        <w:tc>
          <w:tcPr>
            <w:tcW w:w="425" w:type="dxa"/>
          </w:tcPr>
          <w:p w:rsidR="00762A06" w:rsidRPr="00353CC5" w:rsidRDefault="00762A06" w:rsidP="0028623C">
            <w:pPr>
              <w:pStyle w:val="Paragrafi"/>
              <w:ind w:firstLine="0"/>
              <w:rPr>
                <w:sz w:val="22"/>
                <w:szCs w:val="22"/>
                <w:lang w:val="sq-AL"/>
              </w:rPr>
            </w:pPr>
            <w:r w:rsidRPr="00353CC5">
              <w:rPr>
                <w:sz w:val="22"/>
                <w:szCs w:val="22"/>
                <w:lang w:val="sq-AL"/>
              </w:rPr>
              <w:t>7.</w:t>
            </w:r>
          </w:p>
        </w:tc>
        <w:tc>
          <w:tcPr>
            <w:tcW w:w="2552" w:type="dxa"/>
          </w:tcPr>
          <w:p w:rsidR="00762A06" w:rsidRPr="00353CC5" w:rsidRDefault="00762A06" w:rsidP="0028623C">
            <w:pPr>
              <w:pStyle w:val="Paragrafi"/>
              <w:ind w:firstLine="0"/>
              <w:jc w:val="left"/>
              <w:rPr>
                <w:sz w:val="22"/>
                <w:szCs w:val="22"/>
                <w:lang w:val="sq-AL"/>
              </w:rPr>
            </w:pPr>
            <w:r w:rsidRPr="00353CC5">
              <w:rPr>
                <w:sz w:val="22"/>
                <w:szCs w:val="22"/>
                <w:lang w:val="sq-AL"/>
              </w:rPr>
              <w:t>Automatik 7.62 mm, model 56</w:t>
            </w:r>
          </w:p>
        </w:tc>
        <w:tc>
          <w:tcPr>
            <w:tcW w:w="794" w:type="dxa"/>
          </w:tcPr>
          <w:p w:rsidR="00762A06" w:rsidRPr="00353CC5" w:rsidRDefault="00762A06" w:rsidP="0028623C">
            <w:pPr>
              <w:pStyle w:val="Paragrafi"/>
              <w:ind w:firstLine="0"/>
              <w:rPr>
                <w:sz w:val="22"/>
                <w:szCs w:val="22"/>
                <w:lang w:val="sq-AL"/>
              </w:rPr>
            </w:pPr>
            <w:r w:rsidRPr="00353CC5">
              <w:rPr>
                <w:sz w:val="22"/>
                <w:szCs w:val="22"/>
                <w:lang w:val="sq-AL"/>
              </w:rPr>
              <w:t>Copë</w:t>
            </w:r>
          </w:p>
        </w:tc>
        <w:tc>
          <w:tcPr>
            <w:tcW w:w="1059" w:type="dxa"/>
          </w:tcPr>
          <w:p w:rsidR="00762A06" w:rsidRPr="00353CC5" w:rsidRDefault="00762A06" w:rsidP="0028623C">
            <w:pPr>
              <w:pStyle w:val="Paragrafi"/>
              <w:ind w:firstLine="0"/>
              <w:rPr>
                <w:sz w:val="22"/>
                <w:szCs w:val="22"/>
                <w:lang w:val="sq-AL"/>
              </w:rPr>
            </w:pPr>
            <w:r w:rsidRPr="00353CC5">
              <w:rPr>
                <w:sz w:val="22"/>
                <w:szCs w:val="22"/>
                <w:lang w:val="sq-AL"/>
              </w:rPr>
              <w:t xml:space="preserve"> 10 000</w:t>
            </w:r>
          </w:p>
        </w:tc>
      </w:tr>
    </w:tbl>
    <w:p w:rsidR="00762A06" w:rsidRPr="00353CC5" w:rsidRDefault="00762A06" w:rsidP="00762A06">
      <w:pPr>
        <w:pStyle w:val="Hapesira7"/>
        <w:rPr>
          <w:lang w:val="sq-AL"/>
        </w:rPr>
      </w:pPr>
    </w:p>
    <w:p w:rsidR="00762A06" w:rsidRPr="00353CC5" w:rsidRDefault="00762A06" w:rsidP="00762A06">
      <w:pPr>
        <w:pStyle w:val="Paragrafi"/>
        <w:rPr>
          <w:szCs w:val="24"/>
          <w:lang w:val="sq-AL"/>
        </w:rPr>
      </w:pPr>
      <w:r w:rsidRPr="00353CC5">
        <w:rPr>
          <w:szCs w:val="24"/>
          <w:lang w:val="sq-AL"/>
        </w:rPr>
        <w:t>b) Në fund të tabelës</w:t>
      </w:r>
      <w:r>
        <w:rPr>
          <w:szCs w:val="24"/>
          <w:lang w:val="sq-AL"/>
        </w:rPr>
        <w:t>,</w:t>
      </w:r>
      <w:r w:rsidRPr="00353CC5">
        <w:rPr>
          <w:szCs w:val="24"/>
          <w:lang w:val="sq-AL"/>
        </w:rPr>
        <w:t xml:space="preserve"> fjalia “Tabela mbaron me numrin rendor 6 (gjashtë)”, zëvendësohet me “Tabela me numrin rendor 7 (shtatë)</w:t>
      </w:r>
      <w:r>
        <w:rPr>
          <w:szCs w:val="24"/>
          <w:lang w:val="sq-AL"/>
        </w:rPr>
        <w:t>.</w:t>
      </w:r>
      <w:r w:rsidRPr="00353CC5">
        <w:rPr>
          <w:szCs w:val="24"/>
          <w:lang w:val="sq-AL"/>
        </w:rPr>
        <w:t>”.</w:t>
      </w:r>
    </w:p>
    <w:p w:rsidR="00762A06" w:rsidRPr="00353CC5" w:rsidRDefault="00762A06" w:rsidP="00762A06">
      <w:pPr>
        <w:pStyle w:val="Paragrafi"/>
        <w:rPr>
          <w:szCs w:val="24"/>
          <w:lang w:val="sq-AL"/>
        </w:rPr>
      </w:pPr>
      <w:r w:rsidRPr="00353CC5">
        <w:rPr>
          <w:szCs w:val="24"/>
          <w:lang w:val="sq-AL"/>
        </w:rPr>
        <w:t xml:space="preserve">2. Ngarkohet ministri i Mbrojtjes për zbatimin e </w:t>
      </w:r>
      <w:proofErr w:type="spellStart"/>
      <w:r w:rsidRPr="00353CC5">
        <w:rPr>
          <w:szCs w:val="24"/>
          <w:lang w:val="sq-AL"/>
        </w:rPr>
        <w:t>ketij</w:t>
      </w:r>
      <w:proofErr w:type="spellEnd"/>
      <w:r w:rsidRPr="00353CC5">
        <w:rPr>
          <w:szCs w:val="24"/>
          <w:lang w:val="sq-AL"/>
        </w:rPr>
        <w:t xml:space="preserve"> vendimi.</w:t>
      </w:r>
    </w:p>
    <w:p w:rsidR="00762A06" w:rsidRPr="00353CC5" w:rsidRDefault="00762A06" w:rsidP="00762A06">
      <w:pPr>
        <w:pStyle w:val="Paragrafi"/>
        <w:rPr>
          <w:szCs w:val="24"/>
          <w:lang w:val="sq-AL"/>
        </w:rPr>
      </w:pPr>
      <w:r w:rsidRPr="00353CC5">
        <w:rPr>
          <w:szCs w:val="24"/>
          <w:lang w:val="sq-AL"/>
        </w:rPr>
        <w:t>Ky vendim hyn në fuqi menjëherë dhe botohet në Fletoren Zyrtare.</w:t>
      </w:r>
    </w:p>
    <w:p w:rsidR="00762A06" w:rsidRPr="00353CC5" w:rsidRDefault="00762A06" w:rsidP="00762A06">
      <w:pPr>
        <w:pStyle w:val="Autoriteti"/>
        <w:rPr>
          <w:szCs w:val="24"/>
          <w:lang w:val="sq-AL"/>
        </w:rPr>
      </w:pPr>
      <w:r w:rsidRPr="00353CC5">
        <w:rPr>
          <w:szCs w:val="24"/>
          <w:lang w:val="sq-AL"/>
        </w:rPr>
        <w:t>Kryeministri</w:t>
      </w:r>
    </w:p>
    <w:p w:rsidR="00762A06" w:rsidRPr="00353CC5" w:rsidRDefault="00762A06" w:rsidP="00762A06">
      <w:pPr>
        <w:pStyle w:val="AutoritetiEmer"/>
        <w:rPr>
          <w:szCs w:val="24"/>
          <w:lang w:val="sq-AL"/>
        </w:rPr>
      </w:pPr>
      <w:r w:rsidRPr="00353CC5">
        <w:rPr>
          <w:szCs w:val="24"/>
          <w:lang w:val="sq-AL"/>
        </w:rPr>
        <w:t xml:space="preserve">Edi </w:t>
      </w:r>
      <w:proofErr w:type="spellStart"/>
      <w:r w:rsidRPr="00353CC5">
        <w:rPr>
          <w:szCs w:val="24"/>
          <w:lang w:val="sq-AL"/>
        </w:rPr>
        <w:t>Rama</w:t>
      </w:r>
      <w:proofErr w:type="spellEnd"/>
    </w:p>
    <w:p w:rsidR="00000000" w:rsidRDefault="00762A06"/>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762A06"/>
    <w:rsid w:val="00762A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62A0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62A0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62A06"/>
    <w:rPr>
      <w:rFonts w:ascii="Garamond" w:eastAsia="MS Mincho" w:hAnsi="Garamond" w:cs="CG Times"/>
      <w:b/>
      <w:bCs/>
      <w:sz w:val="24"/>
      <w:lang w:val="en-GB"/>
    </w:rPr>
  </w:style>
  <w:style w:type="paragraph" w:customStyle="1" w:styleId="Paragrafi">
    <w:name w:val="Paragrafi"/>
    <w:link w:val="ParagrafiChar"/>
    <w:rsid w:val="00762A0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62A06"/>
    <w:rPr>
      <w:rFonts w:ascii="Garamond" w:eastAsia="MS Mincho" w:hAnsi="Garamond" w:cs="CG Times"/>
      <w:sz w:val="24"/>
    </w:rPr>
  </w:style>
  <w:style w:type="paragraph" w:customStyle="1" w:styleId="Titulli">
    <w:name w:val="Titulli"/>
    <w:next w:val="Normal"/>
    <w:link w:val="TitulliChar"/>
    <w:rsid w:val="00762A0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62A06"/>
    <w:rPr>
      <w:rFonts w:ascii="Garamond" w:eastAsia="MS Mincho" w:hAnsi="Garamond" w:cs="CG Times"/>
      <w:b/>
      <w:bCs/>
      <w:caps/>
      <w:sz w:val="24"/>
      <w:lang w:val="en-GB"/>
    </w:rPr>
  </w:style>
  <w:style w:type="character" w:customStyle="1" w:styleId="AktiChar">
    <w:name w:val="Akti Char"/>
    <w:basedOn w:val="DefaultParagraphFont"/>
    <w:link w:val="Akti"/>
    <w:rsid w:val="00762A06"/>
    <w:rPr>
      <w:rFonts w:ascii="Garamond" w:eastAsia="MS Mincho" w:hAnsi="Garamond" w:cs="CG Times"/>
      <w:b/>
      <w:bCs/>
      <w:caps/>
      <w:color w:val="000000"/>
      <w:sz w:val="24"/>
      <w:lang w:val="en-GB"/>
    </w:rPr>
  </w:style>
  <w:style w:type="paragraph" w:customStyle="1" w:styleId="Autoriteti">
    <w:name w:val="Autoriteti"/>
    <w:next w:val="Normal"/>
    <w:link w:val="AutoritetiChar"/>
    <w:rsid w:val="00762A0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62A0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62A06"/>
    <w:rPr>
      <w:rFonts w:ascii="Garamond" w:eastAsia="MS Mincho" w:hAnsi="Garamond" w:cs="CG Times"/>
      <w:caps/>
      <w:sz w:val="24"/>
      <w:lang w:val="en-GB"/>
    </w:rPr>
  </w:style>
  <w:style w:type="character" w:customStyle="1" w:styleId="AutoritetiEmerChar">
    <w:name w:val="Autoriteti_Emer Char"/>
    <w:link w:val="AutoritetiEmer"/>
    <w:locked/>
    <w:rsid w:val="00762A06"/>
    <w:rPr>
      <w:rFonts w:ascii="Garamond" w:eastAsia="MS Mincho" w:hAnsi="Garamond" w:cs="Times New Roman"/>
      <w:b/>
      <w:bCs/>
      <w:sz w:val="24"/>
      <w:lang w:val="en-GB"/>
    </w:rPr>
  </w:style>
  <w:style w:type="paragraph" w:customStyle="1" w:styleId="Vendosi">
    <w:name w:val="Vendosi"/>
    <w:basedOn w:val="Normal"/>
    <w:qFormat/>
    <w:rsid w:val="00762A06"/>
    <w:pPr>
      <w:widowControl w:val="0"/>
      <w:spacing w:after="0" w:line="240" w:lineRule="auto"/>
      <w:jc w:val="center"/>
    </w:pPr>
    <w:rPr>
      <w:rFonts w:ascii="Garamond" w:eastAsia="MS Mincho" w:hAnsi="Garamond" w:cs="CG Times"/>
      <w:caps/>
      <w:sz w:val="24"/>
      <w:szCs w:val="24"/>
    </w:rPr>
  </w:style>
  <w:style w:type="paragraph" w:customStyle="1" w:styleId="Hapesira7">
    <w:name w:val="Hapesira 7"/>
    <w:basedOn w:val="Paragrafi"/>
    <w:qFormat/>
    <w:rsid w:val="00762A06"/>
    <w:rPr>
      <w:sz w:val="14"/>
      <w:szCs w:val="24"/>
    </w:rPr>
  </w:style>
  <w:style w:type="table" w:styleId="TableGrid">
    <w:name w:val="Table Grid"/>
    <w:basedOn w:val="TableNormal"/>
    <w:uiPriority w:val="59"/>
    <w:rsid w:val="00762A0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1203</Characters>
  <Application>Microsoft Office Word</Application>
  <DocSecurity>0</DocSecurity>
  <Lines>10</Lines>
  <Paragraphs>2</Paragraphs>
  <ScaleCrop>false</ScaleCrop>
  <Company>Grizli777</Company>
  <LinksUpToDate>false</LinksUpToDate>
  <CharactersWithSpaces>1412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2014-10-03T11:15:00Z</dcterms:created>
  <dcterms:modified xsi:type="dcterms:W3CDTF">2014-10-03T11:15:00Z</dcterms:modified>
</cp:coreProperties>
</file>