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46C3" w:rsidRPr="00CD6503" w:rsidRDefault="006346C3" w:rsidP="006346C3">
      <w:pPr>
        <w:pStyle w:val="AKTI"/>
        <w:rPr>
          <w:spacing w:val="-4"/>
          <w:lang w:val="sq-AL"/>
        </w:rPr>
      </w:pPr>
      <w:r w:rsidRPr="00CD6503">
        <w:rPr>
          <w:spacing w:val="-4"/>
          <w:lang w:val="sq-AL"/>
        </w:rPr>
        <w:t>VENDIM</w:t>
      </w:r>
    </w:p>
    <w:p w:rsidR="006346C3" w:rsidRPr="00CD6503" w:rsidRDefault="006346C3" w:rsidP="006346C3">
      <w:pPr>
        <w:pStyle w:val="NumriData"/>
        <w:keepNext w:val="0"/>
        <w:rPr>
          <w:spacing w:val="-4"/>
          <w:lang w:val="sq-AL"/>
        </w:rPr>
      </w:pPr>
      <w:r w:rsidRPr="00CD6503">
        <w:rPr>
          <w:spacing w:val="-4"/>
          <w:lang w:val="sq-AL"/>
        </w:rPr>
        <w:t>Nr. 575, datë 3.9.2014</w:t>
      </w:r>
    </w:p>
    <w:p w:rsidR="006346C3" w:rsidRPr="00CD6503" w:rsidRDefault="006346C3" w:rsidP="006346C3">
      <w:pPr>
        <w:pStyle w:val="Paragrafi"/>
        <w:rPr>
          <w:spacing w:val="-4"/>
          <w:sz w:val="14"/>
          <w:lang w:val="sq-AL"/>
        </w:rPr>
      </w:pPr>
    </w:p>
    <w:p w:rsidR="006346C3" w:rsidRPr="00CD6503" w:rsidRDefault="006346C3" w:rsidP="006346C3">
      <w:pPr>
        <w:pStyle w:val="Titulli"/>
        <w:keepNext w:val="0"/>
        <w:rPr>
          <w:spacing w:val="-4"/>
          <w:lang w:val="sq-AL"/>
        </w:rPr>
      </w:pPr>
      <w:r w:rsidRPr="00CD6503">
        <w:rPr>
          <w:spacing w:val="-4"/>
          <w:lang w:val="sq-AL"/>
        </w:rPr>
        <w:t>PËR DISA NDRYSHIME NË VENDIMIN NR. 1196, DATË 3.12.2009, TË KËSHILLIT TË MINISTRAVE, “PËR SHPRONËSIMIN, PËR INTERES PUBLIK, TË PRONARËVE TË PASURIVE TË PALUAJTSHME, PRONË PRIVATE, QË PREKEN NGA NDËRTIMI I SEGMENTIT RRUGOR SHKODËR – HANI I HOTIT”</w:t>
      </w:r>
    </w:p>
    <w:p w:rsidR="006346C3" w:rsidRPr="00CD6503" w:rsidRDefault="006346C3" w:rsidP="006346C3">
      <w:pPr>
        <w:pStyle w:val="Paragrafi"/>
        <w:rPr>
          <w:spacing w:val="-4"/>
          <w:sz w:val="14"/>
          <w:lang w:val="sq-AL"/>
        </w:rPr>
      </w:pPr>
    </w:p>
    <w:p w:rsidR="006346C3" w:rsidRPr="00CD6503" w:rsidRDefault="006346C3" w:rsidP="006346C3">
      <w:pPr>
        <w:pStyle w:val="Paragrafi"/>
        <w:rPr>
          <w:spacing w:val="-4"/>
          <w:lang w:val="sq-AL"/>
        </w:rPr>
      </w:pPr>
      <w:r w:rsidRPr="00CD6503">
        <w:rPr>
          <w:spacing w:val="-4"/>
          <w:lang w:val="sq-AL"/>
        </w:rPr>
        <w:t xml:space="preserve">Në mbështetje të nenit 100 të Kushtetutës dhe të neneve 5, pika 1, 20 e 21, të   ligjit nr. 8561, datë 22.12.1999, “Për shpronësimet dhe marrjen në përdorim të përkohshëm të pasurisë, pronë private, për interes publik”, me propozimin e ministrit të Transportit dhe Infrastrukturës, Këshilli i Ministrave </w:t>
      </w:r>
    </w:p>
    <w:p w:rsidR="006346C3" w:rsidRPr="00CD6503" w:rsidRDefault="006346C3" w:rsidP="006346C3">
      <w:pPr>
        <w:pStyle w:val="Paragrafi"/>
        <w:rPr>
          <w:spacing w:val="-4"/>
          <w:sz w:val="14"/>
          <w:lang w:val="sq-AL"/>
        </w:rPr>
      </w:pPr>
    </w:p>
    <w:p w:rsidR="006346C3" w:rsidRPr="00CD6503" w:rsidRDefault="006346C3" w:rsidP="006346C3">
      <w:pPr>
        <w:pStyle w:val="VENDOSI"/>
        <w:rPr>
          <w:spacing w:val="-4"/>
          <w:lang w:val="sq-AL"/>
        </w:rPr>
      </w:pPr>
      <w:r w:rsidRPr="00CD6503">
        <w:rPr>
          <w:spacing w:val="-4"/>
          <w:lang w:val="sq-AL"/>
        </w:rPr>
        <w:t>VENDOSI:</w:t>
      </w:r>
    </w:p>
    <w:p w:rsidR="006346C3" w:rsidRPr="00CD6503" w:rsidRDefault="006346C3" w:rsidP="006346C3">
      <w:pPr>
        <w:pStyle w:val="Paragrafi"/>
        <w:rPr>
          <w:spacing w:val="-4"/>
          <w:sz w:val="14"/>
          <w:lang w:val="sq-AL"/>
        </w:rPr>
      </w:pPr>
    </w:p>
    <w:p w:rsidR="006346C3" w:rsidRPr="00CD6503" w:rsidRDefault="006346C3" w:rsidP="006346C3">
      <w:pPr>
        <w:pStyle w:val="Paragrafi"/>
        <w:rPr>
          <w:spacing w:val="-4"/>
          <w:lang w:val="sq-AL"/>
        </w:rPr>
      </w:pPr>
      <w:r w:rsidRPr="00CD6503">
        <w:rPr>
          <w:spacing w:val="-4"/>
          <w:lang w:val="sq-AL"/>
        </w:rPr>
        <w:t>Në vendimin nr. 1196, datë 3.12.2009, të Këshillit të Ministrave, bëhen këto ndryshime:</w:t>
      </w:r>
    </w:p>
    <w:p w:rsidR="006346C3" w:rsidRPr="00CD6503" w:rsidRDefault="006346C3" w:rsidP="006346C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</w:t>
      </w:r>
      <w:r w:rsidRPr="00CD6503">
        <w:rPr>
          <w:spacing w:val="-4"/>
          <w:lang w:val="sq-AL"/>
        </w:rPr>
        <w:t>Pikat 3, 4 dhe 5 ndryshohen, si më poshtë vijon:</w:t>
      </w:r>
    </w:p>
    <w:p w:rsidR="006346C3" w:rsidRPr="00CD6503" w:rsidRDefault="006346C3" w:rsidP="00672DF3">
      <w:pPr>
        <w:pStyle w:val="Paragrafi"/>
        <w:rPr>
          <w:spacing w:val="-4"/>
          <w:lang w:val="sq-AL"/>
        </w:rPr>
      </w:pPr>
      <w:r w:rsidRPr="00CD6503">
        <w:rPr>
          <w:spacing w:val="-4"/>
          <w:lang w:val="sq-AL"/>
        </w:rPr>
        <w:t>“3. Pronarët e pasurive të paluajtshme, që shpronësohen, të kompensohen në vlerë të plotë, sipas masës përkatëse që paraqitet në tabelën bashkëlidhur këtij vendimi, për sipërfaqen 7 818 (shtatë mijë e tetëqind e tetëmbëdhjetë) m², tokë truall, me vlerë  21 534 765 (njëzet e një milionë e pesëqind e tridhjetë e katër mijë e shtatëqind e gjashtëdhjetë e pesë) lekë, për sipërfaqen  81 503 (tetëdhjetë e një mijë e pesëqind e tre) m², tokë arë, me vlerë 22 199 412 (njëzet e dy milionë e njëqind e nëntëdhjetë e nëntë mijë e katërqind e dymbëdhjetë) lekë dhe për sipërfaqen 3 253 (tre mijë e dyqind e pesëdhjetë e tre) m</w:t>
      </w:r>
      <w:r w:rsidRPr="00CD6503">
        <w:rPr>
          <w:spacing w:val="-4"/>
          <w:vertAlign w:val="superscript"/>
          <w:lang w:val="sq-AL"/>
        </w:rPr>
        <w:t>2</w:t>
      </w:r>
      <w:r w:rsidRPr="00CD6503">
        <w:rPr>
          <w:spacing w:val="-4"/>
          <w:lang w:val="sq-AL"/>
        </w:rPr>
        <w:t xml:space="preserve">, tokë pemëtore, me vlerë 647 347 (gjashtëqind e dyzet e shtatë mijë e treqind e dyzet e shtatë) lekë. </w:t>
      </w:r>
      <w:bookmarkStart w:id="0" w:name="_GoBack"/>
      <w:bookmarkEnd w:id="0"/>
    </w:p>
    <w:p w:rsidR="006346C3" w:rsidRPr="00CD6503" w:rsidRDefault="006346C3" w:rsidP="006346C3">
      <w:pPr>
        <w:pStyle w:val="Paragrafi"/>
        <w:rPr>
          <w:spacing w:val="-4"/>
          <w:lang w:val="sq-AL"/>
        </w:rPr>
      </w:pPr>
      <w:r w:rsidRPr="00CD6503">
        <w:rPr>
          <w:spacing w:val="-4"/>
          <w:lang w:val="sq-AL"/>
        </w:rPr>
        <w:t>Vlera e përgjithshme e shpronësimit është 44 381 524 (dyzet e katër milionë e treqind e tetëdhjetë e një mijë e pesëqind e njëzet e katër) lekë.</w:t>
      </w:r>
    </w:p>
    <w:p w:rsidR="006346C3" w:rsidRPr="002E5CE2" w:rsidRDefault="006346C3" w:rsidP="006346C3">
      <w:pPr>
        <w:pStyle w:val="Paragrafi"/>
        <w:rPr>
          <w:lang w:val="sq-AL"/>
        </w:rPr>
      </w:pPr>
      <w:r w:rsidRPr="002E5CE2">
        <w:rPr>
          <w:lang w:val="sq-AL"/>
        </w:rPr>
        <w:t xml:space="preserve">4.  Shpenzimet  </w:t>
      </w:r>
      <w:r>
        <w:rPr>
          <w:lang w:val="sq-AL"/>
        </w:rPr>
        <w:t xml:space="preserve">  </w:t>
      </w:r>
      <w:r w:rsidRPr="002E5CE2">
        <w:rPr>
          <w:lang w:val="sq-AL"/>
        </w:rPr>
        <w:t xml:space="preserve">procedurale,  </w:t>
      </w:r>
      <w:r>
        <w:rPr>
          <w:lang w:val="sq-AL"/>
        </w:rPr>
        <w:t xml:space="preserve"> </w:t>
      </w:r>
      <w:r w:rsidRPr="002E5CE2">
        <w:rPr>
          <w:lang w:val="sq-AL"/>
        </w:rPr>
        <w:t xml:space="preserve">në  </w:t>
      </w:r>
      <w:r>
        <w:rPr>
          <w:lang w:val="sq-AL"/>
        </w:rPr>
        <w:t xml:space="preserve"> </w:t>
      </w:r>
      <w:r w:rsidRPr="002E5CE2">
        <w:rPr>
          <w:lang w:val="sq-AL"/>
        </w:rPr>
        <w:t xml:space="preserve">shumën </w:t>
      </w:r>
      <w:r>
        <w:rPr>
          <w:lang w:val="sq-AL"/>
        </w:rPr>
        <w:t xml:space="preserve"> </w:t>
      </w:r>
      <w:r w:rsidRPr="002E5CE2">
        <w:rPr>
          <w:lang w:val="sq-AL"/>
        </w:rPr>
        <w:t>2 140 000 (dy milionë e njëqind e dyzet mijë) lekë, të përballohen nga Autoriteti Rrugor Shqiptar.</w:t>
      </w:r>
    </w:p>
    <w:p w:rsidR="006346C3" w:rsidRPr="002E5CE2" w:rsidRDefault="006346C3" w:rsidP="006346C3">
      <w:pPr>
        <w:pStyle w:val="Paragrafi"/>
        <w:rPr>
          <w:lang w:val="sq-AL"/>
        </w:rPr>
      </w:pPr>
      <w:r w:rsidRPr="002E5CE2">
        <w:rPr>
          <w:lang w:val="sq-AL"/>
        </w:rPr>
        <w:t xml:space="preserve">5.  Vlera e përgjithshme e shpronësimit, sipas pikës 3, të këtij vendimi, të përballohet përkatësisht: </w:t>
      </w:r>
    </w:p>
    <w:p w:rsidR="006346C3" w:rsidRPr="006F438B" w:rsidRDefault="006346C3" w:rsidP="006346C3">
      <w:pPr>
        <w:pStyle w:val="Paragrafi"/>
        <w:rPr>
          <w:spacing w:val="-4"/>
          <w:lang w:val="sq-AL"/>
        </w:rPr>
      </w:pPr>
      <w:r w:rsidRPr="006F438B">
        <w:rPr>
          <w:spacing w:val="-4"/>
          <w:lang w:val="sq-AL"/>
        </w:rPr>
        <w:t xml:space="preserve">a) Vlera 40 452 866 (dyzet milionë e katërqind e pesëdhjetë e dy mijë e tetëqind e gjashtëdhjetë e gjashtë) lekë, nga llogaria e veçantë e Ministrisë së Financave, në Bankën e Shqipërisë, “Fondi i shpronësimeve”; </w:t>
      </w:r>
    </w:p>
    <w:p w:rsidR="006346C3" w:rsidRPr="006F438B" w:rsidRDefault="006346C3" w:rsidP="006346C3">
      <w:pPr>
        <w:pStyle w:val="Paragrafi"/>
        <w:rPr>
          <w:spacing w:val="-4"/>
          <w:lang w:val="sq-AL"/>
        </w:rPr>
      </w:pPr>
      <w:r w:rsidRPr="006F438B">
        <w:rPr>
          <w:spacing w:val="-4"/>
          <w:lang w:val="sq-AL"/>
        </w:rPr>
        <w:t>b) Vlera 3 928 658 (tre milionë e nëntëqind e njëzet e tetë mijë e gjashtëqind e pesëdhjetë e tetë) lekë nga buxheti i vitit 2014, zëri “Detyrimet e prapambetura (detyrimet e infrastrukturës)”.</w:t>
      </w:r>
    </w:p>
    <w:p w:rsidR="006346C3" w:rsidRPr="006F438B" w:rsidRDefault="006346C3" w:rsidP="006346C3">
      <w:pPr>
        <w:pStyle w:val="Paragrafi"/>
        <w:rPr>
          <w:spacing w:val="-4"/>
          <w:lang w:val="sq-AL"/>
        </w:rPr>
      </w:pPr>
      <w:r w:rsidRPr="006F438B">
        <w:rPr>
          <w:spacing w:val="-4"/>
          <w:lang w:val="sq-AL"/>
        </w:rPr>
        <w:t xml:space="preserve">2. Në tabelën e të shpronësuarve, bashkëlidhur vendimit, të dhënat në nënndarjet nr. 153, nr. 234, nr. 276, nr. 311, nr. 317 dhe nr. 322, ndryshohen sipas tabelave që i bashkëlidhen këtij vendimi. </w:t>
      </w:r>
    </w:p>
    <w:p w:rsidR="006346C3" w:rsidRPr="006F438B" w:rsidRDefault="006346C3" w:rsidP="006346C3">
      <w:pPr>
        <w:pStyle w:val="Paragrafi"/>
        <w:rPr>
          <w:spacing w:val="-4"/>
          <w:lang w:val="sq-AL"/>
        </w:rPr>
      </w:pPr>
      <w:r w:rsidRPr="006F438B">
        <w:rPr>
          <w:spacing w:val="-4"/>
          <w:lang w:val="sq-AL"/>
        </w:rPr>
        <w:t> Ky vendim hyn në fuqi menjëherë dhe botohet në Fletoren Zyrtare.</w:t>
      </w:r>
    </w:p>
    <w:p w:rsidR="006346C3" w:rsidRPr="002E5CE2" w:rsidRDefault="006346C3" w:rsidP="006346C3">
      <w:pPr>
        <w:pStyle w:val="AUTORITETI"/>
        <w:rPr>
          <w:lang w:val="sq-AL"/>
        </w:rPr>
      </w:pPr>
      <w:r w:rsidRPr="002E5CE2">
        <w:rPr>
          <w:lang w:val="sq-AL"/>
        </w:rPr>
        <w:t>KRYEMINISTRI</w:t>
      </w:r>
    </w:p>
    <w:p w:rsidR="006346C3" w:rsidRPr="002E5CE2" w:rsidRDefault="006346C3" w:rsidP="006346C3">
      <w:pPr>
        <w:pStyle w:val="AutoritetiEmer"/>
        <w:rPr>
          <w:lang w:val="sq-AL"/>
        </w:rPr>
        <w:sectPr w:rsidR="006346C3" w:rsidRPr="002E5CE2" w:rsidSect="00672DF3">
          <w:pgSz w:w="11907" w:h="16840" w:code="9"/>
          <w:pgMar w:top="1418" w:right="1418" w:bottom="1418" w:left="1418" w:header="1304" w:footer="1134" w:gutter="0"/>
          <w:cols w:space="454"/>
          <w:docGrid w:linePitch="360"/>
        </w:sectPr>
      </w:pPr>
      <w:r w:rsidRPr="002E5CE2">
        <w:rPr>
          <w:lang w:val="sq-AL"/>
        </w:rPr>
        <w:t>Edi Rama</w:t>
      </w:r>
    </w:p>
    <w:p w:rsidR="006346C3" w:rsidRDefault="006346C3" w:rsidP="006346C3">
      <w:pPr>
        <w:pStyle w:val="Paragrafi"/>
        <w:rPr>
          <w:lang w:val="sq-AL"/>
        </w:rPr>
        <w:sectPr w:rsidR="006346C3" w:rsidSect="00313033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6346C3" w:rsidRDefault="006346C3" w:rsidP="006346C3">
      <w:pPr>
        <w:pStyle w:val="Paragrafi"/>
        <w:rPr>
          <w:sz w:val="20"/>
          <w:szCs w:val="20"/>
          <w:lang w:val="sq-AL"/>
        </w:rPr>
      </w:pPr>
    </w:p>
    <w:p w:rsidR="006346C3" w:rsidRPr="00D54303" w:rsidRDefault="006346C3" w:rsidP="006346C3">
      <w:pPr>
        <w:pStyle w:val="Paragrafi"/>
        <w:rPr>
          <w:sz w:val="21"/>
          <w:szCs w:val="21"/>
          <w:lang w:val="sq-AL"/>
        </w:rPr>
      </w:pPr>
      <w:r w:rsidRPr="00D54303">
        <w:rPr>
          <w:sz w:val="21"/>
          <w:szCs w:val="21"/>
          <w:lang w:val="sq-AL"/>
        </w:rPr>
        <w:t>REPUBLIKA E SHQIPËRISË</w:t>
      </w:r>
    </w:p>
    <w:p w:rsidR="006346C3" w:rsidRPr="00D54303" w:rsidRDefault="006346C3" w:rsidP="006346C3">
      <w:pPr>
        <w:pStyle w:val="Paragrafi"/>
        <w:rPr>
          <w:sz w:val="21"/>
          <w:szCs w:val="21"/>
          <w:lang w:val="sq-AL"/>
        </w:rPr>
      </w:pPr>
      <w:r w:rsidRPr="00D54303">
        <w:rPr>
          <w:sz w:val="21"/>
          <w:szCs w:val="21"/>
          <w:lang w:val="sq-AL"/>
        </w:rPr>
        <w:t>Ministria e Transportit dhe Infrastrukturës</w:t>
      </w:r>
    </w:p>
    <w:p w:rsidR="006346C3" w:rsidRPr="00D54303" w:rsidRDefault="006346C3" w:rsidP="006346C3">
      <w:pPr>
        <w:pStyle w:val="Paragrafi"/>
        <w:rPr>
          <w:sz w:val="21"/>
          <w:szCs w:val="21"/>
          <w:lang w:val="sq-AL"/>
        </w:rPr>
      </w:pPr>
      <w:r w:rsidRPr="00D54303">
        <w:rPr>
          <w:sz w:val="21"/>
          <w:szCs w:val="21"/>
          <w:lang w:val="sq-AL"/>
        </w:rPr>
        <w:t>Autoriteti Rrugor Shqiptar</w:t>
      </w:r>
    </w:p>
    <w:p w:rsidR="006346C3" w:rsidRPr="00D54303" w:rsidRDefault="006346C3" w:rsidP="006346C3">
      <w:pPr>
        <w:pStyle w:val="Paragrafi"/>
        <w:rPr>
          <w:sz w:val="21"/>
          <w:szCs w:val="21"/>
          <w:lang w:val="sq-AL"/>
        </w:rPr>
      </w:pPr>
      <w:r w:rsidRPr="00D54303">
        <w:rPr>
          <w:sz w:val="21"/>
          <w:szCs w:val="21"/>
          <w:lang w:val="sq-AL"/>
        </w:rPr>
        <w:t>Sektori i shpronësimeve</w:t>
      </w:r>
    </w:p>
    <w:p w:rsidR="006346C3" w:rsidRPr="00D54303" w:rsidRDefault="006346C3" w:rsidP="006346C3">
      <w:pPr>
        <w:pStyle w:val="AKTI"/>
        <w:rPr>
          <w:b w:val="0"/>
          <w:sz w:val="21"/>
          <w:szCs w:val="21"/>
          <w:lang w:val="sq-AL"/>
        </w:rPr>
      </w:pPr>
      <w:r w:rsidRPr="00D54303">
        <w:rPr>
          <w:b w:val="0"/>
          <w:sz w:val="21"/>
          <w:szCs w:val="21"/>
          <w:lang w:val="sq-AL"/>
        </w:rPr>
        <w:t>Me ndryshimet përkatëse, nga “arë” në “truall”</w:t>
      </w:r>
    </w:p>
    <w:p w:rsidR="006346C3" w:rsidRPr="00E96BF2" w:rsidRDefault="006346C3" w:rsidP="006346C3">
      <w:pPr>
        <w:pStyle w:val="AKTI"/>
        <w:rPr>
          <w:b w:val="0"/>
          <w:sz w:val="20"/>
          <w:lang w:val="sq-AL"/>
        </w:rPr>
      </w:pPr>
    </w:p>
    <w:p w:rsidR="006346C3" w:rsidRDefault="006346C3" w:rsidP="006346C3">
      <w:pPr>
        <w:pStyle w:val="AKTI"/>
        <w:rPr>
          <w:b w:val="0"/>
          <w:lang w:val="sq-AL"/>
        </w:rPr>
      </w:pPr>
      <w:r w:rsidRPr="000E31BE">
        <w:rPr>
          <w:noProof/>
        </w:rPr>
        <w:lastRenderedPageBreak/>
        <w:drawing>
          <wp:inline distT="0" distB="0" distL="0" distR="0">
            <wp:extent cx="6572250" cy="3048000"/>
            <wp:effectExtent l="19050" t="0" r="0" b="0"/>
            <wp:docPr id="75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383" cy="30480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46C3" w:rsidRDefault="006346C3" w:rsidP="006346C3">
      <w:pPr>
        <w:pStyle w:val="AKTI"/>
        <w:ind w:left="5040" w:firstLine="720"/>
        <w:rPr>
          <w:b w:val="0"/>
          <w:lang w:val="sq-AL"/>
        </w:rPr>
      </w:pPr>
    </w:p>
    <w:p w:rsidR="006346C3" w:rsidRDefault="006346C3" w:rsidP="006346C3">
      <w:pPr>
        <w:pStyle w:val="AKTI"/>
        <w:ind w:left="5040" w:firstLine="720"/>
        <w:rPr>
          <w:b w:val="0"/>
          <w:lang w:val="sq-AL"/>
        </w:rPr>
      </w:pPr>
    </w:p>
    <w:p w:rsidR="006346C3" w:rsidRDefault="006346C3" w:rsidP="006346C3">
      <w:pPr>
        <w:pStyle w:val="AKTI"/>
        <w:ind w:left="5040" w:firstLine="720"/>
        <w:rPr>
          <w:b w:val="0"/>
          <w:lang w:val="sq-AL"/>
        </w:rPr>
      </w:pPr>
    </w:p>
    <w:p w:rsidR="006346C3" w:rsidRDefault="006346C3" w:rsidP="006346C3">
      <w:pPr>
        <w:pStyle w:val="AKTI"/>
        <w:ind w:left="5040" w:firstLine="720"/>
        <w:rPr>
          <w:b w:val="0"/>
          <w:lang w:val="sq-AL"/>
        </w:rPr>
      </w:pPr>
    </w:p>
    <w:p w:rsidR="006346C3" w:rsidRDefault="006346C3" w:rsidP="006346C3">
      <w:pPr>
        <w:pStyle w:val="AKTI"/>
        <w:ind w:left="5040" w:firstLine="720"/>
        <w:rPr>
          <w:b w:val="0"/>
          <w:lang w:val="sq-AL"/>
        </w:rPr>
      </w:pPr>
    </w:p>
    <w:p w:rsidR="006346C3" w:rsidRDefault="006346C3" w:rsidP="006346C3">
      <w:pPr>
        <w:pStyle w:val="AKTI"/>
        <w:ind w:left="5040" w:firstLine="720"/>
        <w:rPr>
          <w:b w:val="0"/>
          <w:lang w:val="sq-AL"/>
        </w:rPr>
      </w:pPr>
    </w:p>
    <w:p w:rsidR="006346C3" w:rsidRDefault="006346C3" w:rsidP="006346C3">
      <w:pPr>
        <w:pStyle w:val="AKTI"/>
        <w:ind w:left="5040" w:firstLine="720"/>
        <w:rPr>
          <w:b w:val="0"/>
          <w:lang w:val="sq-AL"/>
        </w:rPr>
      </w:pPr>
    </w:p>
    <w:p w:rsidR="006346C3" w:rsidRDefault="006346C3" w:rsidP="006346C3">
      <w:pPr>
        <w:pStyle w:val="AKTI"/>
        <w:ind w:left="5040" w:firstLine="720"/>
        <w:rPr>
          <w:b w:val="0"/>
          <w:lang w:val="sq-AL"/>
        </w:rPr>
      </w:pPr>
    </w:p>
    <w:p w:rsidR="006346C3" w:rsidRDefault="006346C3" w:rsidP="006346C3">
      <w:pPr>
        <w:pStyle w:val="AKTI"/>
        <w:ind w:left="5040" w:firstLine="720"/>
        <w:rPr>
          <w:b w:val="0"/>
          <w:lang w:val="sq-AL"/>
        </w:rPr>
      </w:pPr>
    </w:p>
    <w:p w:rsidR="006346C3" w:rsidRDefault="006346C3" w:rsidP="006346C3">
      <w:pPr>
        <w:pStyle w:val="AKTI"/>
        <w:ind w:left="5040" w:firstLine="720"/>
        <w:rPr>
          <w:b w:val="0"/>
          <w:lang w:val="sq-AL"/>
        </w:rPr>
      </w:pPr>
    </w:p>
    <w:p w:rsidR="006346C3" w:rsidRDefault="006346C3" w:rsidP="006346C3">
      <w:pPr>
        <w:pStyle w:val="AKTI"/>
        <w:ind w:left="5040" w:firstLine="720"/>
        <w:rPr>
          <w:b w:val="0"/>
          <w:lang w:val="sq-AL"/>
        </w:rPr>
      </w:pPr>
    </w:p>
    <w:p w:rsidR="006346C3" w:rsidRDefault="006346C3" w:rsidP="006346C3">
      <w:pPr>
        <w:pStyle w:val="AKTI"/>
        <w:ind w:left="5040" w:firstLine="720"/>
        <w:rPr>
          <w:b w:val="0"/>
          <w:lang w:val="sq-AL"/>
        </w:rPr>
      </w:pPr>
      <w:r>
        <w:rPr>
          <w:b w:val="0"/>
          <w:lang w:val="sq-AL"/>
        </w:rPr>
        <w:t>Lista nr.2</w:t>
      </w:r>
    </w:p>
    <w:p w:rsidR="006346C3" w:rsidRDefault="006346C3" w:rsidP="006346C3">
      <w:pPr>
        <w:pStyle w:val="AKTI"/>
        <w:rPr>
          <w:lang w:val="sq-AL"/>
        </w:rPr>
        <w:sectPr w:rsidR="006346C3" w:rsidSect="00313033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r w:rsidRPr="00131718">
        <w:rPr>
          <w:noProof/>
        </w:rPr>
        <w:drawing>
          <wp:inline distT="0" distB="0" distL="0" distR="0">
            <wp:extent cx="6647564" cy="2636875"/>
            <wp:effectExtent l="19050" t="0" r="886" b="0"/>
            <wp:docPr id="6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10000"/>
                    </a:blip>
                    <a:srcRect t="68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564" cy="263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7DC" w:rsidRDefault="00672DF3"/>
    <w:sectPr w:rsidR="00FD57DC" w:rsidSect="00A84D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46C3"/>
    <w:rsid w:val="002E7553"/>
    <w:rsid w:val="006346C3"/>
    <w:rsid w:val="00672DF3"/>
    <w:rsid w:val="00A3508F"/>
    <w:rsid w:val="00A84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57B33"/>
  <w15:docId w15:val="{BD9B9708-DFC7-4E61-BE3D-1A26FCC32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84D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link w:val="NumriDataChar"/>
    <w:rsid w:val="006346C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link w:val="NumriData"/>
    <w:locked/>
    <w:rsid w:val="006346C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346C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6346C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346C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link w:val="Titulli"/>
    <w:rsid w:val="006346C3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346C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346C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KTI">
    <w:name w:val="AKTI"/>
    <w:basedOn w:val="Paragrafi"/>
    <w:qFormat/>
    <w:rsid w:val="006346C3"/>
    <w:pPr>
      <w:ind w:firstLine="0"/>
      <w:jc w:val="center"/>
    </w:pPr>
    <w:rPr>
      <w:rFonts w:cs="Times New Roman"/>
      <w:b/>
      <w:szCs w:val="20"/>
    </w:rPr>
  </w:style>
  <w:style w:type="paragraph" w:customStyle="1" w:styleId="VENDOSI">
    <w:name w:val="VENDOSI"/>
    <w:basedOn w:val="Paragrafi"/>
    <w:qFormat/>
    <w:rsid w:val="006346C3"/>
    <w:pPr>
      <w:ind w:firstLine="0"/>
      <w:jc w:val="center"/>
    </w:pPr>
    <w:rPr>
      <w:rFonts w:cs="Times New Roman"/>
      <w:caps/>
      <w:szCs w:val="20"/>
    </w:rPr>
  </w:style>
  <w:style w:type="paragraph" w:customStyle="1" w:styleId="AUTORITETI">
    <w:name w:val="AUTORITETI"/>
    <w:basedOn w:val="Paragrafi"/>
    <w:qFormat/>
    <w:rsid w:val="006346C3"/>
    <w:pPr>
      <w:ind w:firstLine="0"/>
      <w:jc w:val="right"/>
    </w:pPr>
    <w:rPr>
      <w:rFonts w:cs="Times New Roman"/>
      <w:cap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46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46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409</Words>
  <Characters>2332</Characters>
  <Application>Microsoft Office Word</Application>
  <DocSecurity>0</DocSecurity>
  <Lines>19</Lines>
  <Paragraphs>5</Paragraphs>
  <ScaleCrop>false</ScaleCrop>
  <Company>Grizli777</Company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Besiana Aleti</cp:lastModifiedBy>
  <cp:revision>2</cp:revision>
  <dcterms:created xsi:type="dcterms:W3CDTF">2014-11-17T09:43:00Z</dcterms:created>
  <dcterms:modified xsi:type="dcterms:W3CDTF">2025-01-08T12:25:00Z</dcterms:modified>
</cp:coreProperties>
</file>