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1A5" w:rsidRPr="003B79F4" w:rsidRDefault="008A61A5" w:rsidP="008A61A5">
      <w:pPr>
        <w:pStyle w:val="Akt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VENDIM </w:t>
      </w:r>
    </w:p>
    <w:p w:rsidR="008A61A5" w:rsidRPr="003B79F4" w:rsidRDefault="008A61A5" w:rsidP="008A61A5">
      <w:pPr>
        <w:pStyle w:val="NumriData"/>
        <w:rPr>
          <w:spacing w:val="-4"/>
          <w:lang w:val="sq-AL"/>
        </w:rPr>
      </w:pPr>
      <w:r w:rsidRPr="003B79F4">
        <w:rPr>
          <w:spacing w:val="-4"/>
          <w:lang w:val="sq-AL"/>
        </w:rPr>
        <w:t>Nr. 592, datë 10.9.2014</w:t>
      </w:r>
    </w:p>
    <w:p w:rsidR="008A61A5" w:rsidRPr="003B79F4" w:rsidRDefault="008A61A5" w:rsidP="008A61A5">
      <w:pPr>
        <w:pStyle w:val="Paragrafi"/>
        <w:rPr>
          <w:spacing w:val="-4"/>
          <w:sz w:val="12"/>
          <w:lang w:val="sq-AL"/>
        </w:rPr>
      </w:pPr>
    </w:p>
    <w:p w:rsidR="008A61A5" w:rsidRPr="003B79F4" w:rsidRDefault="008A61A5" w:rsidP="008A61A5">
      <w:pPr>
        <w:pStyle w:val="Titulli"/>
        <w:rPr>
          <w:spacing w:val="-4"/>
          <w:lang w:val="sq-AL"/>
        </w:rPr>
      </w:pPr>
      <w:r w:rsidRPr="003B79F4">
        <w:rPr>
          <w:spacing w:val="-4"/>
          <w:lang w:val="sq-AL"/>
        </w:rPr>
        <w:t>PËR KRIJIMIN E FONDIT NË MBËSHTETJE TË GRAVE SIPËRMARRËSE</w:t>
      </w:r>
    </w:p>
    <w:p w:rsidR="008A61A5" w:rsidRPr="003B79F4" w:rsidRDefault="008A61A5" w:rsidP="008A61A5">
      <w:pPr>
        <w:pStyle w:val="Paragrafi"/>
        <w:rPr>
          <w:spacing w:val="-4"/>
          <w:sz w:val="12"/>
          <w:lang w:val="sq-AL"/>
        </w:rPr>
      </w:pP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Në mbështetje të nenit 100 të Kushtetutës, të neneve 5, shkronjat “a”, “c”, “ç”, “d” dhe “dh”, 7 e 8, të ligjit nr. 8957, datë 17.10.2002, “Për ndërmarrjet e vogla e të mesme”, të ndryshuar, të neneve 5 e 7, të ligjit nr. 10303, datë 15.7.2010, “Për krijimin dhe mënyrën e organizimit e të funksionimit të Agjencisë Shqiptare të Zhvillimit të Investimeve (AIDA)”, dhe të nenit 10, të ligjit nr. 185/2013, “Për buxhetin e vitit 2014”, me propozimin e ministrit të Zhvillimit Ekonomik, Tregtisë dhe Sipërmarrjes, Këshilli i Ministrave</w:t>
      </w:r>
    </w:p>
    <w:p w:rsidR="008A61A5" w:rsidRPr="003B79F4" w:rsidRDefault="008A61A5" w:rsidP="008A61A5">
      <w:pPr>
        <w:pStyle w:val="Paragrafi"/>
        <w:rPr>
          <w:spacing w:val="-4"/>
          <w:sz w:val="12"/>
          <w:lang w:val="sq-AL"/>
        </w:rPr>
      </w:pPr>
    </w:p>
    <w:p w:rsidR="008A61A5" w:rsidRPr="003B79F4" w:rsidRDefault="008A61A5" w:rsidP="008A61A5">
      <w:pPr>
        <w:pStyle w:val="VENDOSI"/>
        <w:rPr>
          <w:spacing w:val="-4"/>
          <w:lang w:val="sq-AL"/>
        </w:rPr>
      </w:pPr>
      <w:r w:rsidRPr="003B79F4">
        <w:rPr>
          <w:spacing w:val="-4"/>
          <w:lang w:val="sq-AL"/>
        </w:rPr>
        <w:t>VENDOSI:</w:t>
      </w:r>
    </w:p>
    <w:p w:rsidR="008A61A5" w:rsidRPr="003B79F4" w:rsidRDefault="008A61A5" w:rsidP="008A61A5">
      <w:pPr>
        <w:pStyle w:val="Paragrafi"/>
        <w:rPr>
          <w:spacing w:val="-4"/>
          <w:sz w:val="12"/>
          <w:lang w:val="sq-AL"/>
        </w:rPr>
      </w:pP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1. Krijimin e Fondit në Mbështetje të Grave Sipërmarrëse, me vlerë të përgjithshme  26 500 000 (njëzet e gjashtë milionë e pesëqind mijë) lekë, për një periudhë zbatimi për 4 (katër) vjet. Fondi i krijuar fillon të zbatohet në vitin 2014 me këtë shtrirje kohore dhe sipas vlerave të mëposhtme: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Për vitin 2014, vlera e fondit të jetë 2 500 000 (dy milionë e pesëqind mijë) lekë.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b) Për vitin 2015, vlera e fondit të jetë 5 000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(pesë milionë) lekë.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c) Për vitin 2016, vlera e fondit të jetë 10 000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(dhjetë milionë) lekë.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ç)  Për 2017, vlera e fondit të jetë 9 000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(nëntë milionë) lekë.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2. Fondi në Mbështetje të Grave Sipërmarrëse, përveç buxhetit të shtetit të parashikuar si më sipër, mund të ketë si burim financimi edhe donatorë të ndryshëm apo institucione financiare ndërkombëtare.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3. Fondi në Mbështetje të Grave Sipërmarrëse ka për qëllim subvencionimin e normës së interesit të kredive për ndërmarrjet </w:t>
      </w:r>
      <w:proofErr w:type="spellStart"/>
      <w:r w:rsidRPr="003B79F4">
        <w:rPr>
          <w:spacing w:val="-4"/>
          <w:lang w:val="sq-AL"/>
        </w:rPr>
        <w:t>mikro</w:t>
      </w:r>
      <w:proofErr w:type="spellEnd"/>
      <w:r w:rsidRPr="003B79F4">
        <w:rPr>
          <w:spacing w:val="-4"/>
          <w:lang w:val="sq-AL"/>
        </w:rPr>
        <w:t>, të vogla dhe të mesme, të cilat drejtohen nga gratë si pronare apo administratore.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4. </w:t>
      </w:r>
      <w:r w:rsidRPr="003B79F4">
        <w:rPr>
          <w:spacing w:val="-4"/>
          <w:lang w:val="sq-AL"/>
        </w:rPr>
        <w:tab/>
        <w:t xml:space="preserve">Kjo skemë konsiston në pagesën e interesave për kreditë e marra nga gratë dhe që do të përdoren për investime në biznes. Ndihma financiare do të mbulojë 50 % të normës së interesit, për 4 (katër) vite radhazi, dhe jo më shumë se 1 000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(një milion) lekë për një kredi, për ndërmarrjet që do të ushtrojnë veprimtaritë e tyre në: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 sektorët prodhues dhe të shërbimit;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b)</w:t>
      </w:r>
      <w:r w:rsidRPr="003B79F4">
        <w:rPr>
          <w:spacing w:val="-4"/>
          <w:lang w:val="sq-AL"/>
        </w:rPr>
        <w:tab/>
        <w:t xml:space="preserve"> sektorin e industrisë së lehtë, kryesisht në industrinë e përpunimit aktiv (</w:t>
      </w:r>
      <w:proofErr w:type="spellStart"/>
      <w:r w:rsidRPr="003B79F4">
        <w:rPr>
          <w:spacing w:val="-4"/>
          <w:lang w:val="sq-AL"/>
        </w:rPr>
        <w:t>fason</w:t>
      </w:r>
      <w:proofErr w:type="spellEnd"/>
      <w:r w:rsidRPr="003B79F4">
        <w:rPr>
          <w:spacing w:val="-4"/>
          <w:lang w:val="sq-AL"/>
        </w:rPr>
        <w:t>);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 sektorin e turizmit;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ç)  fushën e kërkimit dhe të zhvillimit;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d)  procesin e </w:t>
      </w:r>
      <w:proofErr w:type="spellStart"/>
      <w:r w:rsidRPr="003B79F4">
        <w:rPr>
          <w:spacing w:val="-4"/>
          <w:lang w:val="sq-AL"/>
        </w:rPr>
        <w:t>agropërpunimit</w:t>
      </w:r>
      <w:proofErr w:type="spellEnd"/>
      <w:r w:rsidRPr="003B79F4">
        <w:rPr>
          <w:spacing w:val="-4"/>
          <w:lang w:val="sq-AL"/>
        </w:rPr>
        <w:t>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dh)  fushën e </w:t>
      </w:r>
      <w:proofErr w:type="spellStart"/>
      <w:r w:rsidRPr="003B79F4">
        <w:rPr>
          <w:spacing w:val="-4"/>
          <w:lang w:val="sq-AL"/>
        </w:rPr>
        <w:t>dizenjimit</w:t>
      </w:r>
      <w:proofErr w:type="spellEnd"/>
      <w:r w:rsidRPr="003B79F4">
        <w:rPr>
          <w:spacing w:val="-4"/>
          <w:lang w:val="sq-AL"/>
        </w:rPr>
        <w:t>, modelimit, artizanatit.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5.  Përfitimi i këtyre ndërmarrjeve nga fonde të akorduara nga donatorët  apo institucione financiare ndërkombëtare nuk përbën pengesë për përfitim edhe nga ky fond.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6. Gëzojnë të drejtën për të përfituar nga kjo skemë ndërmarrjet </w:t>
      </w:r>
      <w:proofErr w:type="spellStart"/>
      <w:r w:rsidRPr="003B79F4">
        <w:rPr>
          <w:spacing w:val="-4"/>
          <w:lang w:val="sq-AL"/>
        </w:rPr>
        <w:t>mikro</w:t>
      </w:r>
      <w:proofErr w:type="spellEnd"/>
      <w:r w:rsidRPr="003B79F4">
        <w:rPr>
          <w:spacing w:val="-4"/>
          <w:lang w:val="sq-AL"/>
        </w:rPr>
        <w:t>, të vogla dhe të mesme, të drejtuara nga gratë, të cilat janë regjistruar në Qendrën Kombëtare të Regjistrimit e zhvillojnë veprimtari në fushat e përcaktuara sipas pikës 4, të këtij vendimi, dhe që plotësojnë, veçanërisht, kushtet e mëposhtme: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a) Të jenë ndërmarrje, të klasifikuara si </w:t>
      </w:r>
      <w:proofErr w:type="spellStart"/>
      <w:r w:rsidRPr="003B79F4">
        <w:rPr>
          <w:spacing w:val="-4"/>
          <w:lang w:val="sq-AL"/>
        </w:rPr>
        <w:t>mikro</w:t>
      </w:r>
      <w:proofErr w:type="spellEnd"/>
      <w:r w:rsidRPr="003B79F4">
        <w:rPr>
          <w:spacing w:val="-4"/>
          <w:lang w:val="sq-AL"/>
        </w:rPr>
        <w:t xml:space="preserve"> ose të vogla, sipas  ligjit nr. 8957, datë 17.10.2002, “Për ndërmarrjet e vogla e të mesme”, të ndryshuar.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b) Të kryejnë aktivitet tregtar për jo më pak se 12 muaj nga data e paraqitjes së kërkesës.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Të kenë selinë ose vendin kryesor të prodhimit brenda territorit të vendit.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ç)  Në planin e tyre të biznesit të parashikohet krijimi </w:t>
      </w:r>
      <w:proofErr w:type="spellStart"/>
      <w:r w:rsidRPr="003B79F4">
        <w:rPr>
          <w:spacing w:val="-4"/>
          <w:lang w:val="sq-AL"/>
        </w:rPr>
        <w:t>minimalisht</w:t>
      </w:r>
      <w:proofErr w:type="spellEnd"/>
      <w:r w:rsidRPr="003B79F4">
        <w:rPr>
          <w:spacing w:val="-4"/>
          <w:lang w:val="sq-AL"/>
        </w:rPr>
        <w:t xml:space="preserve"> i 1 (një) deri në 3 (tre) vendeve të reja të punës brenda 12 muajve nga momenti i përfitimit të fondit.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d) Të prodhojnë produkte ose të ofrojnë shërbime, që tregtohen apo që mund të tregtohen në nivel ndërkombëtar dhe që gjatë procesit i japin një vlerë të shtuar, të konsiderueshme, produktit </w:t>
      </w:r>
      <w:r w:rsidRPr="003B79F4">
        <w:rPr>
          <w:spacing w:val="-4"/>
          <w:lang w:val="sq-AL"/>
        </w:rPr>
        <w:lastRenderedPageBreak/>
        <w:t>përfundimtar.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dh) Të argumentojnë se aktivitetet që propozohen për mbështetje nga fondi janë të rëndësishme për zhvillimin e biznesit të tyre, nëpërmjet: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i) një vlerësimi mbi përfitimet e biznesit nga përmirësimi, në bazë të </w:t>
      </w:r>
      <w:proofErr w:type="spellStart"/>
      <w:r w:rsidRPr="003B79F4">
        <w:rPr>
          <w:spacing w:val="-4"/>
          <w:lang w:val="sq-AL"/>
        </w:rPr>
        <w:t>të</w:t>
      </w:r>
      <w:proofErr w:type="spellEnd"/>
      <w:r w:rsidRPr="003B79F4">
        <w:rPr>
          <w:spacing w:val="-4"/>
          <w:lang w:val="sq-AL"/>
        </w:rPr>
        <w:t xml:space="preserve"> cilit do të zhvillohen aktivitetet e propozuara;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ii) një plani biznesi ose një projekti duke argumentuar sa më sipër, i cili do të integrohet dhe do të materializohet më tej nga aktivitetet e propozuara.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e) </w:t>
      </w:r>
      <w:r w:rsidRPr="003B79F4">
        <w:rPr>
          <w:spacing w:val="-4"/>
          <w:lang w:val="sq-AL"/>
        </w:rPr>
        <w:tab/>
        <w:t>Të garantojnë  për zbatimin e duhur dhe në kohë të aktiviteteve të propozuara.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7. Në projektet që aplikohen duhet të identifikohen dhe të përshkruhen detyrimisht: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qëllimi i projektit;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b) termat e referencës për të gjitha aktivitetet që duhen nënkontraktuar;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mënyra e menaxhimit të projektit, sistemit të monitorimit dhe vlerësimit;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ç)  në mënyrë të hollësishme veprimtaritë që do të kryejnë;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d)  indikatorët e verifikueshëm;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dh) buxheti i detajuar, duke përfshirë burimet financiare dhe/ose të ardhurat;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e) rezultatet e pritshme.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8. Ndërmarrjet </w:t>
      </w:r>
      <w:proofErr w:type="spellStart"/>
      <w:r w:rsidRPr="003B79F4">
        <w:rPr>
          <w:spacing w:val="-4"/>
          <w:lang w:val="sq-AL"/>
        </w:rPr>
        <w:t>mikro</w:t>
      </w:r>
      <w:proofErr w:type="spellEnd"/>
      <w:r w:rsidRPr="003B79F4">
        <w:rPr>
          <w:spacing w:val="-4"/>
          <w:lang w:val="sq-AL"/>
        </w:rPr>
        <w:t>, të vogla dhe të mesme, përfitojnë nga kjo skemë vetëm një herë.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9.  Ngarkohet Agjencia Shqiptare e Zhvillimit të Investimeve (AIDA) për menaxhimin e fondit që do të përdoret për subvencionin e interesave të kredive dhe për të lidhur marrëveshje me institucionet e </w:t>
      </w:r>
      <w:proofErr w:type="spellStart"/>
      <w:r w:rsidRPr="003B79F4">
        <w:rPr>
          <w:spacing w:val="-4"/>
          <w:lang w:val="sq-AL"/>
        </w:rPr>
        <w:t>mikrokredisë</w:t>
      </w:r>
      <w:proofErr w:type="spellEnd"/>
      <w:r w:rsidRPr="003B79F4">
        <w:rPr>
          <w:spacing w:val="-4"/>
          <w:lang w:val="sq-AL"/>
        </w:rPr>
        <w:t>, si: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institucionet financiare jobankare;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b) dhe/ose shoqëritë e kursim-kreditit me qëllim </w:t>
      </w:r>
      <w:proofErr w:type="spellStart"/>
      <w:r w:rsidRPr="003B79F4">
        <w:rPr>
          <w:spacing w:val="-4"/>
          <w:lang w:val="sq-AL"/>
        </w:rPr>
        <w:t>disbursimin</w:t>
      </w:r>
      <w:proofErr w:type="spellEnd"/>
      <w:r w:rsidRPr="003B79F4">
        <w:rPr>
          <w:spacing w:val="-4"/>
          <w:lang w:val="sq-AL"/>
        </w:rPr>
        <w:t xml:space="preserve"> e Fondit në Mbështetje të Grave Sipërmarrëse.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10. Procedurat dhe kriteret për përzgjedhjen e përfituesve përcaktohen në rregulloren e funksionimit të Fondit në Mbështetje të Grave Sipërmarrëse, e cila miratohet me urdhër të ministri përgjegjës për ekonominë.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11. Efektet financiare, që rrjedhin nga zbatimi i këtij vendimi, parashikohen në buxhetin e ministrisë përgjegjëse për ekonominë, e cila krijon një zë të veçantë për këtë qëllim, për llogari të Agjencisë Shqiptare të Zhvillimit të Investimeve (AIDA).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12. Ngarkohen Ministria e Zhvillimit Ekonomik, Tregtisë dhe Sipërmarrjes dhe Agjencia Shqiptare e Zhvillimit të Investimeve (AIDA) për zbatimin e këtij vendimi.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Ky vendim hyn në fuqi pas botimit në Fletoren Zyrtare.</w:t>
      </w:r>
    </w:p>
    <w:p w:rsidR="008A61A5" w:rsidRPr="003B79F4" w:rsidRDefault="008A61A5" w:rsidP="008A61A5">
      <w:pPr>
        <w:pStyle w:val="Autoriteti"/>
        <w:keepNext w:val="0"/>
        <w:jc w:val="both"/>
        <w:rPr>
          <w:sz w:val="14"/>
          <w:lang w:val="sq-AL"/>
        </w:rPr>
      </w:pPr>
    </w:p>
    <w:p w:rsidR="008A61A5" w:rsidRPr="003B79F4" w:rsidRDefault="008A61A5" w:rsidP="008A61A5">
      <w:pPr>
        <w:pStyle w:val="Autoriteti"/>
        <w:rPr>
          <w:lang w:val="sq-AL"/>
        </w:rPr>
      </w:pPr>
      <w:r w:rsidRPr="003B79F4">
        <w:rPr>
          <w:lang w:val="sq-AL"/>
        </w:rPr>
        <w:t>KRYEMINISTRI</w:t>
      </w:r>
    </w:p>
    <w:p w:rsidR="008A61A5" w:rsidRPr="003B79F4" w:rsidRDefault="008A61A5" w:rsidP="008A61A5">
      <w:pPr>
        <w:pStyle w:val="AutoritetiEmer"/>
        <w:rPr>
          <w:lang w:val="sq-AL"/>
        </w:rPr>
      </w:pPr>
      <w:r w:rsidRPr="003B79F4">
        <w:rPr>
          <w:lang w:val="sq-AL"/>
        </w:rPr>
        <w:t xml:space="preserve">Edi </w:t>
      </w:r>
      <w:proofErr w:type="spellStart"/>
      <w:r w:rsidRPr="003B79F4">
        <w:rPr>
          <w:lang w:val="sq-AL"/>
        </w:rPr>
        <w:t>Rama</w:t>
      </w:r>
      <w:proofErr w:type="spellEnd"/>
      <w:r w:rsidRPr="003B79F4">
        <w:rPr>
          <w:lang w:val="sq-AL"/>
        </w:rPr>
        <w:t xml:space="preserve"> </w:t>
      </w:r>
    </w:p>
    <w:p w:rsidR="008A61A5" w:rsidRPr="003B79F4" w:rsidRDefault="008A61A5" w:rsidP="008A61A5">
      <w:pPr>
        <w:pStyle w:val="Paragrafi"/>
        <w:rPr>
          <w:lang w:val="sq-AL"/>
        </w:rPr>
      </w:pPr>
    </w:p>
    <w:p w:rsidR="008A61A5" w:rsidRPr="003B79F4" w:rsidRDefault="008A61A5" w:rsidP="008A61A5">
      <w:pPr>
        <w:pStyle w:val="Akti"/>
        <w:keepNext w:val="0"/>
        <w:jc w:val="both"/>
        <w:rPr>
          <w:lang w:val="sq-AL"/>
        </w:rPr>
      </w:pPr>
    </w:p>
    <w:p w:rsidR="00000000" w:rsidRDefault="008A61A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A61A5"/>
    <w:rsid w:val="008A6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61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A61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8A61A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A61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8A61A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A61A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8A61A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8A61A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A61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61A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61A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61A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8A61A5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4737</Characters>
  <Application>Microsoft Office Word</Application>
  <DocSecurity>0</DocSecurity>
  <Lines>39</Lines>
  <Paragraphs>11</Paragraphs>
  <ScaleCrop>false</ScaleCrop>
  <Company>Grizli777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2014-09-26T10:53:00Z</dcterms:created>
  <dcterms:modified xsi:type="dcterms:W3CDTF">2014-09-26T10:53:00Z</dcterms:modified>
</cp:coreProperties>
</file>