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B6B" w:rsidRPr="003B79F4" w:rsidRDefault="000D2B6B" w:rsidP="000D2B6B">
      <w:pPr>
        <w:pStyle w:val="Akti"/>
        <w:rPr>
          <w:lang w:val="sq-AL"/>
        </w:rPr>
      </w:pPr>
      <w:r w:rsidRPr="003B79F4">
        <w:rPr>
          <w:lang w:val="sq-AL"/>
        </w:rPr>
        <w:t xml:space="preserve">VENDIM </w:t>
      </w:r>
    </w:p>
    <w:p w:rsidR="000D2B6B" w:rsidRPr="003B79F4" w:rsidRDefault="000D2B6B" w:rsidP="000D2B6B">
      <w:pPr>
        <w:pStyle w:val="NumriData"/>
        <w:rPr>
          <w:lang w:val="sq-AL"/>
        </w:rPr>
      </w:pPr>
      <w:r w:rsidRPr="003B79F4">
        <w:rPr>
          <w:lang w:val="sq-AL"/>
        </w:rPr>
        <w:t>Nr. 593, datë 10.9.2014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Pr="003B79F4" w:rsidRDefault="000D2B6B" w:rsidP="000D2B6B">
      <w:pPr>
        <w:pStyle w:val="Titulli"/>
        <w:rPr>
          <w:lang w:val="sq-AL"/>
        </w:rPr>
      </w:pPr>
      <w:r w:rsidRPr="003B79F4">
        <w:rPr>
          <w:lang w:val="sq-AL"/>
        </w:rPr>
        <w:t>PËR KRIJIMIN E FONDIT NË MBËSHTETJE TË SIPËRMARRJEVE TË REJA “START-UP”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5, shkronjat “a”, “c”, “ç”, “d” dhe “dh”, 7, pika 2, dhe 8, të ligjit nr. 8957, datë 17.10.2002, “Për ndërmarrjet e vogla e të mesme”, të ndryshuar, të neneve 5 e 7, të ligjit nr. 10303, datë 15.7.2010, “Për krijimin dhe mënyrën e organizimit dhe të funksionimit të Agjencisë Shqiptare të Zhvillimit të Investimeve (AIDA)”, dhe të ligjit nr. 185/2013, “Për buxhetin e vitit 2014”, me propozimin e ministrit të Zhvillimit Ekonomik, Tregtisë dhe Sipërmarrjes, Këshilli i Ministrave</w:t>
      </w:r>
    </w:p>
    <w:p w:rsidR="000D2B6B" w:rsidRPr="003B79F4" w:rsidRDefault="000D2B6B" w:rsidP="000D2B6B">
      <w:pPr>
        <w:pStyle w:val="Vendosi"/>
        <w:jc w:val="both"/>
        <w:rPr>
          <w:sz w:val="14"/>
          <w:lang w:val="sq-AL"/>
        </w:rPr>
      </w:pPr>
    </w:p>
    <w:p w:rsidR="000D2B6B" w:rsidRPr="003B79F4" w:rsidRDefault="000D2B6B" w:rsidP="000D2B6B">
      <w:pPr>
        <w:pStyle w:val="VENDOSI0"/>
        <w:rPr>
          <w:lang w:val="sq-AL"/>
        </w:rPr>
      </w:pPr>
      <w:r w:rsidRPr="003B79F4">
        <w:rPr>
          <w:lang w:val="sq-AL"/>
        </w:rPr>
        <w:t>VENDOSI:</w:t>
      </w:r>
    </w:p>
    <w:p w:rsidR="000D2B6B" w:rsidRPr="003B79F4" w:rsidRDefault="000D2B6B" w:rsidP="000D2B6B">
      <w:pPr>
        <w:pStyle w:val="Paragrafi"/>
        <w:rPr>
          <w:sz w:val="14"/>
          <w:lang w:val="sq-AL"/>
        </w:rPr>
      </w:pPr>
    </w:p>
    <w:p w:rsidR="000D2B6B" w:rsidRPr="003B79F4" w:rsidRDefault="000D2B6B" w:rsidP="000D2B6B">
      <w:pPr>
        <w:pStyle w:val="Paragrafi"/>
        <w:rPr>
          <w:lang w:val="sq-AL"/>
        </w:rPr>
      </w:pPr>
      <w:r w:rsidRPr="003B79F4">
        <w:rPr>
          <w:lang w:val="sq-AL"/>
        </w:rPr>
        <w:t xml:space="preserve"> 1. Krijimin e Fondit në Mbështetje të Sipërmarrjeve të Reja “</w:t>
      </w:r>
      <w:r w:rsidRPr="00A16CB5">
        <w:rPr>
          <w:i/>
          <w:lang w:val="sq-AL"/>
        </w:rPr>
        <w:t>Start-</w:t>
      </w:r>
      <w:proofErr w:type="spellStart"/>
      <w:r w:rsidRPr="00A16CB5">
        <w:rPr>
          <w:i/>
          <w:lang w:val="sq-AL"/>
        </w:rPr>
        <w:t>up</w:t>
      </w:r>
      <w:proofErr w:type="spellEnd"/>
      <w:r w:rsidRPr="003B79F4">
        <w:rPr>
          <w:lang w:val="sq-AL"/>
        </w:rPr>
        <w:t xml:space="preserve">”, për një periudhë zbatimi 4 (katër) vjet,  me vlerë të  përgjithshme 25 000 </w:t>
      </w:r>
      <w:proofErr w:type="spellStart"/>
      <w:r w:rsidRPr="003B79F4">
        <w:rPr>
          <w:lang w:val="sq-AL"/>
        </w:rPr>
        <w:t>000</w:t>
      </w:r>
      <w:proofErr w:type="spellEnd"/>
      <w:r w:rsidRPr="003B79F4">
        <w:rPr>
          <w:lang w:val="sq-AL"/>
        </w:rPr>
        <w:t xml:space="preserve"> (njëzet e pesë milionë) lekë. Fondi i krijuar të fillojë në vitin 2014 dhe të zbatohet në këtë shtrirje kohore me vlerat e mëposhtme: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a) Për  vitin  2014,  me  vlerë   fondi   gjithsej 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 xml:space="preserve">2 000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(dy milionë)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Për  vitin 2015,  me vlerë  fondi gjithsej 4 000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(katër milionë) lekë.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c) Për  vitin 2016, me vlerë fondi gjithsej </w:t>
      </w:r>
      <w:r>
        <w:rPr>
          <w:spacing w:val="-4"/>
          <w:lang w:val="sq-AL"/>
        </w:rPr>
        <w:t xml:space="preserve"> 10 </w:t>
      </w:r>
      <w:r w:rsidRPr="003B79F4">
        <w:rPr>
          <w:spacing w:val="-4"/>
          <w:lang w:val="sq-AL"/>
        </w:rPr>
        <w:t xml:space="preserve">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(dhjetë milionë) lekë.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ç)  Për  vitin  2017,  me   vlerë  fondi  gjithsej </w:t>
      </w:r>
      <w:r>
        <w:rPr>
          <w:spacing w:val="-4"/>
          <w:lang w:val="sq-AL"/>
        </w:rPr>
        <w:t xml:space="preserve"> </w:t>
      </w:r>
      <w:r w:rsidRPr="003B79F4">
        <w:rPr>
          <w:spacing w:val="-4"/>
          <w:lang w:val="sq-AL"/>
        </w:rPr>
        <w:t xml:space="preserve">9 000 </w:t>
      </w:r>
      <w:proofErr w:type="spellStart"/>
      <w:r w:rsidRPr="003B79F4">
        <w:rPr>
          <w:spacing w:val="-4"/>
          <w:lang w:val="sq-AL"/>
        </w:rPr>
        <w:t>000</w:t>
      </w:r>
      <w:proofErr w:type="spellEnd"/>
      <w:r w:rsidRPr="003B79F4">
        <w:rPr>
          <w:spacing w:val="-4"/>
          <w:lang w:val="sq-AL"/>
        </w:rPr>
        <w:t xml:space="preserve"> (nëntë milionë)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2. Sipërmarrje e re ose </w:t>
      </w:r>
      <w:r w:rsidRPr="00A16CB5">
        <w:rPr>
          <w:i/>
          <w:spacing w:val="-4"/>
          <w:lang w:val="sq-AL"/>
        </w:rPr>
        <w:t>“Start-</w:t>
      </w:r>
      <w:proofErr w:type="spellStart"/>
      <w:r w:rsidRPr="00A16CB5">
        <w:rPr>
          <w:i/>
          <w:spacing w:val="-4"/>
          <w:lang w:val="sq-AL"/>
        </w:rPr>
        <w:t>up</w:t>
      </w:r>
      <w:proofErr w:type="spellEnd"/>
      <w:r w:rsidRPr="00A16CB5">
        <w:rPr>
          <w:i/>
          <w:spacing w:val="-4"/>
          <w:lang w:val="sq-AL"/>
        </w:rPr>
        <w:t>”</w:t>
      </w:r>
      <w:r w:rsidRPr="003B79F4">
        <w:rPr>
          <w:spacing w:val="-4"/>
          <w:lang w:val="sq-AL"/>
        </w:rPr>
        <w:t xml:space="preserve"> do të konsiderohet një kompani e sapokrijuar dhe në kërkim të tregjeve.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3. Fondi në Mbështetje të Sipërmarrjeve të Reja, i krijuar në zbatim të këtij vendimi, do të financohet nga buxheti i shtetit dhe mund të ketë si burime financimi edhe fonde nga donatorë të ndryshëm apo institucione financiare ndërkombëtare.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Përfitimi nga fonde të akorduara nga donatorët apo institucionet financiare ndërkombëtare, për këto sipërmarrje, nuk përbën pengesë për përfitim edhe nga ky fond.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4. Fondi ka për qëllim dhënien e ndihmës financiare në mbështetje të sipërmarrjeve të reja, ndërmarrje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 xml:space="preserve"> dhe të vogla, që zhvillojnë veprimtarinë e tyre në: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sektorët prodhues dhe të shërbimit;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sektorin e industrisë së lehtë;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sektorin e turizmit;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ç)  fushën e kërkimit dhe të zhvillimit;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procesin e </w:t>
      </w:r>
      <w:proofErr w:type="spellStart"/>
      <w:r w:rsidRPr="003B79F4">
        <w:rPr>
          <w:spacing w:val="-4"/>
          <w:lang w:val="sq-AL"/>
        </w:rPr>
        <w:t>agropërpunimit</w:t>
      </w:r>
      <w:proofErr w:type="spellEnd"/>
      <w:r w:rsidRPr="003B79F4">
        <w:rPr>
          <w:spacing w:val="-4"/>
          <w:lang w:val="sq-AL"/>
        </w:rPr>
        <w:t>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dh)  fushën e </w:t>
      </w:r>
      <w:proofErr w:type="spellStart"/>
      <w:r w:rsidRPr="003B79F4">
        <w:rPr>
          <w:spacing w:val="-4"/>
          <w:lang w:val="sq-AL"/>
        </w:rPr>
        <w:t>disenjimit</w:t>
      </w:r>
      <w:proofErr w:type="spellEnd"/>
      <w:r w:rsidRPr="003B79F4">
        <w:rPr>
          <w:spacing w:val="-4"/>
          <w:lang w:val="sq-AL"/>
        </w:rPr>
        <w:t>, modelimit, artizanatit.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Gëzojnë të drejtën e përfitimit nga ky fond ato sipërmarrje të reja, të cilat e ushtrojnë veprimtarinë në sektorët e sipërpërmendur dhe janë të regjistruara pranë Qendrës Kombëtare të Regjistrimit, për një periudhë nga 1 (një) deri në 2 (dy) vjet.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5. Fondi mbulon 70% të kostove të pranuara dhe të miratuara nga komisioni vlerësues, në varësi të projektit konkurrues, por jo më shumë se 300 000 (treqind mijë) lekë.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6. Në kostot e pranuara, sipas pikës 5, të këtij vendimi, përfshihen kostot për: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a) investime në pajisje dhe teknologji për nxitjen e prodhimit/shërbimit;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b) marketing të produktit dhe promovim; 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kualifikim dhe trajnim për rritjen e aftësive sipërmarrëse;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ab/>
        <w:t xml:space="preserve">ç)krijim faqeje interneti e publikime materialesh </w:t>
      </w:r>
      <w:proofErr w:type="spellStart"/>
      <w:r w:rsidRPr="003B79F4">
        <w:rPr>
          <w:spacing w:val="-4"/>
          <w:lang w:val="sq-AL"/>
        </w:rPr>
        <w:t>promovuese</w:t>
      </w:r>
      <w:proofErr w:type="spellEnd"/>
      <w:r w:rsidRPr="003B79F4">
        <w:rPr>
          <w:spacing w:val="-4"/>
          <w:lang w:val="sq-AL"/>
        </w:rPr>
        <w:t>;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d) pjesëmarrje në panair ose ekspozitë brenda apo jashtë shtetit, si vizitor apo ekspozues.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lastRenderedPageBreak/>
        <w:t>7. Sipërmarrjet e reja, për të përfituar nga fondi i përmendur në pikën 1, duhet të plotësojnë kushtet e mëposhtme: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a) Të jenë ndërmarrje të klasifikuara si </w:t>
      </w:r>
      <w:proofErr w:type="spellStart"/>
      <w:r w:rsidRPr="003B79F4">
        <w:rPr>
          <w:spacing w:val="-4"/>
          <w:lang w:val="sq-AL"/>
        </w:rPr>
        <w:t>mikro</w:t>
      </w:r>
      <w:proofErr w:type="spellEnd"/>
      <w:r w:rsidRPr="003B79F4">
        <w:rPr>
          <w:spacing w:val="-4"/>
          <w:lang w:val="sq-AL"/>
        </w:rPr>
        <w:t xml:space="preserve"> ose të vogla, sipas ligjit nr. 8957, datë 17.10.2002, “Për ndërmarrjet e vogla e të mesme”, të ndryshuar.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b) Të kenë selinë ose vendin kryesor të prodhimit brenda territorit të vendit.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c) Të kenë një plan biznesi ose një projekt dhe të jenë të afta për zbatimin e duhur dhe në kohë të aktiviteteve të propozuara.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ç) Të krijojnë </w:t>
      </w:r>
      <w:proofErr w:type="spellStart"/>
      <w:r w:rsidRPr="003B79F4">
        <w:rPr>
          <w:spacing w:val="-4"/>
          <w:lang w:val="sq-AL"/>
        </w:rPr>
        <w:t>minimalisht</w:t>
      </w:r>
      <w:proofErr w:type="spellEnd"/>
      <w:r w:rsidRPr="003B79F4">
        <w:rPr>
          <w:spacing w:val="-4"/>
          <w:lang w:val="sq-AL"/>
        </w:rPr>
        <w:t xml:space="preserve"> 1-3 vende të reja pune brenda 12 muajve nga momenti i përfitimit të fondit.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d) Të jenë në gjendje të financojnë 50% të </w:t>
      </w:r>
      <w:proofErr w:type="spellStart"/>
      <w:r w:rsidRPr="003B79F4">
        <w:rPr>
          <w:spacing w:val="-4"/>
          <w:lang w:val="sq-AL"/>
        </w:rPr>
        <w:t>të</w:t>
      </w:r>
      <w:proofErr w:type="spellEnd"/>
      <w:r w:rsidRPr="003B79F4">
        <w:rPr>
          <w:spacing w:val="-4"/>
          <w:lang w:val="sq-AL"/>
        </w:rPr>
        <w:t xml:space="preserve"> gjitha kostove të projektit në fazën e aplikimit.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8. Pagesa e fondit të përfituar të bëhet 50% në fillim të projektit dhe 50% në fund të përfundimit të projektit, kundrejt faturës/faturave e cila/të cilat vërteton/vërtetojnë shpenzimet e kryera. Fondi i përfituar nuk mund të jepet më tepër se një herë për të njëjtën sipërmarrje.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lang w:val="sq-AL"/>
        </w:rPr>
        <w:t xml:space="preserve"> </w:t>
      </w:r>
      <w:r w:rsidRPr="003B79F4">
        <w:rPr>
          <w:spacing w:val="-4"/>
          <w:lang w:val="sq-AL"/>
        </w:rPr>
        <w:t>9. Agjencia Shqiptare e Zhvillimit të Investimeve (AIDA) është përgjegjëse për menaxhimin e Fondit në Mbështetje të Sipërmarrjeve të Reja dhe ngritjen e Komisionit Vlerësues sipas procedurave dhe kritereve që përcaktohen në rregulloren e funksionimit të këtij fondi, e cila miratohet me urdhër të ministrit përgjegjës për ekonominë.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10. Efektet financiare, që rrjedhin nga zbatimi i këtij vendimi, përfshihen në buxhetin e ministrisë përgjegjëse për ekonominë, e cila krijon një zë të veçantë për këtë qëllim, për llogari të Agjencisë Shqiptare të Zhvillimit të Investimeve (AIDA).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 11. Ngarkohen Ministria e Zhvillimit </w:t>
      </w:r>
      <w:proofErr w:type="spellStart"/>
      <w:r w:rsidRPr="003B79F4">
        <w:rPr>
          <w:spacing w:val="-4"/>
          <w:lang w:val="sq-AL"/>
        </w:rPr>
        <w:t>Eko</w:t>
      </w:r>
      <w:proofErr w:type="spellEnd"/>
      <w:r w:rsidRPr="003B79F4">
        <w:rPr>
          <w:spacing w:val="-4"/>
          <w:lang w:val="sq-AL"/>
        </w:rPr>
        <w:t>-</w:t>
      </w:r>
      <w:proofErr w:type="spellStart"/>
      <w:r w:rsidRPr="003B79F4">
        <w:rPr>
          <w:spacing w:val="-4"/>
          <w:lang w:val="sq-AL"/>
        </w:rPr>
        <w:t>nomik</w:t>
      </w:r>
      <w:proofErr w:type="spellEnd"/>
      <w:r w:rsidRPr="003B79F4">
        <w:rPr>
          <w:spacing w:val="-4"/>
          <w:lang w:val="sq-AL"/>
        </w:rPr>
        <w:t>, Tregtisë dhe Sipërmarrjes dhe Agjencia Shqiptare e Zhvillimit të Investimeve (AIDA) për zbatimin e këtij vendimi.</w:t>
      </w:r>
    </w:p>
    <w:p w:rsidR="000D2B6B" w:rsidRPr="003B79F4" w:rsidRDefault="000D2B6B" w:rsidP="000D2B6B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Ky vendim hyn në fuqi pas botimit në Fletoren Zyrtare.</w:t>
      </w:r>
    </w:p>
    <w:p w:rsidR="000D2B6B" w:rsidRPr="003B79F4" w:rsidRDefault="000D2B6B" w:rsidP="000D2B6B">
      <w:pPr>
        <w:pStyle w:val="Autoriteti"/>
        <w:rPr>
          <w:lang w:val="sq-AL"/>
        </w:rPr>
      </w:pPr>
      <w:r w:rsidRPr="003B79F4">
        <w:rPr>
          <w:lang w:val="sq-AL"/>
        </w:rPr>
        <w:t>KRYEMINISTRI</w:t>
      </w:r>
    </w:p>
    <w:p w:rsidR="000D2B6B" w:rsidRPr="003B79F4" w:rsidRDefault="000D2B6B" w:rsidP="000D2B6B">
      <w:pPr>
        <w:pStyle w:val="AutoritetiEmer"/>
        <w:rPr>
          <w:lang w:val="sq-AL"/>
        </w:rPr>
      </w:pPr>
      <w:r w:rsidRPr="003B79F4">
        <w:rPr>
          <w:lang w:val="sq-AL"/>
        </w:rPr>
        <w:t xml:space="preserve">Edi </w:t>
      </w:r>
      <w:proofErr w:type="spellStart"/>
      <w:r w:rsidRPr="003B79F4">
        <w:rPr>
          <w:lang w:val="sq-AL"/>
        </w:rPr>
        <w:t>Rama</w:t>
      </w:r>
      <w:proofErr w:type="spellEnd"/>
      <w:r w:rsidRPr="003B79F4">
        <w:rPr>
          <w:lang w:val="sq-AL"/>
        </w:rPr>
        <w:t xml:space="preserve"> </w:t>
      </w:r>
    </w:p>
    <w:p w:rsidR="000D2B6B" w:rsidRPr="003B79F4" w:rsidRDefault="000D2B6B" w:rsidP="000D2B6B">
      <w:pPr>
        <w:pStyle w:val="Paragrafi"/>
        <w:rPr>
          <w:lang w:val="sq-AL"/>
        </w:rPr>
      </w:pPr>
    </w:p>
    <w:p w:rsidR="00000000" w:rsidRDefault="000D2B6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D2B6B"/>
    <w:rsid w:val="000D2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D2B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D2B6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0D2B6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D2B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0D2B6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D2B6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0D2B6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0D2B6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D2B6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D2B6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D2B6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D2B6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D2B6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VENDOSI0">
    <w:name w:val="VENDOSI"/>
    <w:basedOn w:val="Paragrafi"/>
    <w:qFormat/>
    <w:rsid w:val="000D2B6B"/>
    <w:pPr>
      <w:ind w:firstLine="0"/>
      <w:jc w:val="center"/>
    </w:pPr>
    <w:rPr>
      <w:rFonts w:cs="Times New Roman"/>
      <w:cap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4060</Characters>
  <Application>Microsoft Office Word</Application>
  <DocSecurity>0</DocSecurity>
  <Lines>33</Lines>
  <Paragraphs>9</Paragraphs>
  <ScaleCrop>false</ScaleCrop>
  <Company>Grizli777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2014-09-26T10:53:00Z</dcterms:created>
  <dcterms:modified xsi:type="dcterms:W3CDTF">2014-09-26T10:54:00Z</dcterms:modified>
</cp:coreProperties>
</file>